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472A1" w14:textId="03B635A7" w:rsidR="007D0501" w:rsidRPr="001B05D5" w:rsidRDefault="007D0501" w:rsidP="00B37094">
      <w:pPr>
        <w:tabs>
          <w:tab w:val="left" w:pos="284"/>
        </w:tabs>
        <w:jc w:val="right"/>
        <w:rPr>
          <w:rFonts w:ascii="Calibri" w:hAnsi="Calibri" w:cs="Calibri"/>
          <w:b/>
          <w:sz w:val="32"/>
          <w:szCs w:val="32"/>
          <w:lang w:val="mi-NZ"/>
        </w:rPr>
      </w:pPr>
      <w:r w:rsidRPr="001B05D5">
        <w:rPr>
          <w:rFonts w:ascii="Calibri" w:hAnsi="Calibri" w:cs="Calibri"/>
          <w:b/>
          <w:sz w:val="32"/>
          <w:szCs w:val="32"/>
          <w:lang w:val="mi-NZ"/>
        </w:rPr>
        <w:t>G19</w:t>
      </w:r>
    </w:p>
    <w:p w14:paraId="0C60F91A" w14:textId="77777777" w:rsidR="00EB422D" w:rsidRDefault="00EB422D" w:rsidP="00DD2052">
      <w:pPr>
        <w:tabs>
          <w:tab w:val="left" w:pos="284"/>
        </w:tabs>
        <w:rPr>
          <w:rFonts w:ascii="Calibri" w:hAnsi="Calibri" w:cs="Calibri"/>
          <w:b/>
          <w:sz w:val="22"/>
          <w:szCs w:val="22"/>
          <w:lang w:val="mi-NZ"/>
        </w:rPr>
      </w:pPr>
    </w:p>
    <w:p w14:paraId="264E5B7D" w14:textId="191B3827" w:rsidR="007D0501" w:rsidRPr="00423B9E" w:rsidRDefault="007D0501" w:rsidP="008E2544">
      <w:pPr>
        <w:tabs>
          <w:tab w:val="left" w:pos="284"/>
        </w:tabs>
        <w:jc w:val="right"/>
        <w:rPr>
          <w:rFonts w:ascii="Calibri" w:hAnsi="Calibri" w:cs="Calibri"/>
          <w:b/>
          <w:sz w:val="72"/>
          <w:szCs w:val="72"/>
          <w:lang w:val="mi-NZ"/>
        </w:rPr>
      </w:pPr>
      <w:r w:rsidRPr="00423B9E">
        <w:rPr>
          <w:rFonts w:ascii="Calibri" w:hAnsi="Calibri" w:cs="Calibri"/>
          <w:b/>
          <w:sz w:val="72"/>
          <w:szCs w:val="72"/>
          <w:lang w:val="mi-NZ"/>
        </w:rPr>
        <w:t xml:space="preserve">Te Tumu Whakaata Taonga </w:t>
      </w:r>
      <w:r w:rsidR="002814CA" w:rsidRPr="00423B9E">
        <w:rPr>
          <w:rFonts w:ascii="Calibri" w:hAnsi="Calibri" w:cs="Calibri"/>
          <w:b/>
          <w:sz w:val="72"/>
          <w:szCs w:val="72"/>
          <w:lang w:val="mi-NZ"/>
        </w:rPr>
        <w:t xml:space="preserve"> </w:t>
      </w:r>
      <w:proofErr w:type="spellStart"/>
      <w:r w:rsidRPr="00423B9E">
        <w:rPr>
          <w:rFonts w:ascii="Calibri" w:hAnsi="Calibri" w:cs="Calibri"/>
          <w:b/>
          <w:sz w:val="72"/>
          <w:szCs w:val="72"/>
          <w:lang w:val="mi-NZ"/>
        </w:rPr>
        <w:t>New</w:t>
      </w:r>
      <w:proofErr w:type="spellEnd"/>
      <w:r w:rsidRPr="00423B9E">
        <w:rPr>
          <w:rFonts w:ascii="Calibri" w:hAnsi="Calibri" w:cs="Calibri"/>
          <w:b/>
          <w:sz w:val="72"/>
          <w:szCs w:val="72"/>
          <w:lang w:val="mi-NZ"/>
        </w:rPr>
        <w:t xml:space="preserve"> </w:t>
      </w:r>
      <w:proofErr w:type="spellStart"/>
      <w:r w:rsidRPr="00423B9E">
        <w:rPr>
          <w:rFonts w:ascii="Calibri" w:hAnsi="Calibri" w:cs="Calibri"/>
          <w:b/>
          <w:sz w:val="72"/>
          <w:szCs w:val="72"/>
          <w:lang w:val="mi-NZ"/>
        </w:rPr>
        <w:t>Zealand</w:t>
      </w:r>
      <w:proofErr w:type="spellEnd"/>
      <w:r w:rsidRPr="00423B9E">
        <w:rPr>
          <w:rFonts w:ascii="Calibri" w:hAnsi="Calibri" w:cs="Calibri"/>
          <w:b/>
          <w:sz w:val="72"/>
          <w:szCs w:val="72"/>
          <w:lang w:val="mi-NZ"/>
        </w:rPr>
        <w:t xml:space="preserve"> Film </w:t>
      </w:r>
      <w:proofErr w:type="spellStart"/>
      <w:r w:rsidRPr="00423B9E">
        <w:rPr>
          <w:rFonts w:ascii="Calibri" w:hAnsi="Calibri" w:cs="Calibri"/>
          <w:b/>
          <w:sz w:val="72"/>
          <w:szCs w:val="72"/>
          <w:lang w:val="mi-NZ"/>
        </w:rPr>
        <w:t>Commission</w:t>
      </w:r>
      <w:proofErr w:type="spellEnd"/>
    </w:p>
    <w:p w14:paraId="47830AE4" w14:textId="791F0DCD" w:rsidR="002814CA" w:rsidRPr="00423B9E" w:rsidRDefault="002814CA" w:rsidP="008E2544">
      <w:pPr>
        <w:tabs>
          <w:tab w:val="left" w:pos="284"/>
        </w:tabs>
        <w:jc w:val="right"/>
        <w:rPr>
          <w:rFonts w:ascii="Calibri" w:hAnsi="Calibri" w:cs="Calibri"/>
          <w:b/>
          <w:sz w:val="96"/>
          <w:szCs w:val="96"/>
          <w:lang w:val="mi-NZ"/>
        </w:rPr>
      </w:pPr>
      <w:r w:rsidRPr="00423B9E">
        <w:rPr>
          <w:rFonts w:ascii="Calibri" w:hAnsi="Calibri" w:cs="Calibri"/>
          <w:b/>
          <w:sz w:val="96"/>
          <w:szCs w:val="96"/>
          <w:lang w:val="mi-NZ"/>
        </w:rPr>
        <w:t xml:space="preserve">PŪRONGO Ā TAU </w:t>
      </w:r>
      <w:r w:rsidR="008E2544" w:rsidRPr="00423B9E">
        <w:rPr>
          <w:rFonts w:ascii="Calibri" w:hAnsi="Calibri" w:cs="Calibri"/>
          <w:b/>
          <w:sz w:val="96"/>
          <w:szCs w:val="96"/>
          <w:lang w:val="mi-NZ"/>
        </w:rPr>
        <w:br/>
      </w:r>
      <w:r w:rsidR="00A32474" w:rsidRPr="00423B9E">
        <w:rPr>
          <w:rFonts w:ascii="Calibri" w:hAnsi="Calibri" w:cs="Calibri"/>
          <w:b/>
          <w:sz w:val="96"/>
          <w:szCs w:val="96"/>
          <w:lang w:val="mi-NZ"/>
        </w:rPr>
        <w:t>ANNUAL REPORT</w:t>
      </w:r>
      <w:r w:rsidR="00F327BA" w:rsidRPr="00423B9E">
        <w:rPr>
          <w:rFonts w:ascii="Calibri" w:hAnsi="Calibri" w:cs="Calibri"/>
          <w:b/>
          <w:sz w:val="96"/>
          <w:szCs w:val="96"/>
          <w:lang w:val="mi-NZ"/>
        </w:rPr>
        <w:t xml:space="preserve"> </w:t>
      </w:r>
    </w:p>
    <w:p w14:paraId="5C51DCDD" w14:textId="4445DED9" w:rsidR="00EB422D" w:rsidRPr="00423B9E" w:rsidRDefault="007D0501" w:rsidP="008E2544">
      <w:pPr>
        <w:tabs>
          <w:tab w:val="left" w:pos="284"/>
        </w:tabs>
        <w:jc w:val="right"/>
        <w:rPr>
          <w:rFonts w:ascii="Calibri" w:hAnsi="Calibri" w:cs="Calibri"/>
          <w:b/>
          <w:sz w:val="44"/>
          <w:szCs w:val="44"/>
          <w:lang w:val="mi-NZ"/>
        </w:rPr>
      </w:pPr>
      <w:r w:rsidRPr="00423B9E">
        <w:rPr>
          <w:rFonts w:ascii="Calibri" w:hAnsi="Calibri" w:cs="Calibri"/>
          <w:b/>
          <w:sz w:val="44"/>
          <w:szCs w:val="44"/>
          <w:lang w:val="mi-NZ"/>
        </w:rPr>
        <w:t>2023-24</w:t>
      </w:r>
    </w:p>
    <w:p w14:paraId="4A05772F" w14:textId="77777777" w:rsidR="002814CA" w:rsidRDefault="002814CA">
      <w:pPr>
        <w:rPr>
          <w:rFonts w:ascii="Calibri" w:hAnsi="Calibri" w:cs="Calibri"/>
          <w:b/>
          <w:bCs/>
        </w:rPr>
      </w:pPr>
    </w:p>
    <w:p w14:paraId="558F63DE" w14:textId="77777777" w:rsidR="002814CA" w:rsidRDefault="002814CA">
      <w:pPr>
        <w:rPr>
          <w:rFonts w:ascii="Calibri" w:hAnsi="Calibri" w:cs="Calibri"/>
          <w:b/>
          <w:bCs/>
        </w:rPr>
      </w:pPr>
    </w:p>
    <w:p w14:paraId="3CC90E02" w14:textId="77777777" w:rsidR="002814CA" w:rsidRDefault="002814CA">
      <w:pPr>
        <w:rPr>
          <w:rFonts w:ascii="Calibri" w:hAnsi="Calibri" w:cs="Calibri"/>
          <w:b/>
          <w:bCs/>
        </w:rPr>
      </w:pPr>
    </w:p>
    <w:p w14:paraId="7FC4C111" w14:textId="77777777" w:rsidR="002814CA" w:rsidRDefault="002814CA">
      <w:pPr>
        <w:rPr>
          <w:rFonts w:ascii="Calibri" w:hAnsi="Calibri" w:cs="Calibri"/>
          <w:b/>
          <w:bCs/>
        </w:rPr>
      </w:pPr>
    </w:p>
    <w:p w14:paraId="4F821701" w14:textId="77777777" w:rsidR="002814CA" w:rsidRDefault="002814CA">
      <w:pPr>
        <w:rPr>
          <w:rFonts w:ascii="Calibri" w:hAnsi="Calibri" w:cs="Calibri"/>
          <w:b/>
          <w:bCs/>
        </w:rPr>
      </w:pPr>
    </w:p>
    <w:p w14:paraId="7F98F84A" w14:textId="77777777" w:rsidR="002814CA" w:rsidRDefault="002814CA">
      <w:pPr>
        <w:rPr>
          <w:rFonts w:ascii="Calibri" w:hAnsi="Calibri" w:cs="Calibri"/>
          <w:b/>
          <w:bCs/>
        </w:rPr>
      </w:pPr>
    </w:p>
    <w:p w14:paraId="2C5351FB" w14:textId="77777777" w:rsidR="002814CA" w:rsidRDefault="002814CA">
      <w:pPr>
        <w:rPr>
          <w:rFonts w:ascii="Calibri" w:hAnsi="Calibri" w:cs="Calibri"/>
          <w:b/>
          <w:bCs/>
        </w:rPr>
      </w:pPr>
    </w:p>
    <w:p w14:paraId="4562CC21" w14:textId="77777777" w:rsidR="00FC2239" w:rsidRDefault="00FC2239">
      <w:pPr>
        <w:rPr>
          <w:rFonts w:ascii="Calibri" w:hAnsi="Calibri" w:cs="Calibri"/>
          <w:b/>
          <w:bCs/>
        </w:rPr>
      </w:pPr>
    </w:p>
    <w:p w14:paraId="360A29A2" w14:textId="77777777" w:rsidR="00FC2239" w:rsidRDefault="00FC2239">
      <w:pPr>
        <w:rPr>
          <w:rFonts w:ascii="Calibri" w:hAnsi="Calibri" w:cs="Calibri"/>
          <w:b/>
          <w:bCs/>
        </w:rPr>
      </w:pPr>
    </w:p>
    <w:p w14:paraId="7FAEA874" w14:textId="77777777" w:rsidR="00FC2239" w:rsidRDefault="00FC2239">
      <w:pPr>
        <w:rPr>
          <w:rFonts w:ascii="Calibri" w:hAnsi="Calibri" w:cs="Calibri"/>
          <w:b/>
          <w:bCs/>
        </w:rPr>
      </w:pPr>
    </w:p>
    <w:p w14:paraId="7F4FE0F1" w14:textId="77777777" w:rsidR="00FC2239" w:rsidRDefault="00FC2239">
      <w:pPr>
        <w:rPr>
          <w:rFonts w:ascii="Calibri" w:hAnsi="Calibri" w:cs="Calibri"/>
          <w:b/>
          <w:bCs/>
        </w:rPr>
      </w:pPr>
    </w:p>
    <w:p w14:paraId="5138AB62" w14:textId="77777777" w:rsidR="00FC2239" w:rsidRDefault="00FC2239">
      <w:pPr>
        <w:rPr>
          <w:rFonts w:ascii="Calibri" w:hAnsi="Calibri" w:cs="Calibri"/>
          <w:b/>
          <w:bCs/>
        </w:rPr>
      </w:pPr>
    </w:p>
    <w:p w14:paraId="633DA633" w14:textId="219D5C37" w:rsidR="00A32474" w:rsidRPr="001B05D5" w:rsidRDefault="00A32474" w:rsidP="00A32474">
      <w:pPr>
        <w:rPr>
          <w:rFonts w:ascii="Calibri" w:hAnsi="Calibri" w:cs="Calibri"/>
          <w:b/>
          <w:bCs/>
          <w:sz w:val="32"/>
          <w:szCs w:val="32"/>
        </w:rPr>
      </w:pPr>
      <w:r w:rsidRPr="001B05D5">
        <w:rPr>
          <w:rFonts w:ascii="Calibri" w:hAnsi="Calibri" w:cs="Calibri"/>
          <w:b/>
          <w:bCs/>
          <w:sz w:val="32"/>
          <w:szCs w:val="32"/>
        </w:rPr>
        <w:lastRenderedPageBreak/>
        <w:t xml:space="preserve">Website: </w:t>
      </w:r>
      <w:hyperlink r:id="rId12" w:history="1">
        <w:r w:rsidR="00326BBD" w:rsidRPr="001B05D5">
          <w:rPr>
            <w:rStyle w:val="Hyperlink"/>
            <w:rFonts w:ascii="Calibri" w:hAnsi="Calibri" w:cs="Calibri"/>
            <w:sz w:val="32"/>
            <w:szCs w:val="32"/>
          </w:rPr>
          <w:t>https://www.nzfilm.co.nz</w:t>
        </w:r>
      </w:hyperlink>
      <w:r w:rsidR="00326BBD" w:rsidRPr="001B05D5">
        <w:rPr>
          <w:rFonts w:ascii="Calibri" w:hAnsi="Calibri" w:cs="Calibri"/>
          <w:sz w:val="32"/>
          <w:szCs w:val="32"/>
        </w:rPr>
        <w:t xml:space="preserve"> </w:t>
      </w:r>
    </w:p>
    <w:p w14:paraId="4A7D0709" w14:textId="043461FE" w:rsidR="00A32474" w:rsidRPr="001B05D5" w:rsidRDefault="00A32474" w:rsidP="00A32474">
      <w:pPr>
        <w:rPr>
          <w:rFonts w:ascii="Calibri" w:hAnsi="Calibri" w:cs="Calibri"/>
          <w:sz w:val="32"/>
          <w:szCs w:val="32"/>
        </w:rPr>
      </w:pPr>
      <w:r w:rsidRPr="001B05D5">
        <w:rPr>
          <w:rFonts w:ascii="Calibri" w:hAnsi="Calibri" w:cs="Calibri"/>
          <w:b/>
          <w:bCs/>
          <w:sz w:val="32"/>
          <w:szCs w:val="32"/>
        </w:rPr>
        <w:t xml:space="preserve">Email: </w:t>
      </w:r>
      <w:hyperlink r:id="rId13" w:history="1">
        <w:r w:rsidR="00DB3C55" w:rsidRPr="001B05D5">
          <w:rPr>
            <w:rStyle w:val="Hyperlink"/>
            <w:rFonts w:ascii="Calibri" w:hAnsi="Calibri" w:cs="Calibri"/>
            <w:sz w:val="32"/>
            <w:szCs w:val="32"/>
          </w:rPr>
          <w:t>communications@nzfilm.co.nz</w:t>
        </w:r>
      </w:hyperlink>
    </w:p>
    <w:tbl>
      <w:tblPr>
        <w:tblStyle w:val="TableGrid"/>
        <w:tblW w:w="0" w:type="auto"/>
        <w:tblLook w:val="04A0" w:firstRow="1" w:lastRow="0" w:firstColumn="1" w:lastColumn="0" w:noHBand="0" w:noVBand="1"/>
      </w:tblPr>
      <w:tblGrid>
        <w:gridCol w:w="4512"/>
        <w:gridCol w:w="4508"/>
      </w:tblGrid>
      <w:tr w:rsidR="00DB3C55" w14:paraId="24E3D719" w14:textId="77777777" w:rsidTr="00DB3C55">
        <w:tc>
          <w:tcPr>
            <w:tcW w:w="4675" w:type="dxa"/>
          </w:tcPr>
          <w:p w14:paraId="1709B752" w14:textId="77777777" w:rsidR="00DB3C55" w:rsidRPr="001B05D5" w:rsidRDefault="00DB3C55" w:rsidP="00DB3C55">
            <w:pPr>
              <w:rPr>
                <w:rFonts w:ascii="Calibri" w:hAnsi="Calibri" w:cs="Calibri"/>
                <w:b/>
                <w:bCs/>
                <w:sz w:val="32"/>
                <w:szCs w:val="32"/>
              </w:rPr>
            </w:pPr>
            <w:r w:rsidRPr="001B05D5">
              <w:rPr>
                <w:rFonts w:ascii="Calibri" w:hAnsi="Calibri" w:cs="Calibri"/>
                <w:b/>
                <w:bCs/>
                <w:sz w:val="32"/>
                <w:szCs w:val="32"/>
              </w:rPr>
              <w:t xml:space="preserve">Wellington Office </w:t>
            </w:r>
          </w:p>
          <w:p w14:paraId="6ACA8F91"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 xml:space="preserve">Level 3/119, </w:t>
            </w:r>
          </w:p>
          <w:p w14:paraId="77F29227" w14:textId="77777777" w:rsidR="00DB3C55" w:rsidRPr="001B05D5" w:rsidRDefault="00DB3C55" w:rsidP="00DB3C55">
            <w:pPr>
              <w:rPr>
                <w:rFonts w:ascii="Calibri" w:hAnsi="Calibri" w:cs="Calibri"/>
                <w:sz w:val="32"/>
                <w:szCs w:val="32"/>
              </w:rPr>
            </w:pPr>
            <w:proofErr w:type="spellStart"/>
            <w:r w:rsidRPr="001B05D5">
              <w:rPr>
                <w:rFonts w:ascii="Calibri" w:hAnsi="Calibri" w:cs="Calibri"/>
                <w:sz w:val="32"/>
                <w:szCs w:val="32"/>
              </w:rPr>
              <w:t>Ghuznee</w:t>
            </w:r>
            <w:proofErr w:type="spellEnd"/>
            <w:r w:rsidRPr="001B05D5">
              <w:rPr>
                <w:rFonts w:ascii="Calibri" w:hAnsi="Calibri" w:cs="Calibri"/>
                <w:sz w:val="32"/>
                <w:szCs w:val="32"/>
              </w:rPr>
              <w:t xml:space="preserve"> Street, </w:t>
            </w:r>
          </w:p>
          <w:p w14:paraId="2FDDD256"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 xml:space="preserve">Te Aro, </w:t>
            </w:r>
          </w:p>
          <w:p w14:paraId="6BDB03EF"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Wellington 6011</w:t>
            </w:r>
          </w:p>
          <w:p w14:paraId="4C32C7BB"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T: 04 473 0880</w:t>
            </w:r>
          </w:p>
          <w:p w14:paraId="1DFF1B39" w14:textId="77777777" w:rsidR="00DB3C55" w:rsidRDefault="00DB3C55" w:rsidP="00A32474">
            <w:pPr>
              <w:rPr>
                <w:rFonts w:ascii="Calibri" w:hAnsi="Calibri" w:cs="Calibri"/>
              </w:rPr>
            </w:pPr>
          </w:p>
        </w:tc>
        <w:tc>
          <w:tcPr>
            <w:tcW w:w="4675" w:type="dxa"/>
          </w:tcPr>
          <w:p w14:paraId="44A1F569" w14:textId="77777777" w:rsidR="00DB3C55" w:rsidRPr="001B05D5" w:rsidRDefault="00DB3C55" w:rsidP="00DB3C55">
            <w:pPr>
              <w:rPr>
                <w:rFonts w:ascii="Calibri" w:hAnsi="Calibri" w:cs="Calibri"/>
                <w:b/>
                <w:bCs/>
                <w:sz w:val="32"/>
                <w:szCs w:val="32"/>
              </w:rPr>
            </w:pPr>
            <w:r w:rsidRPr="001B05D5">
              <w:rPr>
                <w:rFonts w:ascii="Calibri" w:hAnsi="Calibri" w:cs="Calibri"/>
                <w:b/>
                <w:bCs/>
                <w:sz w:val="32"/>
                <w:szCs w:val="32"/>
              </w:rPr>
              <w:t xml:space="preserve">Auckland Office </w:t>
            </w:r>
          </w:p>
          <w:p w14:paraId="14509B68"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 xml:space="preserve">Level 1, </w:t>
            </w:r>
          </w:p>
          <w:p w14:paraId="7366AB96"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 xml:space="preserve">14 Maidstone Street, </w:t>
            </w:r>
          </w:p>
          <w:p w14:paraId="44D18C48"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 xml:space="preserve">Grey Lynn </w:t>
            </w:r>
          </w:p>
          <w:p w14:paraId="35FF8A7C"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Auckland 1021</w:t>
            </w:r>
          </w:p>
          <w:p w14:paraId="27709934"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T: 09 373 3066</w:t>
            </w:r>
          </w:p>
          <w:p w14:paraId="5EC41EF0" w14:textId="77777777" w:rsidR="00DB3C55" w:rsidRDefault="00DB3C55" w:rsidP="00A32474">
            <w:pPr>
              <w:rPr>
                <w:rFonts w:ascii="Calibri" w:hAnsi="Calibri" w:cs="Calibri"/>
              </w:rPr>
            </w:pPr>
          </w:p>
        </w:tc>
      </w:tr>
    </w:tbl>
    <w:p w14:paraId="5B202D61" w14:textId="77777777" w:rsidR="00A32474" w:rsidRPr="00A32474" w:rsidRDefault="00A32474" w:rsidP="00A32474">
      <w:pPr>
        <w:rPr>
          <w:rFonts w:ascii="Calibri" w:hAnsi="Calibri" w:cs="Calibri"/>
          <w:b/>
          <w:bCs/>
        </w:rPr>
      </w:pPr>
    </w:p>
    <w:p w14:paraId="2A210BC9" w14:textId="0F4000A5" w:rsidR="004D236C" w:rsidRPr="001B05D5" w:rsidRDefault="00A32474" w:rsidP="00A32474">
      <w:pPr>
        <w:rPr>
          <w:rFonts w:ascii="Calibri" w:hAnsi="Calibri" w:cs="Calibri"/>
          <w:sz w:val="32"/>
          <w:szCs w:val="32"/>
        </w:rPr>
      </w:pPr>
      <w:r w:rsidRPr="001B05D5">
        <w:rPr>
          <w:rFonts w:ascii="Calibri" w:hAnsi="Calibri" w:cs="Calibri"/>
          <w:sz w:val="32"/>
          <w:szCs w:val="32"/>
        </w:rPr>
        <w:t xml:space="preserve">Crown copyright © This work is licensed under the Creative Commons Attribution 4.0 International </w:t>
      </w:r>
      <w:proofErr w:type="spellStart"/>
      <w:r w:rsidRPr="001B05D5">
        <w:rPr>
          <w:rFonts w:ascii="Calibri" w:hAnsi="Calibri" w:cs="Calibri"/>
          <w:sz w:val="32"/>
          <w:szCs w:val="32"/>
        </w:rPr>
        <w:t>licence</w:t>
      </w:r>
      <w:proofErr w:type="spellEnd"/>
      <w:r w:rsidRPr="001B05D5">
        <w:rPr>
          <w:rFonts w:ascii="Calibri" w:hAnsi="Calibri" w:cs="Calibri"/>
          <w:sz w:val="32"/>
          <w:szCs w:val="32"/>
        </w:rPr>
        <w:t xml:space="preserve">. In essence, you are free to copy, distribute and adapt the work if you attribute the work to </w:t>
      </w:r>
      <w:r w:rsidR="000E21A6" w:rsidRPr="001B05D5">
        <w:rPr>
          <w:rFonts w:ascii="Calibri" w:hAnsi="Calibri" w:cs="Calibri"/>
          <w:sz w:val="32"/>
          <w:szCs w:val="32"/>
        </w:rPr>
        <w:t>Te Tumu Whakaata Taonga T</w:t>
      </w:r>
      <w:r w:rsidRPr="001B05D5">
        <w:rPr>
          <w:rFonts w:ascii="Calibri" w:hAnsi="Calibri" w:cs="Calibri"/>
          <w:sz w:val="32"/>
          <w:szCs w:val="32"/>
        </w:rPr>
        <w:t xml:space="preserve">he New Zealand Film Commission and abide by the other </w:t>
      </w:r>
      <w:proofErr w:type="spellStart"/>
      <w:r w:rsidRPr="001B05D5">
        <w:rPr>
          <w:rFonts w:ascii="Calibri" w:hAnsi="Calibri" w:cs="Calibri"/>
          <w:sz w:val="32"/>
          <w:szCs w:val="32"/>
        </w:rPr>
        <w:t>licence</w:t>
      </w:r>
      <w:proofErr w:type="spellEnd"/>
      <w:r w:rsidRPr="001B05D5">
        <w:rPr>
          <w:rFonts w:ascii="Calibri" w:hAnsi="Calibri" w:cs="Calibri"/>
          <w:sz w:val="32"/>
          <w:szCs w:val="32"/>
        </w:rPr>
        <w:t xml:space="preserve"> terms. To view a copy of this </w:t>
      </w:r>
      <w:proofErr w:type="spellStart"/>
      <w:r w:rsidRPr="001B05D5">
        <w:rPr>
          <w:rFonts w:ascii="Calibri" w:hAnsi="Calibri" w:cs="Calibri"/>
          <w:sz w:val="32"/>
          <w:szCs w:val="32"/>
        </w:rPr>
        <w:t>licence</w:t>
      </w:r>
      <w:proofErr w:type="spellEnd"/>
      <w:r w:rsidRPr="001B05D5">
        <w:rPr>
          <w:rFonts w:ascii="Calibri" w:hAnsi="Calibri" w:cs="Calibri"/>
          <w:sz w:val="32"/>
          <w:szCs w:val="32"/>
        </w:rPr>
        <w:t>, visit www.creativecommons.org/licences/by/4.0/.</w:t>
      </w:r>
    </w:p>
    <w:p w14:paraId="3E4B6CF2"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In accordance with section 150(3) of the Crown Entities Act 2004, the Annual Report for 2023/24 of the New Zealand Film Commission Te Tumu Whakaata Taonga, is presented to the House of Representatives.</w:t>
      </w:r>
    </w:p>
    <w:p w14:paraId="6E9F42D3" w14:textId="46CAE281" w:rsidR="00DB3C55" w:rsidRPr="001B05D5" w:rsidRDefault="00DB3C55" w:rsidP="00DB3C55">
      <w:pPr>
        <w:rPr>
          <w:rFonts w:ascii="Calibri" w:hAnsi="Calibri" w:cs="Calibri"/>
          <w:sz w:val="32"/>
          <w:szCs w:val="32"/>
        </w:rPr>
      </w:pPr>
      <w:r w:rsidRPr="001B05D5">
        <w:rPr>
          <w:rFonts w:ascii="Calibri" w:hAnsi="Calibri" w:cs="Calibri"/>
          <w:sz w:val="32"/>
          <w:szCs w:val="32"/>
        </w:rPr>
        <w:t>The report covers 1 July 2023 to 30 June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538"/>
      </w:tblGrid>
      <w:tr w:rsidR="00DB3C55" w14:paraId="4276B840" w14:textId="77777777" w:rsidTr="00E46B1C">
        <w:tc>
          <w:tcPr>
            <w:tcW w:w="4675" w:type="dxa"/>
          </w:tcPr>
          <w:p w14:paraId="5D8CAA75" w14:textId="3360BA34" w:rsidR="002F1438" w:rsidRDefault="001D7BBC" w:rsidP="00DB3C55">
            <w:pPr>
              <w:rPr>
                <w:rFonts w:ascii="Calibri" w:hAnsi="Calibri" w:cs="Calibri"/>
                <w:b/>
                <w:bCs/>
              </w:rPr>
            </w:pPr>
            <w:r>
              <w:rPr>
                <w:rFonts w:ascii="Calibri" w:hAnsi="Calibri" w:cs="Calibri"/>
                <w:b/>
                <w:bCs/>
                <w:noProof/>
              </w:rPr>
              <w:drawing>
                <wp:inline distT="0" distB="0" distL="0" distR="0" wp14:anchorId="12A516E8" wp14:editId="1B6C4C97">
                  <wp:extent cx="1219200" cy="903475"/>
                  <wp:effectExtent l="0" t="0" r="0" b="0"/>
                  <wp:docPr id="75233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39311" name="Picture 7523393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3406" cy="906592"/>
                          </a:xfrm>
                          <a:prstGeom prst="rect">
                            <a:avLst/>
                          </a:prstGeom>
                        </pic:spPr>
                      </pic:pic>
                    </a:graphicData>
                  </a:graphic>
                </wp:inline>
              </w:drawing>
            </w:r>
          </w:p>
          <w:p w14:paraId="0EEF448E" w14:textId="269C8450" w:rsidR="00DB3C55" w:rsidRPr="001B05D5" w:rsidRDefault="00DB3C55" w:rsidP="00DB3C55">
            <w:pPr>
              <w:rPr>
                <w:rFonts w:ascii="Calibri" w:hAnsi="Calibri" w:cs="Calibri"/>
                <w:b/>
                <w:bCs/>
                <w:sz w:val="32"/>
                <w:szCs w:val="32"/>
              </w:rPr>
            </w:pPr>
            <w:r w:rsidRPr="001B05D5">
              <w:rPr>
                <w:rFonts w:ascii="Calibri" w:hAnsi="Calibri" w:cs="Calibri"/>
                <w:b/>
                <w:bCs/>
                <w:sz w:val="32"/>
                <w:szCs w:val="32"/>
              </w:rPr>
              <w:t>Graeme Mason</w:t>
            </w:r>
          </w:p>
          <w:p w14:paraId="0C25C446"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Chair, New Zealand Film Commission</w:t>
            </w:r>
          </w:p>
          <w:p w14:paraId="1FE75CE4" w14:textId="0467DDD3" w:rsidR="00DB3C55" w:rsidRPr="001B05D5" w:rsidRDefault="00DB3C55" w:rsidP="00DB3C55">
            <w:pPr>
              <w:rPr>
                <w:rFonts w:ascii="Calibri" w:hAnsi="Calibri" w:cs="Calibri"/>
                <w:sz w:val="32"/>
                <w:szCs w:val="32"/>
              </w:rPr>
            </w:pPr>
            <w:r w:rsidRPr="001B05D5">
              <w:rPr>
                <w:rFonts w:ascii="Calibri" w:hAnsi="Calibri" w:cs="Calibri"/>
                <w:sz w:val="32"/>
                <w:szCs w:val="32"/>
              </w:rPr>
              <w:t>31 October 2024</w:t>
            </w:r>
          </w:p>
          <w:p w14:paraId="076217B5" w14:textId="77777777" w:rsidR="00DB3C55" w:rsidRDefault="00DB3C55" w:rsidP="00DB3C55">
            <w:pPr>
              <w:rPr>
                <w:rFonts w:ascii="Calibri" w:hAnsi="Calibri" w:cs="Calibri"/>
                <w:b/>
                <w:bCs/>
              </w:rPr>
            </w:pPr>
          </w:p>
        </w:tc>
        <w:tc>
          <w:tcPr>
            <w:tcW w:w="4675" w:type="dxa"/>
          </w:tcPr>
          <w:p w14:paraId="43903D4F" w14:textId="00200763" w:rsidR="001B05D5" w:rsidRPr="001B05D5" w:rsidRDefault="002F1438" w:rsidP="00DB3C55">
            <w:pPr>
              <w:rPr>
                <w:rFonts w:ascii="Calibri" w:hAnsi="Calibri" w:cs="Calibri"/>
                <w:b/>
                <w:bCs/>
              </w:rPr>
            </w:pPr>
            <w:r>
              <w:rPr>
                <w:rFonts w:ascii="Calibri" w:hAnsi="Calibri" w:cs="Calibri"/>
                <w:b/>
                <w:bCs/>
                <w:noProof/>
              </w:rPr>
              <w:drawing>
                <wp:inline distT="0" distB="0" distL="0" distR="0" wp14:anchorId="0DD3EC6D" wp14:editId="52FD42FB">
                  <wp:extent cx="1628775" cy="950641"/>
                  <wp:effectExtent l="0" t="0" r="0" b="1905"/>
                  <wp:docPr id="2133202585" name="Picture 2" descr="A black line drawing of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02585" name="Picture 2" descr="A black line drawing of a flowe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5092" cy="954328"/>
                          </a:xfrm>
                          <a:prstGeom prst="rect">
                            <a:avLst/>
                          </a:prstGeom>
                        </pic:spPr>
                      </pic:pic>
                    </a:graphicData>
                  </a:graphic>
                </wp:inline>
              </w:drawing>
            </w:r>
          </w:p>
          <w:p w14:paraId="1D8425FF" w14:textId="48E2E5A1" w:rsidR="00DB3C55" w:rsidRPr="001B05D5" w:rsidRDefault="00DB3C55" w:rsidP="00DB3C55">
            <w:pPr>
              <w:rPr>
                <w:rFonts w:ascii="Calibri" w:hAnsi="Calibri" w:cs="Calibri"/>
                <w:b/>
                <w:bCs/>
                <w:sz w:val="32"/>
                <w:szCs w:val="32"/>
              </w:rPr>
            </w:pPr>
            <w:r w:rsidRPr="001B05D5">
              <w:rPr>
                <w:rFonts w:ascii="Calibri" w:hAnsi="Calibri" w:cs="Calibri"/>
                <w:b/>
                <w:bCs/>
                <w:sz w:val="32"/>
                <w:szCs w:val="32"/>
              </w:rPr>
              <w:t>Paula Jal</w:t>
            </w:r>
            <w:r w:rsidR="00052266" w:rsidRPr="001B05D5">
              <w:rPr>
                <w:rFonts w:ascii="Calibri" w:hAnsi="Calibri" w:cs="Calibri"/>
                <w:b/>
                <w:bCs/>
                <w:sz w:val="32"/>
                <w:szCs w:val="32"/>
              </w:rPr>
              <w:t>f</w:t>
            </w:r>
            <w:r w:rsidRPr="001B05D5">
              <w:rPr>
                <w:rFonts w:ascii="Calibri" w:hAnsi="Calibri" w:cs="Calibri"/>
                <w:b/>
                <w:bCs/>
                <w:sz w:val="32"/>
                <w:szCs w:val="32"/>
              </w:rPr>
              <w:t>on</w:t>
            </w:r>
          </w:p>
          <w:p w14:paraId="71B2727D" w14:textId="77777777" w:rsidR="00DB3C55" w:rsidRPr="001B05D5" w:rsidRDefault="00DB3C55" w:rsidP="00DB3C55">
            <w:pPr>
              <w:rPr>
                <w:rFonts w:ascii="Calibri" w:hAnsi="Calibri" w:cs="Calibri"/>
                <w:sz w:val="32"/>
                <w:szCs w:val="32"/>
              </w:rPr>
            </w:pPr>
            <w:r w:rsidRPr="001B05D5">
              <w:rPr>
                <w:rFonts w:ascii="Calibri" w:hAnsi="Calibri" w:cs="Calibri"/>
                <w:sz w:val="32"/>
                <w:szCs w:val="32"/>
              </w:rPr>
              <w:t>Deputy Chair, New Zealand Film Commission</w:t>
            </w:r>
          </w:p>
          <w:p w14:paraId="65DF10DB" w14:textId="786677BD" w:rsidR="00DB3C55" w:rsidRPr="001B05D5" w:rsidRDefault="00DB3C55" w:rsidP="00DB3C55">
            <w:pPr>
              <w:rPr>
                <w:rFonts w:ascii="Calibri" w:hAnsi="Calibri" w:cs="Calibri"/>
                <w:sz w:val="32"/>
                <w:szCs w:val="32"/>
              </w:rPr>
            </w:pPr>
            <w:r w:rsidRPr="001B05D5">
              <w:rPr>
                <w:rFonts w:ascii="Calibri" w:hAnsi="Calibri" w:cs="Calibri"/>
                <w:sz w:val="32"/>
                <w:szCs w:val="32"/>
              </w:rPr>
              <w:t>31 October 2024</w:t>
            </w:r>
          </w:p>
          <w:p w14:paraId="59343233" w14:textId="77777777" w:rsidR="00DB3C55" w:rsidRDefault="00DB3C55" w:rsidP="00DB3C55">
            <w:pPr>
              <w:rPr>
                <w:rFonts w:ascii="Calibri" w:hAnsi="Calibri" w:cs="Calibri"/>
                <w:b/>
                <w:bCs/>
              </w:rPr>
            </w:pPr>
          </w:p>
        </w:tc>
      </w:tr>
    </w:tbl>
    <w:p w14:paraId="0A1A2B04" w14:textId="77777777" w:rsidR="00B872F2" w:rsidRDefault="00B872F2"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8F57625" w14:textId="4EE0333B" w:rsidR="00AC2DC2" w:rsidRPr="00D0017D"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lastRenderedPageBreak/>
        <w:t>KUPU WHAKATAKI</w:t>
      </w:r>
      <w:r w:rsidR="00E72A29" w:rsidRPr="00D0017D">
        <w:rPr>
          <w:rFonts w:ascii="Calibri" w:hAnsi="Calibri" w:cs="Calibri"/>
          <w:b/>
          <w:color w:val="auto"/>
          <w:sz w:val="36"/>
          <w:szCs w:val="36"/>
          <w:u w:color="000000"/>
        </w:rPr>
        <w:t xml:space="preserve"> </w:t>
      </w:r>
    </w:p>
    <w:p w14:paraId="35261C09" w14:textId="66D87460" w:rsidR="0003266A" w:rsidRPr="00D0017D"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 xml:space="preserve">FOREWORD </w:t>
      </w:r>
    </w:p>
    <w:p w14:paraId="050DFF60"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20E4257"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We are proud to present this Annual Report for Te Tumu Whakaata Taonga, the New Zealand Film Commission (NZFC), reflecting a year of significant cultural and economic achievement for Aotearoa’s screen industry. </w:t>
      </w:r>
    </w:p>
    <w:p w14:paraId="5C16EA68"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813B881"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Through our work, we aim to empower our storytellers, support a thriving industry, and contribute to New Zealand’s cultural identity and economic growth, activating cultural and commercial excellence, all while fostering global partnerships and enabling talent, production and business outcomes.</w:t>
      </w:r>
    </w:p>
    <w:p w14:paraId="7D08C30A"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79A0FD8" w14:textId="77777777" w:rsidR="0003266A" w:rsidRPr="003B33F1" w:rsidRDefault="0003266A" w:rsidP="002D116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Celebrating Our Culture on Screen</w:t>
      </w:r>
    </w:p>
    <w:p w14:paraId="50157722" w14:textId="77777777" w:rsidR="002D116B" w:rsidRPr="003B33F1" w:rsidRDefault="002D116B" w:rsidP="002D116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45BD6D8" w14:textId="42EADEE4" w:rsidR="00733593" w:rsidRPr="003B33F1" w:rsidRDefault="00733593" w:rsidP="002D116B">
      <w:pPr>
        <w:spacing w:after="0"/>
        <w:rPr>
          <w:rFonts w:ascii="Calibri" w:hAnsi="Calibri" w:cs="Calibri"/>
          <w:sz w:val="32"/>
          <w:szCs w:val="32"/>
        </w:rPr>
      </w:pPr>
      <w:r w:rsidRPr="003B33F1">
        <w:rPr>
          <w:rFonts w:ascii="Calibri" w:hAnsi="Calibri" w:cs="Calibri"/>
          <w:sz w:val="32"/>
          <w:szCs w:val="32"/>
        </w:rPr>
        <w:t xml:space="preserve">At the heart of our work is a commitment to celebrating Aotearoa’s unique stories, including our support for films in te reo Māori. In 2023/24, 14 feature films supported by the NZFC released theatrically in New Zealand with more than 250,000 box office admissions. </w:t>
      </w:r>
      <w:r w:rsidRPr="003B33F1">
        <w:rPr>
          <w:rFonts w:ascii="Calibri" w:hAnsi="Calibri" w:cs="Calibri"/>
          <w:i/>
          <w:iCs/>
          <w:sz w:val="32"/>
          <w:szCs w:val="32"/>
        </w:rPr>
        <w:t xml:space="preserve">Uproar </w:t>
      </w:r>
      <w:r w:rsidRPr="003B33F1">
        <w:rPr>
          <w:rFonts w:ascii="Calibri" w:hAnsi="Calibri" w:cs="Calibri"/>
          <w:sz w:val="32"/>
          <w:szCs w:val="32"/>
        </w:rPr>
        <w:t>was the highest grossing film of the year, world premiering at</w:t>
      </w:r>
      <w:r w:rsidR="00291FE4" w:rsidRPr="003B33F1">
        <w:rPr>
          <w:rFonts w:ascii="Calibri" w:hAnsi="Calibri" w:cs="Calibri"/>
          <w:sz w:val="32"/>
          <w:szCs w:val="32"/>
        </w:rPr>
        <w:t xml:space="preserve"> the</w:t>
      </w:r>
      <w:r w:rsidRPr="003B33F1">
        <w:rPr>
          <w:rFonts w:ascii="Calibri" w:hAnsi="Calibri" w:cs="Calibri"/>
          <w:sz w:val="32"/>
          <w:szCs w:val="32"/>
        </w:rPr>
        <w:t xml:space="preserve"> Toronto International Film Festival and </w:t>
      </w:r>
      <w:r w:rsidRPr="003B33F1">
        <w:rPr>
          <w:rFonts w:ascii="Calibri" w:hAnsi="Calibri" w:cs="Calibri"/>
          <w:i/>
          <w:iCs/>
          <w:sz w:val="32"/>
          <w:szCs w:val="32"/>
        </w:rPr>
        <w:t>The Mountain</w:t>
      </w:r>
      <w:r w:rsidRPr="003B33F1">
        <w:rPr>
          <w:rFonts w:ascii="Calibri" w:hAnsi="Calibri" w:cs="Calibri"/>
          <w:sz w:val="32"/>
          <w:szCs w:val="32"/>
        </w:rPr>
        <w:t xml:space="preserve"> was the second highest grossing film, </w:t>
      </w:r>
      <w:r w:rsidR="002A7C0B" w:rsidRPr="003B33F1">
        <w:rPr>
          <w:rFonts w:ascii="Calibri" w:hAnsi="Calibri" w:cs="Calibri"/>
          <w:sz w:val="32"/>
          <w:szCs w:val="32"/>
        </w:rPr>
        <w:t xml:space="preserve">releasing in </w:t>
      </w:r>
      <w:r w:rsidR="007E2CF3" w:rsidRPr="003B33F1">
        <w:rPr>
          <w:rFonts w:ascii="Calibri" w:hAnsi="Calibri" w:cs="Calibri"/>
          <w:sz w:val="32"/>
          <w:szCs w:val="32"/>
        </w:rPr>
        <w:t>N</w:t>
      </w:r>
      <w:r w:rsidR="002A7C0B" w:rsidRPr="003B33F1">
        <w:rPr>
          <w:rFonts w:ascii="Calibri" w:hAnsi="Calibri" w:cs="Calibri"/>
          <w:sz w:val="32"/>
          <w:szCs w:val="32"/>
        </w:rPr>
        <w:t xml:space="preserve">ew Zealand and Australian cinemas and </w:t>
      </w:r>
      <w:r w:rsidRPr="003B33F1">
        <w:rPr>
          <w:rFonts w:ascii="Calibri" w:hAnsi="Calibri" w:cs="Calibri"/>
          <w:sz w:val="32"/>
          <w:szCs w:val="32"/>
        </w:rPr>
        <w:t>screening at the Sydney Film Festival. These films not only protect and share our heritage but also enrich the local and global conversation by offering audiences a deeper understanding of the diverse perspectives that define Aotearoa.</w:t>
      </w:r>
    </w:p>
    <w:p w14:paraId="4611BDD6" w14:textId="77777777" w:rsidR="00C81106" w:rsidRPr="003B33F1" w:rsidRDefault="00C81106" w:rsidP="002D116B">
      <w:pPr>
        <w:spacing w:after="0"/>
        <w:rPr>
          <w:rFonts w:ascii="Calibri" w:hAnsi="Calibri" w:cs="Calibri"/>
          <w:i/>
          <w:sz w:val="32"/>
          <w:szCs w:val="32"/>
        </w:rPr>
      </w:pPr>
    </w:p>
    <w:p w14:paraId="124DF629" w14:textId="77777777" w:rsidR="00733593" w:rsidRPr="003B33F1" w:rsidRDefault="00733593" w:rsidP="002D116B">
      <w:pPr>
        <w:spacing w:after="0"/>
        <w:rPr>
          <w:rFonts w:ascii="Calibri" w:hAnsi="Calibri" w:cs="Calibri"/>
          <w:sz w:val="32"/>
          <w:szCs w:val="32"/>
        </w:rPr>
      </w:pPr>
      <w:r w:rsidRPr="003B33F1">
        <w:rPr>
          <w:rFonts w:ascii="Calibri" w:hAnsi="Calibri" w:cs="Calibri"/>
          <w:sz w:val="32"/>
          <w:szCs w:val="32"/>
        </w:rPr>
        <w:t xml:space="preserve">Projects supported under Te Puna Kairangi Premium Productions for International Audiences Fund reached audiences in cinemas, on television and on streaming services and took out eight awards at the </w:t>
      </w:r>
      <w:r w:rsidRPr="003B33F1">
        <w:rPr>
          <w:rFonts w:ascii="Calibri" w:hAnsi="Calibri" w:cs="Calibri"/>
          <w:sz w:val="32"/>
          <w:szCs w:val="32"/>
        </w:rPr>
        <w:lastRenderedPageBreak/>
        <w:t xml:space="preserve">2023 New Zealand Television Awards, including five awards for </w:t>
      </w:r>
      <w:r w:rsidRPr="003B33F1">
        <w:rPr>
          <w:rFonts w:ascii="Calibri" w:hAnsi="Calibri" w:cs="Calibri"/>
          <w:i/>
          <w:iCs/>
          <w:sz w:val="32"/>
          <w:szCs w:val="32"/>
        </w:rPr>
        <w:t>The Gone.</w:t>
      </w:r>
      <w:r w:rsidRPr="003B33F1">
        <w:rPr>
          <w:rFonts w:ascii="Calibri" w:hAnsi="Calibri" w:cs="Calibri"/>
          <w:sz w:val="32"/>
          <w:szCs w:val="32"/>
        </w:rPr>
        <w:t xml:space="preserve"> We look forward to the delivery of the final three projects supported by this fund in 2024/25.  </w:t>
      </w:r>
    </w:p>
    <w:p w14:paraId="5B29D58D" w14:textId="77777777" w:rsidR="00E446D0" w:rsidRPr="003B33F1" w:rsidRDefault="00E446D0" w:rsidP="002D116B">
      <w:pPr>
        <w:spacing w:after="0"/>
        <w:rPr>
          <w:rFonts w:ascii="Calibri" w:hAnsi="Calibri" w:cs="Calibri"/>
          <w:sz w:val="32"/>
          <w:szCs w:val="32"/>
        </w:rPr>
      </w:pPr>
    </w:p>
    <w:p w14:paraId="53E946A1" w14:textId="32EF98F7" w:rsidR="00733593" w:rsidRPr="003B33F1" w:rsidRDefault="00733593" w:rsidP="002D116B">
      <w:pPr>
        <w:spacing w:after="0"/>
        <w:rPr>
          <w:rFonts w:ascii="Calibri" w:hAnsi="Calibri" w:cs="Calibri"/>
          <w:sz w:val="32"/>
          <w:szCs w:val="32"/>
        </w:rPr>
      </w:pPr>
      <w:r w:rsidRPr="003B33F1">
        <w:rPr>
          <w:rFonts w:ascii="Calibri" w:hAnsi="Calibri" w:cs="Calibri"/>
          <w:sz w:val="32"/>
          <w:szCs w:val="32"/>
        </w:rPr>
        <w:t xml:space="preserve">By identifying and supporting local screen talent, we have ensured that New Zealanders continue to have access to opportunities in the global film industry. 31 filmmakers who received development and production funding </w:t>
      </w:r>
      <w:r w:rsidR="00EE41D8" w:rsidRPr="003B33F1">
        <w:rPr>
          <w:rFonts w:ascii="Calibri" w:hAnsi="Calibri" w:cs="Calibri"/>
          <w:sz w:val="32"/>
          <w:szCs w:val="32"/>
        </w:rPr>
        <w:t xml:space="preserve">in the year </w:t>
      </w:r>
      <w:r w:rsidRPr="003B33F1">
        <w:rPr>
          <w:rFonts w:ascii="Calibri" w:hAnsi="Calibri" w:cs="Calibri"/>
          <w:sz w:val="32"/>
          <w:szCs w:val="32"/>
        </w:rPr>
        <w:t>had previously participated in NZFC Talent Development initiatives. This is a testament to our commitment to nurturing the next generation of New Zealand filmmakers and ensuring they have the skills and opportunities to succeed on the global stage. </w:t>
      </w:r>
    </w:p>
    <w:p w14:paraId="3853D3C8" w14:textId="77777777" w:rsidR="0003266A" w:rsidRPr="003B33F1" w:rsidRDefault="0003266A" w:rsidP="002D116B">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0E364CB" w14:textId="5DC0E7AF" w:rsidR="002D116B"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Boosting the New Zealand Economy</w:t>
      </w:r>
    </w:p>
    <w:p w14:paraId="367BCDBA" w14:textId="77777777" w:rsidR="002D116B" w:rsidRPr="003B33F1" w:rsidRDefault="002D116B"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51CAECA" w14:textId="1D6E8A5E"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As the lead government agency engaging internationally for the Aotearoa screen sector, the NZFC plays a key role in maintaining international relationships, communicating </w:t>
      </w:r>
      <w:r w:rsidR="007D0FB2" w:rsidRPr="003B33F1">
        <w:rPr>
          <w:rFonts w:ascii="Calibri" w:hAnsi="Calibri" w:cs="Calibri"/>
          <w:bCs/>
          <w:color w:val="auto"/>
          <w:sz w:val="32"/>
          <w:szCs w:val="32"/>
          <w:u w:color="000000"/>
        </w:rPr>
        <w:t>the sector’s</w:t>
      </w:r>
      <w:r w:rsidRPr="003B33F1">
        <w:rPr>
          <w:rFonts w:ascii="Calibri" w:hAnsi="Calibri" w:cs="Calibri"/>
          <w:bCs/>
          <w:color w:val="auto"/>
          <w:sz w:val="32"/>
          <w:szCs w:val="32"/>
          <w:u w:color="000000"/>
        </w:rPr>
        <w:t xml:space="preserve"> creativity and innovation, and promoting our quality production values. Strategic focus in 2023/24 was placed on strengthening the understanding and value of the New Zealand screen sector proposition in New Zealand, and as a result, we have seen continued success in international activity. </w:t>
      </w:r>
    </w:p>
    <w:p w14:paraId="5C651FAA" w14:textId="77777777" w:rsidR="00897B38" w:rsidRPr="003B33F1" w:rsidRDefault="00897B38"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86A5EF7" w14:textId="754EC028"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Despite the challenges of a changing global landscape, Qualifying New Zealand Production Expenditure </w:t>
      </w:r>
      <w:r w:rsidR="00C6074F" w:rsidRPr="003B33F1">
        <w:rPr>
          <w:rFonts w:ascii="Calibri" w:hAnsi="Calibri" w:cs="Calibri"/>
          <w:bCs/>
          <w:color w:val="auto"/>
          <w:sz w:val="32"/>
          <w:szCs w:val="32"/>
          <w:u w:color="000000"/>
        </w:rPr>
        <w:t>for domestic and international productions t</w:t>
      </w:r>
      <w:r w:rsidRPr="003B33F1">
        <w:rPr>
          <w:rFonts w:ascii="Calibri" w:hAnsi="Calibri" w:cs="Calibri"/>
          <w:bCs/>
          <w:color w:val="auto"/>
          <w:sz w:val="32"/>
          <w:szCs w:val="32"/>
          <w:u w:color="000000"/>
        </w:rPr>
        <w:t>otalled just over $1.5B</w:t>
      </w:r>
      <w:r w:rsidR="00B42041"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Major international projects such as </w:t>
      </w:r>
      <w:r w:rsidRPr="003B33F1">
        <w:rPr>
          <w:rFonts w:ascii="Calibri" w:hAnsi="Calibri" w:cs="Calibri"/>
          <w:bCs/>
          <w:i/>
          <w:iCs/>
          <w:color w:val="auto"/>
          <w:sz w:val="32"/>
          <w:szCs w:val="32"/>
          <w:u w:color="000000"/>
        </w:rPr>
        <w:t>Our Flag Means Death, Sweet Tooth, Avatar</w:t>
      </w:r>
      <w:r w:rsidR="0089321A" w:rsidRPr="003B33F1">
        <w:rPr>
          <w:rFonts w:ascii="Calibri" w:hAnsi="Calibri" w:cs="Calibri"/>
          <w:bCs/>
          <w:i/>
          <w:iCs/>
          <w:color w:val="auto"/>
          <w:sz w:val="32"/>
          <w:szCs w:val="32"/>
          <w:u w:color="000000"/>
        </w:rPr>
        <w:t xml:space="preserve"> Sequels</w:t>
      </w:r>
      <w:r w:rsidRPr="003B33F1">
        <w:rPr>
          <w:rFonts w:ascii="Calibri" w:hAnsi="Calibri" w:cs="Calibri"/>
          <w:bCs/>
          <w:color w:val="auto"/>
          <w:sz w:val="32"/>
          <w:szCs w:val="32"/>
          <w:u w:color="000000"/>
        </w:rPr>
        <w:t xml:space="preserve"> and </w:t>
      </w:r>
      <w:r w:rsidRPr="003B33F1">
        <w:rPr>
          <w:rFonts w:ascii="Calibri" w:hAnsi="Calibri" w:cs="Calibri"/>
          <w:bCs/>
          <w:i/>
          <w:iCs/>
          <w:color w:val="auto"/>
          <w:sz w:val="32"/>
          <w:szCs w:val="32"/>
          <w:u w:color="000000"/>
        </w:rPr>
        <w:t>Minecraft</w:t>
      </w:r>
      <w:r w:rsidRPr="003B33F1">
        <w:rPr>
          <w:rFonts w:ascii="Calibri" w:hAnsi="Calibri" w:cs="Calibri"/>
          <w:bCs/>
          <w:color w:val="auto"/>
          <w:sz w:val="32"/>
          <w:szCs w:val="32"/>
          <w:u w:color="000000"/>
        </w:rPr>
        <w:t xml:space="preserve"> (released 2025) continued to showcase New Zealand’s world-class production capabilities while generating economic benefits across the country.</w:t>
      </w:r>
    </w:p>
    <w:p w14:paraId="6D612393"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3C9EC91"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 xml:space="preserve">13 international productions commenced principal photography within the year, and the existing pipeline and </w:t>
      </w:r>
      <w:proofErr w:type="gramStart"/>
      <w:r w:rsidRPr="003B33F1">
        <w:rPr>
          <w:rFonts w:ascii="Calibri" w:hAnsi="Calibri" w:cs="Calibri"/>
          <w:bCs/>
          <w:color w:val="auto"/>
          <w:sz w:val="32"/>
          <w:szCs w:val="32"/>
          <w:u w:color="000000"/>
        </w:rPr>
        <w:t>a number of</w:t>
      </w:r>
      <w:proofErr w:type="gramEnd"/>
      <w:r w:rsidRPr="003B33F1">
        <w:rPr>
          <w:rFonts w:ascii="Calibri" w:hAnsi="Calibri" w:cs="Calibri"/>
          <w:bCs/>
          <w:color w:val="auto"/>
          <w:sz w:val="32"/>
          <w:szCs w:val="32"/>
          <w:u w:color="000000"/>
        </w:rPr>
        <w:t xml:space="preserve"> strong contenders for 2024/25 offer the strongest line-up of production and post-production activity in New Zealand since 2021, signalling an exciting future for New Zealand’s production industry. </w:t>
      </w:r>
    </w:p>
    <w:p w14:paraId="5CA1AD79"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485516A" w14:textId="2A4D9E62"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This uptick in activity is attributable to the new criteria for the New Zealand Screen Production Rebate, following the conclusion of the Review of Government Investment in the Screen Sector. Since the new settings were announced, our focus has been on effective implementation to ensure a smooth transition, and the response to the new Criteria</w:t>
      </w:r>
      <w:r w:rsidR="009128E5"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particularly from international clients</w:t>
      </w:r>
      <w:r w:rsidR="009128E5"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has been positive. </w:t>
      </w:r>
    </w:p>
    <w:p w14:paraId="39050B88"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9912812"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Building Global Connections</w:t>
      </w:r>
    </w:p>
    <w:p w14:paraId="7E60C8A9" w14:textId="77777777" w:rsidR="00E70685" w:rsidRPr="003B33F1" w:rsidRDefault="00E70685"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0BB2F34"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Collaboration is at the core of our approach. Over the past year, our participation in key international events such as the 2024 Marché du Film in Cannes has strengthened our global partnerships, creating new opportunities for our filmmakers and their films. Our partnerships with organisations such as NZ On Air and Te Māngai Pāho have helped align our goals and maximise the cultural and economic impact of the screen sector.</w:t>
      </w:r>
    </w:p>
    <w:p w14:paraId="1897ADB5" w14:textId="77777777" w:rsidR="0003266A"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312B27D" w14:textId="77777777" w:rsidR="00947709" w:rsidRPr="003B33F1" w:rsidRDefault="00947709" w:rsidP="00947709">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Supporting the aspirations of Māori film and filmmakers</w:t>
      </w:r>
    </w:p>
    <w:p w14:paraId="0F5634FD" w14:textId="77777777" w:rsidR="00947709" w:rsidRPr="003B33F1" w:rsidRDefault="00947709" w:rsidP="00947709">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93B7DA3" w14:textId="77777777" w:rsidR="00947709" w:rsidRPr="003B33F1" w:rsidRDefault="00947709" w:rsidP="00947709">
      <w:pPr>
        <w:spacing w:after="0"/>
        <w:rPr>
          <w:rFonts w:ascii="Calibri" w:hAnsi="Calibri" w:cs="Calibri"/>
          <w:sz w:val="32"/>
          <w:szCs w:val="32"/>
        </w:rPr>
      </w:pPr>
      <w:r w:rsidRPr="003B33F1">
        <w:rPr>
          <w:rFonts w:ascii="Calibri" w:hAnsi="Calibri" w:cs="Calibri"/>
          <w:i/>
          <w:iCs/>
          <w:sz w:val="32"/>
          <w:szCs w:val="32"/>
        </w:rPr>
        <w:t xml:space="preserve">Ka </w:t>
      </w:r>
      <w:proofErr w:type="spellStart"/>
      <w:r w:rsidRPr="003B33F1">
        <w:rPr>
          <w:rFonts w:ascii="Calibri" w:hAnsi="Calibri" w:cs="Calibri"/>
          <w:i/>
          <w:iCs/>
          <w:sz w:val="32"/>
          <w:szCs w:val="32"/>
        </w:rPr>
        <w:t>Whawhai</w:t>
      </w:r>
      <w:proofErr w:type="spellEnd"/>
      <w:r w:rsidRPr="003B33F1">
        <w:rPr>
          <w:rFonts w:ascii="Calibri" w:hAnsi="Calibri" w:cs="Calibri"/>
          <w:i/>
          <w:iCs/>
          <w:sz w:val="32"/>
          <w:szCs w:val="32"/>
        </w:rPr>
        <w:t xml:space="preserve"> Tonu – Struggle Without End</w:t>
      </w:r>
      <w:r w:rsidRPr="003B33F1">
        <w:rPr>
          <w:rFonts w:ascii="Calibri" w:hAnsi="Calibri" w:cs="Calibri"/>
          <w:sz w:val="32"/>
          <w:szCs w:val="32"/>
        </w:rPr>
        <w:t xml:space="preserve"> earned nearly $800K in its first month in local cinemas. This is the second film to be supported through He Pounamu Te Reo Māori Feature Film Fund and its success reflects the continued and growing demand for culturally significant content and Māori stories. </w:t>
      </w:r>
    </w:p>
    <w:p w14:paraId="7A4FCB1A" w14:textId="77777777" w:rsidR="00947709" w:rsidRPr="003B33F1" w:rsidRDefault="00947709" w:rsidP="00947709">
      <w:pPr>
        <w:spacing w:after="0"/>
        <w:rPr>
          <w:rFonts w:ascii="Calibri" w:hAnsi="Calibri" w:cs="Calibri"/>
          <w:sz w:val="32"/>
          <w:szCs w:val="32"/>
        </w:rPr>
      </w:pPr>
    </w:p>
    <w:p w14:paraId="1836197D" w14:textId="77777777" w:rsidR="003B33F1" w:rsidRDefault="00947709" w:rsidP="00947709">
      <w:pPr>
        <w:spacing w:after="0"/>
        <w:rPr>
          <w:rFonts w:ascii="Calibri" w:hAnsi="Calibri" w:cs="Calibri"/>
          <w:sz w:val="32"/>
          <w:szCs w:val="32"/>
        </w:rPr>
      </w:pPr>
      <w:r w:rsidRPr="003B33F1">
        <w:rPr>
          <w:rFonts w:ascii="Calibri" w:hAnsi="Calibri" w:cs="Calibri"/>
          <w:sz w:val="32"/>
          <w:szCs w:val="32"/>
        </w:rPr>
        <w:t xml:space="preserve">We were delighted to be announced as the Winner of the Ngā </w:t>
      </w:r>
      <w:proofErr w:type="spellStart"/>
      <w:r w:rsidRPr="003B33F1">
        <w:rPr>
          <w:rFonts w:ascii="Calibri" w:hAnsi="Calibri" w:cs="Calibri"/>
          <w:sz w:val="32"/>
          <w:szCs w:val="32"/>
        </w:rPr>
        <w:t>Āhuatanga</w:t>
      </w:r>
      <w:proofErr w:type="spellEnd"/>
      <w:r w:rsidRPr="003B33F1">
        <w:rPr>
          <w:rFonts w:ascii="Calibri" w:hAnsi="Calibri" w:cs="Calibri"/>
          <w:sz w:val="32"/>
          <w:szCs w:val="32"/>
        </w:rPr>
        <w:t xml:space="preserve"> o Te Tiriti Tohu Award (for small to medium businesses) </w:t>
      </w:r>
      <w:r w:rsidRPr="003B33F1">
        <w:rPr>
          <w:rFonts w:ascii="Calibri" w:hAnsi="Calibri" w:cs="Calibri"/>
          <w:sz w:val="32"/>
          <w:szCs w:val="32"/>
        </w:rPr>
        <w:lastRenderedPageBreak/>
        <w:t xml:space="preserve">at the 2024 Diversity Awards NZ™. This category acknowledges an authentic commitment to being a Te Tiriti responsive organisation and our commitment to ensure the cultural integrity of Māori within the film industry is nurtured and protected. This is a win for all New Zealanders, as we continue to </w:t>
      </w:r>
      <w:proofErr w:type="spellStart"/>
      <w:r w:rsidRPr="003B33F1">
        <w:rPr>
          <w:rFonts w:ascii="Calibri" w:hAnsi="Calibri" w:cs="Calibri"/>
          <w:sz w:val="32"/>
          <w:szCs w:val="32"/>
        </w:rPr>
        <w:t>honour</w:t>
      </w:r>
      <w:proofErr w:type="spellEnd"/>
      <w:r w:rsidRPr="003B33F1">
        <w:rPr>
          <w:rFonts w:ascii="Calibri" w:hAnsi="Calibri" w:cs="Calibri"/>
          <w:sz w:val="32"/>
          <w:szCs w:val="32"/>
        </w:rPr>
        <w:t xml:space="preserve"> the legacy of our filmmaking tupuna (forebears, ancestors) and enrich the cultural landscape of Aotearoa.</w:t>
      </w:r>
    </w:p>
    <w:p w14:paraId="622F8C12" w14:textId="17DD19DE" w:rsidR="00947709" w:rsidRPr="003B33F1" w:rsidRDefault="00947709" w:rsidP="00947709">
      <w:pPr>
        <w:spacing w:after="0"/>
        <w:rPr>
          <w:rFonts w:ascii="Calibri" w:hAnsi="Calibri" w:cs="Calibri"/>
          <w:sz w:val="32"/>
          <w:szCs w:val="32"/>
        </w:rPr>
      </w:pPr>
      <w:r w:rsidRPr="003B33F1">
        <w:rPr>
          <w:rFonts w:ascii="Calibri" w:hAnsi="Calibri" w:cs="Calibri"/>
          <w:sz w:val="32"/>
          <w:szCs w:val="32"/>
        </w:rPr>
        <w:t> </w:t>
      </w:r>
    </w:p>
    <w:p w14:paraId="380EB0B0" w14:textId="60BACE92" w:rsidR="0003266A" w:rsidRPr="003B33F1" w:rsidRDefault="008E72B5"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Evolving</w:t>
      </w:r>
      <w:r w:rsidR="0003266A" w:rsidRPr="003B33F1">
        <w:rPr>
          <w:rFonts w:ascii="Calibri" w:hAnsi="Calibri" w:cs="Calibri"/>
          <w:b/>
          <w:color w:val="auto"/>
          <w:sz w:val="32"/>
          <w:szCs w:val="32"/>
          <w:u w:color="000000"/>
        </w:rPr>
        <w:t xml:space="preserve"> With the Changes</w:t>
      </w:r>
    </w:p>
    <w:p w14:paraId="65776BCE" w14:textId="77777777" w:rsidR="00E70685" w:rsidRPr="003B33F1" w:rsidRDefault="00E70685" w:rsidP="0003266A">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D0918FC" w14:textId="77777777" w:rsidR="00897B38"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A strategic priority for our organisation this past year has been to respond and adapt to the shifting screen sector landscape. To do this, we have embarked on a programme of change to streamline our organisation and increase efficiency. This has resulted in a restructure of our organisation and development of a new Statement of Intent that took effect on 1 July 2024.  </w:t>
      </w:r>
    </w:p>
    <w:p w14:paraId="4D350B6E" w14:textId="77777777" w:rsidR="00897B38" w:rsidRPr="003B33F1" w:rsidRDefault="00897B38"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3B6691B" w14:textId="210EFF04" w:rsidR="00B7319E" w:rsidRPr="003B33F1" w:rsidRDefault="0003266A" w:rsidP="0003266A">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Our refreshed strategic direction focuses on delivering high-quality films that resonate with audiences both locally and globally. Looking forward, we remain committed to adapting to the evolving screen industry, particularly in the face of rising financial pressures and technological advancements like artificial intelligence. We are committed to nurturing the next generation of bold, visionary filmmakers, empowering them with the tools and opportunities to thrive in a competitive global market. We would like to thank the Aotearoa screen industry for their thoughtful and considered feedback and patience during this time of change. </w:t>
      </w:r>
    </w:p>
    <w:p w14:paraId="3E37BAF5" w14:textId="77777777" w:rsidR="003B33F1" w:rsidRDefault="003B33F1" w:rsidP="00B7319E">
      <w:pPr>
        <w:spacing w:before="240" w:after="0"/>
        <w:rPr>
          <w:rFonts w:ascii="Calibri" w:hAnsi="Calibri" w:cs="Calibri"/>
          <w:b/>
          <w:bCs/>
          <w:sz w:val="32"/>
          <w:szCs w:val="32"/>
        </w:rPr>
      </w:pPr>
    </w:p>
    <w:p w14:paraId="34593C62" w14:textId="6E7CA0F5" w:rsidR="00B7319E" w:rsidRPr="003B33F1" w:rsidRDefault="00B7319E" w:rsidP="00B7319E">
      <w:pPr>
        <w:spacing w:before="240" w:after="0"/>
        <w:rPr>
          <w:rFonts w:ascii="Calibri" w:hAnsi="Calibri" w:cs="Calibri"/>
          <w:b/>
          <w:bCs/>
          <w:sz w:val="32"/>
          <w:szCs w:val="32"/>
        </w:rPr>
      </w:pPr>
      <w:r w:rsidRPr="003B33F1">
        <w:rPr>
          <w:rFonts w:ascii="Calibri" w:hAnsi="Calibri" w:cs="Calibri"/>
          <w:b/>
          <w:bCs/>
          <w:sz w:val="32"/>
          <w:szCs w:val="32"/>
        </w:rPr>
        <w:t>Financial Performance</w:t>
      </w:r>
      <w:r w:rsidR="00D56D57" w:rsidRPr="003B33F1">
        <w:rPr>
          <w:rFonts w:ascii="Calibri" w:hAnsi="Calibri" w:cs="Calibri"/>
          <w:b/>
          <w:bCs/>
          <w:sz w:val="32"/>
          <w:szCs w:val="32"/>
        </w:rPr>
        <w:br/>
      </w:r>
      <w:r w:rsidRPr="003B33F1">
        <w:rPr>
          <w:rFonts w:ascii="Calibri" w:hAnsi="Calibri" w:cs="Calibri"/>
          <w:b/>
          <w:bCs/>
          <w:sz w:val="32"/>
          <w:szCs w:val="32"/>
        </w:rPr>
        <w:br/>
      </w:r>
      <w:r w:rsidRPr="003B33F1">
        <w:rPr>
          <w:rFonts w:ascii="Calibri" w:hAnsi="Calibri" w:cs="Calibri"/>
          <w:sz w:val="32"/>
          <w:szCs w:val="32"/>
        </w:rPr>
        <w:t>The financial performance for the year ended 30 June 2024 is a surplus position of $7.3</w:t>
      </w:r>
      <w:r w:rsidR="00321C86" w:rsidRPr="003B33F1">
        <w:rPr>
          <w:rFonts w:ascii="Calibri" w:hAnsi="Calibri" w:cs="Calibri"/>
          <w:sz w:val="32"/>
          <w:szCs w:val="32"/>
        </w:rPr>
        <w:t>M</w:t>
      </w:r>
      <w:r w:rsidRPr="003B33F1">
        <w:rPr>
          <w:rFonts w:ascii="Calibri" w:hAnsi="Calibri" w:cs="Calibri"/>
          <w:sz w:val="32"/>
          <w:szCs w:val="32"/>
        </w:rPr>
        <w:t xml:space="preserve"> against a budgeted deficit of ($6.2</w:t>
      </w:r>
      <w:r w:rsidR="00321C86" w:rsidRPr="003B33F1">
        <w:rPr>
          <w:rFonts w:ascii="Calibri" w:hAnsi="Calibri" w:cs="Calibri"/>
          <w:sz w:val="32"/>
          <w:szCs w:val="32"/>
        </w:rPr>
        <w:t>M</w:t>
      </w:r>
      <w:r w:rsidRPr="003B33F1">
        <w:rPr>
          <w:rFonts w:ascii="Calibri" w:hAnsi="Calibri" w:cs="Calibri"/>
          <w:sz w:val="32"/>
          <w:szCs w:val="32"/>
        </w:rPr>
        <w:t xml:space="preserve">). This </w:t>
      </w:r>
      <w:r w:rsidRPr="003B33F1">
        <w:rPr>
          <w:rFonts w:ascii="Calibri" w:hAnsi="Calibri" w:cs="Calibri"/>
          <w:sz w:val="32"/>
          <w:szCs w:val="32"/>
        </w:rPr>
        <w:lastRenderedPageBreak/>
        <w:t>result is due to new leadership commencing 1 July 2024 and the decision not to utilise reserves</w:t>
      </w:r>
      <w:r w:rsidR="00321C86" w:rsidRPr="003B33F1">
        <w:rPr>
          <w:rFonts w:ascii="Calibri" w:hAnsi="Calibri" w:cs="Calibri"/>
          <w:sz w:val="32"/>
          <w:szCs w:val="32"/>
        </w:rPr>
        <w:t>,</w:t>
      </w:r>
      <w:r w:rsidRPr="003B33F1">
        <w:rPr>
          <w:rFonts w:ascii="Calibri" w:hAnsi="Calibri" w:cs="Calibri"/>
          <w:sz w:val="32"/>
          <w:szCs w:val="32"/>
        </w:rPr>
        <w:t xml:space="preserve"> as these funds will be needed to support </w:t>
      </w:r>
      <w:r w:rsidR="00321C86" w:rsidRPr="003B33F1">
        <w:rPr>
          <w:rFonts w:ascii="Calibri" w:hAnsi="Calibri" w:cs="Calibri"/>
          <w:sz w:val="32"/>
          <w:szCs w:val="32"/>
        </w:rPr>
        <w:t>our</w:t>
      </w:r>
      <w:r w:rsidRPr="003B33F1">
        <w:rPr>
          <w:rFonts w:ascii="Calibri" w:hAnsi="Calibri" w:cs="Calibri"/>
          <w:sz w:val="32"/>
          <w:szCs w:val="32"/>
        </w:rPr>
        <w:t xml:space="preserve"> new four-year strategy. Other factors driving this surplus include: </w:t>
      </w:r>
    </w:p>
    <w:p w14:paraId="5E6E481A" w14:textId="47EF1D85" w:rsidR="00B7319E" w:rsidRPr="003B33F1" w:rsidRDefault="00B7319E" w:rsidP="00AC515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before="240" w:after="0" w:line="240" w:lineRule="auto"/>
        <w:contextualSpacing/>
        <w:rPr>
          <w:rFonts w:ascii="Calibri" w:hAnsi="Calibri" w:cs="Calibri"/>
          <w:sz w:val="32"/>
          <w:szCs w:val="32"/>
        </w:rPr>
      </w:pPr>
      <w:r w:rsidRPr="003B33F1">
        <w:rPr>
          <w:rFonts w:ascii="Calibri" w:hAnsi="Calibri" w:cs="Calibri"/>
          <w:sz w:val="32"/>
          <w:szCs w:val="32"/>
        </w:rPr>
        <w:t>a significant high value film ($4.9</w:t>
      </w:r>
      <w:r w:rsidR="00A1393B" w:rsidRPr="003B33F1">
        <w:rPr>
          <w:rFonts w:ascii="Calibri" w:hAnsi="Calibri" w:cs="Calibri"/>
          <w:sz w:val="32"/>
          <w:szCs w:val="32"/>
        </w:rPr>
        <w:t>M</w:t>
      </w:r>
      <w:r w:rsidRPr="003B33F1">
        <w:rPr>
          <w:rFonts w:ascii="Calibri" w:hAnsi="Calibri" w:cs="Calibri"/>
          <w:sz w:val="32"/>
          <w:szCs w:val="32"/>
        </w:rPr>
        <w:t>) failing to contract</w:t>
      </w:r>
      <w:r w:rsidR="00E61816" w:rsidRPr="003B33F1">
        <w:rPr>
          <w:rFonts w:ascii="Calibri" w:hAnsi="Calibri" w:cs="Calibri"/>
          <w:sz w:val="32"/>
          <w:szCs w:val="32"/>
        </w:rPr>
        <w:t>,</w:t>
      </w:r>
      <w:r w:rsidRPr="003B33F1">
        <w:rPr>
          <w:rFonts w:ascii="Calibri" w:hAnsi="Calibri" w:cs="Calibri"/>
          <w:sz w:val="32"/>
          <w:szCs w:val="32"/>
        </w:rPr>
        <w:t xml:space="preserve"> leading to the write back of approved funding, </w:t>
      </w:r>
    </w:p>
    <w:p w14:paraId="47D0F8BE" w14:textId="0CF9FA4B" w:rsidR="00B7319E" w:rsidRPr="003B33F1" w:rsidRDefault="00B7319E" w:rsidP="00AC515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before="240" w:after="0" w:line="240" w:lineRule="auto"/>
        <w:contextualSpacing/>
        <w:rPr>
          <w:rFonts w:ascii="Calibri" w:hAnsi="Calibri" w:cs="Calibri"/>
          <w:sz w:val="32"/>
          <w:szCs w:val="32"/>
        </w:rPr>
      </w:pPr>
      <w:r w:rsidRPr="003B33F1">
        <w:rPr>
          <w:rFonts w:ascii="Calibri" w:hAnsi="Calibri" w:cs="Calibri"/>
          <w:sz w:val="32"/>
          <w:szCs w:val="32"/>
        </w:rPr>
        <w:t>a reduction in the number of films funded from 11 in FY22/23 t</w:t>
      </w:r>
      <w:r w:rsidR="00A1393B" w:rsidRPr="003B33F1">
        <w:rPr>
          <w:rFonts w:ascii="Calibri" w:hAnsi="Calibri" w:cs="Calibri"/>
          <w:sz w:val="32"/>
          <w:szCs w:val="32"/>
        </w:rPr>
        <w:t>o</w:t>
      </w:r>
      <w:r w:rsidRPr="003B33F1">
        <w:rPr>
          <w:rFonts w:ascii="Calibri" w:hAnsi="Calibri" w:cs="Calibri"/>
          <w:sz w:val="32"/>
          <w:szCs w:val="32"/>
        </w:rPr>
        <w:t xml:space="preserve"> 8 in FY23/24</w:t>
      </w:r>
    </w:p>
    <w:p w14:paraId="36E36F0F" w14:textId="77777777" w:rsidR="00B7319E" w:rsidRPr="003B33F1" w:rsidRDefault="00B7319E" w:rsidP="00AC515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before="240" w:after="0" w:line="240" w:lineRule="auto"/>
        <w:contextualSpacing/>
        <w:rPr>
          <w:rFonts w:ascii="Calibri" w:hAnsi="Calibri" w:cs="Calibri"/>
          <w:sz w:val="32"/>
          <w:szCs w:val="32"/>
        </w:rPr>
      </w:pPr>
      <w:r w:rsidRPr="003B33F1">
        <w:rPr>
          <w:rFonts w:ascii="Calibri" w:hAnsi="Calibri" w:cs="Calibri"/>
          <w:sz w:val="32"/>
          <w:szCs w:val="32"/>
        </w:rPr>
        <w:t xml:space="preserve">a buyback of titles funded many years ago which was not expected to yield in FY23/24 </w:t>
      </w:r>
    </w:p>
    <w:p w14:paraId="4E286AB7" w14:textId="19D7F7A2" w:rsidR="00B7319E" w:rsidRPr="003B33F1" w:rsidRDefault="00B7319E" w:rsidP="00AC515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before="240" w:after="0" w:line="240" w:lineRule="auto"/>
        <w:contextualSpacing/>
        <w:rPr>
          <w:rFonts w:ascii="Calibri" w:hAnsi="Calibri" w:cs="Calibri"/>
          <w:sz w:val="32"/>
          <w:szCs w:val="32"/>
        </w:rPr>
      </w:pPr>
      <w:r w:rsidRPr="003B33F1">
        <w:rPr>
          <w:rFonts w:ascii="Calibri" w:hAnsi="Calibri" w:cs="Calibri"/>
          <w:sz w:val="32"/>
          <w:szCs w:val="32"/>
        </w:rPr>
        <w:t>a reduction in headcount</w:t>
      </w:r>
      <w:r w:rsidR="00957F6B" w:rsidRPr="003B33F1">
        <w:rPr>
          <w:rFonts w:ascii="Calibri" w:hAnsi="Calibri" w:cs="Calibri"/>
          <w:sz w:val="32"/>
          <w:szCs w:val="32"/>
        </w:rPr>
        <w:t>,</w:t>
      </w:r>
      <w:r w:rsidRPr="003B33F1">
        <w:rPr>
          <w:rFonts w:ascii="Calibri" w:hAnsi="Calibri" w:cs="Calibri"/>
          <w:sz w:val="32"/>
          <w:szCs w:val="32"/>
        </w:rPr>
        <w:t xml:space="preserve"> resulting from the restructure (from 54 to 36), and</w:t>
      </w:r>
    </w:p>
    <w:p w14:paraId="4DE04D67" w14:textId="77777777" w:rsidR="00451B44" w:rsidRPr="003B33F1" w:rsidRDefault="00B7319E" w:rsidP="00451B4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before="240" w:after="0" w:line="240" w:lineRule="auto"/>
        <w:contextualSpacing/>
        <w:rPr>
          <w:rFonts w:ascii="Calibri" w:hAnsi="Calibri" w:cs="Calibri"/>
          <w:sz w:val="32"/>
          <w:szCs w:val="32"/>
        </w:rPr>
      </w:pPr>
      <w:r w:rsidRPr="003B33F1">
        <w:rPr>
          <w:rFonts w:ascii="Calibri" w:hAnsi="Calibri" w:cs="Calibri"/>
          <w:sz w:val="32"/>
          <w:szCs w:val="32"/>
        </w:rPr>
        <w:t>cost</w:t>
      </w:r>
      <w:r w:rsidR="00957F6B" w:rsidRPr="003B33F1">
        <w:rPr>
          <w:rFonts w:ascii="Calibri" w:hAnsi="Calibri" w:cs="Calibri"/>
          <w:sz w:val="32"/>
          <w:szCs w:val="32"/>
        </w:rPr>
        <w:t>-</w:t>
      </w:r>
      <w:r w:rsidRPr="003B33F1">
        <w:rPr>
          <w:rFonts w:ascii="Calibri" w:hAnsi="Calibri" w:cs="Calibri"/>
          <w:sz w:val="32"/>
          <w:szCs w:val="32"/>
        </w:rPr>
        <w:t xml:space="preserve">cutting efficiencies found across the organisation </w:t>
      </w:r>
    </w:p>
    <w:p w14:paraId="3CF38546" w14:textId="221F4AD2" w:rsidR="00B7319E" w:rsidRPr="003B33F1" w:rsidRDefault="00B7319E" w:rsidP="00451B44">
      <w:pPr>
        <w:spacing w:before="240" w:after="0" w:line="240" w:lineRule="auto"/>
        <w:contextualSpacing/>
        <w:rPr>
          <w:rFonts w:ascii="Calibri" w:hAnsi="Calibri" w:cs="Calibri"/>
          <w:sz w:val="32"/>
          <w:szCs w:val="32"/>
        </w:rPr>
      </w:pPr>
      <w:r w:rsidRPr="003B33F1">
        <w:rPr>
          <w:rFonts w:ascii="Calibri" w:hAnsi="Calibri" w:cs="Calibri"/>
          <w:sz w:val="32"/>
          <w:szCs w:val="32"/>
        </w:rPr>
        <w:t xml:space="preserve">FY24/25 and FY25/26 are transitional years for NZFC as we </w:t>
      </w:r>
      <w:proofErr w:type="spellStart"/>
      <w:r w:rsidRPr="003B33F1">
        <w:rPr>
          <w:rFonts w:ascii="Calibri" w:hAnsi="Calibri" w:cs="Calibri"/>
          <w:sz w:val="32"/>
          <w:szCs w:val="32"/>
        </w:rPr>
        <w:t>modernise</w:t>
      </w:r>
      <w:proofErr w:type="spellEnd"/>
      <w:r w:rsidRPr="003B33F1">
        <w:rPr>
          <w:rFonts w:ascii="Calibri" w:hAnsi="Calibri" w:cs="Calibri"/>
          <w:sz w:val="32"/>
          <w:szCs w:val="32"/>
        </w:rPr>
        <w:t xml:space="preserve"> the organisation and lift performance across the board. We will begin to see the impact of these changes from FY26/27 as more highly developed films start to be funded for production. The intention is for creatively and commercially excellent films to be funded at higher levels, at a rate of </w:t>
      </w:r>
      <w:r w:rsidR="00615FF2" w:rsidRPr="003B33F1">
        <w:rPr>
          <w:rFonts w:ascii="Calibri" w:hAnsi="Calibri" w:cs="Calibri"/>
          <w:sz w:val="32"/>
          <w:szCs w:val="32"/>
        </w:rPr>
        <w:t>eight</w:t>
      </w:r>
      <w:r w:rsidRPr="003B33F1">
        <w:rPr>
          <w:rFonts w:ascii="Calibri" w:hAnsi="Calibri" w:cs="Calibri"/>
          <w:sz w:val="32"/>
          <w:szCs w:val="32"/>
        </w:rPr>
        <w:t xml:space="preserve"> films per year. NZFC will therefore utilise the surplus and reserves over the four-year period to FY28/29.</w:t>
      </w:r>
    </w:p>
    <w:p w14:paraId="40613194"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4B1FBF9"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Backing Our People</w:t>
      </w:r>
    </w:p>
    <w:p w14:paraId="60BBA693" w14:textId="77777777" w:rsidR="001E53ED" w:rsidRPr="003B33F1" w:rsidRDefault="001E53ED"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18C1808" w14:textId="77777777" w:rsidR="005C5535"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As we move into the next phase, we acknowledge the professionalism and dedication of our kaimahi, who have worked tirelessly through this period of transition. We acknowledge those who have moved on, some to new roles in the industry and others to completely new pastures and offer our sincere thanks for their service to the kaupapa of New Zealand film. We also want to recognise the leadership of our outgoing Chair, Alastair Carruthers, whose guidance has been instrumental during a time of significant change. </w:t>
      </w:r>
    </w:p>
    <w:p w14:paraId="2E16AF59" w14:textId="77777777" w:rsidR="005C5535" w:rsidRPr="003B33F1" w:rsidRDefault="005C5535" w:rsidP="00B7319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3A60EBE" w14:textId="1682AC3F"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Looking ahead, we remain focused on fostering innovation, strengthening our partnerships, and ensuring that New Zealand’s storytellers continue to make a bold, distinctive and lasting impact on the world stage.</w:t>
      </w:r>
    </w:p>
    <w:p w14:paraId="4378536E"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FC3AFF0" w14:textId="77777777" w:rsidR="00FC1603" w:rsidRPr="003B33F1" w:rsidRDefault="00FC1603"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Ngā manaakitanga,  </w:t>
      </w:r>
    </w:p>
    <w:p w14:paraId="326F8EED" w14:textId="77777777" w:rsidR="00FC1603" w:rsidRPr="003B33F1" w:rsidRDefault="00FC1603"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141672D" w14:textId="5DB496FD" w:rsidR="00FC1603" w:rsidRPr="003B33F1" w:rsidRDefault="00947709"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noProof/>
          <w:color w:val="auto"/>
          <w:sz w:val="32"/>
          <w:szCs w:val="32"/>
          <w:u w:color="000000"/>
        </w:rPr>
        <w:drawing>
          <wp:inline distT="0" distB="0" distL="0" distR="0" wp14:anchorId="74115F6B" wp14:editId="15F93CCA">
            <wp:extent cx="1704975" cy="1263454"/>
            <wp:effectExtent l="0" t="0" r="0" b="0"/>
            <wp:docPr id="2017112828" name="Picture 3" descr="A black and white drawing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12828" name="Picture 3" descr="A black and white drawing of a butterfl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8676" cy="1266197"/>
                    </a:xfrm>
                    <a:prstGeom prst="rect">
                      <a:avLst/>
                    </a:prstGeom>
                  </pic:spPr>
                </pic:pic>
              </a:graphicData>
            </a:graphic>
          </wp:inline>
        </w:drawing>
      </w:r>
    </w:p>
    <w:p w14:paraId="651FECC8" w14:textId="77777777" w:rsidR="00FC1603" w:rsidRPr="003B33F1" w:rsidRDefault="00FC1603"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Graeme Mason</w:t>
      </w:r>
    </w:p>
    <w:p w14:paraId="14CBA0C8" w14:textId="77777777" w:rsidR="00FC1603" w:rsidRPr="003B33F1" w:rsidRDefault="00FC1603" w:rsidP="00B7319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Chair, New Zealand Film Commission </w:t>
      </w:r>
    </w:p>
    <w:p w14:paraId="58B91EE9" w14:textId="77777777" w:rsidR="00FC1603" w:rsidRPr="003B33F1" w:rsidRDefault="00FC1603"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3D5B3D6" w14:textId="0F5CB2A4" w:rsidR="00FC1603" w:rsidRPr="003B33F1" w:rsidRDefault="00947709"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noProof/>
          <w:color w:val="auto"/>
          <w:sz w:val="32"/>
          <w:szCs w:val="32"/>
          <w:u w:color="000000"/>
        </w:rPr>
        <w:drawing>
          <wp:inline distT="0" distB="0" distL="0" distR="0" wp14:anchorId="723DF71F" wp14:editId="7870B583">
            <wp:extent cx="2267712" cy="713232"/>
            <wp:effectExtent l="0" t="0" r="0" b="0"/>
            <wp:docPr id="2140248014" name="Picture 4"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48014" name="Picture 4" descr="A blue signature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7712" cy="713232"/>
                    </a:xfrm>
                    <a:prstGeom prst="rect">
                      <a:avLst/>
                    </a:prstGeom>
                  </pic:spPr>
                </pic:pic>
              </a:graphicData>
            </a:graphic>
          </wp:inline>
        </w:drawing>
      </w:r>
    </w:p>
    <w:p w14:paraId="4986036B" w14:textId="77777777" w:rsidR="00FC1603" w:rsidRPr="003B33F1" w:rsidRDefault="00FC1603"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Annie Murray</w:t>
      </w:r>
    </w:p>
    <w:p w14:paraId="353DE9C0" w14:textId="77777777" w:rsidR="00FC1603" w:rsidRPr="003B33F1" w:rsidRDefault="00FC1603" w:rsidP="00B7319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Chief Executive, New Zealand Film Commission </w:t>
      </w:r>
    </w:p>
    <w:p w14:paraId="7D435B32"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41BAEDC"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2934E48"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F7B4350"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A822E34" w14:textId="77777777" w:rsidR="0003266A" w:rsidRPr="003B33F1"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65F424B" w14:textId="77777777" w:rsidR="0003266A" w:rsidRDefault="0003266A"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B813330"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2EB8189"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1208BBE"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A1E563C"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DDE4776"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39121BD"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554B789"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FAD8E4E" w14:textId="77777777" w:rsidR="00B872F2"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E6B43DD" w14:textId="77777777" w:rsidR="00B872F2" w:rsidRPr="003B33F1" w:rsidRDefault="00B872F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0F22B2F" w14:textId="707AF2F4" w:rsidR="00BA4ED8" w:rsidRPr="00D0017D" w:rsidRDefault="00AC2DC2"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lastRenderedPageBreak/>
        <w:t xml:space="preserve">OUR </w:t>
      </w:r>
      <w:r w:rsidR="00412D9A" w:rsidRPr="00D0017D">
        <w:rPr>
          <w:rFonts w:ascii="Calibri" w:hAnsi="Calibri" w:cs="Calibri"/>
          <w:b/>
          <w:color w:val="auto"/>
          <w:sz w:val="36"/>
          <w:szCs w:val="36"/>
          <w:u w:color="000000"/>
        </w:rPr>
        <w:t>YEAR IN REVIEW</w:t>
      </w:r>
      <w:r w:rsidR="00C06592" w:rsidRPr="00D0017D">
        <w:rPr>
          <w:rFonts w:ascii="Calibri" w:hAnsi="Calibri" w:cs="Calibri"/>
          <w:b/>
          <w:color w:val="auto"/>
          <w:sz w:val="36"/>
          <w:szCs w:val="36"/>
          <w:u w:color="000000"/>
        </w:rPr>
        <w:t xml:space="preserve">: </w:t>
      </w:r>
      <w:r w:rsidRPr="00D0017D">
        <w:rPr>
          <w:rFonts w:ascii="Calibri" w:hAnsi="Calibri" w:cs="Calibri"/>
          <w:b/>
          <w:color w:val="auto"/>
          <w:sz w:val="36"/>
          <w:szCs w:val="36"/>
          <w:u w:color="000000"/>
        </w:rPr>
        <w:t>THE</w:t>
      </w:r>
      <w:r w:rsidR="00C06592" w:rsidRPr="00D0017D">
        <w:rPr>
          <w:rFonts w:ascii="Calibri" w:hAnsi="Calibri" w:cs="Calibri"/>
          <w:b/>
          <w:color w:val="auto"/>
          <w:sz w:val="36"/>
          <w:szCs w:val="36"/>
          <w:u w:color="000000"/>
        </w:rPr>
        <w:t xml:space="preserve"> NUMBERS</w:t>
      </w:r>
    </w:p>
    <w:p w14:paraId="2CC5EE1F" w14:textId="77777777" w:rsidR="00827BCB" w:rsidRPr="00423B9E" w:rsidRDefault="00827BCB" w:rsidP="00B7319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40"/>
          <w:szCs w:val="40"/>
          <w:u w:color="000000"/>
        </w:rPr>
      </w:pPr>
    </w:p>
    <w:p w14:paraId="404CDFE6" w14:textId="0EFD328E" w:rsidR="00827BCB" w:rsidRPr="00423B9E" w:rsidRDefault="00827BCB" w:rsidP="00AC515A">
      <w:pPr>
        <w:pStyle w:val="Body"/>
        <w:numPr>
          <w:ilvl w:val="0"/>
          <w:numId w:val="10"/>
        </w:numPr>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r w:rsidRPr="00423B9E">
        <w:rPr>
          <w:rFonts w:ascii="Calibri" w:hAnsi="Calibri" w:cs="Calibri"/>
          <w:bCs/>
          <w:color w:val="auto"/>
          <w:sz w:val="40"/>
          <w:szCs w:val="40"/>
          <w:u w:color="000000"/>
        </w:rPr>
        <w:t xml:space="preserve">250,000 box office admissions </w:t>
      </w:r>
    </w:p>
    <w:p w14:paraId="1433369E" w14:textId="77777777" w:rsidR="00827BCB" w:rsidRPr="00423B9E" w:rsidRDefault="00827BCB" w:rsidP="00827BCB">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40"/>
          <w:szCs w:val="40"/>
          <w:u w:color="000000"/>
        </w:rPr>
      </w:pPr>
    </w:p>
    <w:p w14:paraId="280E34BD" w14:textId="06EE5180" w:rsidR="00AA2FB5" w:rsidRPr="00423B9E" w:rsidRDefault="00827BCB" w:rsidP="00AA2FB5">
      <w:pPr>
        <w:pStyle w:val="Body"/>
        <w:numPr>
          <w:ilvl w:val="0"/>
          <w:numId w:val="10"/>
        </w:numPr>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r w:rsidRPr="00423B9E">
        <w:rPr>
          <w:rFonts w:ascii="Calibri" w:hAnsi="Calibri" w:cs="Calibri"/>
          <w:bCs/>
          <w:color w:val="auto"/>
          <w:sz w:val="40"/>
          <w:szCs w:val="40"/>
          <w:u w:color="000000"/>
        </w:rPr>
        <w:t>$13.9M invested in New Zealand films</w:t>
      </w:r>
    </w:p>
    <w:p w14:paraId="34F38D0E" w14:textId="77777777" w:rsidR="00AA2FB5" w:rsidRPr="00423B9E" w:rsidRDefault="00AA2FB5" w:rsidP="00AA2FB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p>
    <w:p w14:paraId="3604DF3E" w14:textId="5C459BE3" w:rsidR="00827BCB" w:rsidRPr="00423B9E" w:rsidRDefault="00827BCB" w:rsidP="00AA2FB5">
      <w:pPr>
        <w:pStyle w:val="Body"/>
        <w:numPr>
          <w:ilvl w:val="0"/>
          <w:numId w:val="10"/>
        </w:numPr>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r w:rsidRPr="00423B9E">
        <w:rPr>
          <w:rFonts w:ascii="Calibri" w:hAnsi="Calibri" w:cs="Calibri"/>
          <w:bCs/>
          <w:color w:val="auto"/>
          <w:sz w:val="40"/>
          <w:szCs w:val="40"/>
          <w:u w:color="000000"/>
        </w:rPr>
        <w:t xml:space="preserve">6 </w:t>
      </w:r>
      <w:r w:rsidR="00847EF3" w:rsidRPr="00423B9E">
        <w:rPr>
          <w:rFonts w:ascii="Calibri" w:hAnsi="Calibri" w:cs="Calibri"/>
          <w:bCs/>
          <w:color w:val="auto"/>
          <w:sz w:val="40"/>
          <w:szCs w:val="40"/>
          <w:u w:color="000000"/>
        </w:rPr>
        <w:t xml:space="preserve">te </w:t>
      </w:r>
      <w:r w:rsidRPr="00423B9E">
        <w:rPr>
          <w:rFonts w:ascii="Calibri" w:hAnsi="Calibri" w:cs="Calibri"/>
          <w:bCs/>
          <w:color w:val="auto"/>
          <w:sz w:val="40"/>
          <w:szCs w:val="40"/>
          <w:u w:color="000000"/>
        </w:rPr>
        <w:t xml:space="preserve">reo Māori </w:t>
      </w:r>
      <w:r w:rsidR="00C60D08" w:rsidRPr="00423B9E">
        <w:rPr>
          <w:rFonts w:ascii="Calibri" w:hAnsi="Calibri" w:cs="Calibri"/>
          <w:bCs/>
          <w:color w:val="auto"/>
          <w:sz w:val="40"/>
          <w:szCs w:val="40"/>
          <w:u w:color="000000"/>
        </w:rPr>
        <w:t>features and shorts</w:t>
      </w:r>
    </w:p>
    <w:p w14:paraId="4156934C" w14:textId="77777777" w:rsidR="00AA2FB5" w:rsidRPr="00423B9E" w:rsidRDefault="00AA2FB5" w:rsidP="00AA2FB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p>
    <w:p w14:paraId="6D7599E0" w14:textId="21BB3A12" w:rsidR="00827BCB" w:rsidRPr="00423B9E" w:rsidRDefault="00827BCB" w:rsidP="00AC515A">
      <w:pPr>
        <w:pStyle w:val="Body"/>
        <w:numPr>
          <w:ilvl w:val="0"/>
          <w:numId w:val="10"/>
        </w:numPr>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r w:rsidRPr="00423B9E">
        <w:rPr>
          <w:rFonts w:ascii="Calibri" w:hAnsi="Calibri" w:cs="Calibri"/>
          <w:bCs/>
          <w:color w:val="auto"/>
          <w:sz w:val="40"/>
          <w:szCs w:val="40"/>
          <w:u w:color="000000"/>
        </w:rPr>
        <w:t>49 New Zealand features and shorts premiered at 36 festivals globally</w:t>
      </w:r>
    </w:p>
    <w:p w14:paraId="1C5DC136" w14:textId="77777777" w:rsidR="00827BCB" w:rsidRPr="00423B9E" w:rsidRDefault="00827BCB" w:rsidP="00827BCB">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p>
    <w:p w14:paraId="65152A51" w14:textId="629D1AF1" w:rsidR="00597737" w:rsidRPr="00423B9E" w:rsidRDefault="00827BCB" w:rsidP="00AC515A">
      <w:pPr>
        <w:pStyle w:val="Body"/>
        <w:numPr>
          <w:ilvl w:val="0"/>
          <w:numId w:val="10"/>
        </w:numPr>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r w:rsidRPr="00423B9E">
        <w:rPr>
          <w:rFonts w:ascii="Calibri" w:hAnsi="Calibri" w:cs="Calibri"/>
          <w:bCs/>
          <w:color w:val="auto"/>
          <w:sz w:val="40"/>
          <w:szCs w:val="40"/>
          <w:u w:color="000000"/>
        </w:rPr>
        <w:t xml:space="preserve">$78M approved rebates for </w:t>
      </w:r>
      <w:r w:rsidR="004611EB" w:rsidRPr="00423B9E">
        <w:rPr>
          <w:rFonts w:ascii="Calibri" w:hAnsi="Calibri" w:cs="Calibri"/>
          <w:bCs/>
          <w:color w:val="auto"/>
          <w:sz w:val="40"/>
          <w:szCs w:val="40"/>
          <w:u w:color="000000"/>
        </w:rPr>
        <w:t xml:space="preserve">39 </w:t>
      </w:r>
      <w:r w:rsidRPr="00423B9E">
        <w:rPr>
          <w:rFonts w:ascii="Calibri" w:hAnsi="Calibri" w:cs="Calibri"/>
          <w:bCs/>
          <w:color w:val="auto"/>
          <w:sz w:val="40"/>
          <w:szCs w:val="40"/>
          <w:u w:color="000000"/>
        </w:rPr>
        <w:t>New Zealand productions</w:t>
      </w:r>
      <w:r w:rsidR="0096628B" w:rsidRPr="00423B9E">
        <w:rPr>
          <w:rFonts w:ascii="Calibri" w:hAnsi="Calibri" w:cs="Calibri"/>
          <w:sz w:val="40"/>
          <w:szCs w:val="40"/>
        </w:rPr>
        <w:t xml:space="preserve"> </w:t>
      </w:r>
    </w:p>
    <w:p w14:paraId="780564F0" w14:textId="5FAF0263" w:rsidR="00597737" w:rsidRPr="00423B9E" w:rsidRDefault="00597737" w:rsidP="00AC51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before="220" w:after="220" w:line="240" w:lineRule="auto"/>
        <w:contextualSpacing/>
        <w:rPr>
          <w:rFonts w:ascii="Calibri" w:hAnsi="Calibri" w:cs="Calibri"/>
          <w:sz w:val="40"/>
          <w:szCs w:val="40"/>
        </w:rPr>
      </w:pPr>
      <w:r w:rsidRPr="00423B9E">
        <w:rPr>
          <w:rFonts w:ascii="Calibri" w:hAnsi="Calibri" w:cs="Calibri"/>
          <w:sz w:val="40"/>
          <w:szCs w:val="40"/>
        </w:rPr>
        <w:t xml:space="preserve">21 Rebate Panel meetings </w:t>
      </w:r>
      <w:r w:rsidR="00AC2DC2" w:rsidRPr="00423B9E">
        <w:rPr>
          <w:rFonts w:ascii="Calibri" w:hAnsi="Calibri" w:cs="Calibri"/>
          <w:sz w:val="40"/>
          <w:szCs w:val="40"/>
        </w:rPr>
        <w:br/>
      </w:r>
    </w:p>
    <w:p w14:paraId="01FE45D9" w14:textId="26E6A5D5" w:rsidR="00597737" w:rsidRPr="00423B9E" w:rsidRDefault="00597737" w:rsidP="00AC51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after="0" w:line="240" w:lineRule="auto"/>
        <w:contextualSpacing/>
        <w:rPr>
          <w:rFonts w:ascii="Calibri" w:hAnsi="Calibri" w:cs="Calibri"/>
          <w:sz w:val="40"/>
          <w:szCs w:val="40"/>
        </w:rPr>
      </w:pPr>
      <w:r w:rsidRPr="00423B9E">
        <w:rPr>
          <w:rFonts w:ascii="Calibri" w:hAnsi="Calibri" w:cs="Calibri"/>
          <w:sz w:val="40"/>
          <w:szCs w:val="40"/>
        </w:rPr>
        <w:t>13 international productions started shooting</w:t>
      </w:r>
      <w:r w:rsidR="00FE1140" w:rsidRPr="00423B9E">
        <w:rPr>
          <w:rFonts w:ascii="Calibri" w:hAnsi="Calibri" w:cs="Calibri"/>
          <w:sz w:val="40"/>
          <w:szCs w:val="40"/>
        </w:rPr>
        <w:t xml:space="preserve"> in New Zealand </w:t>
      </w:r>
      <w:r w:rsidR="00AC2DC2" w:rsidRPr="00423B9E">
        <w:rPr>
          <w:rFonts w:ascii="Calibri" w:hAnsi="Calibri" w:cs="Calibri"/>
          <w:sz w:val="40"/>
          <w:szCs w:val="40"/>
        </w:rPr>
        <w:br/>
      </w:r>
    </w:p>
    <w:p w14:paraId="12CA56A6" w14:textId="22656C5B" w:rsidR="00597737" w:rsidRPr="00423B9E" w:rsidRDefault="00597737" w:rsidP="00AC51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after="0" w:line="240" w:lineRule="auto"/>
        <w:contextualSpacing/>
        <w:rPr>
          <w:rFonts w:ascii="Calibri" w:hAnsi="Calibri" w:cs="Calibri"/>
          <w:sz w:val="40"/>
          <w:szCs w:val="40"/>
        </w:rPr>
      </w:pPr>
      <w:r w:rsidRPr="00423B9E">
        <w:rPr>
          <w:rFonts w:ascii="Calibri" w:hAnsi="Calibri" w:cs="Calibri"/>
          <w:sz w:val="40"/>
          <w:szCs w:val="40"/>
        </w:rPr>
        <w:t>82% N</w:t>
      </w:r>
      <w:r w:rsidR="00BD7467" w:rsidRPr="00423B9E">
        <w:rPr>
          <w:rFonts w:ascii="Calibri" w:hAnsi="Calibri" w:cs="Calibri"/>
          <w:sz w:val="40"/>
          <w:szCs w:val="40"/>
        </w:rPr>
        <w:t xml:space="preserve">ew </w:t>
      </w:r>
      <w:r w:rsidRPr="00423B9E">
        <w:rPr>
          <w:rFonts w:ascii="Calibri" w:hAnsi="Calibri" w:cs="Calibri"/>
          <w:sz w:val="40"/>
          <w:szCs w:val="40"/>
        </w:rPr>
        <w:t>Z</w:t>
      </w:r>
      <w:r w:rsidR="00BD7467" w:rsidRPr="00423B9E">
        <w:rPr>
          <w:rFonts w:ascii="Calibri" w:hAnsi="Calibri" w:cs="Calibri"/>
          <w:sz w:val="40"/>
          <w:szCs w:val="40"/>
        </w:rPr>
        <w:t>ealand</w:t>
      </w:r>
      <w:r w:rsidRPr="00423B9E">
        <w:rPr>
          <w:rFonts w:ascii="Calibri" w:hAnsi="Calibri" w:cs="Calibri"/>
          <w:sz w:val="40"/>
          <w:szCs w:val="40"/>
        </w:rPr>
        <w:t xml:space="preserve"> cast and crew on international productions</w:t>
      </w:r>
      <w:r w:rsidR="00AC2DC2" w:rsidRPr="00423B9E">
        <w:rPr>
          <w:rFonts w:ascii="Calibri" w:hAnsi="Calibri" w:cs="Calibri"/>
          <w:sz w:val="40"/>
          <w:szCs w:val="40"/>
        </w:rPr>
        <w:br/>
      </w:r>
    </w:p>
    <w:p w14:paraId="776AD65A" w14:textId="71E5AE97" w:rsidR="00597737" w:rsidRPr="00423B9E" w:rsidRDefault="00597737" w:rsidP="00AC51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s>
        <w:spacing w:after="0" w:line="240" w:lineRule="auto"/>
        <w:contextualSpacing/>
        <w:rPr>
          <w:rFonts w:ascii="Calibri" w:hAnsi="Calibri" w:cs="Calibri"/>
          <w:sz w:val="40"/>
          <w:szCs w:val="40"/>
        </w:rPr>
      </w:pPr>
      <w:r w:rsidRPr="00423B9E">
        <w:rPr>
          <w:rFonts w:ascii="Calibri" w:hAnsi="Calibri" w:cs="Calibri"/>
          <w:sz w:val="40"/>
          <w:szCs w:val="40"/>
        </w:rPr>
        <w:t>83 enquiries for prospective international productions</w:t>
      </w:r>
      <w:r w:rsidR="00AC2DC2" w:rsidRPr="00423B9E">
        <w:rPr>
          <w:rFonts w:ascii="Calibri" w:hAnsi="Calibri" w:cs="Calibri"/>
          <w:sz w:val="40"/>
          <w:szCs w:val="40"/>
        </w:rPr>
        <w:br/>
      </w:r>
    </w:p>
    <w:p w14:paraId="58AE2671" w14:textId="70430A4C" w:rsidR="00597737" w:rsidRPr="00423B9E" w:rsidRDefault="00597737" w:rsidP="00AC515A">
      <w:pPr>
        <w:pStyle w:val="pf0"/>
        <w:numPr>
          <w:ilvl w:val="0"/>
          <w:numId w:val="33"/>
        </w:numPr>
        <w:rPr>
          <w:rFonts w:ascii="Calibri" w:hAnsi="Calibri" w:cs="Calibri"/>
          <w:sz w:val="40"/>
          <w:szCs w:val="40"/>
        </w:rPr>
      </w:pPr>
      <w:r w:rsidRPr="00423B9E">
        <w:rPr>
          <w:rStyle w:val="cf01"/>
          <w:rFonts w:ascii="Calibri" w:eastAsiaTheme="majorEastAsia" w:hAnsi="Calibri" w:cs="Calibri"/>
          <w:sz w:val="40"/>
          <w:szCs w:val="40"/>
        </w:rPr>
        <w:t>$1.33B Qualifying New Zealand Production Expenditure from international productions</w:t>
      </w:r>
      <w:r w:rsidR="00AC2DC2" w:rsidRPr="00423B9E">
        <w:rPr>
          <w:rStyle w:val="cf01"/>
          <w:rFonts w:ascii="Calibri" w:eastAsiaTheme="majorEastAsia" w:hAnsi="Calibri" w:cs="Calibri"/>
          <w:sz w:val="40"/>
          <w:szCs w:val="40"/>
        </w:rPr>
        <w:br/>
      </w:r>
    </w:p>
    <w:p w14:paraId="1CAD184E" w14:textId="0E39F43C" w:rsidR="00A35CAC" w:rsidRPr="00423B9E" w:rsidRDefault="00597737" w:rsidP="00AC515A">
      <w:pPr>
        <w:pStyle w:val="pf0"/>
        <w:numPr>
          <w:ilvl w:val="0"/>
          <w:numId w:val="33"/>
        </w:numPr>
        <w:rPr>
          <w:rFonts w:ascii="Calibri" w:hAnsi="Calibri" w:cs="Calibri"/>
          <w:sz w:val="40"/>
          <w:szCs w:val="40"/>
        </w:rPr>
      </w:pPr>
      <w:r w:rsidRPr="00423B9E">
        <w:rPr>
          <w:rStyle w:val="cf01"/>
          <w:rFonts w:ascii="Calibri" w:eastAsiaTheme="majorEastAsia" w:hAnsi="Calibri" w:cs="Calibri"/>
          <w:sz w:val="40"/>
          <w:szCs w:val="40"/>
        </w:rPr>
        <w:lastRenderedPageBreak/>
        <w:t>$228M of approved rebates for 25 international live action productions</w:t>
      </w:r>
      <w:r w:rsidR="00AC2DC2" w:rsidRPr="00423B9E">
        <w:rPr>
          <w:rStyle w:val="cf01"/>
          <w:rFonts w:ascii="Calibri" w:eastAsiaTheme="majorEastAsia" w:hAnsi="Calibri" w:cs="Calibri"/>
          <w:sz w:val="40"/>
          <w:szCs w:val="40"/>
        </w:rPr>
        <w:br/>
      </w:r>
    </w:p>
    <w:p w14:paraId="1753170E" w14:textId="24EC74A4" w:rsidR="00827BCB" w:rsidRPr="00423B9E" w:rsidRDefault="00597737" w:rsidP="00AC515A">
      <w:pPr>
        <w:pStyle w:val="pf0"/>
        <w:numPr>
          <w:ilvl w:val="0"/>
          <w:numId w:val="33"/>
        </w:numPr>
        <w:rPr>
          <w:rFonts w:ascii="Calibri" w:hAnsi="Calibri" w:cs="Calibri"/>
          <w:sz w:val="40"/>
          <w:szCs w:val="40"/>
        </w:rPr>
      </w:pPr>
      <w:r w:rsidRPr="00423B9E">
        <w:rPr>
          <w:rStyle w:val="cf01"/>
          <w:rFonts w:ascii="Calibri" w:eastAsiaTheme="majorEastAsia" w:hAnsi="Calibri" w:cs="Calibri"/>
          <w:sz w:val="40"/>
          <w:szCs w:val="40"/>
        </w:rPr>
        <w:t>$40.8M of approved rebates for 14 Post, Digital and Visual Effects productions</w:t>
      </w:r>
    </w:p>
    <w:p w14:paraId="5F1547B8" w14:textId="5962E669" w:rsidR="00827BCB" w:rsidRPr="00423B9E" w:rsidRDefault="00827BCB" w:rsidP="00AC515A">
      <w:pPr>
        <w:pStyle w:val="Body"/>
        <w:numPr>
          <w:ilvl w:val="0"/>
          <w:numId w:val="10"/>
        </w:numPr>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r w:rsidRPr="00423B9E">
        <w:rPr>
          <w:rFonts w:ascii="Calibri" w:hAnsi="Calibri" w:cs="Calibri"/>
          <w:bCs/>
          <w:color w:val="auto"/>
          <w:sz w:val="40"/>
          <w:szCs w:val="40"/>
          <w:u w:color="000000"/>
        </w:rPr>
        <w:t>$3.7M spent on training opportunities through Te Puna Kairangi Premium Production Fund</w:t>
      </w:r>
    </w:p>
    <w:p w14:paraId="0ED09DF0" w14:textId="77777777" w:rsidR="0043626E" w:rsidRPr="00423B9E" w:rsidRDefault="0043626E" w:rsidP="0043626E">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40"/>
          <w:szCs w:val="40"/>
          <w:u w:color="000000"/>
        </w:rPr>
      </w:pPr>
    </w:p>
    <w:p w14:paraId="0C3D7648" w14:textId="248D4400" w:rsidR="0043626E" w:rsidRPr="00423B9E" w:rsidRDefault="0043626E" w:rsidP="00AC515A">
      <w:pPr>
        <w:pStyle w:val="Body"/>
        <w:numPr>
          <w:ilvl w:val="0"/>
          <w:numId w:val="10"/>
        </w:numPr>
        <w:tabs>
          <w:tab w:val="left" w:pos="284"/>
          <w:tab w:val="left" w:pos="1134"/>
          <w:tab w:val="left" w:pos="1418"/>
          <w:tab w:val="left" w:pos="1985"/>
          <w:tab w:val="left" w:pos="4253"/>
          <w:tab w:val="left" w:pos="5529"/>
          <w:tab w:val="left" w:pos="6946"/>
        </w:tabs>
        <w:jc w:val="both"/>
        <w:rPr>
          <w:rFonts w:ascii="Calibri" w:hAnsi="Calibri" w:cs="Calibri"/>
          <w:bCs/>
          <w:color w:val="auto"/>
          <w:sz w:val="40"/>
          <w:szCs w:val="40"/>
          <w:u w:color="000000"/>
        </w:rPr>
      </w:pPr>
      <w:r w:rsidRPr="00423B9E">
        <w:rPr>
          <w:rFonts w:ascii="Calibri" w:hAnsi="Calibri" w:cs="Calibri"/>
          <w:bCs/>
          <w:color w:val="auto"/>
          <w:sz w:val="40"/>
          <w:szCs w:val="40"/>
          <w:u w:color="000000"/>
        </w:rPr>
        <w:t>40,112 subscribers to NZ Film ON Demand</w:t>
      </w:r>
    </w:p>
    <w:p w14:paraId="6B23EA07" w14:textId="77777777" w:rsidR="00827BCB" w:rsidRPr="003B33F1" w:rsidRDefault="00827BCB" w:rsidP="00827BCB">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82654A3" w14:textId="77777777" w:rsidR="00BA4ED8" w:rsidRPr="003B33F1" w:rsidRDefault="00BA4ED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3500F95" w14:textId="77777777" w:rsidR="00BA4ED8" w:rsidRPr="003B33F1" w:rsidRDefault="00BA4ED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705BAAD" w14:textId="77777777" w:rsidR="00A35CAC" w:rsidRPr="003B33F1" w:rsidRDefault="00A35CA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3740492" w14:textId="77777777" w:rsidR="00A35CAC" w:rsidRPr="003B33F1" w:rsidRDefault="00A35CA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6C3E74D" w14:textId="77777777" w:rsidR="00A35CAC" w:rsidRPr="003B33F1" w:rsidRDefault="00A35CA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971D19F" w14:textId="77777777" w:rsidR="00A35CAC" w:rsidRPr="003B33F1" w:rsidRDefault="00A35CA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0E4A62A" w14:textId="77777777" w:rsidR="00A35CAC" w:rsidRPr="003B33F1" w:rsidRDefault="00A35CA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21C1455" w14:textId="77777777" w:rsidR="00A35CAC" w:rsidRPr="003B33F1" w:rsidRDefault="00A35CA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51B51EC" w14:textId="77777777" w:rsidR="00451B44" w:rsidRDefault="00451B4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320B032" w14:textId="77777777" w:rsidR="00423B9E" w:rsidRDefault="00423B9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7CE5D13" w14:textId="77777777" w:rsidR="00423B9E" w:rsidRDefault="00423B9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6F28BEB" w14:textId="77777777" w:rsidR="00423B9E" w:rsidRDefault="00423B9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225FE17" w14:textId="77777777" w:rsidR="00423B9E" w:rsidRDefault="00423B9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FC17397"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400543D"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579BADD"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8DC7FF6"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B7648D8"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92AA769"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A6B90C8" w14:textId="77777777" w:rsidR="00423B9E" w:rsidRPr="003B33F1" w:rsidRDefault="00423B9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2B7C646" w14:textId="77777777" w:rsidR="00A35CAC" w:rsidRPr="003B33F1" w:rsidRDefault="00A35CA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50C21F9" w14:textId="77777777" w:rsidR="00BA4ED8" w:rsidRPr="003B33F1" w:rsidRDefault="00BA4ED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46240D7" w14:textId="4723C0DE" w:rsidR="00BA4ED8" w:rsidRPr="00D0017D" w:rsidRDefault="0018090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lastRenderedPageBreak/>
        <w:t>Bringing Our Unique Stories to Life</w:t>
      </w:r>
    </w:p>
    <w:p w14:paraId="545CA51D" w14:textId="77777777" w:rsidR="00180905" w:rsidRPr="00D0017D" w:rsidRDefault="0018090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p>
    <w:p w14:paraId="3D8E11F1" w14:textId="69742DD5" w:rsidR="00180905" w:rsidRPr="00D0017D" w:rsidRDefault="00695EF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GOAL 1: ACTIVATE HIGH-IMPACT, AUTHENTIC AND CULTURALLY SIGNIFICANT SCREEN STORIES</w:t>
      </w:r>
    </w:p>
    <w:p w14:paraId="26749756" w14:textId="77777777" w:rsidR="00BA4ED8" w:rsidRPr="003B33F1" w:rsidRDefault="00BA4ED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6153AE5" w14:textId="77777777" w:rsidR="00695EF8" w:rsidRPr="003B33F1"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By funding the development and production of culturally significant films, NZFC contributes to the preservation and celebration of New Zealand's diverse cultural heritage. </w:t>
      </w:r>
    </w:p>
    <w:p w14:paraId="04CC39BC" w14:textId="77777777" w:rsidR="00695EF8" w:rsidRPr="003B33F1"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7814066" w14:textId="77777777" w:rsidR="00695EF8" w:rsidRPr="003B33F1"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Hearing our voices and seeing our stories on screen is key to forging and maintaining a cultural identity that remains strong and unique. Culturally significant films and screen stories are those that New Zealand audiences will recognise as reflecting New Zealand identity and culture.  </w:t>
      </w:r>
    </w:p>
    <w:p w14:paraId="752EBC11" w14:textId="77777777" w:rsidR="00F07AB6" w:rsidRPr="003B33F1" w:rsidRDefault="00F07AB6"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49087C2" w14:textId="632A9F50" w:rsidR="00695EF8" w:rsidRPr="003B33F1"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Feature Film Investment</w:t>
      </w:r>
    </w:p>
    <w:p w14:paraId="490C0235" w14:textId="77777777" w:rsidR="00695EF8" w:rsidRPr="003B33F1"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7B4FD3D" w14:textId="77777777" w:rsidR="00695EF8" w:rsidRPr="003B33F1"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Seven projects were offered Feature Film Production Investment in the year: </w:t>
      </w:r>
      <w:r w:rsidRPr="003B33F1">
        <w:rPr>
          <w:rFonts w:ascii="Calibri" w:hAnsi="Calibri" w:cs="Calibri"/>
          <w:bCs/>
          <w:i/>
          <w:iCs/>
          <w:color w:val="auto"/>
          <w:sz w:val="32"/>
          <w:szCs w:val="32"/>
          <w:u w:color="000000"/>
        </w:rPr>
        <w:t>Lomu, Holy Days, The Gate, Mum, I’m Alien Pregnant, Mania, My Name is Pati, Caterpillar</w:t>
      </w:r>
      <w:r w:rsidRPr="003B33F1">
        <w:rPr>
          <w:rFonts w:ascii="Calibri" w:hAnsi="Calibri" w:cs="Calibri"/>
          <w:bCs/>
          <w:color w:val="auto"/>
          <w:sz w:val="32"/>
          <w:szCs w:val="32"/>
          <w:u w:color="000000"/>
        </w:rPr>
        <w:t xml:space="preserve"> and one film, </w:t>
      </w:r>
      <w:r w:rsidRPr="003B33F1">
        <w:rPr>
          <w:rFonts w:ascii="Calibri" w:hAnsi="Calibri" w:cs="Calibri"/>
          <w:bCs/>
          <w:i/>
          <w:iCs/>
          <w:color w:val="auto"/>
          <w:sz w:val="32"/>
          <w:szCs w:val="32"/>
          <w:u w:color="000000"/>
        </w:rPr>
        <w:t>Mārama,</w:t>
      </w:r>
      <w:r w:rsidRPr="003B33F1">
        <w:rPr>
          <w:rFonts w:ascii="Calibri" w:hAnsi="Calibri" w:cs="Calibri"/>
          <w:bCs/>
          <w:color w:val="auto"/>
          <w:sz w:val="32"/>
          <w:szCs w:val="32"/>
          <w:u w:color="000000"/>
        </w:rPr>
        <w:t xml:space="preserve"> was offered He Pounamu Te Reo Māori Feature Film funding.  </w:t>
      </w:r>
    </w:p>
    <w:p w14:paraId="3D7C9D55" w14:textId="77777777" w:rsidR="00695EF8" w:rsidRPr="003B33F1"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01846E8" w14:textId="1563C5E2" w:rsidR="00BA4ED8" w:rsidRDefault="00695EF8"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Seven of these eight films had previously received NZFC development funding.  </w:t>
      </w:r>
    </w:p>
    <w:p w14:paraId="3F5014C5" w14:textId="77777777" w:rsidR="00423B9E" w:rsidRDefault="00423B9E" w:rsidP="00695EF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BC6788A" w14:textId="77777777" w:rsidR="00423B9E" w:rsidRDefault="00423B9E" w:rsidP="00FA1048">
      <w:pPr>
        <w:pStyle w:val="Body"/>
        <w:numPr>
          <w:ilvl w:val="0"/>
          <w:numId w:val="4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We invested $13.9M into the development and production of feature films</w:t>
      </w:r>
    </w:p>
    <w:p w14:paraId="6A610CF5" w14:textId="77777777" w:rsidR="00423B9E" w:rsidRDefault="00423B9E" w:rsidP="00423B9E">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32"/>
          <w:szCs w:val="32"/>
          <w:u w:color="000000"/>
        </w:rPr>
      </w:pPr>
    </w:p>
    <w:p w14:paraId="113356A7" w14:textId="780A3CAC" w:rsidR="00423B9E" w:rsidRPr="00423B9E" w:rsidRDefault="00423B9E" w:rsidP="00FA1048">
      <w:pPr>
        <w:pStyle w:val="Body"/>
        <w:numPr>
          <w:ilvl w:val="0"/>
          <w:numId w:val="4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423B9E">
        <w:rPr>
          <w:rFonts w:ascii="Calibri" w:hAnsi="Calibri" w:cs="Calibri"/>
          <w:bCs/>
          <w:color w:val="auto"/>
          <w:sz w:val="32"/>
          <w:szCs w:val="32"/>
          <w:u w:color="000000"/>
        </w:rPr>
        <w:t xml:space="preserve">Projects supported under Te Puna Kairangi Premium Productions for International Audiences continued to be produced and reach audiences. Seven productions delivered in the financial year, and six premiered. </w:t>
      </w:r>
    </w:p>
    <w:p w14:paraId="2AE262E5" w14:textId="77777777" w:rsidR="00423B9E" w:rsidRPr="003B33F1" w:rsidRDefault="00423B9E" w:rsidP="00423B9E">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32"/>
          <w:szCs w:val="32"/>
          <w:u w:color="000000"/>
        </w:rPr>
      </w:pPr>
    </w:p>
    <w:p w14:paraId="624A5891" w14:textId="77777777" w:rsidR="00BA4ED8" w:rsidRDefault="00BA4ED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546192E" w14:textId="77777777" w:rsidR="00E46B1C" w:rsidRPr="003B33F1" w:rsidRDefault="00E46B1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3EA846F" w14:textId="46F5D35D" w:rsidR="002109FF" w:rsidRPr="003B33F1" w:rsidRDefault="002109FF" w:rsidP="002109FF">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lastRenderedPageBreak/>
        <w:t>Te Puna Kairangi Premium Production Fund</w:t>
      </w:r>
    </w:p>
    <w:p w14:paraId="0FD6FC62" w14:textId="77777777" w:rsidR="002109FF" w:rsidRPr="003B33F1" w:rsidRDefault="002109FF" w:rsidP="002109FF">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F3029EC" w14:textId="1CE8B2A1" w:rsidR="001D2DE1" w:rsidRPr="003B33F1" w:rsidRDefault="002109FF" w:rsidP="002109FF">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Te Puna Kairangi Premium Production fund supported projects to invest in high production values and reach broader international audiences, attract prominent talent, develop relationships with international investors, upskill screen workers and progress the careers of key creatives. Seven Premium-funded productions delivered in the financial year and </w:t>
      </w:r>
      <w:r w:rsidR="00E2054D" w:rsidRPr="003B33F1">
        <w:rPr>
          <w:rFonts w:ascii="Calibri" w:hAnsi="Calibri" w:cs="Calibri"/>
          <w:bCs/>
          <w:color w:val="auto"/>
          <w:sz w:val="32"/>
          <w:szCs w:val="32"/>
          <w:u w:color="000000"/>
        </w:rPr>
        <w:t xml:space="preserve">six premiered. </w:t>
      </w:r>
    </w:p>
    <w:p w14:paraId="272DC1E6" w14:textId="77777777" w:rsidR="00695EF8" w:rsidRPr="003B33F1" w:rsidRDefault="00695EF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AD8C8A7" w14:textId="08DB8733" w:rsidR="0047715F" w:rsidRPr="003B33F1" w:rsidRDefault="0047715F" w:rsidP="0047715F">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Of the projects that delivered in 2023/24:</w:t>
      </w:r>
    </w:p>
    <w:p w14:paraId="18A133DC" w14:textId="39AA7AF2" w:rsidR="0047715F" w:rsidRPr="003B33F1" w:rsidRDefault="0047715F" w:rsidP="00AC515A">
      <w:pPr>
        <w:pStyle w:val="Body"/>
        <w:numPr>
          <w:ilvl w:val="0"/>
          <w:numId w:val="1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$3.7M was spent on training opportunities including production, directorial, script coordination, logistics coordination, safety, camera, editing, make-up, art department and marketing and publicity skills. </w:t>
      </w:r>
    </w:p>
    <w:p w14:paraId="0A31F093" w14:textId="7FB6888B" w:rsidR="00695EF8" w:rsidRPr="003B33F1" w:rsidRDefault="0047715F" w:rsidP="00AC515A">
      <w:pPr>
        <w:pStyle w:val="Body"/>
        <w:numPr>
          <w:ilvl w:val="0"/>
          <w:numId w:val="1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Projects have sold to New Zealand, Australia, Spain, UK, US and Canada and have been released in 20 countries.</w:t>
      </w:r>
    </w:p>
    <w:p w14:paraId="0D3B98FA" w14:textId="77777777"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F1E7A8F" w14:textId="54573F37" w:rsidR="002B64C3" w:rsidRPr="003B33F1" w:rsidRDefault="003000A1" w:rsidP="00423B9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The Convert</w:t>
      </w:r>
      <w:r w:rsidRPr="003B33F1">
        <w:rPr>
          <w:rFonts w:ascii="Calibri" w:hAnsi="Calibri" w:cs="Calibri"/>
          <w:bCs/>
          <w:color w:val="auto"/>
          <w:sz w:val="32"/>
          <w:szCs w:val="32"/>
          <w:u w:color="000000"/>
        </w:rPr>
        <w:t xml:space="preserve"> World Premiered in Special Presentation at the Toronto International Film Festival and released in New Zealand cinemas in March 2024 and Australian cinemas in June 2024. The film also screened at the Washington DC International Film Festival and Sydney Film Festival.</w:t>
      </w:r>
    </w:p>
    <w:p w14:paraId="179F2F97" w14:textId="77777777"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0F175F1" w14:textId="77777777"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Far North</w:t>
      </w:r>
      <w:r w:rsidRPr="003B33F1">
        <w:rPr>
          <w:rFonts w:ascii="Calibri" w:hAnsi="Calibri" w:cs="Calibri"/>
          <w:bCs/>
          <w:color w:val="auto"/>
          <w:sz w:val="32"/>
          <w:szCs w:val="32"/>
          <w:u w:color="000000"/>
        </w:rPr>
        <w:t xml:space="preserve"> premiered on Three and </w:t>
      </w:r>
      <w:proofErr w:type="spellStart"/>
      <w:r w:rsidRPr="003B33F1">
        <w:rPr>
          <w:rFonts w:ascii="Calibri" w:hAnsi="Calibri" w:cs="Calibri"/>
          <w:bCs/>
          <w:color w:val="auto"/>
          <w:sz w:val="32"/>
          <w:szCs w:val="32"/>
          <w:u w:color="000000"/>
        </w:rPr>
        <w:t>ThreeNow</w:t>
      </w:r>
      <w:proofErr w:type="spellEnd"/>
      <w:r w:rsidRPr="003B33F1">
        <w:rPr>
          <w:rFonts w:ascii="Calibri" w:hAnsi="Calibri" w:cs="Calibri"/>
          <w:bCs/>
          <w:color w:val="auto"/>
          <w:sz w:val="32"/>
          <w:szCs w:val="32"/>
          <w:u w:color="000000"/>
        </w:rPr>
        <w:t xml:space="preserve"> in August 2023 and had the biggest weekly audience for any drama on </w:t>
      </w:r>
      <w:proofErr w:type="spellStart"/>
      <w:r w:rsidRPr="003B33F1">
        <w:rPr>
          <w:rFonts w:ascii="Calibri" w:hAnsi="Calibri" w:cs="Calibri"/>
          <w:bCs/>
          <w:color w:val="auto"/>
          <w:sz w:val="32"/>
          <w:szCs w:val="32"/>
          <w:u w:color="000000"/>
        </w:rPr>
        <w:t>ThreeNow</w:t>
      </w:r>
      <w:proofErr w:type="spellEnd"/>
      <w:r w:rsidRPr="003B33F1">
        <w:rPr>
          <w:rFonts w:ascii="Calibri" w:hAnsi="Calibri" w:cs="Calibri"/>
          <w:bCs/>
          <w:color w:val="auto"/>
          <w:sz w:val="32"/>
          <w:szCs w:val="32"/>
          <w:u w:color="000000"/>
        </w:rPr>
        <w:t xml:space="preserve"> since the platform launched, with over 450,000 viewers tuning into episode one.</w:t>
      </w:r>
    </w:p>
    <w:p w14:paraId="76140CA7" w14:textId="77777777"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DB6184A" w14:textId="77777777"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After the Party</w:t>
      </w:r>
      <w:r w:rsidRPr="003B33F1">
        <w:rPr>
          <w:rFonts w:ascii="Calibri" w:hAnsi="Calibri" w:cs="Calibri"/>
          <w:bCs/>
          <w:color w:val="auto"/>
          <w:sz w:val="32"/>
          <w:szCs w:val="32"/>
          <w:u w:color="000000"/>
        </w:rPr>
        <w:t xml:space="preserve"> premiered on TVNZ+ and TVNZ 1 in August 2023 and premiered in Australia on ABC TV in April 2024 and Channel 4 in the UK. Robyn Malcolm won Best Actress at Series Mania’s International Panorama in Lille, France for her role as Penny in the series.</w:t>
      </w:r>
    </w:p>
    <w:p w14:paraId="446811B7" w14:textId="77777777"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FA0EB0B" w14:textId="0D4CD688"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 xml:space="preserve">Series documentary </w:t>
      </w:r>
      <w:r w:rsidRPr="003B33F1">
        <w:rPr>
          <w:rFonts w:ascii="Calibri" w:hAnsi="Calibri" w:cs="Calibri"/>
          <w:bCs/>
          <w:i/>
          <w:iCs/>
          <w:color w:val="auto"/>
          <w:sz w:val="32"/>
          <w:szCs w:val="32"/>
          <w:u w:color="000000"/>
        </w:rPr>
        <w:t>Escaping Utopia</w:t>
      </w:r>
      <w:r w:rsidRPr="003B33F1">
        <w:rPr>
          <w:rFonts w:ascii="Calibri" w:hAnsi="Calibri" w:cs="Calibri"/>
          <w:bCs/>
          <w:color w:val="auto"/>
          <w:sz w:val="32"/>
          <w:szCs w:val="32"/>
          <w:u w:color="000000"/>
        </w:rPr>
        <w:t xml:space="preserve"> premiered on TVNZ 1 and TVNZ+ in March </w:t>
      </w:r>
      <w:r w:rsidR="00F916C1" w:rsidRPr="003B33F1">
        <w:rPr>
          <w:rFonts w:ascii="Calibri" w:hAnsi="Calibri" w:cs="Calibri"/>
          <w:bCs/>
          <w:color w:val="auto"/>
          <w:sz w:val="32"/>
          <w:szCs w:val="32"/>
          <w:u w:color="000000"/>
        </w:rPr>
        <w:t xml:space="preserve">2024 </w:t>
      </w:r>
      <w:r w:rsidRPr="003B33F1">
        <w:rPr>
          <w:rFonts w:ascii="Calibri" w:hAnsi="Calibri" w:cs="Calibri"/>
          <w:bCs/>
          <w:color w:val="auto"/>
          <w:sz w:val="32"/>
          <w:szCs w:val="32"/>
          <w:u w:color="000000"/>
        </w:rPr>
        <w:t xml:space="preserve">and was the 2nd highest rating funded television programme between 3 – 30 March 2024 for </w:t>
      </w:r>
      <w:r w:rsidR="00A24A24" w:rsidRPr="003B33F1">
        <w:rPr>
          <w:rFonts w:ascii="Calibri" w:hAnsi="Calibri" w:cs="Calibri"/>
          <w:bCs/>
          <w:color w:val="auto"/>
          <w:sz w:val="32"/>
          <w:szCs w:val="32"/>
          <w:u w:color="000000"/>
        </w:rPr>
        <w:t xml:space="preserve">the </w:t>
      </w:r>
      <w:r w:rsidRPr="003B33F1">
        <w:rPr>
          <w:rFonts w:ascii="Calibri" w:hAnsi="Calibri" w:cs="Calibri"/>
          <w:bCs/>
          <w:color w:val="auto"/>
          <w:sz w:val="32"/>
          <w:szCs w:val="32"/>
          <w:u w:color="000000"/>
        </w:rPr>
        <w:t>average 5+ Audience.  </w:t>
      </w:r>
    </w:p>
    <w:p w14:paraId="44BAD281" w14:textId="77777777" w:rsidR="003000A1"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1D5D99B" w14:textId="63528DBD" w:rsidR="00695EF8" w:rsidRPr="003B33F1" w:rsidRDefault="003000A1" w:rsidP="003000A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Black Coast Vanishings</w:t>
      </w:r>
      <w:r w:rsidRPr="003B33F1">
        <w:rPr>
          <w:rFonts w:ascii="Calibri" w:hAnsi="Calibri" w:cs="Calibri"/>
          <w:bCs/>
          <w:color w:val="auto"/>
          <w:sz w:val="32"/>
          <w:szCs w:val="32"/>
          <w:u w:color="000000"/>
        </w:rPr>
        <w:t xml:space="preserve"> premiered on Three and </w:t>
      </w:r>
      <w:proofErr w:type="spellStart"/>
      <w:r w:rsidRPr="003B33F1">
        <w:rPr>
          <w:rFonts w:ascii="Calibri" w:hAnsi="Calibri" w:cs="Calibri"/>
          <w:bCs/>
          <w:color w:val="auto"/>
          <w:sz w:val="32"/>
          <w:szCs w:val="32"/>
          <w:u w:color="000000"/>
        </w:rPr>
        <w:t>ThreeNow</w:t>
      </w:r>
      <w:proofErr w:type="spellEnd"/>
      <w:r w:rsidRPr="003B33F1">
        <w:rPr>
          <w:rFonts w:ascii="Calibri" w:hAnsi="Calibri" w:cs="Calibri"/>
          <w:bCs/>
          <w:color w:val="auto"/>
          <w:sz w:val="32"/>
          <w:szCs w:val="32"/>
          <w:u w:color="000000"/>
        </w:rPr>
        <w:t xml:space="preserve"> in January 2024 and </w:t>
      </w:r>
      <w:r w:rsidRPr="003B33F1">
        <w:rPr>
          <w:rFonts w:ascii="Calibri" w:hAnsi="Calibri" w:cs="Calibri"/>
          <w:bCs/>
          <w:i/>
          <w:iCs/>
          <w:color w:val="auto"/>
          <w:sz w:val="32"/>
          <w:szCs w:val="32"/>
          <w:u w:color="000000"/>
        </w:rPr>
        <w:t>Dark City – The Cleaner</w:t>
      </w:r>
      <w:r w:rsidRPr="003B33F1">
        <w:rPr>
          <w:rFonts w:ascii="Calibri" w:hAnsi="Calibri" w:cs="Calibri"/>
          <w:bCs/>
          <w:color w:val="auto"/>
          <w:sz w:val="32"/>
          <w:szCs w:val="32"/>
          <w:u w:color="000000"/>
        </w:rPr>
        <w:t xml:space="preserve"> premiered on Neon and Sky in March 2024. </w:t>
      </w:r>
    </w:p>
    <w:p w14:paraId="3C2AFE00" w14:textId="77777777" w:rsidR="00695EF8" w:rsidRPr="003B33F1" w:rsidRDefault="00695EF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3456F1D" w14:textId="77777777" w:rsidR="00A24A24" w:rsidRPr="003B33F1" w:rsidRDefault="00A24A2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642B6F7"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B202721" w14:textId="77777777" w:rsidR="00451B44" w:rsidRDefault="00451B4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2200FD6"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03B81C6"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0004E69"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D5DE18A"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D8A72A2"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68571E2"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DD953F7"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E03543C"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07A1B13"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486692D"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AD54057"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E1FEFFD"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2AD22EE"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734FA59"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F09E460"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8016328"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A27A47B"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1736898"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2F75758"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6129128"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21AE7ED"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E1F288F"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D43DD40"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079FE7D"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A7FDB08"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7FC1B2A" w14:textId="77777777" w:rsidR="007D6541" w:rsidRPr="003B33F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7C31D66" w14:textId="77777777" w:rsidR="001276B3" w:rsidRPr="003B33F1" w:rsidRDefault="001276B3"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DAD0317" w14:textId="5F38E3F6" w:rsidR="003000A1" w:rsidRPr="00D0017D" w:rsidRDefault="003000A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 xml:space="preserve">Growing our Screen Industry </w:t>
      </w:r>
    </w:p>
    <w:p w14:paraId="0EE239AF" w14:textId="77777777" w:rsidR="003000A1" w:rsidRPr="00D0017D" w:rsidRDefault="003000A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p>
    <w:p w14:paraId="7A599B4A" w14:textId="03407B5B" w:rsidR="003000A1" w:rsidRPr="00D0017D" w:rsidRDefault="003000A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GOAL 2: SUSTAIN AND STRENGTHEN ECONOMIC OUTCOMES FOR OUR THRIVING SCREEN INDUSTRY</w:t>
      </w:r>
    </w:p>
    <w:p w14:paraId="73C01F98" w14:textId="77777777" w:rsidR="003000A1" w:rsidRPr="003B33F1" w:rsidRDefault="003000A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426DB67" w14:textId="29C17AF4" w:rsidR="00695EF8" w:rsidRPr="003B33F1" w:rsidRDefault="00CB134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In 2023/24 the NZFC successfully navigated disruptions from the Actors and Writers strikes in the U.S. by attracting major international productions, highlighting local capabilities, and ensuring strong economic growth in New Zealand's screen sector.</w:t>
      </w:r>
    </w:p>
    <w:p w14:paraId="2FA05F6D" w14:textId="77777777" w:rsidR="00695EF8" w:rsidRPr="003B33F1" w:rsidRDefault="00695EF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93B1391" w14:textId="65888C51" w:rsidR="00C179AF" w:rsidRPr="003B33F1" w:rsidRDefault="00C179AF"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Activating and attracting screen production in New Zealand leads to increased economic activity, more sustainable screen businesses, global networks, jobs for screen sector workers and benefits for the tourism, hospitality and technology industries. To achieve these outcomes</w:t>
      </w:r>
      <w:r w:rsidR="00FF1946"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the NZFC promotes New Zealand’s screen production industry to studios, streamers and independent producers who are considering New Zealand as a production base. </w:t>
      </w:r>
    </w:p>
    <w:p w14:paraId="769D743F" w14:textId="77777777" w:rsidR="00C179AF" w:rsidRPr="003B33F1" w:rsidRDefault="00C179AF"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0FC7B31" w14:textId="7094B5AE" w:rsidR="00695EF8" w:rsidRDefault="00C179AF"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The NZFC administers the New Zealand Screen Production Rebate (NZSPR) on behalf of the Ministry of Business, Innovation and Employment</w:t>
      </w:r>
      <w:r w:rsidR="0009304D" w:rsidRPr="003B33F1">
        <w:rPr>
          <w:rFonts w:ascii="Calibri" w:hAnsi="Calibri" w:cs="Calibri"/>
          <w:bCs/>
          <w:color w:val="auto"/>
          <w:sz w:val="32"/>
          <w:szCs w:val="32"/>
          <w:u w:color="000000"/>
        </w:rPr>
        <w:t xml:space="preserve"> (MBIE)</w:t>
      </w:r>
      <w:r w:rsidRPr="003B33F1">
        <w:rPr>
          <w:rFonts w:ascii="Calibri" w:hAnsi="Calibri" w:cs="Calibri"/>
          <w:bCs/>
          <w:color w:val="auto"/>
          <w:sz w:val="32"/>
          <w:szCs w:val="32"/>
          <w:u w:color="000000"/>
        </w:rPr>
        <w:t xml:space="preserve"> and the Ministry for Culture and Heritage (Manatū Taonga). Productions accessing the NZSPR International employ New Zealand cast and crew and generate business for New Zealanders and New Zealand companies. New Zealand productions accessing the rebate are resulting in the increased creation of New Zealand content and stories.  </w:t>
      </w:r>
    </w:p>
    <w:p w14:paraId="4D1951AA"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F310216" w14:textId="77777777" w:rsidR="007D6541" w:rsidRPr="003B33F1" w:rsidRDefault="007D6541" w:rsidP="00FA104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13 international productions started principal photography within the financial year: </w:t>
      </w:r>
      <w:r w:rsidRPr="003B33F1">
        <w:rPr>
          <w:rFonts w:ascii="Calibri" w:hAnsi="Calibri" w:cs="Calibri"/>
          <w:bCs/>
          <w:i/>
          <w:iCs/>
          <w:color w:val="auto"/>
          <w:sz w:val="32"/>
          <w:szCs w:val="32"/>
          <w:u w:color="000000"/>
        </w:rPr>
        <w:t xml:space="preserve">Avatar 3, Minecraft, Klara and the Sun, Wolf Man, Day vs. Night, Spartacus: House of Ashur, </w:t>
      </w:r>
      <w:proofErr w:type="spellStart"/>
      <w:r w:rsidRPr="003B33F1">
        <w:rPr>
          <w:rFonts w:ascii="Calibri" w:hAnsi="Calibri" w:cs="Calibri"/>
          <w:bCs/>
          <w:i/>
          <w:iCs/>
          <w:color w:val="auto"/>
          <w:sz w:val="32"/>
          <w:szCs w:val="32"/>
          <w:u w:color="000000"/>
        </w:rPr>
        <w:t>Kannappa</w:t>
      </w:r>
      <w:proofErr w:type="spellEnd"/>
      <w:r w:rsidRPr="003B33F1">
        <w:rPr>
          <w:rFonts w:ascii="Calibri" w:hAnsi="Calibri" w:cs="Calibri"/>
          <w:bCs/>
          <w:i/>
          <w:iCs/>
          <w:color w:val="auto"/>
          <w:sz w:val="32"/>
          <w:szCs w:val="32"/>
          <w:u w:color="000000"/>
        </w:rPr>
        <w:t>, Race to Survive, Prehistoric Planet, The Summit US, The Summit Australia s2, OKD</w:t>
      </w:r>
      <w:r w:rsidRPr="003B33F1">
        <w:rPr>
          <w:rFonts w:ascii="Calibri" w:hAnsi="Calibri" w:cs="Calibri"/>
          <w:bCs/>
          <w:color w:val="auto"/>
          <w:sz w:val="32"/>
          <w:szCs w:val="32"/>
          <w:u w:color="000000"/>
        </w:rPr>
        <w:t xml:space="preserve"> and </w:t>
      </w:r>
      <w:r w:rsidRPr="003B33F1">
        <w:rPr>
          <w:rFonts w:ascii="Calibri" w:hAnsi="Calibri" w:cs="Calibri"/>
          <w:bCs/>
          <w:i/>
          <w:iCs/>
          <w:color w:val="auto"/>
          <w:sz w:val="32"/>
          <w:szCs w:val="32"/>
          <w:u w:color="000000"/>
        </w:rPr>
        <w:t>Heart Eyes.</w:t>
      </w:r>
    </w:p>
    <w:p w14:paraId="546DD875" w14:textId="7569E6B9" w:rsidR="007D6541" w:rsidRDefault="007D6541" w:rsidP="00FA1048">
      <w:pPr>
        <w:pStyle w:val="Body"/>
        <w:numPr>
          <w:ilvl w:val="0"/>
          <w:numId w:val="4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25 NZSPR-International applications were approved in 2023/24. These applications generated over $1.33B in Qualifying New Zealand Expenditure and resulted in rebates of approximately $268.9M. 14 of these were Post, Digital and Visual Effects projects, triggering spend of approximately $207.7M.</w:t>
      </w:r>
    </w:p>
    <w:p w14:paraId="364DB2FB" w14:textId="5DD81110" w:rsidR="007D6541" w:rsidRDefault="007D6541" w:rsidP="00FA1048">
      <w:pPr>
        <w:pStyle w:val="Body"/>
        <w:numPr>
          <w:ilvl w:val="0"/>
          <w:numId w:val="4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82% of cast and crew employed on productions receiving the NZSPR-International were New Zealanders.  </w:t>
      </w:r>
    </w:p>
    <w:p w14:paraId="62FD7D00" w14:textId="31B1447D" w:rsidR="007D6541" w:rsidRDefault="007D6541" w:rsidP="00FA1048">
      <w:pPr>
        <w:pStyle w:val="Body"/>
        <w:numPr>
          <w:ilvl w:val="0"/>
          <w:numId w:val="4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39 NZSPR-New Zealand applications were approved in 2023/2024, creating local qualifying production expenditure of approximately $195M and resulting in rebates of $78M.</w:t>
      </w:r>
    </w:p>
    <w:p w14:paraId="0425C338" w14:textId="37BEE3E1" w:rsidR="007D6541" w:rsidRPr="003B33F1" w:rsidRDefault="007D6541" w:rsidP="00FA1048">
      <w:pPr>
        <w:pStyle w:val="Body"/>
        <w:numPr>
          <w:ilvl w:val="0"/>
          <w:numId w:val="4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The NZFC received 83 enquiries for prospective international productions in the financial year.  </w:t>
      </w:r>
    </w:p>
    <w:p w14:paraId="55E061E3" w14:textId="77777777" w:rsidR="00695EF8" w:rsidRPr="003B33F1" w:rsidRDefault="00695EF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93E5D05" w14:textId="3CB66382" w:rsidR="003607E8" w:rsidRPr="003B33F1" w:rsidRDefault="003607E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Achievements 20</w:t>
      </w:r>
      <w:r w:rsidR="00484F52" w:rsidRPr="003B33F1">
        <w:rPr>
          <w:rFonts w:ascii="Calibri" w:hAnsi="Calibri" w:cs="Calibri"/>
          <w:b/>
          <w:color w:val="auto"/>
          <w:sz w:val="32"/>
          <w:szCs w:val="32"/>
          <w:u w:color="000000"/>
        </w:rPr>
        <w:t>2</w:t>
      </w:r>
      <w:r w:rsidRPr="003B33F1">
        <w:rPr>
          <w:rFonts w:ascii="Calibri" w:hAnsi="Calibri" w:cs="Calibri"/>
          <w:b/>
          <w:color w:val="auto"/>
          <w:sz w:val="32"/>
          <w:szCs w:val="32"/>
          <w:u w:color="000000"/>
        </w:rPr>
        <w:t>3/24</w:t>
      </w:r>
    </w:p>
    <w:p w14:paraId="686D2533" w14:textId="77777777" w:rsidR="003607E8" w:rsidRPr="003B33F1" w:rsidRDefault="003607E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F06587A" w14:textId="323F785F" w:rsidR="003607E8" w:rsidRPr="003B33F1" w:rsidRDefault="003607E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Overcoming Industry Disruptions</w:t>
      </w:r>
    </w:p>
    <w:p w14:paraId="67F575FA" w14:textId="5777BF4E" w:rsidR="00285FBF" w:rsidRPr="003B33F1" w:rsidRDefault="00285FBF"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The 2023/24 year was marked by major upheaval for the industry, with the first five months dominated by the actors’ and writers’ strikes in the United States. The impact of the strikes was felt in New Zealand, with studio facilities sitting empty across the country</w:t>
      </w:r>
      <w:r w:rsidR="000D31A3"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and crew out of work as international productions delayed principal photography. Despite this, we continued to attract international productions to shoot in New Zealand, and production levels rebounded quickly in the first six months of 2024.</w:t>
      </w:r>
    </w:p>
    <w:p w14:paraId="7B41E742" w14:textId="77777777" w:rsidR="00285FBF" w:rsidRPr="003B33F1" w:rsidRDefault="00285FBF"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C10914B" w14:textId="6D5C2A45" w:rsidR="00285FBF" w:rsidRPr="003B33F1" w:rsidRDefault="00285FBF"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Showcasing Local Talent and Facilities </w:t>
      </w:r>
    </w:p>
    <w:p w14:paraId="6654F78C" w14:textId="7D408A69" w:rsidR="000D1854" w:rsidRPr="003B33F1" w:rsidRDefault="00CC44D3" w:rsidP="00CC44D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 2024 we published a new directory, showcasing 30 New Zealand post-production, VFX and animation vendors. </w:t>
      </w:r>
      <w:r w:rsidR="002A6520" w:rsidRPr="003B33F1">
        <w:rPr>
          <w:rFonts w:ascii="Calibri" w:hAnsi="Calibri" w:cs="Calibri"/>
          <w:bCs/>
          <w:color w:val="auto"/>
          <w:sz w:val="32"/>
          <w:szCs w:val="32"/>
          <w:u w:color="000000"/>
        </w:rPr>
        <w:t xml:space="preserve">This was delivered to </w:t>
      </w:r>
      <w:r w:rsidR="00E56916" w:rsidRPr="003B33F1">
        <w:rPr>
          <w:rFonts w:ascii="Calibri" w:hAnsi="Calibri" w:cs="Calibri"/>
          <w:bCs/>
          <w:color w:val="auto"/>
          <w:sz w:val="32"/>
          <w:szCs w:val="32"/>
          <w:u w:color="000000"/>
        </w:rPr>
        <w:t xml:space="preserve">US post-production and VFX HODs in the main studios and continues to be shared with international clients. </w:t>
      </w:r>
    </w:p>
    <w:p w14:paraId="5A08A008" w14:textId="77777777" w:rsidR="000D1854" w:rsidRPr="003B33F1" w:rsidRDefault="000D1854" w:rsidP="00CC44D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F076DC0" w14:textId="64A99D69" w:rsidR="00CC44D3" w:rsidRPr="003B33F1" w:rsidRDefault="000D1854" w:rsidP="00CC44D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w:t>
      </w:r>
      <w:r w:rsidR="00CC44D3" w:rsidRPr="003B33F1">
        <w:rPr>
          <w:rFonts w:ascii="Calibri" w:hAnsi="Calibri" w:cs="Calibri"/>
          <w:bCs/>
          <w:color w:val="auto"/>
          <w:sz w:val="32"/>
          <w:szCs w:val="32"/>
          <w:u w:color="000000"/>
        </w:rPr>
        <w:t xml:space="preserve">e </w:t>
      </w:r>
      <w:r w:rsidRPr="003B33F1">
        <w:rPr>
          <w:rFonts w:ascii="Calibri" w:hAnsi="Calibri" w:cs="Calibri"/>
          <w:bCs/>
          <w:color w:val="auto"/>
          <w:sz w:val="32"/>
          <w:szCs w:val="32"/>
          <w:u w:color="000000"/>
        </w:rPr>
        <w:t xml:space="preserve">have continued to </w:t>
      </w:r>
      <w:r w:rsidR="00CC44D3" w:rsidRPr="003B33F1">
        <w:rPr>
          <w:rFonts w:ascii="Calibri" w:hAnsi="Calibri" w:cs="Calibri"/>
          <w:bCs/>
          <w:color w:val="auto"/>
          <w:sz w:val="32"/>
          <w:szCs w:val="32"/>
          <w:u w:color="000000"/>
        </w:rPr>
        <w:t xml:space="preserve">receive </w:t>
      </w:r>
      <w:proofErr w:type="gramStart"/>
      <w:r w:rsidR="00CC44D3" w:rsidRPr="003B33F1">
        <w:rPr>
          <w:rFonts w:ascii="Calibri" w:hAnsi="Calibri" w:cs="Calibri"/>
          <w:bCs/>
          <w:color w:val="auto"/>
          <w:sz w:val="32"/>
          <w:szCs w:val="32"/>
          <w:u w:color="000000"/>
        </w:rPr>
        <w:t>a number of</w:t>
      </w:r>
      <w:proofErr w:type="gramEnd"/>
      <w:r w:rsidR="00CC44D3" w:rsidRPr="003B33F1">
        <w:rPr>
          <w:rFonts w:ascii="Calibri" w:hAnsi="Calibri" w:cs="Calibri"/>
          <w:bCs/>
          <w:color w:val="auto"/>
          <w:sz w:val="32"/>
          <w:szCs w:val="32"/>
          <w:u w:color="000000"/>
        </w:rPr>
        <w:t xml:space="preserve"> location enquiries, which we expect to translate into projects committing to film here in 2024/25. The existing pipeline and </w:t>
      </w:r>
      <w:proofErr w:type="gramStart"/>
      <w:r w:rsidR="00CC44D3" w:rsidRPr="003B33F1">
        <w:rPr>
          <w:rFonts w:ascii="Calibri" w:hAnsi="Calibri" w:cs="Calibri"/>
          <w:bCs/>
          <w:color w:val="auto"/>
          <w:sz w:val="32"/>
          <w:szCs w:val="32"/>
          <w:u w:color="000000"/>
        </w:rPr>
        <w:t>a number of</w:t>
      </w:r>
      <w:proofErr w:type="gramEnd"/>
      <w:r w:rsidR="00CC44D3" w:rsidRPr="003B33F1">
        <w:rPr>
          <w:rFonts w:ascii="Calibri" w:hAnsi="Calibri" w:cs="Calibri"/>
          <w:bCs/>
          <w:color w:val="auto"/>
          <w:sz w:val="32"/>
          <w:szCs w:val="32"/>
          <w:u w:color="000000"/>
        </w:rPr>
        <w:t xml:space="preserve"> strong contenders for </w:t>
      </w:r>
      <w:r w:rsidR="00CC44D3" w:rsidRPr="003B33F1">
        <w:rPr>
          <w:rFonts w:ascii="Calibri" w:hAnsi="Calibri" w:cs="Calibri"/>
          <w:bCs/>
          <w:color w:val="auto"/>
          <w:sz w:val="32"/>
          <w:szCs w:val="32"/>
          <w:u w:color="000000"/>
        </w:rPr>
        <w:lastRenderedPageBreak/>
        <w:t>2024/25 offer the strongest line-up of production and post-production activity in New Zealand since 2021.</w:t>
      </w:r>
    </w:p>
    <w:p w14:paraId="1113F692" w14:textId="77777777" w:rsidR="00CC44D3" w:rsidRPr="003B33F1" w:rsidRDefault="00CC44D3" w:rsidP="00CC44D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7D0052D" w14:textId="6B9D12F1" w:rsidR="00CC44D3" w:rsidRPr="003B33F1" w:rsidRDefault="00CC44D3" w:rsidP="00CC44D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Attracting Productions with the NZSPR</w:t>
      </w:r>
    </w:p>
    <w:p w14:paraId="5BE821F2" w14:textId="1E00C96E" w:rsidR="00995B55" w:rsidRPr="003B33F1" w:rsidRDefault="00995B55" w:rsidP="00CC44D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43 international screen productions submitted new registrations for the NZSPR in the financial year. The new criteria for the NZSPR following the conclusion of the Review of Government Investment in the Screen Sector </w:t>
      </w:r>
      <w:proofErr w:type="gramStart"/>
      <w:r w:rsidRPr="003B33F1">
        <w:rPr>
          <w:rFonts w:ascii="Calibri" w:hAnsi="Calibri" w:cs="Calibri"/>
          <w:bCs/>
          <w:color w:val="auto"/>
          <w:sz w:val="32"/>
          <w:szCs w:val="32"/>
          <w:u w:color="000000"/>
        </w:rPr>
        <w:t>has</w:t>
      </w:r>
      <w:proofErr w:type="gramEnd"/>
      <w:r w:rsidRPr="003B33F1">
        <w:rPr>
          <w:rFonts w:ascii="Calibri" w:hAnsi="Calibri" w:cs="Calibri"/>
          <w:bCs/>
          <w:color w:val="auto"/>
          <w:sz w:val="32"/>
          <w:szCs w:val="32"/>
          <w:u w:color="000000"/>
        </w:rPr>
        <w:t xml:space="preserve"> contributed to an uptick in production activity and the redeveloped 5% Uplift has been particularly welcomed by international clients.</w:t>
      </w:r>
    </w:p>
    <w:p w14:paraId="0E13DD0A" w14:textId="77777777" w:rsidR="00995B55" w:rsidRPr="003B33F1" w:rsidRDefault="00995B55" w:rsidP="00CC44D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44B1E55" w14:textId="5795D2AE" w:rsidR="00995B55" w:rsidRPr="003B33F1" w:rsidRDefault="00995B55" w:rsidP="00CC44D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International Productions: Case Studies</w:t>
      </w:r>
    </w:p>
    <w:p w14:paraId="5074169F" w14:textId="77777777" w:rsidR="007E71E4" w:rsidRPr="003B33F1" w:rsidRDefault="007E71E4"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Our Flag Means Death Season 2</w:t>
      </w:r>
      <w:r w:rsidRPr="003B33F1">
        <w:rPr>
          <w:rFonts w:ascii="Calibri" w:hAnsi="Calibri" w:cs="Calibri"/>
          <w:bCs/>
          <w:color w:val="auto"/>
          <w:sz w:val="32"/>
          <w:szCs w:val="32"/>
          <w:u w:color="000000"/>
        </w:rPr>
        <w:t xml:space="preserve"> premiered locally on Neon in October 2023, and internationally on Amazon Prime. The series is Executive Produced by creator-showrunner David Jenkins and Taika Waititi and was supported by the NZSPR-International and the 5% Uplift, recognising the significant economic, cultural and industry benefits the production brought to New Zealand, including:</w:t>
      </w:r>
    </w:p>
    <w:p w14:paraId="50A04840" w14:textId="77777777" w:rsidR="004405C6" w:rsidRPr="003B33F1" w:rsidRDefault="004405C6"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A09FB1A" w14:textId="77777777" w:rsidR="007E71E4" w:rsidRPr="003B33F1" w:rsidRDefault="007E71E4" w:rsidP="00AC515A">
      <w:pPr>
        <w:pStyle w:val="Body"/>
        <w:numPr>
          <w:ilvl w:val="0"/>
          <w:numId w:val="1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96% New Zealand crew and 78% New Zealand cast</w:t>
      </w:r>
    </w:p>
    <w:p w14:paraId="480359F8" w14:textId="77777777" w:rsidR="007E71E4" w:rsidRPr="003B33F1" w:rsidRDefault="007E71E4" w:rsidP="00AC515A">
      <w:pPr>
        <w:pStyle w:val="Body"/>
        <w:numPr>
          <w:ilvl w:val="0"/>
          <w:numId w:val="1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10 New Zealand Heads of Department </w:t>
      </w:r>
    </w:p>
    <w:p w14:paraId="5AB5B0CD" w14:textId="77777777" w:rsidR="007E71E4" w:rsidRPr="003B33F1" w:rsidRDefault="007E71E4" w:rsidP="00AC515A">
      <w:pPr>
        <w:pStyle w:val="Body"/>
        <w:numPr>
          <w:ilvl w:val="0"/>
          <w:numId w:val="1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35 production sets built</w:t>
      </w:r>
    </w:p>
    <w:p w14:paraId="5B327A2C" w14:textId="476AE72F" w:rsidR="007E71E4" w:rsidRPr="003B33F1" w:rsidRDefault="007E71E4" w:rsidP="00AC515A">
      <w:pPr>
        <w:pStyle w:val="Body"/>
        <w:numPr>
          <w:ilvl w:val="0"/>
          <w:numId w:val="1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Production based at Kumeu Film Studios, with </w:t>
      </w:r>
      <w:r w:rsidR="0004635C" w:rsidRPr="003B33F1">
        <w:rPr>
          <w:rFonts w:ascii="Calibri" w:hAnsi="Calibri" w:cs="Calibri"/>
          <w:bCs/>
          <w:color w:val="auto"/>
          <w:sz w:val="32"/>
          <w:szCs w:val="32"/>
          <w:u w:color="000000"/>
        </w:rPr>
        <w:t>p</w:t>
      </w:r>
      <w:r w:rsidRPr="003B33F1">
        <w:rPr>
          <w:rFonts w:ascii="Calibri" w:hAnsi="Calibri" w:cs="Calibri"/>
          <w:bCs/>
          <w:color w:val="auto"/>
          <w:sz w:val="32"/>
          <w:szCs w:val="32"/>
          <w:u w:color="000000"/>
        </w:rPr>
        <w:t>ost-</w:t>
      </w:r>
      <w:r w:rsidR="0004635C" w:rsidRPr="003B33F1">
        <w:rPr>
          <w:rFonts w:ascii="Calibri" w:hAnsi="Calibri" w:cs="Calibri"/>
          <w:bCs/>
          <w:color w:val="auto"/>
          <w:sz w:val="32"/>
          <w:szCs w:val="32"/>
          <w:u w:color="000000"/>
        </w:rPr>
        <w:t>p</w:t>
      </w:r>
      <w:r w:rsidRPr="003B33F1">
        <w:rPr>
          <w:rFonts w:ascii="Calibri" w:hAnsi="Calibri" w:cs="Calibri"/>
          <w:bCs/>
          <w:color w:val="auto"/>
          <w:sz w:val="32"/>
          <w:szCs w:val="32"/>
          <w:u w:color="000000"/>
        </w:rPr>
        <w:t xml:space="preserve">roduction in Auckland </w:t>
      </w:r>
    </w:p>
    <w:p w14:paraId="203E7E14" w14:textId="4DA5581F" w:rsidR="007E71E4" w:rsidRPr="003B33F1" w:rsidRDefault="007E71E4" w:rsidP="00AC515A">
      <w:pPr>
        <w:pStyle w:val="Body"/>
        <w:numPr>
          <w:ilvl w:val="0"/>
          <w:numId w:val="1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Filmed in Paihia, Bay of Islands, Mercer Bay Loop and Waitakere.</w:t>
      </w:r>
    </w:p>
    <w:p w14:paraId="01A5800D" w14:textId="77777777" w:rsidR="00DA0F7E" w:rsidRPr="003B33F1" w:rsidRDefault="00DA0F7E" w:rsidP="00DA0F7E">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32"/>
          <w:szCs w:val="32"/>
          <w:u w:color="000000"/>
        </w:rPr>
      </w:pPr>
    </w:p>
    <w:p w14:paraId="1877961E" w14:textId="77777777" w:rsidR="007E71E4" w:rsidRPr="003B33F1" w:rsidRDefault="007E71E4"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New Zealand’s skilled crew and competitive rebate drew Warner Bros. TV to shoot the entire </w:t>
      </w:r>
      <w:r w:rsidRPr="003B33F1">
        <w:rPr>
          <w:rFonts w:ascii="Calibri" w:hAnsi="Calibri" w:cs="Calibri"/>
          <w:bCs/>
          <w:i/>
          <w:iCs/>
          <w:color w:val="auto"/>
          <w:sz w:val="32"/>
          <w:szCs w:val="32"/>
          <w:u w:color="000000"/>
        </w:rPr>
        <w:t>Sweet Tooth</w:t>
      </w:r>
      <w:r w:rsidRPr="003B33F1">
        <w:rPr>
          <w:rFonts w:ascii="Calibri" w:hAnsi="Calibri" w:cs="Calibri"/>
          <w:bCs/>
          <w:color w:val="auto"/>
          <w:sz w:val="32"/>
          <w:szCs w:val="32"/>
          <w:u w:color="000000"/>
        </w:rPr>
        <w:t xml:space="preserve"> series in New Zealand. The second and third season were shot concurrently in New Zealand, allowing the production team to maximise resources and maintain continuity in the show’s storyline and unique aesthetic. Season three released on Netflix in June 2024. </w:t>
      </w:r>
    </w:p>
    <w:p w14:paraId="13EFC18F" w14:textId="77777777" w:rsidR="00DA0F7E" w:rsidRPr="003B33F1" w:rsidRDefault="00DA0F7E"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6A2842A" w14:textId="1D1B1A76" w:rsidR="007E71E4" w:rsidRPr="003B33F1" w:rsidRDefault="007E71E4"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Choose Love,</w:t>
      </w:r>
      <w:r w:rsidRPr="003B33F1">
        <w:rPr>
          <w:rFonts w:ascii="Calibri" w:hAnsi="Calibri" w:cs="Calibri"/>
          <w:bCs/>
          <w:color w:val="auto"/>
          <w:sz w:val="32"/>
          <w:szCs w:val="32"/>
          <w:u w:color="000000"/>
        </w:rPr>
        <w:t xml:space="preserve"> supported by the NZSPR- International and filmed in Auckland started streaming on Netflix in August 2023. The film is </w:t>
      </w:r>
      <w:r w:rsidRPr="003B33F1">
        <w:rPr>
          <w:rFonts w:ascii="Calibri" w:hAnsi="Calibri" w:cs="Calibri"/>
          <w:bCs/>
          <w:color w:val="auto"/>
          <w:sz w:val="32"/>
          <w:szCs w:val="32"/>
          <w:u w:color="000000"/>
        </w:rPr>
        <w:lastRenderedPageBreak/>
        <w:t>Netflix’s first interactive Romantic-Comedy, providing interactive features for viewers to take charge of the movie using a controller to select diverse story paths. The project had 73% New Zealand cast and 98% New Zealand crew.</w:t>
      </w:r>
    </w:p>
    <w:p w14:paraId="12055CBE" w14:textId="77777777" w:rsidR="00891756" w:rsidRPr="003B33F1" w:rsidRDefault="00891756"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tbl>
      <w:tblPr>
        <w:tblStyle w:val="TableGrid"/>
        <w:tblW w:w="0" w:type="auto"/>
        <w:tblLook w:val="04A0" w:firstRow="1" w:lastRow="0" w:firstColumn="1" w:lastColumn="0" w:noHBand="0" w:noVBand="1"/>
      </w:tblPr>
      <w:tblGrid>
        <w:gridCol w:w="9020"/>
      </w:tblGrid>
      <w:tr w:rsidR="006075F9" w:rsidRPr="003B33F1" w14:paraId="4D00EBDD" w14:textId="77777777" w:rsidTr="006075F9">
        <w:tc>
          <w:tcPr>
            <w:tcW w:w="9350" w:type="dxa"/>
          </w:tcPr>
          <w:p w14:paraId="0019723E" w14:textId="77777777" w:rsidR="006075F9" w:rsidRPr="003B33F1" w:rsidRDefault="006075F9" w:rsidP="006075F9">
            <w:pPr>
              <w:pStyle w:val="Body"/>
              <w:tabs>
                <w:tab w:val="left" w:pos="284"/>
                <w:tab w:val="left" w:pos="1134"/>
                <w:tab w:val="left" w:pos="1418"/>
                <w:tab w:val="left" w:pos="1985"/>
                <w:tab w:val="left" w:pos="4253"/>
                <w:tab w:val="left" w:pos="5529"/>
                <w:tab w:val="left" w:pos="6946"/>
              </w:tabs>
              <w:rPr>
                <w:rFonts w:ascii="Calibri" w:hAnsi="Calibri" w:cs="Calibri"/>
                <w:bCs/>
                <w:sz w:val="32"/>
                <w:szCs w:val="32"/>
                <w:u w:color="000000"/>
              </w:rPr>
            </w:pPr>
            <w:r w:rsidRPr="003B33F1">
              <w:rPr>
                <w:rFonts w:ascii="Calibri" w:hAnsi="Calibri" w:cs="Calibri"/>
                <w:bCs/>
                <w:i/>
                <w:iCs/>
                <w:sz w:val="32"/>
                <w:szCs w:val="32"/>
                <w:u w:color="000000"/>
              </w:rPr>
              <w:t xml:space="preserve">“We were looking at the season two budget and </w:t>
            </w:r>
            <w:proofErr w:type="gramStart"/>
            <w:r w:rsidRPr="003B33F1">
              <w:rPr>
                <w:rFonts w:ascii="Calibri" w:hAnsi="Calibri" w:cs="Calibri"/>
                <w:bCs/>
                <w:i/>
                <w:iCs/>
                <w:sz w:val="32"/>
                <w:szCs w:val="32"/>
                <w:u w:color="000000"/>
              </w:rPr>
              <w:t>asking</w:t>
            </w:r>
            <w:proofErr w:type="gramEnd"/>
            <w:r w:rsidRPr="003B33F1">
              <w:rPr>
                <w:rFonts w:ascii="Calibri" w:hAnsi="Calibri" w:cs="Calibri"/>
                <w:bCs/>
                <w:i/>
                <w:iCs/>
                <w:sz w:val="32"/>
                <w:szCs w:val="32"/>
                <w:u w:color="000000"/>
              </w:rPr>
              <w:t xml:space="preserve"> ‘How do you get the most money on screen?’ New Zealand was the answer. I’ve seen more of our budget end up on screen than it did in the U.S. in season one.”</w:t>
            </w:r>
            <w:r w:rsidRPr="003B33F1">
              <w:rPr>
                <w:rFonts w:ascii="Calibri" w:hAnsi="Calibri" w:cs="Calibri"/>
                <w:bCs/>
                <w:sz w:val="32"/>
                <w:szCs w:val="32"/>
                <w:u w:color="000000"/>
              </w:rPr>
              <w:t> </w:t>
            </w:r>
          </w:p>
          <w:p w14:paraId="6B40678C" w14:textId="77777777" w:rsidR="006075F9" w:rsidRPr="003B33F1" w:rsidRDefault="006075F9" w:rsidP="006075F9">
            <w:pPr>
              <w:pStyle w:val="Body"/>
              <w:tabs>
                <w:tab w:val="left" w:pos="284"/>
                <w:tab w:val="left" w:pos="1134"/>
                <w:tab w:val="left" w:pos="1418"/>
                <w:tab w:val="left" w:pos="1985"/>
                <w:tab w:val="left" w:pos="4253"/>
                <w:tab w:val="left" w:pos="5529"/>
                <w:tab w:val="left" w:pos="6946"/>
              </w:tabs>
              <w:rPr>
                <w:rFonts w:ascii="Calibri" w:hAnsi="Calibri" w:cs="Calibri"/>
                <w:bCs/>
                <w:sz w:val="32"/>
                <w:szCs w:val="32"/>
                <w:u w:color="000000"/>
              </w:rPr>
            </w:pPr>
            <w:r w:rsidRPr="003B33F1">
              <w:rPr>
                <w:rFonts w:ascii="Calibri" w:hAnsi="Calibri" w:cs="Calibri"/>
                <w:bCs/>
                <w:sz w:val="32"/>
                <w:szCs w:val="32"/>
                <w:u w:color="000000"/>
              </w:rPr>
              <w:t> </w:t>
            </w:r>
          </w:p>
          <w:p w14:paraId="20D15A74" w14:textId="6B0B38A5" w:rsidR="006075F9" w:rsidRPr="003B33F1" w:rsidRDefault="006075F9" w:rsidP="00AC515A">
            <w:pPr>
              <w:pStyle w:val="Body"/>
              <w:numPr>
                <w:ilvl w:val="0"/>
                <w:numId w:val="36"/>
              </w:numPr>
              <w:tabs>
                <w:tab w:val="left" w:pos="284"/>
                <w:tab w:val="left" w:pos="1134"/>
                <w:tab w:val="left" w:pos="1418"/>
                <w:tab w:val="left" w:pos="1985"/>
                <w:tab w:val="left" w:pos="4253"/>
                <w:tab w:val="left" w:pos="5529"/>
                <w:tab w:val="left" w:pos="6946"/>
              </w:tabs>
              <w:rPr>
                <w:rFonts w:ascii="Calibri" w:hAnsi="Calibri" w:cs="Calibri"/>
                <w:bCs/>
                <w:sz w:val="32"/>
                <w:szCs w:val="32"/>
                <w:u w:color="000000"/>
              </w:rPr>
            </w:pPr>
            <w:r w:rsidRPr="003B33F1">
              <w:rPr>
                <w:rFonts w:ascii="Calibri" w:hAnsi="Calibri" w:cs="Calibri"/>
                <w:bCs/>
                <w:sz w:val="32"/>
                <w:szCs w:val="32"/>
                <w:u w:color="000000"/>
              </w:rPr>
              <w:t>David Jenkins, Showrunner (</w:t>
            </w:r>
            <w:r w:rsidRPr="003B33F1">
              <w:rPr>
                <w:rFonts w:ascii="Calibri" w:hAnsi="Calibri" w:cs="Calibri"/>
                <w:bCs/>
                <w:i/>
                <w:iCs/>
                <w:sz w:val="32"/>
                <w:szCs w:val="32"/>
                <w:u w:color="000000"/>
              </w:rPr>
              <w:t>Our Flag Means Death</w:t>
            </w:r>
            <w:r w:rsidRPr="003B33F1">
              <w:rPr>
                <w:rFonts w:ascii="Calibri" w:hAnsi="Calibri" w:cs="Calibri"/>
                <w:bCs/>
                <w:sz w:val="32"/>
                <w:szCs w:val="32"/>
                <w:u w:color="000000"/>
              </w:rPr>
              <w:t>) </w:t>
            </w:r>
          </w:p>
          <w:p w14:paraId="1A87C752" w14:textId="77777777" w:rsidR="006075F9" w:rsidRPr="003B33F1" w:rsidRDefault="006075F9" w:rsidP="006075F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5F64A96" w14:textId="77777777" w:rsidR="006075F9" w:rsidRPr="003B33F1" w:rsidRDefault="006075F9" w:rsidP="006075F9">
            <w:pPr>
              <w:pStyle w:val="Body"/>
              <w:tabs>
                <w:tab w:val="left" w:pos="284"/>
                <w:tab w:val="left" w:pos="1134"/>
                <w:tab w:val="left" w:pos="1418"/>
                <w:tab w:val="left" w:pos="1985"/>
                <w:tab w:val="left" w:pos="4253"/>
                <w:tab w:val="left" w:pos="5529"/>
                <w:tab w:val="left" w:pos="6946"/>
              </w:tabs>
              <w:rPr>
                <w:rFonts w:ascii="Calibri" w:hAnsi="Calibri" w:cs="Calibri"/>
                <w:bCs/>
                <w:sz w:val="32"/>
                <w:szCs w:val="32"/>
                <w:u w:color="000000"/>
              </w:rPr>
            </w:pPr>
            <w:r w:rsidRPr="003B33F1">
              <w:rPr>
                <w:rFonts w:ascii="Calibri" w:hAnsi="Calibri" w:cs="Calibri"/>
                <w:bCs/>
                <w:i/>
                <w:iCs/>
                <w:sz w:val="32"/>
                <w:szCs w:val="32"/>
                <w:u w:color="000000"/>
              </w:rPr>
              <w:t>"New Zealand offered the perfect setting. We came here and shot the pilot and immediately fell in love. We knew what Sweet Tooth was, but being in New Zealand made us fully understand it. The magical beauty of New Zealand is otherworldly.”</w:t>
            </w:r>
            <w:r w:rsidRPr="003B33F1">
              <w:rPr>
                <w:rFonts w:ascii="Calibri" w:hAnsi="Calibri" w:cs="Calibri"/>
                <w:bCs/>
                <w:sz w:val="32"/>
                <w:szCs w:val="32"/>
                <w:u w:color="000000"/>
              </w:rPr>
              <w:t> </w:t>
            </w:r>
          </w:p>
          <w:p w14:paraId="7A71C933" w14:textId="77777777" w:rsidR="006075F9" w:rsidRPr="003B33F1" w:rsidRDefault="006075F9" w:rsidP="006075F9">
            <w:pPr>
              <w:pStyle w:val="Body"/>
              <w:tabs>
                <w:tab w:val="left" w:pos="284"/>
                <w:tab w:val="left" w:pos="1134"/>
                <w:tab w:val="left" w:pos="1418"/>
                <w:tab w:val="left" w:pos="1985"/>
                <w:tab w:val="left" w:pos="4253"/>
                <w:tab w:val="left" w:pos="5529"/>
                <w:tab w:val="left" w:pos="6946"/>
              </w:tabs>
              <w:rPr>
                <w:rFonts w:ascii="Calibri" w:hAnsi="Calibri" w:cs="Calibri"/>
                <w:bCs/>
                <w:sz w:val="32"/>
                <w:szCs w:val="32"/>
                <w:u w:color="000000"/>
              </w:rPr>
            </w:pPr>
          </w:p>
          <w:p w14:paraId="3498465E" w14:textId="08970EFD" w:rsidR="006075F9" w:rsidRPr="003B33F1" w:rsidRDefault="006075F9" w:rsidP="00AC515A">
            <w:pPr>
              <w:pStyle w:val="Body"/>
              <w:numPr>
                <w:ilvl w:val="0"/>
                <w:numId w:val="36"/>
              </w:numPr>
              <w:tabs>
                <w:tab w:val="left" w:pos="284"/>
                <w:tab w:val="left" w:pos="1134"/>
                <w:tab w:val="left" w:pos="1418"/>
                <w:tab w:val="left" w:pos="1985"/>
                <w:tab w:val="left" w:pos="4253"/>
                <w:tab w:val="left" w:pos="5529"/>
                <w:tab w:val="left" w:pos="6946"/>
              </w:tabs>
              <w:rPr>
                <w:rFonts w:ascii="Calibri" w:hAnsi="Calibri" w:cs="Calibri"/>
                <w:bCs/>
                <w:sz w:val="32"/>
                <w:szCs w:val="32"/>
                <w:u w:color="000000"/>
              </w:rPr>
            </w:pPr>
            <w:r w:rsidRPr="003B33F1">
              <w:rPr>
                <w:rFonts w:ascii="Calibri" w:hAnsi="Calibri" w:cs="Calibri"/>
                <w:bCs/>
                <w:sz w:val="32"/>
                <w:szCs w:val="32"/>
                <w:u w:color="000000"/>
                <w:lang w:val="en-US"/>
              </w:rPr>
              <w:t>Amanda Burrell, Executive Producer</w:t>
            </w:r>
            <w:r w:rsidRPr="003B33F1">
              <w:rPr>
                <w:rFonts w:ascii="Calibri" w:hAnsi="Calibri" w:cs="Calibri"/>
                <w:bCs/>
                <w:i/>
                <w:iCs/>
                <w:sz w:val="32"/>
                <w:szCs w:val="32"/>
                <w:u w:color="000000"/>
                <w:lang w:val="en-US"/>
              </w:rPr>
              <w:t xml:space="preserve"> (Sweet Tooth)</w:t>
            </w:r>
            <w:r w:rsidRPr="003B33F1">
              <w:rPr>
                <w:rFonts w:ascii="Calibri" w:hAnsi="Calibri" w:cs="Calibri"/>
                <w:bCs/>
                <w:sz w:val="32"/>
                <w:szCs w:val="32"/>
                <w:u w:color="000000"/>
              </w:rPr>
              <w:t> </w:t>
            </w:r>
          </w:p>
          <w:p w14:paraId="717913FE" w14:textId="77777777" w:rsidR="006075F9" w:rsidRPr="003B33F1" w:rsidRDefault="006075F9" w:rsidP="007E71E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tc>
      </w:tr>
    </w:tbl>
    <w:p w14:paraId="56258801" w14:textId="77777777" w:rsidR="00891756" w:rsidRPr="003B33F1" w:rsidRDefault="00891756"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EFEB1D2" w14:textId="77777777" w:rsidR="006075F9" w:rsidRPr="003B33F1" w:rsidRDefault="006075F9" w:rsidP="007E71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30180C8" w14:textId="446701F8" w:rsidR="00DA0F7E" w:rsidRPr="003B33F1" w:rsidRDefault="007E71E4" w:rsidP="007E71E4">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Long-Running New Zealand TV Success</w:t>
      </w:r>
    </w:p>
    <w:p w14:paraId="37B1BC31" w14:textId="20CD3D84" w:rsidR="00DA0F7E" w:rsidRPr="003B33F1" w:rsidRDefault="00DA0F7E" w:rsidP="00DA0F7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Following changes to the </w:t>
      </w:r>
      <w:r w:rsidR="00F66850" w:rsidRPr="003B33F1">
        <w:rPr>
          <w:rFonts w:ascii="Calibri" w:hAnsi="Calibri" w:cs="Calibri"/>
          <w:bCs/>
          <w:color w:val="auto"/>
          <w:sz w:val="32"/>
          <w:szCs w:val="32"/>
          <w:u w:color="000000"/>
        </w:rPr>
        <w:t xml:space="preserve">NZSPR </w:t>
      </w:r>
      <w:r w:rsidRPr="003B33F1">
        <w:rPr>
          <w:rFonts w:ascii="Calibri" w:hAnsi="Calibri" w:cs="Calibri"/>
          <w:bCs/>
          <w:color w:val="auto"/>
          <w:sz w:val="32"/>
          <w:szCs w:val="32"/>
          <w:u w:color="000000"/>
        </w:rPr>
        <w:t>Criteria allowing domestic applicants to apply for an interim rebate, we have seen a marked increase in interim applications. 7 New Zealand feature films released in 2023/24 were supported by the NZSPR-NZ.</w:t>
      </w:r>
    </w:p>
    <w:p w14:paraId="27FD6B78" w14:textId="77777777" w:rsidR="00DA0F7E" w:rsidRPr="003B33F1" w:rsidRDefault="00DA0F7E" w:rsidP="00DA0F7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88D8309" w14:textId="7CC12138" w:rsidR="00DA0F7E" w:rsidRPr="003B33F1" w:rsidRDefault="00DA0F7E" w:rsidP="00DA0F7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New Zealand mystery series </w:t>
      </w:r>
      <w:r w:rsidRPr="003B33F1">
        <w:rPr>
          <w:rFonts w:ascii="Calibri" w:hAnsi="Calibri" w:cs="Calibri"/>
          <w:bCs/>
          <w:i/>
          <w:iCs/>
          <w:color w:val="auto"/>
          <w:sz w:val="32"/>
          <w:szCs w:val="32"/>
          <w:u w:color="000000"/>
        </w:rPr>
        <w:t xml:space="preserve">The </w:t>
      </w:r>
      <w:proofErr w:type="spellStart"/>
      <w:r w:rsidRPr="003B33F1">
        <w:rPr>
          <w:rFonts w:ascii="Calibri" w:hAnsi="Calibri" w:cs="Calibri"/>
          <w:bCs/>
          <w:i/>
          <w:iCs/>
          <w:color w:val="auto"/>
          <w:sz w:val="32"/>
          <w:szCs w:val="32"/>
          <w:u w:color="000000"/>
        </w:rPr>
        <w:t>Brokenwood</w:t>
      </w:r>
      <w:proofErr w:type="spellEnd"/>
      <w:r w:rsidRPr="003B33F1">
        <w:rPr>
          <w:rFonts w:ascii="Calibri" w:hAnsi="Calibri" w:cs="Calibri"/>
          <w:bCs/>
          <w:i/>
          <w:iCs/>
          <w:color w:val="auto"/>
          <w:sz w:val="32"/>
          <w:szCs w:val="32"/>
          <w:u w:color="000000"/>
        </w:rPr>
        <w:t xml:space="preserve"> Mysteries</w:t>
      </w:r>
      <w:r w:rsidRPr="003B33F1">
        <w:rPr>
          <w:rFonts w:ascii="Calibri" w:hAnsi="Calibri" w:cs="Calibri"/>
          <w:bCs/>
          <w:color w:val="auto"/>
          <w:sz w:val="32"/>
          <w:szCs w:val="32"/>
          <w:u w:color="000000"/>
        </w:rPr>
        <w:t xml:space="preserve">, supported by the NZSPR-NZ marked 10 years on screen in June 2024. Watched in over 150 countries, its international fanbase is one of the keys to the show’s longevity which, outside of </w:t>
      </w:r>
      <w:r w:rsidRPr="003B33F1">
        <w:rPr>
          <w:rFonts w:ascii="Calibri" w:hAnsi="Calibri" w:cs="Calibri"/>
          <w:bCs/>
          <w:i/>
          <w:iCs/>
          <w:color w:val="auto"/>
          <w:sz w:val="32"/>
          <w:szCs w:val="32"/>
          <w:u w:color="000000"/>
        </w:rPr>
        <w:t>Shortland Street</w:t>
      </w:r>
      <w:r w:rsidRPr="003B33F1">
        <w:rPr>
          <w:rFonts w:ascii="Calibri" w:hAnsi="Calibri" w:cs="Calibri"/>
          <w:bCs/>
          <w:color w:val="auto"/>
          <w:sz w:val="32"/>
          <w:szCs w:val="32"/>
          <w:u w:color="000000"/>
        </w:rPr>
        <w:t xml:space="preserve">, is New Zealand’s longest-running scripted series. </w:t>
      </w:r>
    </w:p>
    <w:p w14:paraId="33AC615D" w14:textId="77777777" w:rsidR="009F1A50" w:rsidRDefault="009F1A50" w:rsidP="00DA0F7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757840D" w14:textId="77777777" w:rsidR="00E46B1C" w:rsidRDefault="00E46B1C" w:rsidP="00DA0F7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3C06353" w14:textId="77777777" w:rsidR="00E46B1C" w:rsidRPr="003B33F1" w:rsidRDefault="00E46B1C" w:rsidP="00DA0F7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33AB355" w14:textId="121122D3" w:rsidR="009F1A50" w:rsidRPr="003B33F1" w:rsidRDefault="009F1A50" w:rsidP="00DA0F7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lastRenderedPageBreak/>
        <w:t xml:space="preserve">Impact of International Co-Productions </w:t>
      </w:r>
    </w:p>
    <w:p w14:paraId="525026A8" w14:textId="292EB03E" w:rsidR="001337E0" w:rsidRPr="003B33F1" w:rsidRDefault="001337E0" w:rsidP="001337E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International co-productions provide a means for producers to create projects of scale that draw on a range of national and provincial resources. This includes the sharing of creative and technical expertise, access to local and foreign incentives and subsidies, and access to the domestic market of other co-producers. Certificates issued in the year include: </w:t>
      </w:r>
    </w:p>
    <w:p w14:paraId="5914424B" w14:textId="77777777" w:rsidR="001337E0" w:rsidRPr="003B33F1" w:rsidRDefault="001337E0" w:rsidP="00AC515A">
      <w:pPr>
        <w:pStyle w:val="Body"/>
        <w:numPr>
          <w:ilvl w:val="0"/>
          <w:numId w:val="1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Final approval to </w:t>
      </w:r>
      <w:proofErr w:type="spellStart"/>
      <w:r w:rsidRPr="003B33F1">
        <w:rPr>
          <w:rFonts w:ascii="Calibri" w:hAnsi="Calibri" w:cs="Calibri"/>
          <w:bCs/>
          <w:i/>
          <w:iCs/>
          <w:color w:val="auto"/>
          <w:sz w:val="32"/>
          <w:szCs w:val="32"/>
          <w:u w:color="000000"/>
        </w:rPr>
        <w:t>Joika</w:t>
      </w:r>
      <w:proofErr w:type="spellEnd"/>
      <w:r w:rsidRPr="003B33F1">
        <w:rPr>
          <w:rFonts w:ascii="Calibri" w:hAnsi="Calibri" w:cs="Calibri"/>
          <w:bCs/>
          <w:i/>
          <w:iCs/>
          <w:color w:val="auto"/>
          <w:sz w:val="32"/>
          <w:szCs w:val="32"/>
          <w:u w:color="000000"/>
        </w:rPr>
        <w:t>,</w:t>
      </w:r>
      <w:r w:rsidRPr="003B33F1">
        <w:rPr>
          <w:rFonts w:ascii="Calibri" w:hAnsi="Calibri" w:cs="Calibri"/>
          <w:bCs/>
          <w:color w:val="auto"/>
          <w:sz w:val="32"/>
          <w:szCs w:val="32"/>
          <w:u w:color="000000"/>
        </w:rPr>
        <w:t xml:space="preserve"> the first official co-production under the Agreement between New Zealand and Poland</w:t>
      </w:r>
    </w:p>
    <w:p w14:paraId="11FA4B68" w14:textId="77777777" w:rsidR="001337E0" w:rsidRPr="003B33F1" w:rsidRDefault="001337E0" w:rsidP="00AC515A">
      <w:pPr>
        <w:pStyle w:val="Body"/>
        <w:numPr>
          <w:ilvl w:val="0"/>
          <w:numId w:val="1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Final approval to the first New Zealand-Ireland official drama series </w:t>
      </w:r>
      <w:r w:rsidRPr="003B33F1">
        <w:rPr>
          <w:rFonts w:ascii="Calibri" w:hAnsi="Calibri" w:cs="Calibri"/>
          <w:bCs/>
          <w:i/>
          <w:iCs/>
          <w:color w:val="auto"/>
          <w:sz w:val="32"/>
          <w:szCs w:val="32"/>
          <w:u w:color="000000"/>
        </w:rPr>
        <w:t>The Gone</w:t>
      </w:r>
    </w:p>
    <w:p w14:paraId="45995F36" w14:textId="77777777" w:rsidR="001337E0" w:rsidRPr="003B33F1" w:rsidRDefault="001337E0" w:rsidP="00AC515A">
      <w:pPr>
        <w:pStyle w:val="Body"/>
        <w:numPr>
          <w:ilvl w:val="0"/>
          <w:numId w:val="1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Provisional approval to</w:t>
      </w:r>
      <w:r w:rsidRPr="003B33F1">
        <w:rPr>
          <w:rFonts w:ascii="Calibri" w:hAnsi="Calibri" w:cs="Calibri"/>
          <w:bCs/>
          <w:i/>
          <w:iCs/>
          <w:color w:val="auto"/>
          <w:sz w:val="32"/>
          <w:szCs w:val="32"/>
          <w:u w:color="000000"/>
        </w:rPr>
        <w:t xml:space="preserve"> I, Object </w:t>
      </w:r>
      <w:r w:rsidRPr="003B33F1">
        <w:rPr>
          <w:rFonts w:ascii="Calibri" w:hAnsi="Calibri" w:cs="Calibri"/>
          <w:bCs/>
          <w:color w:val="auto"/>
          <w:sz w:val="32"/>
          <w:szCs w:val="32"/>
          <w:u w:color="000000"/>
        </w:rPr>
        <w:t xml:space="preserve">– the highest budget New Zealand-Canada feature film certified to date </w:t>
      </w:r>
    </w:p>
    <w:p w14:paraId="397FDFB1" w14:textId="420FCD6A" w:rsidR="001337E0" w:rsidRPr="003B33F1" w:rsidRDefault="001337E0" w:rsidP="00AC515A">
      <w:pPr>
        <w:pStyle w:val="Body"/>
        <w:numPr>
          <w:ilvl w:val="0"/>
          <w:numId w:val="1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Provisional approval to the first New Zealand-Canada-UK official animated series </w:t>
      </w:r>
      <w:proofErr w:type="spellStart"/>
      <w:r w:rsidRPr="003B33F1">
        <w:rPr>
          <w:rFonts w:ascii="Calibri" w:hAnsi="Calibri" w:cs="Calibri"/>
          <w:bCs/>
          <w:i/>
          <w:iCs/>
          <w:color w:val="auto"/>
          <w:sz w:val="32"/>
          <w:szCs w:val="32"/>
          <w:u w:color="000000"/>
        </w:rPr>
        <w:t>Badjelly</w:t>
      </w:r>
      <w:proofErr w:type="spellEnd"/>
      <w:r w:rsidR="001170A5" w:rsidRPr="003B33F1">
        <w:rPr>
          <w:rFonts w:ascii="Calibri" w:hAnsi="Calibri" w:cs="Calibri"/>
          <w:bCs/>
          <w:i/>
          <w:iCs/>
          <w:color w:val="auto"/>
          <w:sz w:val="32"/>
          <w:szCs w:val="32"/>
          <w:u w:color="000000"/>
        </w:rPr>
        <w:t>.</w:t>
      </w:r>
    </w:p>
    <w:p w14:paraId="52231052" w14:textId="77777777" w:rsidR="00995B55" w:rsidRPr="003B33F1" w:rsidRDefault="00995B55" w:rsidP="00CC44D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079E4EC" w14:textId="77777777" w:rsidR="00DC26A7" w:rsidRPr="003B33F1" w:rsidRDefault="00DC26A7" w:rsidP="00CC44D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A714486"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2521640"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3B351C9"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1D8B5A0"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7729E86"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C44323B"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2943F87"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44DC1BC" w14:textId="77777777" w:rsidR="00693EDC" w:rsidRPr="003B33F1"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B187CD7" w14:textId="77777777" w:rsidR="00693EDC" w:rsidRDefault="00693ED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F7B5E95"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48456CD"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547408F"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02E55F4"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7FE87B0"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64C020E"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42D97B8"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1BD5AE6"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560D276"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945843F" w14:textId="1A8E4B76" w:rsidR="001337E0" w:rsidRPr="00D0017D" w:rsidRDefault="001337E0"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lastRenderedPageBreak/>
        <w:t>Empowering Diverse Voices</w:t>
      </w:r>
    </w:p>
    <w:p w14:paraId="6EE78B5A" w14:textId="77777777" w:rsidR="001337E0" w:rsidRPr="00D0017D" w:rsidRDefault="001337E0"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p>
    <w:p w14:paraId="1CA7380C" w14:textId="3AF17802" w:rsidR="001337E0" w:rsidRPr="00D0017D" w:rsidRDefault="001337E0"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 xml:space="preserve">GOAL 3: FACILITATE DYNAMIC PATHWAYS FOR OUTSTANDING PEOPLE, PROJECTS AND BUSINESSES </w:t>
      </w:r>
    </w:p>
    <w:p w14:paraId="53372F41" w14:textId="77777777" w:rsidR="00F6270A" w:rsidRPr="003B33F1" w:rsidRDefault="00F6270A"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5BD8807" w14:textId="70C44DC9" w:rsidR="00F6270A" w:rsidRPr="003B33F1" w:rsidRDefault="00F6270A"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By identifying and supporting local screen talent, NZFC ensures that New Zealanders have opportunities in the global film industry.</w:t>
      </w:r>
    </w:p>
    <w:p w14:paraId="28B4E727" w14:textId="77777777" w:rsidR="00F6270A" w:rsidRPr="003B33F1" w:rsidRDefault="00F6270A"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F2B9CAF" w14:textId="77777777" w:rsidR="00037BFE" w:rsidRPr="003B33F1" w:rsidRDefault="00037BFE"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This helps to keep top talent in New Zealand while creating partnerships that elevate New Zealand’s creative industry on the world stage. Talent Development initiatives help fund, foster, connect and progress filmmaking talent to build sustainable careers. </w:t>
      </w:r>
    </w:p>
    <w:p w14:paraId="29C5B9A4" w14:textId="77777777" w:rsidR="006122D0" w:rsidRPr="003B33F1" w:rsidRDefault="006122D0"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726D1B2" w14:textId="77777777" w:rsidR="00037BFE" w:rsidRPr="003B33F1" w:rsidRDefault="00037BFE"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 2023/24, the NZFC advanced its goal of facilitating dynamic pathways for outstanding talent by offering a wide range of development opportunities for filmmakers. These included script labs, masterclasses, and international festival programs, alongside funding for Māori, Pacific, and diverse filmmakers through initiatives like </w:t>
      </w:r>
      <w:proofErr w:type="spellStart"/>
      <w:r w:rsidRPr="003B33F1">
        <w:rPr>
          <w:rFonts w:ascii="Calibri" w:hAnsi="Calibri" w:cs="Calibri"/>
          <w:bCs/>
          <w:color w:val="auto"/>
          <w:sz w:val="32"/>
          <w:szCs w:val="32"/>
          <w:u w:color="000000"/>
        </w:rPr>
        <w:t>Kōpere</w:t>
      </w:r>
      <w:proofErr w:type="spellEnd"/>
      <w:r w:rsidRPr="003B33F1">
        <w:rPr>
          <w:rFonts w:ascii="Calibri" w:hAnsi="Calibri" w:cs="Calibri"/>
          <w:bCs/>
          <w:color w:val="auto"/>
          <w:sz w:val="32"/>
          <w:szCs w:val="32"/>
          <w:u w:color="000000"/>
        </w:rPr>
        <w:t xml:space="preserve"> Hou Fresh Shorts and Ngā Aho Shorts. </w:t>
      </w:r>
    </w:p>
    <w:p w14:paraId="4F0ABED5" w14:textId="77777777" w:rsidR="006122D0" w:rsidRPr="003B33F1" w:rsidRDefault="006122D0"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4834751" w14:textId="3B032C91" w:rsidR="00037BFE" w:rsidRDefault="00037BFE"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Successful </w:t>
      </w:r>
      <w:r w:rsidR="001272FE" w:rsidRPr="003B33F1">
        <w:rPr>
          <w:rFonts w:ascii="Calibri" w:hAnsi="Calibri" w:cs="Calibri"/>
          <w:bCs/>
          <w:color w:val="auto"/>
          <w:sz w:val="32"/>
          <w:szCs w:val="32"/>
          <w:u w:color="000000"/>
        </w:rPr>
        <w:t xml:space="preserve">short film </w:t>
      </w:r>
      <w:r w:rsidRPr="003B33F1">
        <w:rPr>
          <w:rFonts w:ascii="Calibri" w:hAnsi="Calibri" w:cs="Calibri"/>
          <w:bCs/>
          <w:color w:val="auto"/>
          <w:sz w:val="32"/>
          <w:szCs w:val="32"/>
          <w:u w:color="000000"/>
        </w:rPr>
        <w:t xml:space="preserve">projects like </w:t>
      </w:r>
      <w:r w:rsidRPr="003B33F1">
        <w:rPr>
          <w:rFonts w:ascii="Calibri" w:hAnsi="Calibri" w:cs="Calibri"/>
          <w:bCs/>
          <w:i/>
          <w:iCs/>
          <w:color w:val="auto"/>
          <w:sz w:val="32"/>
          <w:szCs w:val="32"/>
          <w:u w:color="000000"/>
        </w:rPr>
        <w:t>First Horse</w:t>
      </w:r>
      <w:r w:rsidRPr="003B33F1">
        <w:rPr>
          <w:rFonts w:ascii="Calibri" w:hAnsi="Calibri" w:cs="Calibri"/>
          <w:bCs/>
          <w:color w:val="auto"/>
          <w:sz w:val="32"/>
          <w:szCs w:val="32"/>
          <w:u w:color="000000"/>
        </w:rPr>
        <w:t xml:space="preserve"> and </w:t>
      </w:r>
      <w:r w:rsidRPr="003B33F1">
        <w:rPr>
          <w:rFonts w:ascii="Calibri" w:hAnsi="Calibri" w:cs="Calibri"/>
          <w:bCs/>
          <w:i/>
          <w:iCs/>
          <w:color w:val="auto"/>
          <w:sz w:val="32"/>
          <w:szCs w:val="32"/>
          <w:u w:color="000000"/>
        </w:rPr>
        <w:t xml:space="preserve">Lea </w:t>
      </w:r>
      <w:proofErr w:type="spellStart"/>
      <w:r w:rsidRPr="003B33F1">
        <w:rPr>
          <w:rFonts w:ascii="Calibri" w:hAnsi="Calibri" w:cs="Calibri"/>
          <w:bCs/>
          <w:i/>
          <w:iCs/>
          <w:color w:val="auto"/>
          <w:sz w:val="32"/>
          <w:szCs w:val="32"/>
          <w:u w:color="000000"/>
        </w:rPr>
        <w:t>Tupu’anga</w:t>
      </w:r>
      <w:proofErr w:type="spellEnd"/>
      <w:r w:rsidRPr="003B33F1">
        <w:rPr>
          <w:rFonts w:ascii="Calibri" w:hAnsi="Calibri" w:cs="Calibri"/>
          <w:bCs/>
          <w:i/>
          <w:iCs/>
          <w:color w:val="auto"/>
          <w:sz w:val="32"/>
          <w:szCs w:val="32"/>
          <w:u w:color="000000"/>
        </w:rPr>
        <w:t>/Mother Tongue</w:t>
      </w:r>
      <w:r w:rsidRPr="003B33F1">
        <w:rPr>
          <w:rFonts w:ascii="Calibri" w:hAnsi="Calibri" w:cs="Calibri"/>
          <w:bCs/>
          <w:color w:val="auto"/>
          <w:sz w:val="32"/>
          <w:szCs w:val="32"/>
          <w:u w:color="000000"/>
        </w:rPr>
        <w:t xml:space="preserve"> earned international recognition, while on-the-job training and strategic partnerships provided essential industry exposure and mentorship. By supporting underrepresented voices and offering tailored training,</w:t>
      </w:r>
      <w:r w:rsidR="006122D0" w:rsidRPr="003B33F1">
        <w:rPr>
          <w:rFonts w:ascii="Calibri" w:hAnsi="Calibri" w:cs="Calibri"/>
          <w:bCs/>
          <w:color w:val="auto"/>
          <w:sz w:val="32"/>
          <w:szCs w:val="32"/>
          <w:u w:color="000000"/>
        </w:rPr>
        <w:t xml:space="preserve"> the NZFC strengthened the talent pipeline and created sustainable opportunities in New Zealand’s screen industry. </w:t>
      </w:r>
    </w:p>
    <w:p w14:paraId="055E155A" w14:textId="77777777" w:rsidR="007D6541" w:rsidRDefault="007D6541"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F0D8B89" w14:textId="6E54FC8C" w:rsidR="007D6541" w:rsidRDefault="007D6541" w:rsidP="00FA1048">
      <w:pPr>
        <w:pStyle w:val="Body"/>
        <w:numPr>
          <w:ilvl w:val="0"/>
          <w:numId w:val="4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88 people participated in NZFC funded talent development initiatives and programmes</w:t>
      </w:r>
    </w:p>
    <w:p w14:paraId="4CAD42BA" w14:textId="77777777" w:rsidR="007D6541" w:rsidRDefault="007D6541" w:rsidP="007D6541">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32"/>
          <w:szCs w:val="32"/>
          <w:u w:color="000000"/>
        </w:rPr>
      </w:pPr>
    </w:p>
    <w:p w14:paraId="323C84F1" w14:textId="56C4DD74" w:rsidR="007D6541" w:rsidRPr="003B33F1" w:rsidRDefault="007D6541" w:rsidP="00FA1048">
      <w:pPr>
        <w:pStyle w:val="Body"/>
        <w:numPr>
          <w:ilvl w:val="0"/>
          <w:numId w:val="4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In 2023/24, 30 filmmakers progressed from support through a NZFC Talent Development initiative in the last five years into development or production on a feature film or other long-form project.</w:t>
      </w:r>
    </w:p>
    <w:p w14:paraId="261AD120" w14:textId="77777777" w:rsidR="002A3541" w:rsidRPr="003B33F1" w:rsidRDefault="002A3541"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2166FA8" w14:textId="7986092C" w:rsidR="006122D0" w:rsidRPr="003B33F1" w:rsidRDefault="002A3541" w:rsidP="00037BF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Achievements 2023/24</w:t>
      </w:r>
    </w:p>
    <w:p w14:paraId="5FE89AC3" w14:textId="77777777" w:rsidR="002A3541" w:rsidRPr="003B33F1" w:rsidRDefault="002A3541" w:rsidP="00037BFE">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41A6FF0" w14:textId="1CE1BDB8" w:rsidR="00F6270A" w:rsidRPr="003B33F1" w:rsidRDefault="002A3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Filmmaker Development and Industry Exposure</w:t>
      </w:r>
    </w:p>
    <w:p w14:paraId="4756915D" w14:textId="77777777" w:rsidR="002A3541" w:rsidRPr="003B33F1" w:rsidRDefault="002A3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3224F55" w14:textId="77777777" w:rsidR="00E118E4" w:rsidRPr="003B33F1" w:rsidRDefault="00E118E4" w:rsidP="00E118E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In the year, NZFC supported:</w:t>
      </w:r>
    </w:p>
    <w:p w14:paraId="56742E91" w14:textId="77777777" w:rsidR="00E118E4" w:rsidRPr="003B33F1" w:rsidRDefault="00E118E4" w:rsidP="00AC515A">
      <w:pPr>
        <w:pStyle w:val="Body"/>
        <w:numPr>
          <w:ilvl w:val="0"/>
          <w:numId w:val="1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New Zealand filmmakers through script and development labs, director’s labs, cinematography masterclasses and festival programmes at Melbourne International Film Festival, Toronto International Film Festival and Slamdance Film Festival. </w:t>
      </w:r>
    </w:p>
    <w:p w14:paraId="6CF61E89" w14:textId="77777777" w:rsidR="00E118E4" w:rsidRPr="003B33F1" w:rsidRDefault="00E118E4" w:rsidP="00AC515A">
      <w:pPr>
        <w:pStyle w:val="Body"/>
        <w:numPr>
          <w:ilvl w:val="0"/>
          <w:numId w:val="1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Writers and Producers to participate in Screen Canberra’s Screen Pitch Fest to pitch their projects to a panel of international streamers, producers and programmers. </w:t>
      </w:r>
    </w:p>
    <w:p w14:paraId="1DCB8950" w14:textId="77777777" w:rsidR="00E118E4" w:rsidRPr="003B33F1" w:rsidRDefault="00E118E4" w:rsidP="00AC515A">
      <w:pPr>
        <w:pStyle w:val="Body"/>
        <w:numPr>
          <w:ilvl w:val="0"/>
          <w:numId w:val="1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Nine on-the-job development opportunities for producers, directors and writers’ attachments across film and television.</w:t>
      </w:r>
    </w:p>
    <w:p w14:paraId="651798DE" w14:textId="77777777" w:rsidR="00E118E4" w:rsidRPr="003B33F1" w:rsidRDefault="00E118E4" w:rsidP="00AC515A">
      <w:pPr>
        <w:pStyle w:val="Body"/>
        <w:numPr>
          <w:ilvl w:val="0"/>
          <w:numId w:val="1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Producers to attend a Screen Capability Business Innovation Programme run in partnership with Creative HQ to learn innovation practices to apply to their businesses. This involved bespoke workshops, masterclasses and 1:1 </w:t>
      </w:r>
      <w:proofErr w:type="gramStart"/>
      <w:r w:rsidRPr="003B33F1">
        <w:rPr>
          <w:rFonts w:ascii="Calibri" w:hAnsi="Calibri" w:cs="Calibri"/>
          <w:bCs/>
          <w:color w:val="auto"/>
          <w:sz w:val="32"/>
          <w:szCs w:val="32"/>
          <w:u w:color="000000"/>
        </w:rPr>
        <w:t>mentorships</w:t>
      </w:r>
      <w:proofErr w:type="gramEnd"/>
      <w:r w:rsidRPr="003B33F1">
        <w:rPr>
          <w:rFonts w:ascii="Calibri" w:hAnsi="Calibri" w:cs="Calibri"/>
          <w:bCs/>
          <w:color w:val="auto"/>
          <w:sz w:val="32"/>
          <w:szCs w:val="32"/>
          <w:u w:color="000000"/>
        </w:rPr>
        <w:t xml:space="preserve"> across six months. </w:t>
      </w:r>
    </w:p>
    <w:p w14:paraId="37276D7F" w14:textId="1081F819" w:rsidR="00E118E4" w:rsidRPr="003B33F1" w:rsidRDefault="00E118E4" w:rsidP="00AC515A">
      <w:pPr>
        <w:pStyle w:val="Body"/>
        <w:numPr>
          <w:ilvl w:val="0"/>
          <w:numId w:val="1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Scholarships to attend the SPADA Conference and Big Screen Symposium.</w:t>
      </w:r>
    </w:p>
    <w:p w14:paraId="3415F118" w14:textId="77777777" w:rsidR="00172BDA" w:rsidRPr="003B33F1" w:rsidRDefault="00172BDA" w:rsidP="00172BDA">
      <w:pPr>
        <w:pStyle w:val="Body"/>
        <w:numPr>
          <w:ilvl w:val="0"/>
          <w:numId w:val="1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10 Māori and Pacific filmmakers who had their short films and interactive projects selected for ImagiNATIVE to attend, present their work and participate in the industry development programme. </w:t>
      </w:r>
    </w:p>
    <w:p w14:paraId="64588C94" w14:textId="77777777" w:rsidR="00172BDA" w:rsidRDefault="00172BDA" w:rsidP="007D6541">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32"/>
          <w:szCs w:val="32"/>
          <w:u w:color="000000"/>
        </w:rPr>
      </w:pPr>
    </w:p>
    <w:p w14:paraId="14ACA5ED" w14:textId="3690AB8C" w:rsidR="00E118E4" w:rsidRPr="003B33F1" w:rsidRDefault="00E118E4" w:rsidP="00E118E4">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Empowering Filmmakers through Short Film Funding and Development </w:t>
      </w:r>
    </w:p>
    <w:p w14:paraId="378822A6" w14:textId="77777777" w:rsidR="00E118E4" w:rsidRPr="003B33F1" w:rsidRDefault="00E118E4" w:rsidP="00E118E4">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F97F91B" w14:textId="081423BD" w:rsidR="00806AA3" w:rsidRPr="003B33F1" w:rsidRDefault="00806AA3" w:rsidP="00806AA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To support </w:t>
      </w:r>
      <w:proofErr w:type="gramStart"/>
      <w:r w:rsidRPr="003B33F1">
        <w:rPr>
          <w:rFonts w:ascii="Calibri" w:hAnsi="Calibri" w:cs="Calibri"/>
          <w:bCs/>
          <w:color w:val="auto"/>
          <w:sz w:val="32"/>
          <w:szCs w:val="32"/>
          <w:u w:color="000000"/>
        </w:rPr>
        <w:t>filmmakers</w:t>
      </w:r>
      <w:proofErr w:type="gramEnd"/>
      <w:r w:rsidRPr="003B33F1">
        <w:rPr>
          <w:rFonts w:ascii="Calibri" w:hAnsi="Calibri" w:cs="Calibri"/>
          <w:bCs/>
          <w:color w:val="auto"/>
          <w:sz w:val="32"/>
          <w:szCs w:val="32"/>
          <w:u w:color="000000"/>
        </w:rPr>
        <w:t xml:space="preserve"> develop their skills and relationships in the industry, the NZFC offers short film funding. Three teams received support to make short films, attend a development lab and receive mentoring through </w:t>
      </w:r>
      <w:proofErr w:type="spellStart"/>
      <w:r w:rsidRPr="003B33F1">
        <w:rPr>
          <w:rFonts w:ascii="Calibri" w:hAnsi="Calibri" w:cs="Calibri"/>
          <w:bCs/>
          <w:color w:val="auto"/>
          <w:sz w:val="32"/>
          <w:szCs w:val="32"/>
          <w:u w:color="000000"/>
        </w:rPr>
        <w:t>Kōpere</w:t>
      </w:r>
      <w:proofErr w:type="spellEnd"/>
      <w:r w:rsidRPr="003B33F1">
        <w:rPr>
          <w:rFonts w:ascii="Calibri" w:hAnsi="Calibri" w:cs="Calibri"/>
          <w:bCs/>
          <w:color w:val="auto"/>
          <w:sz w:val="32"/>
          <w:szCs w:val="32"/>
          <w:u w:color="000000"/>
        </w:rPr>
        <w:t xml:space="preserve"> Hou Fresh Shorts in the year. </w:t>
      </w:r>
    </w:p>
    <w:p w14:paraId="133FF054" w14:textId="77777777" w:rsidR="00BE5171" w:rsidRPr="003B33F1" w:rsidRDefault="00BE5171" w:rsidP="00806AA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43C4058" w14:textId="77777777" w:rsidR="00806AA3" w:rsidRPr="003B33F1" w:rsidRDefault="00806AA3" w:rsidP="00806AA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 xml:space="preserve">We work with Ngā Aho Whakaari, Te Māngai Pāho and NZ On Air to deliver Ngā Aho Shorts – a development pathway focused on empowering tangata whenua and te reo me </w:t>
      </w:r>
      <w:proofErr w:type="spellStart"/>
      <w:r w:rsidRPr="003B33F1">
        <w:rPr>
          <w:rFonts w:ascii="Calibri" w:hAnsi="Calibri" w:cs="Calibri"/>
          <w:bCs/>
          <w:color w:val="auto"/>
          <w:sz w:val="32"/>
          <w:szCs w:val="32"/>
          <w:u w:color="000000"/>
        </w:rPr>
        <w:t>ngā</w:t>
      </w:r>
      <w:proofErr w:type="spellEnd"/>
      <w:r w:rsidRPr="003B33F1">
        <w:rPr>
          <w:rFonts w:ascii="Calibri" w:hAnsi="Calibri" w:cs="Calibri"/>
          <w:bCs/>
          <w:color w:val="auto"/>
          <w:sz w:val="32"/>
          <w:szCs w:val="32"/>
          <w:u w:color="000000"/>
        </w:rPr>
        <w:t xml:space="preserve"> tikanga Māori within the film and screen industry. Four short films supported through the fund: </w:t>
      </w:r>
      <w:r w:rsidRPr="003B33F1">
        <w:rPr>
          <w:rFonts w:ascii="Calibri" w:hAnsi="Calibri" w:cs="Calibri"/>
          <w:bCs/>
          <w:i/>
          <w:iCs/>
          <w:color w:val="auto"/>
          <w:sz w:val="32"/>
          <w:szCs w:val="32"/>
          <w:u w:color="000000"/>
        </w:rPr>
        <w:t>Chatterbox, Honey Kaha, Rona</w:t>
      </w:r>
      <w:r w:rsidRPr="003B33F1">
        <w:rPr>
          <w:rFonts w:ascii="Calibri" w:hAnsi="Calibri" w:cs="Calibri"/>
          <w:bCs/>
          <w:color w:val="auto"/>
          <w:sz w:val="32"/>
          <w:szCs w:val="32"/>
          <w:u w:color="000000"/>
        </w:rPr>
        <w:t xml:space="preserve"> and </w:t>
      </w:r>
      <w:r w:rsidRPr="003B33F1">
        <w:rPr>
          <w:rFonts w:ascii="Calibri" w:hAnsi="Calibri" w:cs="Calibri"/>
          <w:bCs/>
          <w:i/>
          <w:iCs/>
          <w:color w:val="auto"/>
          <w:sz w:val="32"/>
          <w:szCs w:val="32"/>
          <w:u w:color="000000"/>
        </w:rPr>
        <w:t>Shades of Blue and Green</w:t>
      </w:r>
      <w:r w:rsidRPr="003B33F1">
        <w:rPr>
          <w:rFonts w:ascii="Calibri" w:hAnsi="Calibri" w:cs="Calibri"/>
          <w:bCs/>
          <w:color w:val="auto"/>
          <w:sz w:val="32"/>
          <w:szCs w:val="32"/>
          <w:u w:color="000000"/>
        </w:rPr>
        <w:t xml:space="preserve"> premiered at the Rotorua Indigenous Film Festival in 2023.</w:t>
      </w:r>
    </w:p>
    <w:p w14:paraId="08A9D64E" w14:textId="77777777" w:rsidR="00A860AD" w:rsidRPr="003B33F1" w:rsidRDefault="00A860AD" w:rsidP="00806AA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C15A9EE" w14:textId="77777777" w:rsidR="00806AA3" w:rsidRPr="003B33F1" w:rsidRDefault="00806AA3" w:rsidP="0009768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Funded through He Kauahi Catalyst Short Film Fund, </w:t>
      </w:r>
      <w:r w:rsidRPr="003B33F1">
        <w:rPr>
          <w:rFonts w:ascii="Calibri" w:hAnsi="Calibri" w:cs="Calibri"/>
          <w:bCs/>
          <w:i/>
          <w:iCs/>
          <w:color w:val="auto"/>
          <w:sz w:val="32"/>
          <w:szCs w:val="32"/>
          <w:u w:color="000000"/>
        </w:rPr>
        <w:t>First Horse</w:t>
      </w:r>
      <w:r w:rsidRPr="003B33F1">
        <w:rPr>
          <w:rFonts w:ascii="Calibri" w:hAnsi="Calibri" w:cs="Calibri"/>
          <w:bCs/>
          <w:color w:val="auto"/>
          <w:sz w:val="32"/>
          <w:szCs w:val="32"/>
          <w:u w:color="000000"/>
        </w:rPr>
        <w:t xml:space="preserve"> (Written by Awanui Simich-Pene and </w:t>
      </w:r>
      <w:proofErr w:type="spellStart"/>
      <w:r w:rsidRPr="003B33F1">
        <w:rPr>
          <w:rFonts w:ascii="Calibri" w:hAnsi="Calibri" w:cs="Calibri"/>
          <w:bCs/>
          <w:color w:val="auto"/>
          <w:sz w:val="32"/>
          <w:szCs w:val="32"/>
          <w:u w:color="000000"/>
        </w:rPr>
        <w:t>Heperi</w:t>
      </w:r>
      <w:proofErr w:type="spellEnd"/>
      <w:r w:rsidRPr="003B33F1">
        <w:rPr>
          <w:rFonts w:ascii="Calibri" w:hAnsi="Calibri" w:cs="Calibri"/>
          <w:bCs/>
          <w:color w:val="auto"/>
          <w:sz w:val="32"/>
          <w:szCs w:val="32"/>
          <w:u w:color="000000"/>
        </w:rPr>
        <w:t xml:space="preserve"> Mita, Directed by Awanui Simich-Pene and Produced by Mia Henry-Tierney, Puti Simich and </w:t>
      </w:r>
      <w:proofErr w:type="spellStart"/>
      <w:r w:rsidRPr="003B33F1">
        <w:rPr>
          <w:rFonts w:ascii="Calibri" w:hAnsi="Calibri" w:cs="Calibri"/>
          <w:bCs/>
          <w:color w:val="auto"/>
          <w:sz w:val="32"/>
          <w:szCs w:val="32"/>
          <w:u w:color="000000"/>
        </w:rPr>
        <w:t>Heperi</w:t>
      </w:r>
      <w:proofErr w:type="spellEnd"/>
      <w:r w:rsidRPr="003B33F1">
        <w:rPr>
          <w:rFonts w:ascii="Calibri" w:hAnsi="Calibri" w:cs="Calibri"/>
          <w:bCs/>
          <w:color w:val="auto"/>
          <w:sz w:val="32"/>
          <w:szCs w:val="32"/>
          <w:u w:color="000000"/>
        </w:rPr>
        <w:t xml:space="preserve"> Mita) won the inaugural First Nations Award at the Sydney Film Festival 2024. This is the world’s largest cash prize in global indigenous filmmaking and is significant as the film was in competition against both short and feature films. </w:t>
      </w:r>
    </w:p>
    <w:p w14:paraId="2E2888C6" w14:textId="77777777" w:rsidR="00097688" w:rsidRPr="003B33F1" w:rsidRDefault="00097688" w:rsidP="00097688">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5607314" w14:textId="77777777" w:rsidR="00806AA3" w:rsidRPr="003B33F1" w:rsidRDefault="00806AA3" w:rsidP="0009768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Funded through </w:t>
      </w:r>
      <w:proofErr w:type="spellStart"/>
      <w:r w:rsidRPr="003B33F1">
        <w:rPr>
          <w:rFonts w:ascii="Calibri" w:hAnsi="Calibri" w:cs="Calibri"/>
          <w:bCs/>
          <w:color w:val="auto"/>
          <w:sz w:val="32"/>
          <w:szCs w:val="32"/>
          <w:u w:color="000000"/>
        </w:rPr>
        <w:t>Kōpere</w:t>
      </w:r>
      <w:proofErr w:type="spellEnd"/>
      <w:r w:rsidRPr="003B33F1">
        <w:rPr>
          <w:rFonts w:ascii="Calibri" w:hAnsi="Calibri" w:cs="Calibri"/>
          <w:bCs/>
          <w:color w:val="auto"/>
          <w:sz w:val="32"/>
          <w:szCs w:val="32"/>
          <w:u w:color="000000"/>
        </w:rPr>
        <w:t xml:space="preserve"> Hou Fresh Shorts Fund, </w:t>
      </w:r>
      <w:r w:rsidRPr="003B33F1">
        <w:rPr>
          <w:rFonts w:ascii="Calibri" w:hAnsi="Calibri" w:cs="Calibri"/>
          <w:bCs/>
          <w:i/>
          <w:iCs/>
          <w:color w:val="auto"/>
          <w:sz w:val="32"/>
          <w:szCs w:val="32"/>
          <w:u w:color="000000"/>
        </w:rPr>
        <w:t xml:space="preserve">Lea </w:t>
      </w:r>
      <w:proofErr w:type="spellStart"/>
      <w:r w:rsidRPr="003B33F1">
        <w:rPr>
          <w:rFonts w:ascii="Calibri" w:hAnsi="Calibri" w:cs="Calibri"/>
          <w:bCs/>
          <w:i/>
          <w:iCs/>
          <w:color w:val="auto"/>
          <w:sz w:val="32"/>
          <w:szCs w:val="32"/>
          <w:u w:color="000000"/>
        </w:rPr>
        <w:t>Tupu’ana</w:t>
      </w:r>
      <w:proofErr w:type="spellEnd"/>
      <w:r w:rsidRPr="003B33F1">
        <w:rPr>
          <w:rFonts w:ascii="Calibri" w:hAnsi="Calibri" w:cs="Calibri"/>
          <w:bCs/>
          <w:i/>
          <w:iCs/>
          <w:color w:val="auto"/>
          <w:sz w:val="32"/>
          <w:szCs w:val="32"/>
          <w:u w:color="000000"/>
        </w:rPr>
        <w:t>/ Mother Tongue</w:t>
      </w:r>
      <w:r w:rsidRPr="003B33F1">
        <w:rPr>
          <w:rFonts w:ascii="Calibri" w:hAnsi="Calibri" w:cs="Calibri"/>
          <w:bCs/>
          <w:color w:val="auto"/>
          <w:sz w:val="32"/>
          <w:szCs w:val="32"/>
          <w:u w:color="000000"/>
        </w:rPr>
        <w:t xml:space="preserve"> (Written by Luciane Buchanan, Directed by Vea </w:t>
      </w:r>
      <w:proofErr w:type="spellStart"/>
      <w:r w:rsidRPr="003B33F1">
        <w:rPr>
          <w:rFonts w:ascii="Calibri" w:hAnsi="Calibri" w:cs="Calibri"/>
          <w:bCs/>
          <w:color w:val="auto"/>
          <w:sz w:val="32"/>
          <w:szCs w:val="32"/>
          <w:u w:color="000000"/>
        </w:rPr>
        <w:t>Mafile’o</w:t>
      </w:r>
      <w:proofErr w:type="spellEnd"/>
      <w:r w:rsidRPr="003B33F1">
        <w:rPr>
          <w:rFonts w:ascii="Calibri" w:hAnsi="Calibri" w:cs="Calibri"/>
          <w:bCs/>
          <w:color w:val="auto"/>
          <w:sz w:val="32"/>
          <w:szCs w:val="32"/>
          <w:u w:color="000000"/>
        </w:rPr>
        <w:t xml:space="preserve">, </w:t>
      </w:r>
      <w:proofErr w:type="gramStart"/>
      <w:r w:rsidRPr="003B33F1">
        <w:rPr>
          <w:rFonts w:ascii="Calibri" w:hAnsi="Calibri" w:cs="Calibri"/>
          <w:bCs/>
          <w:color w:val="auto"/>
          <w:sz w:val="32"/>
          <w:szCs w:val="32"/>
          <w:u w:color="000000"/>
        </w:rPr>
        <w:t>Produced</w:t>
      </w:r>
      <w:proofErr w:type="gramEnd"/>
      <w:r w:rsidRPr="003B33F1">
        <w:rPr>
          <w:rFonts w:ascii="Calibri" w:hAnsi="Calibri" w:cs="Calibri"/>
          <w:bCs/>
          <w:color w:val="auto"/>
          <w:sz w:val="32"/>
          <w:szCs w:val="32"/>
          <w:u w:color="000000"/>
        </w:rPr>
        <w:t xml:space="preserve"> by Alex Lovell and Eldon Booth) world premiered and was in official competition at the prestigious Sundance Film Festival. The film also screened at the Sydney Film Festival and Palm Springs Film Festival. </w:t>
      </w:r>
    </w:p>
    <w:p w14:paraId="7C5B521D" w14:textId="77777777" w:rsidR="00097688" w:rsidRPr="003B33F1" w:rsidRDefault="00097688" w:rsidP="0009768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751C44B" w14:textId="112F79CD" w:rsidR="00E118E4" w:rsidRPr="003B33F1" w:rsidRDefault="00806AA3" w:rsidP="00097688">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Help, I’m Alien Pregnant</w:t>
      </w:r>
      <w:r w:rsidRPr="003B33F1">
        <w:rPr>
          <w:rFonts w:ascii="Calibri" w:hAnsi="Calibri" w:cs="Calibri"/>
          <w:bCs/>
          <w:color w:val="auto"/>
          <w:sz w:val="32"/>
          <w:szCs w:val="32"/>
          <w:u w:color="000000"/>
        </w:rPr>
        <w:t xml:space="preserve">, a short film funded through the 2021 Catalyst Short Film Fund received the Jury’s Choice for Short Film Award from the 28th </w:t>
      </w:r>
      <w:proofErr w:type="spellStart"/>
      <w:r w:rsidRPr="003B33F1">
        <w:rPr>
          <w:rFonts w:ascii="Calibri" w:hAnsi="Calibri" w:cs="Calibri"/>
          <w:bCs/>
          <w:color w:val="auto"/>
          <w:sz w:val="32"/>
          <w:szCs w:val="32"/>
          <w:u w:color="000000"/>
        </w:rPr>
        <w:t>Bucheon</w:t>
      </w:r>
      <w:proofErr w:type="spellEnd"/>
      <w:r w:rsidRPr="003B33F1">
        <w:rPr>
          <w:rFonts w:ascii="Calibri" w:hAnsi="Calibri" w:cs="Calibri"/>
          <w:bCs/>
          <w:color w:val="auto"/>
          <w:sz w:val="32"/>
          <w:szCs w:val="32"/>
          <w:u w:color="000000"/>
        </w:rPr>
        <w:t xml:space="preserve"> International Fantastic Film Festival. The feature length version, titled </w:t>
      </w:r>
      <w:r w:rsidRPr="003B33F1">
        <w:rPr>
          <w:rFonts w:ascii="Calibri" w:hAnsi="Calibri" w:cs="Calibri"/>
          <w:bCs/>
          <w:i/>
          <w:iCs/>
          <w:color w:val="auto"/>
          <w:sz w:val="32"/>
          <w:szCs w:val="32"/>
          <w:u w:color="000000"/>
        </w:rPr>
        <w:t>Mum, I’m Alien Pregnant,</w:t>
      </w:r>
      <w:r w:rsidRPr="003B33F1">
        <w:rPr>
          <w:rFonts w:ascii="Calibri" w:hAnsi="Calibri" w:cs="Calibri"/>
          <w:bCs/>
          <w:color w:val="auto"/>
          <w:sz w:val="32"/>
          <w:szCs w:val="32"/>
          <w:u w:color="000000"/>
        </w:rPr>
        <w:t xml:space="preserve"> received NZFC production funding this year.   </w:t>
      </w:r>
    </w:p>
    <w:p w14:paraId="68F12C35" w14:textId="77777777" w:rsidR="00806AA3" w:rsidRPr="003B33F1" w:rsidRDefault="00806AA3" w:rsidP="00806AA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EF0D162" w14:textId="7BC14A4F" w:rsidR="00806AA3" w:rsidRPr="003B33F1" w:rsidRDefault="00806AA3" w:rsidP="00806AA3">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Industry-Level Training and Development Initiatives</w:t>
      </w:r>
    </w:p>
    <w:p w14:paraId="347B88FA" w14:textId="77777777" w:rsidR="00806AA3" w:rsidRPr="003B33F1" w:rsidRDefault="00806AA3" w:rsidP="00806AA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A8F09A5" w14:textId="77777777" w:rsidR="003F5ED3" w:rsidRPr="003B33F1" w:rsidRDefault="003F5ED3" w:rsidP="003F5ED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NZFC Strategic Training funding supports industry organisations and training providers to deliver industry level training and development programmes for screen practitioners. In the year, NZFC supported:</w:t>
      </w:r>
    </w:p>
    <w:p w14:paraId="3F5E73CC" w14:textId="77777777"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roofErr w:type="spellStart"/>
      <w:r w:rsidRPr="003B33F1">
        <w:rPr>
          <w:rFonts w:ascii="Calibri" w:hAnsi="Calibri" w:cs="Calibri"/>
          <w:bCs/>
          <w:color w:val="auto"/>
          <w:sz w:val="32"/>
          <w:szCs w:val="32"/>
          <w:u w:color="000000"/>
        </w:rPr>
        <w:t>DocEdge</w:t>
      </w:r>
      <w:proofErr w:type="spellEnd"/>
      <w:r w:rsidRPr="003B33F1">
        <w:rPr>
          <w:rFonts w:ascii="Calibri" w:hAnsi="Calibri" w:cs="Calibri"/>
          <w:bCs/>
          <w:color w:val="auto"/>
          <w:sz w:val="32"/>
          <w:szCs w:val="32"/>
          <w:u w:color="000000"/>
        </w:rPr>
        <w:t xml:space="preserve"> to deliver programmes that foster the growth of documentary filmmakers including pitching, a forum for insights </w:t>
      </w:r>
      <w:r w:rsidRPr="003B33F1">
        <w:rPr>
          <w:rFonts w:ascii="Calibri" w:hAnsi="Calibri" w:cs="Calibri"/>
          <w:bCs/>
          <w:color w:val="auto"/>
          <w:sz w:val="32"/>
          <w:szCs w:val="32"/>
          <w:u w:color="000000"/>
        </w:rPr>
        <w:lastRenderedPageBreak/>
        <w:t xml:space="preserve">into funding, distribution and production and a virtual film market for filmmakers to showcase their work to industry professionals. </w:t>
      </w:r>
    </w:p>
    <w:p w14:paraId="50C77168" w14:textId="77777777"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Film Otago Southland to deliver a development and mentoring programme to help launch sustainable careers for filmmakers living in Otago and Southland, who have been historically underrepresented in Aotearoa’s screen industry. </w:t>
      </w:r>
    </w:p>
    <w:p w14:paraId="2FB79BF7" w14:textId="77777777"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Script to Screen to run development programmes Story Camp, FilmUp and a series of screen industry TALKS and community workshops across Aotearoa. FilmUp had a 32% increase in applications this year, and all TALKS sessions in 2024 sold out. </w:t>
      </w:r>
    </w:p>
    <w:p w14:paraId="5748F272" w14:textId="77777777"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Directors and Editors Guild to provide a series of initiatives including a director’s toolkit, director’s masterclass and directing intimacy and actors’ workshops. </w:t>
      </w:r>
    </w:p>
    <w:p w14:paraId="6300D4EE" w14:textId="141BA193"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Proud Voices on Screen to deliver a one-day event at Auckland Pride Festival featuring short films and panel discussions, an evening panel discussion event in collaboration with the Pan-Asian Screen Collective, and a one-day Queer Story Workshop delivered by writer/director Welby Ings; and the Queer Producers Incubator, a two-day intensive for producers developing at least one feature film.</w:t>
      </w:r>
    </w:p>
    <w:p w14:paraId="4745C51D" w14:textId="77777777"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Pan-Asian Screen Collective (PASC) to deliver the fourth iteration of Short Cuts, a development lab for scripted short films under 10 minutes designed specially to improve Pan-Asian representation in the short film space. The lab developed nine teams, helping to strengthen their projects with the support of other Pan-Asian filmmakers and mentors. </w:t>
      </w:r>
    </w:p>
    <w:p w14:paraId="4607E530" w14:textId="77777777"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Pacific Islands Screen Artists to hold writing workshops for Pasifika writers to learn screenwriting and improve the quality and quantity of scripts. </w:t>
      </w:r>
    </w:p>
    <w:p w14:paraId="10DAFE41" w14:textId="77777777"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The New Zealand Cinematographers Society to deliver a Gender Diversity Program in Camera, offering development opportunities for female or gender-diverse camera crew under the mentorship of experienced practitioners. </w:t>
      </w:r>
    </w:p>
    <w:p w14:paraId="0C8E04B0" w14:textId="553C9989" w:rsidR="003F5ED3" w:rsidRPr="003B33F1" w:rsidRDefault="003F5ED3" w:rsidP="00AC515A">
      <w:pPr>
        <w:pStyle w:val="Body"/>
        <w:numPr>
          <w:ilvl w:val="0"/>
          <w:numId w:val="1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Equity NZ to increase the skills and employment opportunities for New Zealand actors and to facilitate connections that lead to the creation of roles for diverse performers in Aotearoa.</w:t>
      </w:r>
    </w:p>
    <w:p w14:paraId="5B081953"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D31E86F"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tbl>
      <w:tblPr>
        <w:tblStyle w:val="TableGrid"/>
        <w:tblW w:w="0" w:type="auto"/>
        <w:tblLook w:val="04A0" w:firstRow="1" w:lastRow="0" w:firstColumn="1" w:lastColumn="0" w:noHBand="0" w:noVBand="1"/>
      </w:tblPr>
      <w:tblGrid>
        <w:gridCol w:w="9020"/>
      </w:tblGrid>
      <w:tr w:rsidR="00823C0C" w:rsidRPr="003B33F1" w14:paraId="56C9EB6C" w14:textId="77777777" w:rsidTr="00823C0C">
        <w:tc>
          <w:tcPr>
            <w:tcW w:w="9350" w:type="dxa"/>
          </w:tcPr>
          <w:p w14:paraId="5BF332FD" w14:textId="42C29549" w:rsidR="00823C0C"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“The Script to Screen Story Camp ran for its tenth year in 2024. Since its inception, 74 feature film projects have been delivered, 47% of the projects developed have gone on to receive more development finance and 12% have gone into production, being shared with audiences around the world”</w:t>
            </w:r>
          </w:p>
          <w:p w14:paraId="2A858308" w14:textId="77777777" w:rsidR="00E46B1C" w:rsidRPr="003B33F1" w:rsidRDefault="00E46B1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1BF7F399"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ab/>
              <w:t>Script to Screen</w:t>
            </w:r>
          </w:p>
          <w:p w14:paraId="1248E656"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A43502B" w14:textId="4BCFAB54" w:rsidR="00823C0C"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 xml:space="preserve">“FilmUp has been the best professional development course I have ever taken. Every filmmaker should do this course when approaching a crossroads and needing a support network.” </w:t>
            </w:r>
          </w:p>
          <w:p w14:paraId="36D5E537" w14:textId="77777777" w:rsidR="00E46B1C" w:rsidRPr="003B33F1" w:rsidRDefault="00E46B1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5367473B"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ab/>
              <w:t xml:space="preserve">Feedback from Script to Screen’s FilmUp development programme. </w:t>
            </w:r>
          </w:p>
          <w:p w14:paraId="3C247275"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D47CC0B"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"The learnings of the lab are invaluable and will be used not only in the development of our project but will be applicable to all future projects. It is also an amazing opportunity to meet other PASC members and POC film makers. "</w:t>
            </w:r>
          </w:p>
          <w:p w14:paraId="266B9E29"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3F8FB882" w14:textId="32541C41" w:rsidR="00823C0C"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"Short Cuts was a great weekend, I left feeling inspired and filled with tools to help move my project forward as well as learning general writing and filmmaking skills and tips to help me grow as a maker outside of this project.”</w:t>
            </w:r>
          </w:p>
          <w:p w14:paraId="64198ACA" w14:textId="77777777" w:rsidR="00E46B1C" w:rsidRPr="003B33F1" w:rsidRDefault="00E46B1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07A62D12"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ab/>
              <w:t xml:space="preserve">Feedback from PASC Short Cuts participants </w:t>
            </w:r>
          </w:p>
          <w:p w14:paraId="0D1BB6DA"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0A464EF" w14:textId="3BAB0DB3" w:rsidR="00823C0C"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 xml:space="preserve">“Having queer specific spaces where queer elders can give guidance is imperative for our community if we want to tell authentic, bold and </w:t>
            </w:r>
            <w:r w:rsidRPr="003B33F1">
              <w:rPr>
                <w:rFonts w:ascii="Calibri" w:hAnsi="Calibri" w:cs="Calibri"/>
                <w:bCs/>
                <w:i/>
                <w:iCs/>
                <w:color w:val="auto"/>
                <w:sz w:val="32"/>
                <w:szCs w:val="32"/>
                <w:u w:color="000000"/>
              </w:rPr>
              <w:lastRenderedPageBreak/>
              <w:t xml:space="preserve">exciting queer stories. I feel at home in these </w:t>
            </w:r>
            <w:proofErr w:type="gramStart"/>
            <w:r w:rsidRPr="003B33F1">
              <w:rPr>
                <w:rFonts w:ascii="Calibri" w:hAnsi="Calibri" w:cs="Calibri"/>
                <w:bCs/>
                <w:i/>
                <w:iCs/>
                <w:color w:val="auto"/>
                <w:sz w:val="32"/>
                <w:szCs w:val="32"/>
                <w:u w:color="000000"/>
              </w:rPr>
              <w:t>spaces</w:t>
            </w:r>
            <w:proofErr w:type="gramEnd"/>
            <w:r w:rsidRPr="003B33F1">
              <w:rPr>
                <w:rFonts w:ascii="Calibri" w:hAnsi="Calibri" w:cs="Calibri"/>
                <w:bCs/>
                <w:i/>
                <w:iCs/>
                <w:color w:val="auto"/>
                <w:sz w:val="32"/>
                <w:szCs w:val="32"/>
                <w:u w:color="000000"/>
              </w:rPr>
              <w:t xml:space="preserve"> and they give me hope. Pride is achieved through finding each other.” </w:t>
            </w:r>
          </w:p>
          <w:p w14:paraId="4CCF90C5" w14:textId="77777777" w:rsidR="00E46B1C" w:rsidRPr="003B33F1" w:rsidRDefault="00E46B1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7DC0F093"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ab/>
              <w:t>Attendee of Proud Voices on Screen Queer Story Workshop</w:t>
            </w:r>
          </w:p>
          <w:p w14:paraId="6DDA29BE"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3FFDE9F" w14:textId="5C9D02B4" w:rsidR="00823C0C"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 xml:space="preserve">“I feel like I would have arrived at my voice so much earlier, and with more power, had these events been available to me when I was coming through the ranks. And because queerness isn't necessarily visible, it can be hard to find one's role models without overtly showcasing our screen successes.” </w:t>
            </w:r>
          </w:p>
          <w:p w14:paraId="415E6962" w14:textId="77777777" w:rsidR="00E46B1C" w:rsidRPr="003B33F1" w:rsidRDefault="00E46B1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0A0C27C5" w14:textId="6970FCD6" w:rsidR="00823C0C" w:rsidRPr="003B33F1" w:rsidRDefault="00823C0C" w:rsidP="00AC515A">
            <w:pPr>
              <w:pStyle w:val="Body"/>
              <w:numPr>
                <w:ilvl w:val="0"/>
                <w:numId w:val="36"/>
              </w:numPr>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Cs/>
                <w:color w:val="auto"/>
                <w:sz w:val="32"/>
                <w:szCs w:val="32"/>
                <w:u w:color="000000"/>
              </w:rPr>
              <w:t xml:space="preserve">Attendee of Proud Voices </w:t>
            </w:r>
            <w:proofErr w:type="gramStart"/>
            <w:r w:rsidRPr="003B33F1">
              <w:rPr>
                <w:rFonts w:ascii="Calibri" w:hAnsi="Calibri" w:cs="Calibri"/>
                <w:bCs/>
                <w:color w:val="auto"/>
                <w:sz w:val="32"/>
                <w:szCs w:val="32"/>
                <w:u w:color="000000"/>
              </w:rPr>
              <w:t>On</w:t>
            </w:r>
            <w:proofErr w:type="gramEnd"/>
            <w:r w:rsidRPr="003B33F1">
              <w:rPr>
                <w:rFonts w:ascii="Calibri" w:hAnsi="Calibri" w:cs="Calibri"/>
                <w:bCs/>
                <w:color w:val="auto"/>
                <w:sz w:val="32"/>
                <w:szCs w:val="32"/>
                <w:u w:color="000000"/>
              </w:rPr>
              <w:t xml:space="preserve"> Screen’s event at Auckland Pride Festival</w:t>
            </w:r>
          </w:p>
          <w:p w14:paraId="2B0E1860" w14:textId="77777777" w:rsidR="00823C0C" w:rsidRPr="003B33F1" w:rsidRDefault="00823C0C" w:rsidP="00823C0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tc>
      </w:tr>
    </w:tbl>
    <w:p w14:paraId="628B66B6" w14:textId="77777777" w:rsidR="00823C0C" w:rsidRPr="003B33F1" w:rsidRDefault="00823C0C" w:rsidP="00823C0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F5D1223" w14:textId="77777777" w:rsidR="001D2DE1" w:rsidRDefault="001D2DE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F7911F5"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B3E7F96"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060D0FF"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B6AA2C5"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2A05483"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B2E8875"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E282B9B"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7BA20AA"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3222663"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0DF3563"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303729D"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4B1C2FB"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FAAF4F6"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C612C4B"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D6442CC"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264CBC8"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ABBE353"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08EF8E9"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5DC4A63"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F4350F8" w14:textId="77777777" w:rsidR="007D6541" w:rsidRDefault="007D654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CE73F68" w14:textId="186F6A5E" w:rsidR="00711A54" w:rsidRPr="00D0017D" w:rsidRDefault="00670F7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New Zealand Voices on the Global Stage</w:t>
      </w:r>
    </w:p>
    <w:p w14:paraId="5770DC2D" w14:textId="77777777" w:rsidR="00711A54" w:rsidRPr="00D0017D"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p>
    <w:p w14:paraId="7B1DD0D3" w14:textId="48BAB3A7" w:rsidR="00711A54" w:rsidRPr="00D0017D"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GOAL 4: MAXIMISE INTEREST AND AU</w:t>
      </w:r>
      <w:r w:rsidR="000C4F2A" w:rsidRPr="00D0017D">
        <w:rPr>
          <w:rFonts w:ascii="Calibri" w:hAnsi="Calibri" w:cs="Calibri"/>
          <w:b/>
          <w:color w:val="auto"/>
          <w:sz w:val="36"/>
          <w:szCs w:val="36"/>
          <w:u w:color="000000"/>
        </w:rPr>
        <w:t>DI</w:t>
      </w:r>
      <w:r w:rsidRPr="00D0017D">
        <w:rPr>
          <w:rFonts w:ascii="Calibri" w:hAnsi="Calibri" w:cs="Calibri"/>
          <w:b/>
          <w:color w:val="auto"/>
          <w:sz w:val="36"/>
          <w:szCs w:val="36"/>
          <w:u w:color="000000"/>
        </w:rPr>
        <w:t xml:space="preserve">ENCES FOR NEW ZEALAND SCREEN STORIES HERE AND OVERSEAS </w:t>
      </w:r>
    </w:p>
    <w:p w14:paraId="2800DB34"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DBB338A" w14:textId="346203B8" w:rsidR="00142D40" w:rsidRPr="003B33F1" w:rsidRDefault="00E05CA6" w:rsidP="00142D40">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The NZFC promotes New Zealand films locally and globally, encouraging New Zealanders and international viewers to experience the range of stories our filmmakers have to offer.</w:t>
      </w:r>
      <w:r w:rsidR="006147E1" w:rsidRPr="003B33F1">
        <w:rPr>
          <w:rFonts w:ascii="Calibri" w:hAnsi="Calibri" w:cs="Calibri"/>
          <w:b/>
          <w:color w:val="auto"/>
          <w:sz w:val="32"/>
          <w:szCs w:val="32"/>
          <w:u w:color="000000"/>
        </w:rPr>
        <w:t xml:space="preserve"> </w:t>
      </w:r>
      <w:r w:rsidR="00142D40" w:rsidRPr="003B33F1">
        <w:rPr>
          <w:rFonts w:ascii="Calibri" w:hAnsi="Calibri" w:cs="Calibri"/>
          <w:b/>
          <w:color w:val="auto"/>
          <w:sz w:val="32"/>
          <w:szCs w:val="32"/>
          <w:u w:color="000000"/>
        </w:rPr>
        <w:t>To do this, we provide strategic and financial support for local distribution and participate in the marketing and promotion of New Zealand films and film festivals around the world.</w:t>
      </w:r>
    </w:p>
    <w:p w14:paraId="55835D03" w14:textId="77777777" w:rsidR="000319C3" w:rsidRPr="003B33F1" w:rsidRDefault="000319C3" w:rsidP="00142D4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1B50FBA" w14:textId="77777777" w:rsidR="00142D40" w:rsidRPr="003B33F1" w:rsidRDefault="00142D40" w:rsidP="00142D4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 2023/24, the NZFC successfully expanded the reach of New Zealand screen stories both locally and internationally. Films such as </w:t>
      </w:r>
      <w:r w:rsidRPr="003B33F1">
        <w:rPr>
          <w:rFonts w:ascii="Calibri" w:hAnsi="Calibri" w:cs="Calibri"/>
          <w:bCs/>
          <w:i/>
          <w:iCs/>
          <w:color w:val="auto"/>
          <w:sz w:val="32"/>
          <w:szCs w:val="32"/>
          <w:u w:color="000000"/>
        </w:rPr>
        <w:t xml:space="preserve">Uproar </w:t>
      </w:r>
      <w:r w:rsidRPr="003B33F1">
        <w:rPr>
          <w:rFonts w:ascii="Calibri" w:hAnsi="Calibri" w:cs="Calibri"/>
          <w:bCs/>
          <w:color w:val="auto"/>
          <w:sz w:val="32"/>
          <w:szCs w:val="32"/>
          <w:u w:color="000000"/>
        </w:rPr>
        <w:t xml:space="preserve">and </w:t>
      </w:r>
      <w:r w:rsidRPr="003B33F1">
        <w:rPr>
          <w:rFonts w:ascii="Calibri" w:hAnsi="Calibri" w:cs="Calibri"/>
          <w:bCs/>
          <w:i/>
          <w:iCs/>
          <w:color w:val="auto"/>
          <w:sz w:val="32"/>
          <w:szCs w:val="32"/>
          <w:u w:color="000000"/>
        </w:rPr>
        <w:t>The Mountain</w:t>
      </w:r>
      <w:r w:rsidRPr="003B33F1">
        <w:rPr>
          <w:rFonts w:ascii="Calibri" w:hAnsi="Calibri" w:cs="Calibri"/>
          <w:bCs/>
          <w:color w:val="auto"/>
          <w:sz w:val="32"/>
          <w:szCs w:val="32"/>
          <w:u w:color="000000"/>
        </w:rPr>
        <w:t xml:space="preserve"> premiered at prestigious festivals and were released in cinemas across New Zealand, Australia, and the U.S., showcasing New Zealand talent on the global stage. </w:t>
      </w:r>
    </w:p>
    <w:p w14:paraId="26E2984F" w14:textId="77777777" w:rsidR="000319C3" w:rsidRPr="003B33F1" w:rsidRDefault="000319C3" w:rsidP="00142D4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CDFBB0F" w14:textId="1A28F6D7" w:rsidR="00E05CA6" w:rsidRPr="003B33F1" w:rsidRDefault="00142D40" w:rsidP="00142D4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The NZFC maintains strong relationships with international sales agents and film festival programmers to ensure a high profile for New Zealand films and filmmakers. Selection to screen at an international film festival benefits the careers of filmmakers, strengthens international connections and can lead to a wide range of career opportunities.</w:t>
      </w:r>
    </w:p>
    <w:p w14:paraId="552303F6" w14:textId="77777777" w:rsidR="00992930" w:rsidRPr="003B33F1" w:rsidRDefault="00992930" w:rsidP="00142D4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3B24C79" w14:textId="60D24D39" w:rsidR="00992930" w:rsidRPr="003B33F1" w:rsidRDefault="00992930" w:rsidP="00142D4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Through strategic partnerships and festival participation, New Zealand films gained recognition and awards at major festivals, including Sundance, </w:t>
      </w:r>
      <w:r w:rsidR="00890706" w:rsidRPr="003B33F1">
        <w:rPr>
          <w:rFonts w:ascii="Calibri" w:hAnsi="Calibri" w:cs="Calibri"/>
          <w:bCs/>
          <w:color w:val="auto"/>
          <w:sz w:val="32"/>
          <w:szCs w:val="32"/>
          <w:u w:color="000000"/>
        </w:rPr>
        <w:t xml:space="preserve">Toronto International Film Festival, </w:t>
      </w:r>
      <w:r w:rsidRPr="003B33F1">
        <w:rPr>
          <w:rFonts w:ascii="Calibri" w:hAnsi="Calibri" w:cs="Calibri"/>
          <w:bCs/>
          <w:color w:val="auto"/>
          <w:sz w:val="32"/>
          <w:szCs w:val="32"/>
          <w:u w:color="000000"/>
        </w:rPr>
        <w:t>Tallinn Black Nights, Tribeca, and SXSW.</w:t>
      </w:r>
    </w:p>
    <w:p w14:paraId="01BBB2C8" w14:textId="77777777" w:rsidR="000319C3" w:rsidRPr="003B33F1" w:rsidRDefault="000319C3" w:rsidP="00142D4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3F1ED53" w14:textId="2FAF52D7" w:rsidR="000319C3" w:rsidRPr="003B33F1" w:rsidRDefault="000319C3" w:rsidP="000319C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Locally, the NZFC supported key film festivals Show Me Shorts, </w:t>
      </w:r>
      <w:proofErr w:type="spellStart"/>
      <w:r w:rsidRPr="003B33F1">
        <w:rPr>
          <w:rFonts w:ascii="Calibri" w:hAnsi="Calibri" w:cs="Calibri"/>
          <w:bCs/>
          <w:color w:val="auto"/>
          <w:sz w:val="32"/>
          <w:szCs w:val="32"/>
          <w:u w:color="000000"/>
        </w:rPr>
        <w:t>DocEdge</w:t>
      </w:r>
      <w:proofErr w:type="spellEnd"/>
      <w:r w:rsidRPr="003B33F1">
        <w:rPr>
          <w:rFonts w:ascii="Calibri" w:hAnsi="Calibri" w:cs="Calibri"/>
          <w:bCs/>
          <w:color w:val="auto"/>
          <w:sz w:val="32"/>
          <w:szCs w:val="32"/>
          <w:u w:color="000000"/>
        </w:rPr>
        <w:t xml:space="preserve"> and Whānau Mārama: New Zealand International Film Festival, providing platforms for both local and international cinema to engage with audiences. </w:t>
      </w:r>
    </w:p>
    <w:p w14:paraId="6E95350A" w14:textId="77777777" w:rsidR="000319C3" w:rsidRPr="003B33F1" w:rsidRDefault="000319C3" w:rsidP="000319C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E168EAE" w14:textId="032A7008" w:rsidR="000319C3" w:rsidRPr="003B33F1" w:rsidRDefault="000319C3" w:rsidP="000319C3">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Additionally, the NZ Film </w:t>
      </w:r>
      <w:proofErr w:type="gramStart"/>
      <w:r w:rsidRPr="003B33F1">
        <w:rPr>
          <w:rFonts w:ascii="Calibri" w:hAnsi="Calibri" w:cs="Calibri"/>
          <w:bCs/>
          <w:color w:val="auto"/>
          <w:sz w:val="32"/>
          <w:szCs w:val="32"/>
          <w:u w:color="000000"/>
        </w:rPr>
        <w:t>On</w:t>
      </w:r>
      <w:proofErr w:type="gramEnd"/>
      <w:r w:rsidRPr="003B33F1">
        <w:rPr>
          <w:rFonts w:ascii="Calibri" w:hAnsi="Calibri" w:cs="Calibri"/>
          <w:bCs/>
          <w:color w:val="auto"/>
          <w:sz w:val="32"/>
          <w:szCs w:val="32"/>
          <w:u w:color="000000"/>
        </w:rPr>
        <w:t xml:space="preserve"> Demand platform expanded its offerings, increasing access to New Zealand films with thousands of rentals across New Zealand and Australia. These efforts collectively enhanced the visibility and success of New Zealand’s screen stories, both at home and abroad.</w:t>
      </w:r>
    </w:p>
    <w:p w14:paraId="5A256DB7" w14:textId="77777777" w:rsidR="00711A54"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7461859" w14:textId="7735D24E" w:rsidR="003C5815" w:rsidRPr="003C5815" w:rsidRDefault="003C5815" w:rsidP="00FA1048">
      <w:pPr>
        <w:pStyle w:val="Body"/>
        <w:numPr>
          <w:ilvl w:val="0"/>
          <w:numId w:val="44"/>
        </w:numPr>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Cs/>
          <w:color w:val="auto"/>
          <w:sz w:val="32"/>
          <w:szCs w:val="32"/>
          <w:u w:color="000000"/>
        </w:rPr>
        <w:t>14 feature films supported by the NZFC were released theatrically in New Zealand</w:t>
      </w:r>
    </w:p>
    <w:p w14:paraId="31C7F4FE" w14:textId="77777777" w:rsidR="003C5815" w:rsidRPr="003C5815" w:rsidRDefault="003C5815" w:rsidP="003C5815">
      <w:pPr>
        <w:pStyle w:val="Body"/>
        <w:tabs>
          <w:tab w:val="left" w:pos="284"/>
          <w:tab w:val="left" w:pos="1134"/>
          <w:tab w:val="left" w:pos="1418"/>
          <w:tab w:val="left" w:pos="1985"/>
          <w:tab w:val="left" w:pos="4253"/>
          <w:tab w:val="left" w:pos="5529"/>
          <w:tab w:val="left" w:pos="6946"/>
        </w:tabs>
        <w:ind w:left="720"/>
        <w:jc w:val="both"/>
        <w:rPr>
          <w:rFonts w:ascii="Calibri" w:hAnsi="Calibri" w:cs="Calibri"/>
          <w:b/>
          <w:color w:val="auto"/>
          <w:sz w:val="32"/>
          <w:szCs w:val="32"/>
          <w:u w:color="000000"/>
        </w:rPr>
      </w:pPr>
    </w:p>
    <w:p w14:paraId="69C20C65" w14:textId="54627A8C" w:rsidR="003C5815" w:rsidRPr="003C5815" w:rsidRDefault="003C5815" w:rsidP="00FA1048">
      <w:pPr>
        <w:pStyle w:val="Body"/>
        <w:numPr>
          <w:ilvl w:val="0"/>
          <w:numId w:val="44"/>
        </w:numPr>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Cs/>
          <w:color w:val="auto"/>
          <w:sz w:val="32"/>
          <w:szCs w:val="32"/>
          <w:u w:color="000000"/>
        </w:rPr>
        <w:t>49 NZFC funded feature and short films premiered or screened at 36 film festivals around the world</w:t>
      </w:r>
    </w:p>
    <w:p w14:paraId="49F93C87" w14:textId="77777777" w:rsidR="003C5815" w:rsidRPr="003C5815" w:rsidRDefault="003C5815" w:rsidP="003C5815">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C7B3F67" w14:textId="4F3C322E" w:rsidR="003C5815" w:rsidRPr="003B33F1" w:rsidRDefault="003C5815" w:rsidP="00FA1048">
      <w:pPr>
        <w:pStyle w:val="Body"/>
        <w:numPr>
          <w:ilvl w:val="0"/>
          <w:numId w:val="44"/>
        </w:numPr>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Cs/>
          <w:color w:val="auto"/>
          <w:sz w:val="32"/>
          <w:szCs w:val="32"/>
          <w:u w:color="000000"/>
        </w:rPr>
        <w:t xml:space="preserve">The NZFC’s video on-demand platform NZ Film </w:t>
      </w:r>
      <w:proofErr w:type="gramStart"/>
      <w:r w:rsidRPr="003B33F1">
        <w:rPr>
          <w:rFonts w:ascii="Calibri" w:hAnsi="Calibri" w:cs="Calibri"/>
          <w:bCs/>
          <w:color w:val="auto"/>
          <w:sz w:val="32"/>
          <w:szCs w:val="32"/>
          <w:u w:color="000000"/>
        </w:rPr>
        <w:t>On</w:t>
      </w:r>
      <w:proofErr w:type="gramEnd"/>
      <w:r w:rsidRPr="003B33F1">
        <w:rPr>
          <w:rFonts w:ascii="Calibri" w:hAnsi="Calibri" w:cs="Calibri"/>
          <w:bCs/>
          <w:color w:val="auto"/>
          <w:sz w:val="32"/>
          <w:szCs w:val="32"/>
          <w:u w:color="000000"/>
        </w:rPr>
        <w:t xml:space="preserve"> Demand continues to grow its subscriber base. The total number of subscribers on 30 June 2024 was 40,112 – this is an increase of nearly 6,000 subscribers from the previous year</w:t>
      </w:r>
    </w:p>
    <w:p w14:paraId="333B8D73"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BE0650D"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7AAAEDD" w14:textId="1C2A5F22" w:rsidR="00711A54" w:rsidRPr="003B33F1" w:rsidRDefault="00992930"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Achievements 2023/24</w:t>
      </w:r>
    </w:p>
    <w:p w14:paraId="5F5D1C73" w14:textId="77777777" w:rsidR="00992930" w:rsidRPr="003B33F1" w:rsidRDefault="00992930"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D81415F" w14:textId="229E171C" w:rsidR="00992930" w:rsidRPr="003B33F1" w:rsidRDefault="00992930"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Highlights from New Zealand Films</w:t>
      </w:r>
    </w:p>
    <w:p w14:paraId="31141819"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57489EF" w14:textId="77777777" w:rsidR="00C60274" w:rsidRPr="003B33F1" w:rsidRDefault="00C60274" w:rsidP="00C6027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Uproar</w:t>
      </w:r>
      <w:r w:rsidRPr="003B33F1">
        <w:rPr>
          <w:rFonts w:ascii="Calibri" w:hAnsi="Calibri" w:cs="Calibri"/>
          <w:bCs/>
          <w:color w:val="auto"/>
          <w:sz w:val="32"/>
          <w:szCs w:val="32"/>
          <w:u w:color="000000"/>
        </w:rPr>
        <w:t>, co-directed by Paul Middleditch and Hamish Bennett, co-written by Sonia Whiteman and Bennett and produced by Emma Slade, Angela Cudd and Sandra Kailahi was the highest-grossing New Zealand film in theatrical release for the year. The Film:</w:t>
      </w:r>
    </w:p>
    <w:p w14:paraId="16AC6964" w14:textId="77777777" w:rsidR="00430B4F" w:rsidRPr="003B33F1" w:rsidRDefault="00C60274" w:rsidP="00AC515A">
      <w:pPr>
        <w:pStyle w:val="Body"/>
        <w:numPr>
          <w:ilvl w:val="0"/>
          <w:numId w:val="16"/>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World premiered at the Toronto International Film Festival 2023 in Special Presentation</w:t>
      </w:r>
    </w:p>
    <w:p w14:paraId="1C64ED23" w14:textId="77777777" w:rsidR="00430B4F" w:rsidRPr="003B33F1" w:rsidRDefault="00C60274" w:rsidP="00AC515A">
      <w:pPr>
        <w:pStyle w:val="Body"/>
        <w:numPr>
          <w:ilvl w:val="0"/>
          <w:numId w:val="16"/>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Released in New Zealand cinemas in October 2023 and Australian cinemas in November 2023</w:t>
      </w:r>
    </w:p>
    <w:p w14:paraId="7578B4AD" w14:textId="546F9196" w:rsidR="00430B4F" w:rsidRPr="003B33F1" w:rsidRDefault="00C60274" w:rsidP="00AC515A">
      <w:pPr>
        <w:pStyle w:val="Body"/>
        <w:numPr>
          <w:ilvl w:val="0"/>
          <w:numId w:val="16"/>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Screened at the San Luis Obispo International Film Festival, Zlín International Film Festival for Children and Youth</w:t>
      </w:r>
      <w:r w:rsidR="00261D09" w:rsidRPr="003B33F1">
        <w:rPr>
          <w:rFonts w:ascii="Calibri" w:hAnsi="Calibri" w:cs="Calibri"/>
          <w:bCs/>
          <w:color w:val="auto"/>
          <w:sz w:val="32"/>
          <w:szCs w:val="32"/>
          <w:u w:color="000000"/>
        </w:rPr>
        <w:t xml:space="preserve">, </w:t>
      </w:r>
      <w:r w:rsidRPr="003B33F1">
        <w:rPr>
          <w:rFonts w:ascii="Calibri" w:hAnsi="Calibri" w:cs="Calibri"/>
          <w:bCs/>
          <w:color w:val="auto"/>
          <w:sz w:val="32"/>
          <w:szCs w:val="32"/>
          <w:u w:color="000000"/>
        </w:rPr>
        <w:t>the inaugural SXSW Sydney</w:t>
      </w:r>
      <w:r w:rsidR="00261D09" w:rsidRPr="003B33F1">
        <w:rPr>
          <w:rFonts w:ascii="Calibri" w:hAnsi="Calibri" w:cs="Calibri"/>
          <w:bCs/>
          <w:color w:val="auto"/>
          <w:sz w:val="32"/>
          <w:szCs w:val="32"/>
          <w:u w:color="000000"/>
        </w:rPr>
        <w:t xml:space="preserve"> and the Brisbane International Film Festival</w:t>
      </w:r>
    </w:p>
    <w:p w14:paraId="2E0F765B" w14:textId="5DF0AF0F" w:rsidR="00711A54" w:rsidRPr="003B33F1" w:rsidRDefault="00C60274" w:rsidP="00AC515A">
      <w:pPr>
        <w:pStyle w:val="Body"/>
        <w:numPr>
          <w:ilvl w:val="0"/>
          <w:numId w:val="16"/>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Released on US Digital platforms and New Zealand streaming service Neon in 2024</w:t>
      </w:r>
    </w:p>
    <w:p w14:paraId="36618325" w14:textId="77777777" w:rsidR="0080267D" w:rsidRPr="003B33F1" w:rsidRDefault="0080267D" w:rsidP="0080267D">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4A3B7F4" w14:textId="09425B97" w:rsidR="0080267D" w:rsidRPr="003B33F1" w:rsidRDefault="0080267D" w:rsidP="0080267D">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The Mountain</w:t>
      </w:r>
      <w:r w:rsidRPr="003B33F1">
        <w:rPr>
          <w:rFonts w:ascii="Calibri" w:hAnsi="Calibri" w:cs="Calibri"/>
          <w:bCs/>
          <w:color w:val="auto"/>
          <w:sz w:val="32"/>
          <w:szCs w:val="32"/>
          <w:u w:color="000000"/>
        </w:rPr>
        <w:t xml:space="preserve">, directed by Rachel House, written by Rachel House and Tom Furniss and produced by Desray Armstrong and Morgan Waru was the second highest grossing film within the year. The film released in New Zealand cinemas in March, Australian cinemas in June, and screened at the Sydney Film Festival. </w:t>
      </w:r>
    </w:p>
    <w:p w14:paraId="79602621" w14:textId="77777777" w:rsidR="00C60274" w:rsidRPr="003B33F1" w:rsidRDefault="00C60274" w:rsidP="00C60274">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C02B5B4" w14:textId="0AD14275" w:rsidR="00C60274" w:rsidRPr="003B33F1" w:rsidRDefault="00C60274" w:rsidP="00C60274">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International Film Festival Success </w:t>
      </w:r>
    </w:p>
    <w:p w14:paraId="29CBE8D1" w14:textId="77777777" w:rsidR="00C60274" w:rsidRPr="003B33F1" w:rsidRDefault="00C60274" w:rsidP="00C60274">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24CBDAC" w14:textId="77777777" w:rsidR="00430B4F" w:rsidRPr="003B33F1" w:rsidRDefault="00257A1D" w:rsidP="00AC515A">
      <w:pPr>
        <w:pStyle w:val="Body"/>
        <w:numPr>
          <w:ilvl w:val="0"/>
          <w:numId w:val="17"/>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The Moon is Upside Down</w:t>
      </w:r>
      <w:r w:rsidRPr="003B33F1">
        <w:rPr>
          <w:rFonts w:ascii="Calibri" w:hAnsi="Calibri" w:cs="Calibri"/>
          <w:bCs/>
          <w:color w:val="auto"/>
          <w:sz w:val="32"/>
          <w:szCs w:val="32"/>
          <w:u w:color="000000"/>
        </w:rPr>
        <w:t xml:space="preserve">, written and directed by Loren Taylor, produced by Philippa Campbell and Georgina Conder, had its world premiere in First Feature Competition at Tallinn Black Nights Film Festival in Estonia, with the film awarded Best First Feature. The film released in New Zealand cinemas in May 2024 and screened at the Sydney Film Festival. </w:t>
      </w:r>
    </w:p>
    <w:p w14:paraId="04315551" w14:textId="77777777" w:rsidR="00430B4F" w:rsidRPr="003B33F1" w:rsidRDefault="00257A1D" w:rsidP="00AC515A">
      <w:pPr>
        <w:pStyle w:val="Body"/>
        <w:numPr>
          <w:ilvl w:val="0"/>
          <w:numId w:val="17"/>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roofErr w:type="spellStart"/>
      <w:r w:rsidRPr="003B33F1">
        <w:rPr>
          <w:rFonts w:ascii="Calibri" w:hAnsi="Calibri" w:cs="Calibri"/>
          <w:bCs/>
          <w:i/>
          <w:iCs/>
          <w:color w:val="auto"/>
          <w:sz w:val="32"/>
          <w:szCs w:val="32"/>
          <w:u w:color="000000"/>
        </w:rPr>
        <w:t>Joika</w:t>
      </w:r>
      <w:proofErr w:type="spellEnd"/>
      <w:r w:rsidRPr="003B33F1">
        <w:rPr>
          <w:rFonts w:ascii="Calibri" w:hAnsi="Calibri" w:cs="Calibri"/>
          <w:bCs/>
          <w:color w:val="auto"/>
          <w:sz w:val="32"/>
          <w:szCs w:val="32"/>
          <w:u w:color="000000"/>
        </w:rPr>
        <w:t xml:space="preserve">, the first official Polish/New Zealand co-production, written and directed by James Napier Robertson, produced by </w:t>
      </w:r>
      <w:proofErr w:type="spellStart"/>
      <w:r w:rsidRPr="003B33F1">
        <w:rPr>
          <w:rFonts w:ascii="Calibri" w:hAnsi="Calibri" w:cs="Calibri"/>
          <w:bCs/>
          <w:color w:val="auto"/>
          <w:sz w:val="32"/>
          <w:szCs w:val="32"/>
          <w:u w:color="000000"/>
        </w:rPr>
        <w:t>Belindalee</w:t>
      </w:r>
      <w:proofErr w:type="spellEnd"/>
      <w:r w:rsidRPr="003B33F1">
        <w:rPr>
          <w:rFonts w:ascii="Calibri" w:hAnsi="Calibri" w:cs="Calibri"/>
          <w:bCs/>
          <w:color w:val="auto"/>
          <w:sz w:val="32"/>
          <w:szCs w:val="32"/>
          <w:u w:color="000000"/>
        </w:rPr>
        <w:t xml:space="preserve"> Hope, Tom Hern and Klaudia Śmieja-</w:t>
      </w:r>
      <w:proofErr w:type="spellStart"/>
      <w:r w:rsidRPr="003B33F1">
        <w:rPr>
          <w:rFonts w:ascii="Calibri" w:hAnsi="Calibri" w:cs="Calibri"/>
          <w:bCs/>
          <w:color w:val="auto"/>
          <w:sz w:val="32"/>
          <w:szCs w:val="32"/>
          <w:u w:color="000000"/>
        </w:rPr>
        <w:t>Rostworowska</w:t>
      </w:r>
      <w:proofErr w:type="spellEnd"/>
      <w:r w:rsidRPr="003B33F1">
        <w:rPr>
          <w:rFonts w:ascii="Calibri" w:hAnsi="Calibri" w:cs="Calibri"/>
          <w:bCs/>
          <w:color w:val="auto"/>
          <w:sz w:val="32"/>
          <w:szCs w:val="32"/>
          <w:u w:color="000000"/>
        </w:rPr>
        <w:t xml:space="preserve"> had its World Premiere in the Premières strand of the 49th Deauville American Film Festival and released in New Zealand cinemas in May 2024.</w:t>
      </w:r>
    </w:p>
    <w:p w14:paraId="687C52DF" w14:textId="77777777" w:rsidR="00430B4F" w:rsidRPr="003B33F1" w:rsidRDefault="00257A1D" w:rsidP="00AC515A">
      <w:pPr>
        <w:pStyle w:val="Body"/>
        <w:numPr>
          <w:ilvl w:val="0"/>
          <w:numId w:val="17"/>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Bad Behaviour</w:t>
      </w:r>
      <w:r w:rsidRPr="003B33F1">
        <w:rPr>
          <w:rFonts w:ascii="Calibri" w:hAnsi="Calibri" w:cs="Calibri"/>
          <w:bCs/>
          <w:color w:val="auto"/>
          <w:sz w:val="32"/>
          <w:szCs w:val="32"/>
          <w:u w:color="000000"/>
        </w:rPr>
        <w:t xml:space="preserve">, directed and written by Alice Englert and Produced by Desray Armstrong and Molly Hallam released in New Zealand and Australian cinemas in November. The film released on New Zealand and Australia TVOD platforms in March and was released in US cinemas and US digital platforms in June. </w:t>
      </w:r>
    </w:p>
    <w:p w14:paraId="7A5DEA5E" w14:textId="13CE32B7" w:rsidR="00C60274" w:rsidRPr="003B33F1" w:rsidRDefault="00257A1D" w:rsidP="00AC515A">
      <w:pPr>
        <w:pStyle w:val="Body"/>
        <w:numPr>
          <w:ilvl w:val="0"/>
          <w:numId w:val="17"/>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roofErr w:type="spellStart"/>
      <w:r w:rsidRPr="003B33F1">
        <w:rPr>
          <w:rFonts w:ascii="Calibri" w:hAnsi="Calibri" w:cs="Calibri"/>
          <w:bCs/>
          <w:i/>
          <w:iCs/>
          <w:color w:val="auto"/>
          <w:sz w:val="32"/>
          <w:szCs w:val="32"/>
          <w:u w:color="000000"/>
        </w:rPr>
        <w:t>Stylebender</w:t>
      </w:r>
      <w:proofErr w:type="spellEnd"/>
      <w:r w:rsidRPr="003B33F1">
        <w:rPr>
          <w:rFonts w:ascii="Calibri" w:hAnsi="Calibri" w:cs="Calibri"/>
          <w:bCs/>
          <w:i/>
          <w:iCs/>
          <w:color w:val="auto"/>
          <w:sz w:val="32"/>
          <w:szCs w:val="32"/>
          <w:u w:color="000000"/>
        </w:rPr>
        <w:t>,</w:t>
      </w:r>
      <w:r w:rsidRPr="003B33F1">
        <w:rPr>
          <w:rFonts w:ascii="Calibri" w:hAnsi="Calibri" w:cs="Calibri"/>
          <w:bCs/>
          <w:color w:val="auto"/>
          <w:sz w:val="32"/>
          <w:szCs w:val="32"/>
          <w:u w:color="000000"/>
        </w:rPr>
        <w:t xml:space="preserve"> directed by Zoe McIntosh, written by McIntosh, Tom Blackwell and Brendan Donovan, produced by Fraser Brown, Leela Menon and Tom Blackwell, released in New Zealand and Australian cinemas on 28th September and on Neon in December.</w:t>
      </w:r>
    </w:p>
    <w:p w14:paraId="1DE2C2F4" w14:textId="77777777" w:rsidR="00113297" w:rsidRPr="003B33F1" w:rsidRDefault="00113297" w:rsidP="00257A1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0C6F4C9" w14:textId="77777777" w:rsidR="00B872F2" w:rsidRDefault="00B872F2" w:rsidP="00257A1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6D0A021" w14:textId="77777777" w:rsidR="00B872F2" w:rsidRDefault="00B872F2" w:rsidP="00257A1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FD92D8E" w14:textId="77777777" w:rsidR="00B872F2" w:rsidRDefault="00B872F2" w:rsidP="00257A1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9165983" w14:textId="2C9BCB76" w:rsidR="00257A1D" w:rsidRPr="003B33F1" w:rsidRDefault="00257A1D" w:rsidP="00257A1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Building Global Recognition through Festival Partnerships </w:t>
      </w:r>
    </w:p>
    <w:p w14:paraId="54402B57" w14:textId="77777777" w:rsidR="007A616B" w:rsidRPr="003B33F1" w:rsidRDefault="007A616B" w:rsidP="00257A1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4F09FDC" w14:textId="3C4059B7" w:rsidR="00430B4F" w:rsidRPr="003B33F1" w:rsidRDefault="007A616B" w:rsidP="00AC515A">
      <w:pPr>
        <w:pStyle w:val="Body"/>
        <w:numPr>
          <w:ilvl w:val="0"/>
          <w:numId w:val="18"/>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Never Look Away</w:t>
      </w:r>
      <w:r w:rsidRPr="003B33F1">
        <w:rPr>
          <w:rFonts w:ascii="Calibri" w:hAnsi="Calibri" w:cs="Calibri"/>
          <w:bCs/>
          <w:color w:val="auto"/>
          <w:sz w:val="32"/>
          <w:szCs w:val="32"/>
          <w:u w:color="000000"/>
        </w:rPr>
        <w:t xml:space="preserve"> directed by Lucy Lawless, written by Matthew Metcalfe, Tom Blackwell, Lucy Lawless and Whetham Allpress, and produced by Metcalfe, Lawless and Blackwell had its world premiere in World Cinema </w:t>
      </w:r>
      <w:r w:rsidR="005B7F85" w:rsidRPr="003B33F1">
        <w:rPr>
          <w:rFonts w:ascii="Calibri" w:hAnsi="Calibri" w:cs="Calibri"/>
          <w:bCs/>
          <w:color w:val="auto"/>
          <w:sz w:val="32"/>
          <w:szCs w:val="32"/>
          <w:u w:color="000000"/>
        </w:rPr>
        <w:t xml:space="preserve">Documentary </w:t>
      </w:r>
      <w:r w:rsidRPr="003B33F1">
        <w:rPr>
          <w:rFonts w:ascii="Calibri" w:hAnsi="Calibri" w:cs="Calibri"/>
          <w:bCs/>
          <w:color w:val="auto"/>
          <w:sz w:val="32"/>
          <w:szCs w:val="32"/>
          <w:u w:color="000000"/>
        </w:rPr>
        <w:t xml:space="preserve">Competition at Sundance Film Festival in January and received the Jury Award for Best Documentary Feature at the Calgary Underground Film Festival. The film also screened at SXSW in the Festival Favourite section and the Special Presentations strand of Hot Docs Film Festival in </w:t>
      </w:r>
      <w:r w:rsidR="00AD656B" w:rsidRPr="003B33F1">
        <w:rPr>
          <w:rFonts w:ascii="Calibri" w:hAnsi="Calibri" w:cs="Calibri"/>
          <w:bCs/>
          <w:color w:val="auto"/>
          <w:sz w:val="32"/>
          <w:szCs w:val="32"/>
          <w:u w:color="000000"/>
        </w:rPr>
        <w:t xml:space="preserve">Toronto. </w:t>
      </w:r>
      <w:r w:rsidRPr="003B33F1">
        <w:rPr>
          <w:rFonts w:ascii="Calibri" w:hAnsi="Calibri" w:cs="Calibri"/>
          <w:bCs/>
          <w:color w:val="auto"/>
          <w:sz w:val="32"/>
          <w:szCs w:val="32"/>
          <w:u w:color="000000"/>
        </w:rPr>
        <w:t xml:space="preserve"> </w:t>
      </w:r>
    </w:p>
    <w:p w14:paraId="736AC2B2" w14:textId="77777777" w:rsidR="00430B4F" w:rsidRPr="003B33F1" w:rsidRDefault="007A616B" w:rsidP="00AC515A">
      <w:pPr>
        <w:pStyle w:val="Body"/>
        <w:numPr>
          <w:ilvl w:val="0"/>
          <w:numId w:val="18"/>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We Were Dangerous</w:t>
      </w:r>
      <w:r w:rsidRPr="003B33F1">
        <w:rPr>
          <w:rFonts w:ascii="Calibri" w:hAnsi="Calibri" w:cs="Calibri"/>
          <w:bCs/>
          <w:color w:val="auto"/>
          <w:sz w:val="32"/>
          <w:szCs w:val="32"/>
          <w:u w:color="000000"/>
        </w:rPr>
        <w:t xml:space="preserve"> written by Maddie Dai, produced by Morgan Waru and Polly Fryer screened at SXSW Film Festival in Austin TX in March 2024 with director Josephine Stewart-Te </w:t>
      </w:r>
      <w:proofErr w:type="spellStart"/>
      <w:r w:rsidRPr="003B33F1">
        <w:rPr>
          <w:rFonts w:ascii="Calibri" w:hAnsi="Calibri" w:cs="Calibri"/>
          <w:bCs/>
          <w:color w:val="auto"/>
          <w:sz w:val="32"/>
          <w:szCs w:val="32"/>
          <w:u w:color="000000"/>
        </w:rPr>
        <w:t>Whiu</w:t>
      </w:r>
      <w:proofErr w:type="spellEnd"/>
      <w:r w:rsidRPr="003B33F1">
        <w:rPr>
          <w:rFonts w:ascii="Calibri" w:hAnsi="Calibri" w:cs="Calibri"/>
          <w:bCs/>
          <w:color w:val="auto"/>
          <w:sz w:val="32"/>
          <w:szCs w:val="32"/>
          <w:u w:color="000000"/>
        </w:rPr>
        <w:t xml:space="preserve"> receiving the Special Jury Award for Filmmaking in the Narrative Feature Competition.  The film also screened at the Sydney Film Festival. </w:t>
      </w:r>
    </w:p>
    <w:p w14:paraId="696662B9" w14:textId="2BF3AAAD" w:rsidR="00430B4F" w:rsidRPr="003B33F1" w:rsidRDefault="007A616B" w:rsidP="00AC515A">
      <w:pPr>
        <w:pStyle w:val="Body"/>
        <w:numPr>
          <w:ilvl w:val="0"/>
          <w:numId w:val="18"/>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Head South</w:t>
      </w:r>
      <w:r w:rsidRPr="003B33F1">
        <w:rPr>
          <w:rFonts w:ascii="Calibri" w:hAnsi="Calibri" w:cs="Calibri"/>
          <w:bCs/>
          <w:color w:val="auto"/>
          <w:sz w:val="32"/>
          <w:szCs w:val="32"/>
          <w:u w:color="000000"/>
        </w:rPr>
        <w:t xml:space="preserve"> had its world premiere a</w:t>
      </w:r>
      <w:r w:rsidR="006A0F4E" w:rsidRPr="003B33F1">
        <w:rPr>
          <w:rFonts w:ascii="Calibri" w:hAnsi="Calibri" w:cs="Calibri"/>
          <w:bCs/>
          <w:color w:val="auto"/>
          <w:sz w:val="32"/>
          <w:szCs w:val="32"/>
          <w:u w:color="000000"/>
        </w:rPr>
        <w:t>s</w:t>
      </w:r>
      <w:r w:rsidRPr="003B33F1">
        <w:rPr>
          <w:rFonts w:ascii="Calibri" w:hAnsi="Calibri" w:cs="Calibri"/>
          <w:bCs/>
          <w:color w:val="auto"/>
          <w:sz w:val="32"/>
          <w:szCs w:val="32"/>
          <w:u w:color="000000"/>
        </w:rPr>
        <w:t xml:space="preserve"> the opening night film of the 53rd International Film Festival Rotterdam (IFFR) in January 2024 and screened at the Sydney Film Festival. Written and directed by Jonathan Ogilvie, the film is produced by Antje </w:t>
      </w:r>
      <w:proofErr w:type="spellStart"/>
      <w:r w:rsidRPr="003B33F1">
        <w:rPr>
          <w:rFonts w:ascii="Calibri" w:hAnsi="Calibri" w:cs="Calibri"/>
          <w:bCs/>
          <w:color w:val="auto"/>
          <w:sz w:val="32"/>
          <w:szCs w:val="32"/>
          <w:u w:color="000000"/>
        </w:rPr>
        <w:t>Kulpe</w:t>
      </w:r>
      <w:proofErr w:type="spellEnd"/>
      <w:r w:rsidRPr="003B33F1">
        <w:rPr>
          <w:rFonts w:ascii="Calibri" w:hAnsi="Calibri" w:cs="Calibri"/>
          <w:bCs/>
          <w:color w:val="auto"/>
          <w:sz w:val="32"/>
          <w:szCs w:val="32"/>
          <w:u w:color="000000"/>
        </w:rPr>
        <w:t xml:space="preserve"> and Jonathan Ogilvie with Emma Slade, Lee Hubber, Gary Phillips, Mark Vennis, and Mat Govoni as executive producers.  </w:t>
      </w:r>
    </w:p>
    <w:p w14:paraId="1AA350BF" w14:textId="77777777" w:rsidR="00430B4F" w:rsidRPr="003B33F1" w:rsidRDefault="007A616B" w:rsidP="00AC515A">
      <w:pPr>
        <w:pStyle w:val="Body"/>
        <w:numPr>
          <w:ilvl w:val="0"/>
          <w:numId w:val="18"/>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Feature Film Finishing Grant funded </w:t>
      </w:r>
      <w:r w:rsidRPr="003B33F1">
        <w:rPr>
          <w:rFonts w:ascii="Calibri" w:hAnsi="Calibri" w:cs="Calibri"/>
          <w:bCs/>
          <w:i/>
          <w:iCs/>
          <w:color w:val="auto"/>
          <w:sz w:val="32"/>
          <w:szCs w:val="32"/>
          <w:u w:color="000000"/>
        </w:rPr>
        <w:t>The Paragon,</w:t>
      </w:r>
      <w:r w:rsidRPr="003B33F1">
        <w:rPr>
          <w:rFonts w:ascii="Calibri" w:hAnsi="Calibri" w:cs="Calibri"/>
          <w:bCs/>
          <w:color w:val="auto"/>
          <w:sz w:val="32"/>
          <w:szCs w:val="32"/>
          <w:u w:color="000000"/>
        </w:rPr>
        <w:t xml:space="preserve"> written and directed by Michael Duignan, produced by Duignan and Lissy Turner, also screened at IFFR in the Bright Future strand and the Sydney Film Festival. </w:t>
      </w:r>
    </w:p>
    <w:p w14:paraId="38C1D20E" w14:textId="77777777" w:rsidR="00430B4F" w:rsidRPr="003B33F1" w:rsidRDefault="007A616B" w:rsidP="00AC515A">
      <w:pPr>
        <w:pStyle w:val="Body"/>
        <w:numPr>
          <w:ilvl w:val="0"/>
          <w:numId w:val="18"/>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A Mistake,</w:t>
      </w:r>
      <w:r w:rsidRPr="003B33F1">
        <w:rPr>
          <w:rFonts w:ascii="Calibri" w:hAnsi="Calibri" w:cs="Calibri"/>
          <w:bCs/>
          <w:color w:val="auto"/>
          <w:sz w:val="32"/>
          <w:szCs w:val="32"/>
          <w:u w:color="000000"/>
        </w:rPr>
        <w:t xml:space="preserve"> written and directed by Christine Jeffs, produced by Matthew Metcalfe and Christine Jeffs and Alien Weaponry: Kua Tupu Te Ara, directed by Kent Belcher, written and produced by Nigel McCulloch, world premiered at the Tribeca Film Festival in June 2024. </w:t>
      </w:r>
    </w:p>
    <w:p w14:paraId="67A59215" w14:textId="2B6ABC2D" w:rsidR="007A616B" w:rsidRPr="003B33F1" w:rsidRDefault="007A616B" w:rsidP="00AC515A">
      <w:pPr>
        <w:pStyle w:val="Body"/>
        <w:numPr>
          <w:ilvl w:val="0"/>
          <w:numId w:val="18"/>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 xml:space="preserve">Feature Film Finishing Grant funded </w:t>
      </w:r>
      <w:r w:rsidRPr="003B33F1">
        <w:rPr>
          <w:rFonts w:ascii="Calibri" w:hAnsi="Calibri" w:cs="Calibri"/>
          <w:bCs/>
          <w:i/>
          <w:iCs/>
          <w:color w:val="auto"/>
          <w:sz w:val="32"/>
          <w:szCs w:val="32"/>
          <w:u w:color="000000"/>
        </w:rPr>
        <w:t>Loop Track</w:t>
      </w:r>
      <w:r w:rsidRPr="003B33F1">
        <w:rPr>
          <w:rFonts w:ascii="Calibri" w:hAnsi="Calibri" w:cs="Calibri"/>
          <w:bCs/>
          <w:color w:val="auto"/>
          <w:sz w:val="32"/>
          <w:szCs w:val="32"/>
          <w:u w:color="000000"/>
        </w:rPr>
        <w:t xml:space="preserve">, written and directed by Tom Sainsbury, produced by Gabriel </w:t>
      </w:r>
      <w:proofErr w:type="spellStart"/>
      <w:r w:rsidRPr="003B33F1">
        <w:rPr>
          <w:rFonts w:ascii="Calibri" w:hAnsi="Calibri" w:cs="Calibri"/>
          <w:bCs/>
          <w:color w:val="auto"/>
          <w:sz w:val="32"/>
          <w:szCs w:val="32"/>
          <w:u w:color="000000"/>
        </w:rPr>
        <w:t>Lunte</w:t>
      </w:r>
      <w:proofErr w:type="spellEnd"/>
      <w:r w:rsidRPr="003B33F1">
        <w:rPr>
          <w:rFonts w:ascii="Calibri" w:hAnsi="Calibri" w:cs="Calibri"/>
          <w:bCs/>
          <w:color w:val="auto"/>
          <w:sz w:val="32"/>
          <w:szCs w:val="32"/>
          <w:u w:color="000000"/>
        </w:rPr>
        <w:t xml:space="preserve">, Jonathan Potton, Tom Sainsbury and Milon </w:t>
      </w:r>
      <w:proofErr w:type="spellStart"/>
      <w:r w:rsidRPr="003B33F1">
        <w:rPr>
          <w:rFonts w:ascii="Calibri" w:hAnsi="Calibri" w:cs="Calibri"/>
          <w:bCs/>
          <w:color w:val="auto"/>
          <w:sz w:val="32"/>
          <w:szCs w:val="32"/>
          <w:u w:color="000000"/>
        </w:rPr>
        <w:t>Tesiram</w:t>
      </w:r>
      <w:proofErr w:type="spellEnd"/>
      <w:r w:rsidRPr="003B33F1">
        <w:rPr>
          <w:rFonts w:ascii="Calibri" w:hAnsi="Calibri" w:cs="Calibri"/>
          <w:bCs/>
          <w:color w:val="auto"/>
          <w:sz w:val="32"/>
          <w:szCs w:val="32"/>
          <w:u w:color="000000"/>
        </w:rPr>
        <w:t xml:space="preserve">, screened in the inaugural SXSW Sydney. Taika Waititi and Jemaine Clement’s feature </w:t>
      </w:r>
      <w:r w:rsidRPr="003B33F1">
        <w:rPr>
          <w:rFonts w:ascii="Calibri" w:hAnsi="Calibri" w:cs="Calibri"/>
          <w:bCs/>
          <w:i/>
          <w:iCs/>
          <w:color w:val="auto"/>
          <w:sz w:val="32"/>
          <w:szCs w:val="32"/>
          <w:u w:color="000000"/>
        </w:rPr>
        <w:t>What We Do in the Shadows</w:t>
      </w:r>
      <w:r w:rsidRPr="003B33F1">
        <w:rPr>
          <w:rFonts w:ascii="Calibri" w:hAnsi="Calibri" w:cs="Calibri"/>
          <w:bCs/>
          <w:color w:val="auto"/>
          <w:sz w:val="32"/>
          <w:szCs w:val="32"/>
          <w:u w:color="000000"/>
        </w:rPr>
        <w:t xml:space="preserve">, also screened in the festival’s SXSW </w:t>
      </w:r>
      <w:proofErr w:type="spellStart"/>
      <w:r w:rsidRPr="003B33F1">
        <w:rPr>
          <w:rFonts w:ascii="Calibri" w:hAnsi="Calibri" w:cs="Calibri"/>
          <w:bCs/>
          <w:color w:val="auto"/>
          <w:sz w:val="32"/>
          <w:szCs w:val="32"/>
          <w:u w:color="000000"/>
        </w:rPr>
        <w:t>Tumbalong</w:t>
      </w:r>
      <w:proofErr w:type="spellEnd"/>
      <w:r w:rsidRPr="003B33F1">
        <w:rPr>
          <w:rFonts w:ascii="Calibri" w:hAnsi="Calibri" w:cs="Calibri"/>
          <w:bCs/>
          <w:color w:val="auto"/>
          <w:sz w:val="32"/>
          <w:szCs w:val="32"/>
          <w:u w:color="000000"/>
        </w:rPr>
        <w:t xml:space="preserve"> Park classics programme. </w:t>
      </w:r>
    </w:p>
    <w:p w14:paraId="798AC40E" w14:textId="77777777" w:rsidR="007A616B" w:rsidRPr="003B33F1" w:rsidRDefault="007A616B" w:rsidP="007A616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B61D113" w14:textId="482904DD" w:rsidR="007A616B" w:rsidRPr="003B33F1" w:rsidRDefault="007A616B" w:rsidP="007A616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Supporting Local Festivals to showcase New Zealand and International Cinema </w:t>
      </w:r>
    </w:p>
    <w:p w14:paraId="3852A998" w14:textId="77777777" w:rsidR="007A616B" w:rsidRPr="003B33F1" w:rsidRDefault="007A616B" w:rsidP="007A616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72F2F1A" w14:textId="76162835" w:rsidR="00430B4F" w:rsidRPr="003B33F1" w:rsidRDefault="005B7D6A" w:rsidP="0029119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Film Festivals in New Zealand</w:t>
      </w:r>
      <w:r w:rsidR="00CC79A6" w:rsidRPr="003B33F1">
        <w:rPr>
          <w:rFonts w:ascii="Calibri" w:hAnsi="Calibri" w:cs="Calibri"/>
          <w:bCs/>
          <w:color w:val="auto"/>
          <w:sz w:val="32"/>
          <w:szCs w:val="32"/>
          <w:u w:color="000000"/>
        </w:rPr>
        <w:t xml:space="preserve"> offer New Zealand filmmakers a platform to showcase their films to local audiences and provide opportunities for New Zealanders to see high quality international films that may not otherwise be released in cinemas. In 2023/24, we supported Show Me Shorts, Whānau Mārama: New Zealand International Film Festival (NZIFF) and </w:t>
      </w:r>
      <w:proofErr w:type="spellStart"/>
      <w:r w:rsidR="00CC79A6" w:rsidRPr="003B33F1">
        <w:rPr>
          <w:rFonts w:ascii="Calibri" w:hAnsi="Calibri" w:cs="Calibri"/>
          <w:bCs/>
          <w:color w:val="auto"/>
          <w:sz w:val="32"/>
          <w:szCs w:val="32"/>
          <w:u w:color="000000"/>
        </w:rPr>
        <w:t>DocEdge</w:t>
      </w:r>
      <w:proofErr w:type="spellEnd"/>
      <w:r w:rsidR="00CC79A6" w:rsidRPr="003B33F1">
        <w:rPr>
          <w:rFonts w:ascii="Calibri" w:hAnsi="Calibri" w:cs="Calibri"/>
          <w:bCs/>
          <w:color w:val="auto"/>
          <w:sz w:val="32"/>
          <w:szCs w:val="32"/>
          <w:u w:color="000000"/>
        </w:rPr>
        <w:t xml:space="preserve">. </w:t>
      </w:r>
    </w:p>
    <w:p w14:paraId="2951F854" w14:textId="77777777" w:rsidR="00291190" w:rsidRPr="003B33F1" w:rsidRDefault="00291190" w:rsidP="00291190">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D04E440" w14:textId="77777777" w:rsidR="00430B4F" w:rsidRPr="003B33F1" w:rsidRDefault="00CC79A6" w:rsidP="00AC515A">
      <w:pPr>
        <w:pStyle w:val="Body"/>
        <w:numPr>
          <w:ilvl w:val="0"/>
          <w:numId w:val="19"/>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NZIFF is a national event to enhance the appreciation of, and engagement with, global art and culture by providing access to a diverse range of high-quality film. The 2023 festival screened 12 New Zealand feature films and documentaries, including the New Zealand premiere </w:t>
      </w:r>
      <w:r w:rsidRPr="003B33F1">
        <w:rPr>
          <w:rFonts w:ascii="Calibri" w:hAnsi="Calibri" w:cs="Calibri"/>
          <w:bCs/>
          <w:i/>
          <w:iCs/>
          <w:color w:val="auto"/>
          <w:sz w:val="32"/>
          <w:szCs w:val="32"/>
          <w:u w:color="000000"/>
        </w:rPr>
        <w:t>of Bad Behaviour</w:t>
      </w:r>
      <w:r w:rsidRPr="003B33F1">
        <w:rPr>
          <w:rFonts w:ascii="Calibri" w:hAnsi="Calibri" w:cs="Calibri"/>
          <w:bCs/>
          <w:color w:val="auto"/>
          <w:sz w:val="32"/>
          <w:szCs w:val="32"/>
          <w:u w:color="000000"/>
        </w:rPr>
        <w:t xml:space="preserve">; and the 4K digital restoration of Gaylene Preston’s </w:t>
      </w:r>
      <w:r w:rsidRPr="003B33F1">
        <w:rPr>
          <w:rFonts w:ascii="Calibri" w:hAnsi="Calibri" w:cs="Calibri"/>
          <w:bCs/>
          <w:i/>
          <w:iCs/>
          <w:color w:val="auto"/>
          <w:sz w:val="32"/>
          <w:szCs w:val="32"/>
          <w:u w:color="000000"/>
        </w:rPr>
        <w:t>Bread and Roses</w:t>
      </w:r>
      <w:r w:rsidRPr="003B33F1">
        <w:rPr>
          <w:rFonts w:ascii="Calibri" w:hAnsi="Calibri" w:cs="Calibri"/>
          <w:bCs/>
          <w:color w:val="auto"/>
          <w:sz w:val="32"/>
          <w:szCs w:val="32"/>
          <w:u w:color="000000"/>
        </w:rPr>
        <w:t xml:space="preserve">. </w:t>
      </w:r>
    </w:p>
    <w:p w14:paraId="3B8587EB" w14:textId="77777777" w:rsidR="00430B4F" w:rsidRPr="003B33F1" w:rsidRDefault="00CC79A6" w:rsidP="00AC515A">
      <w:pPr>
        <w:pStyle w:val="Body"/>
        <w:numPr>
          <w:ilvl w:val="0"/>
          <w:numId w:val="19"/>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roofErr w:type="spellStart"/>
      <w:r w:rsidRPr="003B33F1">
        <w:rPr>
          <w:rFonts w:ascii="Calibri" w:hAnsi="Calibri" w:cs="Calibri"/>
          <w:bCs/>
          <w:color w:val="auto"/>
          <w:sz w:val="32"/>
          <w:szCs w:val="32"/>
          <w:u w:color="000000"/>
        </w:rPr>
        <w:t>DocEdge</w:t>
      </w:r>
      <w:proofErr w:type="spellEnd"/>
      <w:r w:rsidRPr="003B33F1">
        <w:rPr>
          <w:rFonts w:ascii="Calibri" w:hAnsi="Calibri" w:cs="Calibri"/>
          <w:bCs/>
          <w:color w:val="auto"/>
          <w:sz w:val="32"/>
          <w:szCs w:val="32"/>
          <w:u w:color="000000"/>
        </w:rPr>
        <w:t xml:space="preserve"> Festival is New Zealand’s Academy Awards® qualifying international documentary festival, showcasing the best films and immersive projects from New Zealand and around the world. The 2024 edition of </w:t>
      </w:r>
      <w:proofErr w:type="spellStart"/>
      <w:r w:rsidRPr="003B33F1">
        <w:rPr>
          <w:rFonts w:ascii="Calibri" w:hAnsi="Calibri" w:cs="Calibri"/>
          <w:bCs/>
          <w:color w:val="auto"/>
          <w:sz w:val="32"/>
          <w:szCs w:val="32"/>
          <w:u w:color="000000"/>
        </w:rPr>
        <w:t>DocEdge</w:t>
      </w:r>
      <w:proofErr w:type="spellEnd"/>
      <w:r w:rsidRPr="003B33F1">
        <w:rPr>
          <w:rFonts w:ascii="Calibri" w:hAnsi="Calibri" w:cs="Calibri"/>
          <w:bCs/>
          <w:color w:val="auto"/>
          <w:sz w:val="32"/>
          <w:szCs w:val="32"/>
          <w:u w:color="000000"/>
        </w:rPr>
        <w:t xml:space="preserve"> screened 14 New Zealand short and feature films including NZFC Feature Film Finishing Grant funded </w:t>
      </w:r>
      <w:r w:rsidRPr="003B33F1">
        <w:rPr>
          <w:rFonts w:ascii="Calibri" w:hAnsi="Calibri" w:cs="Calibri"/>
          <w:bCs/>
          <w:i/>
          <w:iCs/>
          <w:color w:val="auto"/>
          <w:sz w:val="32"/>
          <w:szCs w:val="32"/>
          <w:u w:color="000000"/>
        </w:rPr>
        <w:t xml:space="preserve">Pistachio Wars, </w:t>
      </w:r>
      <w:r w:rsidRPr="003B33F1">
        <w:rPr>
          <w:rFonts w:ascii="Calibri" w:hAnsi="Calibri" w:cs="Calibri"/>
          <w:bCs/>
          <w:color w:val="auto"/>
          <w:sz w:val="32"/>
          <w:szCs w:val="32"/>
          <w:u w:color="000000"/>
        </w:rPr>
        <w:t xml:space="preserve">directed by Rowan </w:t>
      </w:r>
      <w:proofErr w:type="spellStart"/>
      <w:r w:rsidRPr="003B33F1">
        <w:rPr>
          <w:rFonts w:ascii="Calibri" w:hAnsi="Calibri" w:cs="Calibri"/>
          <w:bCs/>
          <w:color w:val="auto"/>
          <w:sz w:val="32"/>
          <w:szCs w:val="32"/>
          <w:u w:color="000000"/>
        </w:rPr>
        <w:t>Wernham</w:t>
      </w:r>
      <w:proofErr w:type="spellEnd"/>
      <w:r w:rsidRPr="003B33F1">
        <w:rPr>
          <w:rFonts w:ascii="Calibri" w:hAnsi="Calibri" w:cs="Calibri"/>
          <w:bCs/>
          <w:color w:val="auto"/>
          <w:sz w:val="32"/>
          <w:szCs w:val="32"/>
          <w:u w:color="000000"/>
        </w:rPr>
        <w:t xml:space="preserve"> and Yasha Levine which was awarded Best NZ Emerging Filmmaker and received a special mention for Best NZ Feature. </w:t>
      </w:r>
      <w:proofErr w:type="spellStart"/>
      <w:r w:rsidRPr="003B33F1">
        <w:rPr>
          <w:rFonts w:ascii="Calibri" w:hAnsi="Calibri" w:cs="Calibri"/>
          <w:bCs/>
          <w:color w:val="auto"/>
          <w:sz w:val="32"/>
          <w:szCs w:val="32"/>
          <w:u w:color="000000"/>
        </w:rPr>
        <w:t>Kōpere</w:t>
      </w:r>
      <w:proofErr w:type="spellEnd"/>
      <w:r w:rsidRPr="003B33F1">
        <w:rPr>
          <w:rFonts w:ascii="Calibri" w:hAnsi="Calibri" w:cs="Calibri"/>
          <w:bCs/>
          <w:color w:val="auto"/>
          <w:sz w:val="32"/>
          <w:szCs w:val="32"/>
          <w:u w:color="000000"/>
        </w:rPr>
        <w:t xml:space="preserve"> Hou Fresh Shorts funded </w:t>
      </w:r>
      <w:r w:rsidRPr="003B33F1">
        <w:rPr>
          <w:rFonts w:ascii="Calibri" w:hAnsi="Calibri" w:cs="Calibri"/>
          <w:bCs/>
          <w:i/>
          <w:iCs/>
          <w:color w:val="auto"/>
          <w:sz w:val="32"/>
          <w:szCs w:val="32"/>
          <w:u w:color="000000"/>
        </w:rPr>
        <w:t>Finding Venus</w:t>
      </w:r>
      <w:r w:rsidRPr="003B33F1">
        <w:rPr>
          <w:rFonts w:ascii="Calibri" w:hAnsi="Calibri" w:cs="Calibri"/>
          <w:bCs/>
          <w:color w:val="auto"/>
          <w:sz w:val="32"/>
          <w:szCs w:val="32"/>
          <w:u w:color="000000"/>
        </w:rPr>
        <w:t xml:space="preserve">, directed by Mandi Lynn, produced by Carrie Thiel also screened at the festival. </w:t>
      </w:r>
    </w:p>
    <w:p w14:paraId="02D2DBF6" w14:textId="30C5F371" w:rsidR="00430B4F" w:rsidRPr="003B33F1" w:rsidRDefault="00CC79A6" w:rsidP="00AC515A">
      <w:pPr>
        <w:pStyle w:val="Body"/>
        <w:numPr>
          <w:ilvl w:val="0"/>
          <w:numId w:val="19"/>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Show Me Shorts is New Zealand’s leading international short film festival and is Academy Awards®-accredited. The festival </w:t>
      </w:r>
      <w:r w:rsidRPr="003B33F1">
        <w:rPr>
          <w:rFonts w:ascii="Calibri" w:hAnsi="Calibri" w:cs="Calibri"/>
          <w:bCs/>
          <w:color w:val="auto"/>
          <w:sz w:val="32"/>
          <w:szCs w:val="32"/>
          <w:u w:color="000000"/>
        </w:rPr>
        <w:lastRenderedPageBreak/>
        <w:t xml:space="preserve">provides exposure and credibility for talented writers, directors, producers, cast and crew. </w:t>
      </w:r>
      <w:r w:rsidR="002869EC" w:rsidRPr="003B33F1">
        <w:rPr>
          <w:rFonts w:ascii="Calibri" w:hAnsi="Calibri" w:cs="Calibri"/>
          <w:bCs/>
          <w:color w:val="auto"/>
          <w:sz w:val="32"/>
          <w:szCs w:val="32"/>
          <w:u w:color="000000"/>
        </w:rPr>
        <w:t xml:space="preserve">NZFC funded short films </w:t>
      </w:r>
      <w:r w:rsidR="002869EC" w:rsidRPr="003B33F1">
        <w:rPr>
          <w:rFonts w:ascii="Calibri" w:hAnsi="Calibri" w:cs="Calibri"/>
          <w:bCs/>
          <w:i/>
          <w:iCs/>
          <w:color w:val="auto"/>
          <w:sz w:val="32"/>
          <w:szCs w:val="32"/>
          <w:u w:color="000000"/>
        </w:rPr>
        <w:t xml:space="preserve">Stella, </w:t>
      </w:r>
      <w:r w:rsidR="00D67ECF" w:rsidRPr="003B33F1">
        <w:rPr>
          <w:rFonts w:ascii="Calibri" w:hAnsi="Calibri" w:cs="Calibri"/>
          <w:bCs/>
          <w:i/>
          <w:iCs/>
          <w:color w:val="auto"/>
          <w:sz w:val="32"/>
          <w:szCs w:val="32"/>
          <w:u w:color="000000"/>
        </w:rPr>
        <w:t xml:space="preserve">The Ballad of </w:t>
      </w:r>
      <w:proofErr w:type="spellStart"/>
      <w:r w:rsidR="005A02AF" w:rsidRPr="003B33F1">
        <w:rPr>
          <w:rFonts w:ascii="Calibri" w:hAnsi="Calibri" w:cs="Calibri"/>
          <w:bCs/>
          <w:i/>
          <w:iCs/>
          <w:color w:val="auto"/>
          <w:sz w:val="32"/>
          <w:szCs w:val="32"/>
          <w:u w:color="000000"/>
        </w:rPr>
        <w:t>Maddog</w:t>
      </w:r>
      <w:proofErr w:type="spellEnd"/>
      <w:r w:rsidR="005A02AF" w:rsidRPr="003B33F1">
        <w:rPr>
          <w:rFonts w:ascii="Calibri" w:hAnsi="Calibri" w:cs="Calibri"/>
          <w:bCs/>
          <w:i/>
          <w:iCs/>
          <w:color w:val="auto"/>
          <w:sz w:val="32"/>
          <w:szCs w:val="32"/>
          <w:u w:color="000000"/>
        </w:rPr>
        <w:t xml:space="preserve"> Quinn</w:t>
      </w:r>
      <w:r w:rsidR="007056DE" w:rsidRPr="003B33F1">
        <w:rPr>
          <w:rFonts w:ascii="Calibri" w:hAnsi="Calibri" w:cs="Calibri"/>
          <w:bCs/>
          <w:i/>
          <w:iCs/>
          <w:color w:val="auto"/>
          <w:sz w:val="32"/>
          <w:szCs w:val="32"/>
          <w:u w:color="000000"/>
        </w:rPr>
        <w:t xml:space="preserve"> </w:t>
      </w:r>
      <w:r w:rsidR="007056DE" w:rsidRPr="003B33F1">
        <w:rPr>
          <w:rFonts w:ascii="Calibri" w:hAnsi="Calibri" w:cs="Calibri"/>
          <w:bCs/>
          <w:color w:val="auto"/>
          <w:sz w:val="32"/>
          <w:szCs w:val="32"/>
          <w:u w:color="000000"/>
        </w:rPr>
        <w:t>and</w:t>
      </w:r>
      <w:r w:rsidR="00BA523A" w:rsidRPr="003B33F1">
        <w:rPr>
          <w:rFonts w:ascii="Calibri" w:hAnsi="Calibri" w:cs="Calibri"/>
          <w:bCs/>
          <w:color w:val="auto"/>
          <w:sz w:val="32"/>
          <w:szCs w:val="32"/>
          <w:u w:color="000000"/>
        </w:rPr>
        <w:t xml:space="preserve"> </w:t>
      </w:r>
      <w:r w:rsidR="00BA523A" w:rsidRPr="003B33F1">
        <w:rPr>
          <w:rFonts w:ascii="Calibri" w:hAnsi="Calibri" w:cs="Calibri"/>
          <w:bCs/>
          <w:i/>
          <w:iCs/>
          <w:color w:val="auto"/>
          <w:sz w:val="32"/>
          <w:szCs w:val="32"/>
          <w:u w:color="000000"/>
        </w:rPr>
        <w:t>Daughter of God</w:t>
      </w:r>
      <w:r w:rsidR="007056DE" w:rsidRPr="003B33F1">
        <w:rPr>
          <w:rFonts w:ascii="Calibri" w:hAnsi="Calibri" w:cs="Calibri"/>
          <w:bCs/>
          <w:color w:val="auto"/>
          <w:sz w:val="32"/>
          <w:szCs w:val="32"/>
          <w:u w:color="000000"/>
        </w:rPr>
        <w:t xml:space="preserve"> screened at the 2023 festival. </w:t>
      </w:r>
    </w:p>
    <w:p w14:paraId="14D4DEAE" w14:textId="22A0831E" w:rsidR="007A616B" w:rsidRPr="003B33F1" w:rsidRDefault="00CC79A6" w:rsidP="00AC515A">
      <w:pPr>
        <w:pStyle w:val="Body"/>
        <w:numPr>
          <w:ilvl w:val="0"/>
          <w:numId w:val="19"/>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NZFC partnered with the Mental Health Foundation of New Zealand to host the online programme of their inaugural Aotearoa Mental Health Film Festival, via the NZ Film on Demand platform. Featuring 18 New Zealand short films including NZFC funded </w:t>
      </w:r>
      <w:r w:rsidRPr="003B33F1">
        <w:rPr>
          <w:rFonts w:ascii="Calibri" w:hAnsi="Calibri" w:cs="Calibri"/>
          <w:bCs/>
          <w:i/>
          <w:iCs/>
          <w:color w:val="auto"/>
          <w:sz w:val="32"/>
          <w:szCs w:val="32"/>
          <w:u w:color="000000"/>
        </w:rPr>
        <w:t xml:space="preserve">Frankie Jean &amp; the Morning Star, Baby? </w:t>
      </w:r>
      <w:r w:rsidRPr="003B33F1">
        <w:rPr>
          <w:rFonts w:ascii="Calibri" w:hAnsi="Calibri" w:cs="Calibri"/>
          <w:bCs/>
          <w:color w:val="auto"/>
          <w:sz w:val="32"/>
          <w:szCs w:val="32"/>
          <w:u w:color="000000"/>
        </w:rPr>
        <w:t xml:space="preserve">and </w:t>
      </w:r>
      <w:r w:rsidRPr="003B33F1">
        <w:rPr>
          <w:rFonts w:ascii="Calibri" w:hAnsi="Calibri" w:cs="Calibri"/>
          <w:bCs/>
          <w:i/>
          <w:iCs/>
          <w:color w:val="auto"/>
          <w:sz w:val="32"/>
          <w:szCs w:val="32"/>
          <w:u w:color="000000"/>
        </w:rPr>
        <w:t>Twenty-One Points,</w:t>
      </w:r>
      <w:r w:rsidRPr="003B33F1">
        <w:rPr>
          <w:rFonts w:ascii="Calibri" w:hAnsi="Calibri" w:cs="Calibri"/>
          <w:bCs/>
          <w:color w:val="auto"/>
          <w:sz w:val="32"/>
          <w:szCs w:val="32"/>
          <w:u w:color="000000"/>
        </w:rPr>
        <w:t xml:space="preserve"> the programme was available for New Zealand based audiences in December 2023.</w:t>
      </w:r>
    </w:p>
    <w:p w14:paraId="3A833138" w14:textId="77777777" w:rsidR="00CC79A6" w:rsidRPr="003B33F1" w:rsidRDefault="00CC79A6" w:rsidP="00CC79A6">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2259327" w14:textId="06F6E2C2" w:rsidR="00CC79A6" w:rsidRPr="003B33F1" w:rsidRDefault="00CC79A6" w:rsidP="00CC79A6">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Expanding Audience </w:t>
      </w:r>
      <w:r w:rsidR="00430B4F" w:rsidRPr="003B33F1">
        <w:rPr>
          <w:rFonts w:ascii="Calibri" w:hAnsi="Calibri" w:cs="Calibri"/>
          <w:b/>
          <w:color w:val="auto"/>
          <w:sz w:val="32"/>
          <w:szCs w:val="32"/>
          <w:u w:color="000000"/>
        </w:rPr>
        <w:t>access</w:t>
      </w:r>
      <w:r w:rsidRPr="003B33F1">
        <w:rPr>
          <w:rFonts w:ascii="Calibri" w:hAnsi="Calibri" w:cs="Calibri"/>
          <w:b/>
          <w:color w:val="auto"/>
          <w:sz w:val="32"/>
          <w:szCs w:val="32"/>
          <w:u w:color="000000"/>
        </w:rPr>
        <w:t xml:space="preserve"> through NZ Film </w:t>
      </w:r>
      <w:proofErr w:type="gramStart"/>
      <w:r w:rsidRPr="003B33F1">
        <w:rPr>
          <w:rFonts w:ascii="Calibri" w:hAnsi="Calibri" w:cs="Calibri"/>
          <w:b/>
          <w:color w:val="auto"/>
          <w:sz w:val="32"/>
          <w:szCs w:val="32"/>
          <w:u w:color="000000"/>
        </w:rPr>
        <w:t>On</w:t>
      </w:r>
      <w:proofErr w:type="gramEnd"/>
      <w:r w:rsidRPr="003B33F1">
        <w:rPr>
          <w:rFonts w:ascii="Calibri" w:hAnsi="Calibri" w:cs="Calibri"/>
          <w:b/>
          <w:color w:val="auto"/>
          <w:sz w:val="32"/>
          <w:szCs w:val="32"/>
          <w:u w:color="000000"/>
        </w:rPr>
        <w:t xml:space="preserve"> Demand </w:t>
      </w:r>
    </w:p>
    <w:p w14:paraId="044C9242" w14:textId="77777777" w:rsidR="00430B4F" w:rsidRPr="003B33F1" w:rsidRDefault="00430B4F" w:rsidP="00CC79A6">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4F8B60B" w14:textId="08B2C985" w:rsidR="00430B4F" w:rsidRPr="003B33F1" w:rsidRDefault="00430B4F" w:rsidP="00AC515A">
      <w:pPr>
        <w:pStyle w:val="Body"/>
        <w:numPr>
          <w:ilvl w:val="0"/>
          <w:numId w:val="2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NZ Film </w:t>
      </w:r>
      <w:proofErr w:type="gramStart"/>
      <w:r w:rsidRPr="003B33F1">
        <w:rPr>
          <w:rFonts w:ascii="Calibri" w:hAnsi="Calibri" w:cs="Calibri"/>
          <w:bCs/>
          <w:color w:val="auto"/>
          <w:sz w:val="32"/>
          <w:szCs w:val="32"/>
          <w:u w:color="000000"/>
        </w:rPr>
        <w:t>On</w:t>
      </w:r>
      <w:proofErr w:type="gramEnd"/>
      <w:r w:rsidRPr="003B33F1">
        <w:rPr>
          <w:rFonts w:ascii="Calibri" w:hAnsi="Calibri" w:cs="Calibri"/>
          <w:bCs/>
          <w:color w:val="auto"/>
          <w:sz w:val="32"/>
          <w:szCs w:val="32"/>
          <w:u w:color="000000"/>
        </w:rPr>
        <w:t xml:space="preserve"> Demand is currently available in New Zealand and Australia, with 4,738 sales/rentals in New Zealand and 364 in Australia during the year. The platform regularly adds new titles, with the number available now </w:t>
      </w:r>
      <w:r w:rsidR="00BB3DEE" w:rsidRPr="003B33F1">
        <w:rPr>
          <w:rFonts w:ascii="Calibri" w:hAnsi="Calibri" w:cs="Calibri"/>
          <w:bCs/>
          <w:color w:val="auto"/>
          <w:sz w:val="32"/>
          <w:szCs w:val="32"/>
          <w:u w:color="000000"/>
        </w:rPr>
        <w:t>totalling</w:t>
      </w:r>
      <w:r w:rsidRPr="003B33F1">
        <w:rPr>
          <w:rFonts w:ascii="Calibri" w:hAnsi="Calibri" w:cs="Calibri"/>
          <w:bCs/>
          <w:color w:val="auto"/>
          <w:sz w:val="32"/>
          <w:szCs w:val="32"/>
          <w:u w:color="000000"/>
        </w:rPr>
        <w:t xml:space="preserve"> 352. The most popular titles streamed in the financial year were short films </w:t>
      </w:r>
      <w:r w:rsidRPr="003B33F1">
        <w:rPr>
          <w:rFonts w:ascii="Calibri" w:hAnsi="Calibri" w:cs="Calibri"/>
          <w:bCs/>
          <w:i/>
          <w:iCs/>
          <w:color w:val="auto"/>
          <w:sz w:val="32"/>
          <w:szCs w:val="32"/>
          <w:u w:color="000000"/>
        </w:rPr>
        <w:t>Frankie Jean &amp; the Morning Star</w:t>
      </w:r>
      <w:r w:rsidRPr="003B33F1">
        <w:rPr>
          <w:rFonts w:ascii="Calibri" w:hAnsi="Calibri" w:cs="Calibri"/>
          <w:bCs/>
          <w:color w:val="auto"/>
          <w:sz w:val="32"/>
          <w:szCs w:val="32"/>
          <w:u w:color="000000"/>
        </w:rPr>
        <w:t xml:space="preserve"> and </w:t>
      </w:r>
      <w:proofErr w:type="gramStart"/>
      <w:r w:rsidRPr="003B33F1">
        <w:rPr>
          <w:rFonts w:ascii="Calibri" w:hAnsi="Calibri" w:cs="Calibri"/>
          <w:bCs/>
          <w:i/>
          <w:iCs/>
          <w:color w:val="auto"/>
          <w:sz w:val="32"/>
          <w:szCs w:val="32"/>
          <w:u w:color="000000"/>
        </w:rPr>
        <w:t>Twenty One</w:t>
      </w:r>
      <w:proofErr w:type="gramEnd"/>
      <w:r w:rsidRPr="003B33F1">
        <w:rPr>
          <w:rFonts w:ascii="Calibri" w:hAnsi="Calibri" w:cs="Calibri"/>
          <w:bCs/>
          <w:i/>
          <w:iCs/>
          <w:color w:val="auto"/>
          <w:sz w:val="32"/>
          <w:szCs w:val="32"/>
          <w:u w:color="000000"/>
        </w:rPr>
        <w:t xml:space="preserve"> Points</w:t>
      </w:r>
      <w:r w:rsidRPr="003B33F1">
        <w:rPr>
          <w:rFonts w:ascii="Calibri" w:hAnsi="Calibri" w:cs="Calibri"/>
          <w:bCs/>
          <w:color w:val="auto"/>
          <w:sz w:val="32"/>
          <w:szCs w:val="32"/>
          <w:u w:color="000000"/>
        </w:rPr>
        <w:t xml:space="preserve">, and feature film </w:t>
      </w:r>
      <w:r w:rsidRPr="003B33F1">
        <w:rPr>
          <w:rFonts w:ascii="Calibri" w:hAnsi="Calibri" w:cs="Calibri"/>
          <w:bCs/>
          <w:i/>
          <w:iCs/>
          <w:color w:val="auto"/>
          <w:sz w:val="32"/>
          <w:szCs w:val="32"/>
          <w:u w:color="000000"/>
        </w:rPr>
        <w:t>Mt. Zion.</w:t>
      </w:r>
    </w:p>
    <w:p w14:paraId="628D2083" w14:textId="77777777" w:rsidR="00257A1D" w:rsidRPr="003B33F1" w:rsidRDefault="00257A1D" w:rsidP="00257A1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D6A1E66"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4148F98" w14:textId="77777777" w:rsidR="005A5AEE" w:rsidRPr="003B33F1" w:rsidRDefault="005A5AE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highlight w:val="yellow"/>
          <w:u w:color="000000"/>
        </w:rPr>
      </w:pPr>
    </w:p>
    <w:p w14:paraId="4EB468F6" w14:textId="77777777" w:rsidR="009A6951" w:rsidRDefault="009A695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99E2B84"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85E6074"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AC204BA"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46B1F38"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AB55A74"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DFA4A96"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FF450DF"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4B6BEBA"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5190591"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AF0424C" w14:textId="77777777" w:rsidR="00B872F2" w:rsidRDefault="00B872F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ED7F020"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6E89821" w14:textId="77777777" w:rsidR="003C5815" w:rsidRPr="003B33F1"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40ED57B" w14:textId="7DE2A373" w:rsidR="00430B4F" w:rsidRPr="00D0017D" w:rsidRDefault="00670F7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 xml:space="preserve">Building Local and Global Connections </w:t>
      </w:r>
    </w:p>
    <w:p w14:paraId="27BA7B15" w14:textId="77777777" w:rsidR="00D16404" w:rsidRPr="00D0017D" w:rsidRDefault="00D1640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p>
    <w:p w14:paraId="726C89FD" w14:textId="48C9275D" w:rsidR="00D16404" w:rsidRPr="00D0017D" w:rsidRDefault="00D1640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t>GOAL 5: BUILD AND MAINTAIN STAKEHOLDER RELATIONSHIPS TO GENERATE EXCELLENCE IN PARTNERSHIPS</w:t>
      </w:r>
    </w:p>
    <w:p w14:paraId="2BFAEC1F" w14:textId="77777777" w:rsidR="00D16404" w:rsidRPr="003B33F1" w:rsidRDefault="00D1640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9F6A005" w14:textId="066492E9" w:rsidR="002C1F81" w:rsidRPr="003B33F1" w:rsidRDefault="00454FA3" w:rsidP="002C1F81">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Key stakeholders share our vision of championing exceptional storytellers to create enduring taonga for Aotearoa</w:t>
      </w:r>
      <w:r w:rsidR="00D37EA9" w:rsidRPr="003B33F1">
        <w:rPr>
          <w:rFonts w:ascii="Calibri" w:hAnsi="Calibri" w:cs="Calibri"/>
          <w:b/>
          <w:color w:val="auto"/>
          <w:sz w:val="32"/>
          <w:szCs w:val="32"/>
          <w:u w:color="000000"/>
        </w:rPr>
        <w:t xml:space="preserve"> and w</w:t>
      </w:r>
      <w:r w:rsidR="002C1F81" w:rsidRPr="003B33F1">
        <w:rPr>
          <w:rFonts w:ascii="Calibri" w:hAnsi="Calibri" w:cs="Calibri"/>
          <w:b/>
          <w:color w:val="auto"/>
          <w:sz w:val="32"/>
          <w:szCs w:val="32"/>
          <w:u w:color="000000"/>
        </w:rPr>
        <w:t>e continue to work with local industry, government agencies and international funding agencies to deliver key screen sector outcomes.</w:t>
      </w:r>
      <w:r w:rsidR="002C1F81" w:rsidRPr="003B33F1">
        <w:rPr>
          <w:rFonts w:ascii="Calibri" w:hAnsi="Calibri" w:cs="Calibri"/>
          <w:bCs/>
          <w:color w:val="auto"/>
          <w:sz w:val="32"/>
          <w:szCs w:val="32"/>
          <w:u w:color="000000"/>
        </w:rPr>
        <w:t xml:space="preserve"> </w:t>
      </w:r>
    </w:p>
    <w:p w14:paraId="67E2F82A" w14:textId="77777777" w:rsidR="002C1F81" w:rsidRPr="003B33F1" w:rsidRDefault="002C1F81" w:rsidP="002C1F8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5659FE1" w14:textId="77777777" w:rsidR="002C1F81" w:rsidRPr="003B33F1" w:rsidRDefault="002C1F81" w:rsidP="002C1F8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 2023/24, the NZFC strengthened stakeholder relationships to foster excellence across the screen sector. Through collaborations like the Mahi Tahi initiative with NZ On Air and Te Māngai Pāho, we improved sector-wide alignment and efficiency. We supported key industry organisations, including Ngā Aho Whakaari, and engaged with local and global partners at events like the Big Screen Symposium and the Canada Co-Production Summit. </w:t>
      </w:r>
    </w:p>
    <w:p w14:paraId="75705B7D" w14:textId="77777777" w:rsidR="002C1F81" w:rsidRPr="003B33F1" w:rsidRDefault="002C1F81" w:rsidP="002C1F8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4B6064C" w14:textId="5B64AD97" w:rsidR="002C1F81" w:rsidRPr="003B33F1" w:rsidRDefault="002C1F81" w:rsidP="002C1F8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Our presence at major international film markets including Cannes Marché du Film, Toronto International Film Festival and the Atlantic International Film Festival Partners Spotlight on New Zealand expanded New Zealand's global connections, creating valuable networking opportunities and showcasing the country as a top production destination. These efforts ensured ongoing collaboration and growth for New Zealand's screen industry.</w:t>
      </w:r>
    </w:p>
    <w:p w14:paraId="4C6FCE20"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F90F9A7" w14:textId="488CF177" w:rsidR="00711A54" w:rsidRPr="003B33F1" w:rsidRDefault="003C5815" w:rsidP="003C5815">
      <w:pPr>
        <w:pStyle w:val="Body"/>
        <w:numPr>
          <w:ilvl w:val="0"/>
          <w:numId w:val="20"/>
        </w:numPr>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Cs/>
          <w:color w:val="auto"/>
          <w:sz w:val="32"/>
          <w:szCs w:val="32"/>
          <w:u w:color="000000"/>
        </w:rPr>
        <w:t>We supported 10 producers to attend Cannes Marché du Film (Cannes Film Market) in May 2024 to progress their slate of projects through engaging with potential co-producers, financiers, sales agents and other market partners.</w:t>
      </w:r>
    </w:p>
    <w:p w14:paraId="5F6666EA" w14:textId="77777777" w:rsidR="00711A54"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F7BE190" w14:textId="77777777" w:rsidR="00DA3489" w:rsidRPr="003B33F1" w:rsidRDefault="00DA3489"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4196217" w14:textId="7B1CAB3D" w:rsidR="00711A54" w:rsidRPr="003B33F1" w:rsidRDefault="00BE2B5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lastRenderedPageBreak/>
        <w:t>Achievements 2023/24</w:t>
      </w:r>
    </w:p>
    <w:p w14:paraId="539BFD7E" w14:textId="77777777" w:rsidR="00BE2B52" w:rsidRPr="003B33F1" w:rsidRDefault="00BE2B5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F0DBB92" w14:textId="673CE15D" w:rsidR="00BE2B52" w:rsidRPr="003B33F1" w:rsidRDefault="00BE2B5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Collaborating for Sector-Wide Consistency and Efficiency </w:t>
      </w:r>
    </w:p>
    <w:p w14:paraId="4F546624" w14:textId="77777777" w:rsidR="00BE2B52" w:rsidRPr="003B33F1" w:rsidRDefault="00BE2B52"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CE7E7C3" w14:textId="77777777" w:rsidR="00793CE9" w:rsidRPr="003B33F1" w:rsidRDefault="00793CE9" w:rsidP="00793CE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We collaborate regularly with NZ On Air and Te Māngai Pāho through an initiative called Mahi Tahi which aims to create alignment and consistency across the screen sector, and to share resources and find efficiencies. </w:t>
      </w:r>
    </w:p>
    <w:p w14:paraId="57F7B346" w14:textId="77777777" w:rsidR="00793CE9" w:rsidRPr="003B33F1" w:rsidRDefault="00793CE9" w:rsidP="00793CE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6A27B8B" w14:textId="7550E659" w:rsidR="00BE2B52" w:rsidRPr="003B33F1" w:rsidRDefault="00793CE9" w:rsidP="00793CE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NZFC provides core operational support to screen sector organisations and collaborates with them to enable support for their members. Organisations receiving this support represent a wide range of areas and roles across the screen sector, with </w:t>
      </w:r>
      <w:proofErr w:type="spellStart"/>
      <w:r w:rsidRPr="003B33F1">
        <w:rPr>
          <w:rFonts w:ascii="Calibri" w:hAnsi="Calibri" w:cs="Calibri"/>
          <w:bCs/>
          <w:color w:val="auto"/>
          <w:sz w:val="32"/>
          <w:szCs w:val="32"/>
          <w:u w:color="000000"/>
        </w:rPr>
        <w:t>eir</w:t>
      </w:r>
      <w:proofErr w:type="spellEnd"/>
      <w:r w:rsidRPr="003B33F1">
        <w:rPr>
          <w:rFonts w:ascii="Calibri" w:hAnsi="Calibri" w:cs="Calibri"/>
          <w:bCs/>
          <w:color w:val="auto"/>
          <w:sz w:val="32"/>
          <w:szCs w:val="32"/>
          <w:u w:color="000000"/>
        </w:rPr>
        <w:t xml:space="preserve"> members a combination of new and emerging through to mid-career, established and internationally renowned. Ngā Aho Whakaari as the representative collective of Māori in the screen industry is a strategic partner of the NZFC in our Te Tiriti o Waitangi commitment and is essential in providing advice, advocacy and support to the sector.</w:t>
      </w:r>
    </w:p>
    <w:p w14:paraId="1CB8730C"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9B650DD" w14:textId="76627867" w:rsidR="00793CE9" w:rsidRPr="003B33F1" w:rsidRDefault="00793CE9"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International Partnerships and Co-Production Success</w:t>
      </w:r>
    </w:p>
    <w:p w14:paraId="6F77E733" w14:textId="77777777" w:rsidR="007121BB" w:rsidRPr="003B33F1" w:rsidRDefault="007121BB"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3D2A026" w14:textId="2DAF9FAA" w:rsidR="007121BB" w:rsidRPr="003B33F1" w:rsidRDefault="007121BB"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We worked in partnership with Women in Film and Television to deliver its Up with the Play: Canada Co-Production Summit in March 2024. 30 international delegates from Canada and the US and 60 New Zealanders participated – this was the largest Canadian trade delegation of any industry to visit New Zealand. The NZFC co-hosted over four hours of roundtables on co-production and over 250 formal 1:1 </w:t>
      </w:r>
      <w:proofErr w:type="gramStart"/>
      <w:r w:rsidRPr="003B33F1">
        <w:rPr>
          <w:rFonts w:ascii="Calibri" w:hAnsi="Calibri" w:cs="Calibri"/>
          <w:bCs/>
          <w:color w:val="auto"/>
          <w:sz w:val="32"/>
          <w:szCs w:val="32"/>
          <w:u w:color="000000"/>
        </w:rPr>
        <w:t>meetings</w:t>
      </w:r>
      <w:proofErr w:type="gramEnd"/>
      <w:r w:rsidRPr="003B33F1">
        <w:rPr>
          <w:rFonts w:ascii="Calibri" w:hAnsi="Calibri" w:cs="Calibri"/>
          <w:bCs/>
          <w:color w:val="auto"/>
          <w:sz w:val="32"/>
          <w:szCs w:val="32"/>
          <w:u w:color="000000"/>
        </w:rPr>
        <w:t xml:space="preserve"> were held between Canadians and New Zealanders.</w:t>
      </w:r>
    </w:p>
    <w:p w14:paraId="457452FF" w14:textId="0A537F3F" w:rsidR="00793CE9" w:rsidRPr="003B33F1" w:rsidRDefault="00793CE9" w:rsidP="00F20AE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26DBE90" w14:textId="77777777" w:rsidR="005E6031" w:rsidRPr="003B33F1" w:rsidRDefault="005E6031" w:rsidP="005E6031">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“I would make every movie in New Zealand if I could. The resources, the people, it’s just spectacular.”</w:t>
      </w:r>
    </w:p>
    <w:p w14:paraId="3C7F1014" w14:textId="1F855E2B" w:rsidR="005E6031" w:rsidRPr="003B33F1" w:rsidRDefault="005E6031" w:rsidP="00AC515A">
      <w:pPr>
        <w:pStyle w:val="Body"/>
        <w:numPr>
          <w:ilvl w:val="0"/>
          <w:numId w:val="3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Jane Loughman (Canadian Producer, Canada Co-production Summit attendee)</w:t>
      </w:r>
    </w:p>
    <w:p w14:paraId="4AB56584" w14:textId="77777777" w:rsidR="00D0017D" w:rsidRDefault="00D0017D" w:rsidP="005E6031">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CA2E75D" w14:textId="77777777" w:rsidR="00DA3489" w:rsidRDefault="00DA3489" w:rsidP="005E6031">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45FA004" w14:textId="3BA1D6AC" w:rsidR="005E6031" w:rsidRPr="003B33F1" w:rsidRDefault="005E6031" w:rsidP="005E6031">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lastRenderedPageBreak/>
        <w:t xml:space="preserve">NZFC’s Global Presence at Major Film Markets and Festivals </w:t>
      </w:r>
    </w:p>
    <w:p w14:paraId="481D11C4" w14:textId="77777777" w:rsidR="006271E2" w:rsidRPr="003B33F1" w:rsidRDefault="006271E2" w:rsidP="005E6031">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131E60F" w14:textId="5C5DA12C" w:rsidR="006271E2" w:rsidRPr="003B33F1" w:rsidRDefault="006271E2" w:rsidP="005E603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This year’s Marché du Film (Cannes Film Market) was the largest edition yet, with more than 15,000 participants and the NZFC delivered its largest ever programme of events. This included a programme of meetings, networking events and speed dating sessions with co-production partners, financiers, sales agents and other industry partners. For the first time, the NZFC Attractions team was represented with a focus on ensuring that New Zealand is top of mind as a production and post-production destination for the world’s leading producers and studios. NZFC-funded feature films </w:t>
      </w:r>
      <w:r w:rsidRPr="003B33F1">
        <w:rPr>
          <w:rFonts w:ascii="Calibri" w:hAnsi="Calibri" w:cs="Calibri"/>
          <w:bCs/>
          <w:i/>
          <w:iCs/>
          <w:color w:val="auto"/>
          <w:sz w:val="32"/>
          <w:szCs w:val="32"/>
          <w:u w:color="000000"/>
        </w:rPr>
        <w:t>Grafted</w:t>
      </w:r>
      <w:r w:rsidRPr="003B33F1">
        <w:rPr>
          <w:rFonts w:ascii="Calibri" w:hAnsi="Calibri" w:cs="Calibri"/>
          <w:bCs/>
          <w:color w:val="auto"/>
          <w:sz w:val="32"/>
          <w:szCs w:val="32"/>
          <w:u w:color="000000"/>
        </w:rPr>
        <w:t xml:space="preserve"> and</w:t>
      </w:r>
      <w:r w:rsidRPr="003B33F1">
        <w:rPr>
          <w:rFonts w:ascii="Calibri" w:hAnsi="Calibri" w:cs="Calibri"/>
          <w:bCs/>
          <w:i/>
          <w:iCs/>
          <w:color w:val="auto"/>
          <w:sz w:val="32"/>
          <w:szCs w:val="32"/>
          <w:u w:color="000000"/>
        </w:rPr>
        <w:t xml:space="preserve"> Bookworm</w:t>
      </w:r>
      <w:r w:rsidRPr="003B33F1">
        <w:rPr>
          <w:rFonts w:ascii="Calibri" w:hAnsi="Calibri" w:cs="Calibri"/>
          <w:bCs/>
          <w:color w:val="auto"/>
          <w:sz w:val="32"/>
          <w:szCs w:val="32"/>
          <w:u w:color="000000"/>
        </w:rPr>
        <w:t xml:space="preserve"> had market screenings</w:t>
      </w:r>
      <w:r w:rsidR="00463E47"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and we partnered with Variety on its Global Conversations Summit at the Cannes 2024 Festival and CEO Annie Murray was a judge for the Screen International Global Production Awards 2024.</w:t>
      </w:r>
    </w:p>
    <w:p w14:paraId="0DAD9160" w14:textId="77777777" w:rsidR="000829D6" w:rsidRPr="003B33F1" w:rsidRDefault="000829D6" w:rsidP="005E6031">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tbl>
      <w:tblPr>
        <w:tblStyle w:val="TableGrid"/>
        <w:tblW w:w="0" w:type="auto"/>
        <w:tblLook w:val="04A0" w:firstRow="1" w:lastRow="0" w:firstColumn="1" w:lastColumn="0" w:noHBand="0" w:noVBand="1"/>
      </w:tblPr>
      <w:tblGrid>
        <w:gridCol w:w="9020"/>
      </w:tblGrid>
      <w:tr w:rsidR="000829D6" w:rsidRPr="003B33F1" w14:paraId="103DF8BE" w14:textId="77777777" w:rsidTr="000829D6">
        <w:tc>
          <w:tcPr>
            <w:tcW w:w="9350" w:type="dxa"/>
          </w:tcPr>
          <w:p w14:paraId="131F2935" w14:textId="77777777" w:rsidR="000829D6" w:rsidRPr="003B33F1" w:rsidRDefault="000829D6" w:rsidP="000829D6">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 xml:space="preserve">“Thank you to all of you for your support in Cannes this year with all the events and networking opportunities you set up. All those connections add up quickly and result in real outcomes. I am constantly told by sales agents and producers in other countries how visible and proactive the NZFC are in Cannes.” </w:t>
            </w:r>
          </w:p>
          <w:p w14:paraId="2D7C9BB7" w14:textId="77777777" w:rsidR="000829D6" w:rsidRPr="003B33F1" w:rsidRDefault="000829D6" w:rsidP="000829D6">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206E7D92" w14:textId="310AB083" w:rsidR="000829D6" w:rsidRPr="003B33F1" w:rsidRDefault="000829D6" w:rsidP="000829D6">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“A huge thanks for all your incredible work putting together such a significant programme of networking events this year-it was phenomenal</w:t>
            </w:r>
            <w:r w:rsidR="003739FF" w:rsidRPr="003B33F1">
              <w:rPr>
                <w:rFonts w:ascii="Calibri" w:hAnsi="Calibri" w:cs="Calibri"/>
                <w:bCs/>
                <w:i/>
                <w:iCs/>
                <w:color w:val="auto"/>
                <w:sz w:val="32"/>
                <w:szCs w:val="32"/>
                <w:u w:color="000000"/>
              </w:rPr>
              <w:t>.</w:t>
            </w:r>
            <w:r w:rsidRPr="003B33F1">
              <w:rPr>
                <w:rFonts w:ascii="Calibri" w:hAnsi="Calibri" w:cs="Calibri"/>
                <w:bCs/>
                <w:i/>
                <w:iCs/>
                <w:color w:val="auto"/>
                <w:sz w:val="32"/>
                <w:szCs w:val="32"/>
                <w:u w:color="000000"/>
              </w:rPr>
              <w:t xml:space="preserve"> It’s a very appreciated part of the Cannes experience and I’m sure will lead to some fantastic collaborations and partnerships over the longer term.”</w:t>
            </w:r>
          </w:p>
          <w:p w14:paraId="49D40575" w14:textId="77777777" w:rsidR="000829D6" w:rsidRPr="003B33F1" w:rsidRDefault="000829D6" w:rsidP="000829D6">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65E234EA" w14:textId="77777777" w:rsidR="000829D6" w:rsidRPr="003B33F1" w:rsidRDefault="000829D6" w:rsidP="000829D6">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“We have made some excellent contacts and we’re a step closer to getting our projects into production. Cannes and the in-person meetings have helped to accelerate our activity.”</w:t>
            </w:r>
          </w:p>
          <w:p w14:paraId="429B488C" w14:textId="77777777" w:rsidR="000829D6" w:rsidRPr="003B33F1" w:rsidRDefault="000829D6" w:rsidP="000829D6">
            <w:pPr>
              <w:pStyle w:val="Body"/>
              <w:tabs>
                <w:tab w:val="left" w:pos="284"/>
                <w:tab w:val="left" w:pos="1134"/>
                <w:tab w:val="left" w:pos="1418"/>
                <w:tab w:val="left" w:pos="1985"/>
                <w:tab w:val="left" w:pos="4253"/>
                <w:tab w:val="left" w:pos="5529"/>
                <w:tab w:val="left" w:pos="6946"/>
              </w:tabs>
              <w:jc w:val="both"/>
              <w:rPr>
                <w:rFonts w:ascii="Calibri" w:hAnsi="Calibri" w:cs="Calibri"/>
                <w:bCs/>
                <w:i/>
                <w:iCs/>
                <w:color w:val="auto"/>
                <w:sz w:val="32"/>
                <w:szCs w:val="32"/>
                <w:u w:color="000000"/>
              </w:rPr>
            </w:pPr>
          </w:p>
          <w:p w14:paraId="3214E5ED" w14:textId="77777777" w:rsidR="000829D6" w:rsidRPr="003B33F1" w:rsidRDefault="000829D6" w:rsidP="00AC515A">
            <w:pPr>
              <w:pStyle w:val="Body"/>
              <w:numPr>
                <w:ilvl w:val="0"/>
                <w:numId w:val="34"/>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Feedback from New Zealand producers who attended Cannes</w:t>
            </w:r>
          </w:p>
          <w:p w14:paraId="04962CB6" w14:textId="77777777" w:rsidR="000829D6" w:rsidRPr="003B33F1" w:rsidRDefault="000829D6" w:rsidP="005E603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tc>
      </w:tr>
    </w:tbl>
    <w:p w14:paraId="27B5C8B7" w14:textId="77777777" w:rsidR="00D0017D" w:rsidRDefault="00D0017D" w:rsidP="009C307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FA156CE" w14:textId="548259A4" w:rsidR="009C307B" w:rsidRPr="003B33F1" w:rsidRDefault="009C307B" w:rsidP="009C307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lastRenderedPageBreak/>
        <w:t xml:space="preserve">Strengthening Global Networks Through key festival and market engagement </w:t>
      </w:r>
    </w:p>
    <w:p w14:paraId="52B114CA" w14:textId="77777777" w:rsidR="009C307B" w:rsidRPr="003B33F1" w:rsidRDefault="009C307B" w:rsidP="009C307B">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14C9B5C" w14:textId="77777777" w:rsidR="008C4FF4" w:rsidRPr="003B33F1" w:rsidRDefault="008C4FF4" w:rsidP="008C4FF4">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We maintained a presence at key festivals and markets, nurturing relationships with overseas players and creating networking opportunities for the film industry, highlights include:</w:t>
      </w:r>
    </w:p>
    <w:p w14:paraId="72262BE2" w14:textId="77777777" w:rsidR="008C4FF4" w:rsidRPr="003B33F1" w:rsidRDefault="008C4FF4" w:rsidP="00AC515A">
      <w:pPr>
        <w:pStyle w:val="Body"/>
        <w:numPr>
          <w:ilvl w:val="0"/>
          <w:numId w:val="2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New Zealand presence at the Toronto International Film Festival and the New Zealand Spotlight at AIFF Partners, Halifax in September 2023. The NZFC moderated panels on New Zealand-Canada Co-Production and Telling Indigenous Stories and engaged Screen Nova Scotia for a familiarisation trip for New Zealand producers. </w:t>
      </w:r>
    </w:p>
    <w:p w14:paraId="11E91A52" w14:textId="77777777" w:rsidR="008C4FF4" w:rsidRPr="003B33F1" w:rsidRDefault="008C4FF4" w:rsidP="00AC515A">
      <w:pPr>
        <w:pStyle w:val="Body"/>
        <w:numPr>
          <w:ilvl w:val="0"/>
          <w:numId w:val="2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Working with Screen Wellington and the French Embassy to support the Wellington Animation Film Festival in March 2024. The NZFC co-hosted a panel session with NZ On Air about Animation in Aotearoa. </w:t>
      </w:r>
    </w:p>
    <w:p w14:paraId="75DE0E54" w14:textId="77777777" w:rsidR="008C4FF4" w:rsidRPr="003B33F1" w:rsidRDefault="008C4FF4" w:rsidP="00AC515A">
      <w:pPr>
        <w:pStyle w:val="Body"/>
        <w:numPr>
          <w:ilvl w:val="0"/>
          <w:numId w:val="2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Participating virtually in the inaugural edition of the Cinema at Sea Pitching Forum in Okinawa Japan and the </w:t>
      </w:r>
      <w:proofErr w:type="spellStart"/>
      <w:r w:rsidRPr="003B33F1">
        <w:rPr>
          <w:rFonts w:ascii="Calibri" w:hAnsi="Calibri" w:cs="Calibri"/>
          <w:bCs/>
          <w:color w:val="auto"/>
          <w:sz w:val="32"/>
          <w:szCs w:val="32"/>
          <w:u w:color="000000"/>
        </w:rPr>
        <w:t>Industry@Tallinn</w:t>
      </w:r>
      <w:proofErr w:type="spellEnd"/>
      <w:r w:rsidRPr="003B33F1">
        <w:rPr>
          <w:rFonts w:ascii="Calibri" w:hAnsi="Calibri" w:cs="Calibri"/>
          <w:bCs/>
          <w:color w:val="auto"/>
          <w:sz w:val="32"/>
          <w:szCs w:val="32"/>
          <w:u w:color="000000"/>
        </w:rPr>
        <w:t xml:space="preserve"> &amp; Baltic Event 2023 – the market strand of the Tallinn Black Nights Film Festival in November 2023. This included a series of 1:1 </w:t>
      </w:r>
      <w:proofErr w:type="gramStart"/>
      <w:r w:rsidRPr="003B33F1">
        <w:rPr>
          <w:rFonts w:ascii="Calibri" w:hAnsi="Calibri" w:cs="Calibri"/>
          <w:bCs/>
          <w:color w:val="auto"/>
          <w:sz w:val="32"/>
          <w:szCs w:val="32"/>
          <w:u w:color="000000"/>
        </w:rPr>
        <w:t>meetings</w:t>
      </w:r>
      <w:proofErr w:type="gramEnd"/>
      <w:r w:rsidRPr="003B33F1">
        <w:rPr>
          <w:rFonts w:ascii="Calibri" w:hAnsi="Calibri" w:cs="Calibri"/>
          <w:bCs/>
          <w:color w:val="auto"/>
          <w:sz w:val="32"/>
          <w:szCs w:val="32"/>
          <w:u w:color="000000"/>
        </w:rPr>
        <w:t xml:space="preserve"> with projects and producers and the promotion of different ways of working with New Zealand.</w:t>
      </w:r>
    </w:p>
    <w:p w14:paraId="1990C87C" w14:textId="77777777" w:rsidR="008C4FF4" w:rsidRPr="003B33F1" w:rsidRDefault="008C4FF4" w:rsidP="00AC515A">
      <w:pPr>
        <w:pStyle w:val="Body"/>
        <w:numPr>
          <w:ilvl w:val="0"/>
          <w:numId w:val="2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Convening an online workshop with Taiwan’s Bureau of Audiovisual and Music Industry Development (BAMID) and the New Zealand Commerce and Industry Office (NZCIO) in Taipei in April 2024 to work through the NZFC and BAMID processes for certifying co-productions under the New Zealand/Taiwan co-production agreement.</w:t>
      </w:r>
    </w:p>
    <w:p w14:paraId="256545A8" w14:textId="77777777" w:rsidR="003C5815" w:rsidRDefault="008C4FF4" w:rsidP="00F20AEC">
      <w:pPr>
        <w:pStyle w:val="Body"/>
        <w:numPr>
          <w:ilvl w:val="0"/>
          <w:numId w:val="20"/>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Supporting New Zealand producers to attend Venice Gap-Financing Market, MIFF 37 Degrees South, Frontières Market, TIFF and AIFF Partners, all of whom had completed films and/or projects in official selection for the relevant festival/market.</w:t>
      </w:r>
    </w:p>
    <w:p w14:paraId="0802F0B4" w14:textId="77777777" w:rsidR="00D0017D" w:rsidRDefault="00D0017D" w:rsidP="003C5815">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497C00C" w14:textId="77777777" w:rsidR="00D0017D" w:rsidRDefault="00D0017D" w:rsidP="003C5815">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2F2E18A" w14:textId="77777777" w:rsidR="00D0017D" w:rsidRDefault="00D0017D" w:rsidP="003C5815">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9867AB9" w14:textId="45CCB6CB" w:rsidR="006715A5" w:rsidRPr="00D0017D" w:rsidRDefault="006715A5" w:rsidP="003C581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6"/>
          <w:szCs w:val="36"/>
          <w:u w:color="000000"/>
        </w:rPr>
      </w:pPr>
      <w:r w:rsidRPr="00D0017D">
        <w:rPr>
          <w:rFonts w:ascii="Calibri" w:hAnsi="Calibri" w:cs="Calibri"/>
          <w:b/>
          <w:color w:val="auto"/>
          <w:sz w:val="36"/>
          <w:szCs w:val="36"/>
          <w:u w:color="000000"/>
        </w:rPr>
        <w:lastRenderedPageBreak/>
        <w:t xml:space="preserve">Rautaki </w:t>
      </w:r>
      <w:r w:rsidR="00054B82" w:rsidRPr="00D0017D">
        <w:rPr>
          <w:rFonts w:ascii="Calibri" w:hAnsi="Calibri" w:cs="Calibri"/>
          <w:b/>
          <w:color w:val="auto"/>
          <w:sz w:val="36"/>
          <w:szCs w:val="36"/>
          <w:u w:color="000000"/>
        </w:rPr>
        <w:t>Māori</w:t>
      </w:r>
    </w:p>
    <w:p w14:paraId="37A23EC5" w14:textId="77777777" w:rsidR="00EF2689" w:rsidRPr="003B33F1" w:rsidRDefault="00EF2689"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72B62C0" w14:textId="77777777" w:rsidR="00EF2689"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Te Rautaki Māori champions Māori film and filmmakers in partnership with the Māori screen industry. It is informed by the principles of Te Tiriti O Waitangi and Te Ao Māori, with objectives to develop protocols for engagement with Māori creatives, increasing connections with the Māori screen industry, building cultural awareness and capability at the NZFC.  </w:t>
      </w:r>
    </w:p>
    <w:p w14:paraId="34882387" w14:textId="77777777" w:rsidR="003C5815" w:rsidRDefault="003C5815"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5B260ED" w14:textId="77777777" w:rsidR="003C5815" w:rsidRPr="003B33F1" w:rsidRDefault="003C5815" w:rsidP="00FA1048">
      <w:pPr>
        <w:pStyle w:val="Body"/>
        <w:numPr>
          <w:ilvl w:val="0"/>
          <w:numId w:val="4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NZFC was announced as the winner in the Ngā </w:t>
      </w:r>
      <w:proofErr w:type="spellStart"/>
      <w:r w:rsidRPr="003B33F1">
        <w:rPr>
          <w:rFonts w:ascii="Calibri" w:hAnsi="Calibri" w:cs="Calibri"/>
          <w:bCs/>
          <w:color w:val="auto"/>
          <w:sz w:val="32"/>
          <w:szCs w:val="32"/>
          <w:u w:color="000000"/>
        </w:rPr>
        <w:t>Āhuatanga</w:t>
      </w:r>
      <w:proofErr w:type="spellEnd"/>
      <w:r w:rsidRPr="003B33F1">
        <w:rPr>
          <w:rFonts w:ascii="Calibri" w:hAnsi="Calibri" w:cs="Calibri"/>
          <w:bCs/>
          <w:color w:val="auto"/>
          <w:sz w:val="32"/>
          <w:szCs w:val="32"/>
          <w:u w:color="000000"/>
        </w:rPr>
        <w:t xml:space="preserve"> o Te Tiriti Tohu category at the 2024 Diversity Awards. This category acknowledges an authentic commitment to being a Te Tiriti responsive organisation, improving outcomes for Māori and contributing to stronger and more robust partnerships and relationships with whānau, hapū and iwi.</w:t>
      </w:r>
    </w:p>
    <w:p w14:paraId="3994C561" w14:textId="77777777"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A270B7A" w14:textId="77777777"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He Pounamu Te Reo Māori Feature Film Initiative is an annual fund to produce narrative feature films in te reo Māori. </w:t>
      </w:r>
      <w:r w:rsidRPr="003B33F1">
        <w:rPr>
          <w:rFonts w:ascii="Calibri" w:hAnsi="Calibri" w:cs="Calibri"/>
          <w:bCs/>
          <w:i/>
          <w:iCs/>
          <w:color w:val="auto"/>
          <w:sz w:val="32"/>
          <w:szCs w:val="32"/>
          <w:u w:color="000000"/>
        </w:rPr>
        <w:t xml:space="preserve">Ka </w:t>
      </w:r>
      <w:proofErr w:type="spellStart"/>
      <w:r w:rsidRPr="003B33F1">
        <w:rPr>
          <w:rFonts w:ascii="Calibri" w:hAnsi="Calibri" w:cs="Calibri"/>
          <w:bCs/>
          <w:i/>
          <w:iCs/>
          <w:color w:val="auto"/>
          <w:sz w:val="32"/>
          <w:szCs w:val="32"/>
          <w:u w:color="000000"/>
        </w:rPr>
        <w:t>Whawhai</w:t>
      </w:r>
      <w:proofErr w:type="spellEnd"/>
      <w:r w:rsidRPr="003B33F1">
        <w:rPr>
          <w:rFonts w:ascii="Calibri" w:hAnsi="Calibri" w:cs="Calibri"/>
          <w:bCs/>
          <w:i/>
          <w:iCs/>
          <w:color w:val="auto"/>
          <w:sz w:val="32"/>
          <w:szCs w:val="32"/>
          <w:u w:color="000000"/>
        </w:rPr>
        <w:t xml:space="preserve"> Tonu</w:t>
      </w:r>
      <w:r w:rsidRPr="003B33F1">
        <w:rPr>
          <w:rFonts w:ascii="Calibri" w:hAnsi="Calibri" w:cs="Calibri"/>
          <w:bCs/>
          <w:color w:val="auto"/>
          <w:sz w:val="32"/>
          <w:szCs w:val="32"/>
          <w:u w:color="000000"/>
        </w:rPr>
        <w:t xml:space="preserve"> directed by Michael Jonathan, written by Tim Worrall and produced by Piripi Curtis and Thomas Toby Parkinson is the second film supported by this fund. The film premiered at the Sydney Film Festival in June and released in New Zealand cinemas on Matariki weekend, taking a New Zealand box office of nearly $800K in its first four weeks. </w:t>
      </w:r>
    </w:p>
    <w:p w14:paraId="74A8CA8E" w14:textId="77777777" w:rsidR="00151B49" w:rsidRPr="003B33F1" w:rsidRDefault="00151B4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6F041D4" w14:textId="77777777"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roofErr w:type="spellStart"/>
      <w:r w:rsidRPr="003B33F1">
        <w:rPr>
          <w:rFonts w:ascii="Calibri" w:hAnsi="Calibri" w:cs="Calibri"/>
          <w:bCs/>
          <w:i/>
          <w:iCs/>
          <w:color w:val="auto"/>
          <w:sz w:val="32"/>
          <w:szCs w:val="32"/>
          <w:u w:color="000000"/>
        </w:rPr>
        <w:t>Kōkā</w:t>
      </w:r>
      <w:proofErr w:type="spellEnd"/>
      <w:r w:rsidRPr="003B33F1">
        <w:rPr>
          <w:rFonts w:ascii="Calibri" w:hAnsi="Calibri" w:cs="Calibri"/>
          <w:bCs/>
          <w:color w:val="auto"/>
          <w:sz w:val="32"/>
          <w:szCs w:val="32"/>
          <w:u w:color="000000"/>
        </w:rPr>
        <w:t xml:space="preserve"> is the third feature film to be supported through the fund and completed filming in November 2023, filming on locations in Te Whanganui-a-Tara Wellington, Harihari (West Coast), and Te Araroa (East Coast). </w:t>
      </w:r>
    </w:p>
    <w:p w14:paraId="0CC06040" w14:textId="77777777"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A1A3B42" w14:textId="0935690A"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Coco Reo Māori</w:t>
      </w:r>
      <w:r w:rsidRPr="003B33F1">
        <w:rPr>
          <w:rFonts w:ascii="Calibri" w:hAnsi="Calibri" w:cs="Calibri"/>
          <w:bCs/>
          <w:color w:val="auto"/>
          <w:sz w:val="32"/>
          <w:szCs w:val="32"/>
          <w:u w:color="000000"/>
        </w:rPr>
        <w:t xml:space="preserve"> released in cinemas in July 2023, delivering a unique cinematic multi-generational experience in te reo Māori. </w:t>
      </w:r>
      <w:proofErr w:type="spellStart"/>
      <w:r w:rsidRPr="003B33F1">
        <w:rPr>
          <w:rFonts w:ascii="Calibri" w:hAnsi="Calibri" w:cs="Calibri"/>
          <w:bCs/>
          <w:color w:val="auto"/>
          <w:sz w:val="32"/>
          <w:szCs w:val="32"/>
          <w:u w:color="000000"/>
        </w:rPr>
        <w:t>Matew</w:t>
      </w:r>
      <w:r w:rsidR="00F3355B" w:rsidRPr="003B33F1">
        <w:rPr>
          <w:rFonts w:ascii="Calibri" w:hAnsi="Calibri" w:cs="Calibri"/>
          <w:bCs/>
          <w:color w:val="auto"/>
          <w:sz w:val="32"/>
          <w:szCs w:val="32"/>
          <w:u w:color="000000"/>
        </w:rPr>
        <w:t>a</w:t>
      </w:r>
      <w:proofErr w:type="spellEnd"/>
      <w:r w:rsidRPr="003B33F1">
        <w:rPr>
          <w:rFonts w:ascii="Calibri" w:hAnsi="Calibri" w:cs="Calibri"/>
          <w:bCs/>
          <w:color w:val="auto"/>
          <w:sz w:val="32"/>
          <w:szCs w:val="32"/>
          <w:u w:color="000000"/>
        </w:rPr>
        <w:t xml:space="preserve"> Media lead the Disney reo projects and continue to build on this unique relationship with Disney’s animation division, enabling fresh cast and crew career pathways.  </w:t>
      </w:r>
    </w:p>
    <w:p w14:paraId="6A03C06E" w14:textId="77777777"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B601344" w14:textId="77777777" w:rsidR="00EF2689"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lastRenderedPageBreak/>
        <w:t xml:space="preserve">The NZFC provided support to the 2024 Māoriland Film Festival – the largest indigenous film festival in the world. The festival began with the largest pōwhiri in its 11-year history, welcoming over 300 people to the event. 168 short and feature films made up the programme including NZFC-funded feature films </w:t>
      </w:r>
      <w:r w:rsidRPr="003B33F1">
        <w:rPr>
          <w:rFonts w:ascii="Calibri" w:hAnsi="Calibri" w:cs="Calibri"/>
          <w:bCs/>
          <w:i/>
          <w:iCs/>
          <w:color w:val="auto"/>
          <w:sz w:val="32"/>
          <w:szCs w:val="32"/>
          <w:u w:color="000000"/>
        </w:rPr>
        <w:t>The Mountain, Uproar, Coco reo Māori</w:t>
      </w:r>
      <w:r w:rsidRPr="003B33F1">
        <w:rPr>
          <w:rFonts w:ascii="Calibri" w:hAnsi="Calibri" w:cs="Calibri"/>
          <w:bCs/>
          <w:color w:val="auto"/>
          <w:sz w:val="32"/>
          <w:szCs w:val="32"/>
          <w:u w:color="000000"/>
        </w:rPr>
        <w:t xml:space="preserve"> and </w:t>
      </w:r>
      <w:r w:rsidRPr="003B33F1">
        <w:rPr>
          <w:rFonts w:ascii="Calibri" w:hAnsi="Calibri" w:cs="Calibri"/>
          <w:bCs/>
          <w:i/>
          <w:iCs/>
          <w:color w:val="auto"/>
          <w:sz w:val="32"/>
          <w:szCs w:val="32"/>
          <w:u w:color="000000"/>
        </w:rPr>
        <w:t>Red, White &amp; Brass.</w:t>
      </w:r>
      <w:r w:rsidRPr="003B33F1">
        <w:rPr>
          <w:rFonts w:ascii="Calibri" w:hAnsi="Calibri" w:cs="Calibri"/>
          <w:bCs/>
          <w:color w:val="auto"/>
          <w:sz w:val="32"/>
          <w:szCs w:val="32"/>
          <w:u w:color="000000"/>
        </w:rPr>
        <w:t xml:space="preserve"> Māoriland is a key vehicle for assisting the achievement of Te Rautaki Māori Strategy in showcasing Māori films and connecting filmmakers with international collaborators and agencies. </w:t>
      </w:r>
    </w:p>
    <w:p w14:paraId="0581024D" w14:textId="77777777" w:rsidR="003C5815" w:rsidRDefault="003C5815"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B909F03" w14:textId="432B456C" w:rsidR="003C5815" w:rsidRDefault="003C5815" w:rsidP="00FA1048">
      <w:pPr>
        <w:pStyle w:val="Body"/>
        <w:numPr>
          <w:ilvl w:val="0"/>
          <w:numId w:val="4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Six short or feature films in te reo Māori received development or production funding in the financial year</w:t>
      </w:r>
    </w:p>
    <w:p w14:paraId="3A19E4E7" w14:textId="0E6F5221" w:rsidR="003C5815" w:rsidRDefault="003C5815" w:rsidP="00FA1048">
      <w:pPr>
        <w:pStyle w:val="Body"/>
        <w:numPr>
          <w:ilvl w:val="0"/>
          <w:numId w:val="4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36% of short and feature films receiving development and production funding had Māori practitioners in at least two key creative roles. This is compared to 20% in the previous financial year</w:t>
      </w:r>
    </w:p>
    <w:p w14:paraId="6D53B871" w14:textId="3FD7C6A7" w:rsidR="003C5815" w:rsidRPr="003B33F1" w:rsidRDefault="003C5815" w:rsidP="00FA1048">
      <w:pPr>
        <w:pStyle w:val="Body"/>
        <w:numPr>
          <w:ilvl w:val="0"/>
          <w:numId w:val="45"/>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All staff are offered te reo Māori courses, and 70% of staff completed these in 2023/24</w:t>
      </w:r>
    </w:p>
    <w:p w14:paraId="59C6778A" w14:textId="77777777" w:rsidR="0019193A" w:rsidRPr="003B33F1" w:rsidRDefault="0019193A"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FCFEBB3" w14:textId="77777777"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NZFC continues to implement the NZFC Māori language plan. The purpose of our Māori language plan is to: </w:t>
      </w:r>
    </w:p>
    <w:p w14:paraId="0CFA4AC2" w14:textId="77777777" w:rsidR="00D26475" w:rsidRPr="003B33F1" w:rsidRDefault="00D26475"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FE3DD63" w14:textId="77777777" w:rsidR="0019193A" w:rsidRPr="003B33F1" w:rsidRDefault="00EF2689" w:rsidP="00AC515A">
      <w:pPr>
        <w:pStyle w:val="Body"/>
        <w:numPr>
          <w:ilvl w:val="0"/>
          <w:numId w:val="2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Embrace and celebrate Te Reo as our unique native language of Aotearoa </w:t>
      </w:r>
    </w:p>
    <w:p w14:paraId="3ADC69F6" w14:textId="77777777" w:rsidR="0019193A" w:rsidRPr="003B33F1" w:rsidRDefault="00EF2689" w:rsidP="00AC515A">
      <w:pPr>
        <w:pStyle w:val="Body"/>
        <w:numPr>
          <w:ilvl w:val="0"/>
          <w:numId w:val="2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Value and strengthen our identity of Aotearoa New Zealand  </w:t>
      </w:r>
    </w:p>
    <w:p w14:paraId="36CB0554" w14:textId="77777777" w:rsidR="0019193A" w:rsidRPr="003B33F1" w:rsidRDefault="00EF2689" w:rsidP="00AC515A">
      <w:pPr>
        <w:pStyle w:val="Body"/>
        <w:numPr>
          <w:ilvl w:val="0"/>
          <w:numId w:val="2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Increase our organisational health by growing a confident and capable workforce  </w:t>
      </w:r>
    </w:p>
    <w:p w14:paraId="149503B4" w14:textId="77777777" w:rsidR="0019193A" w:rsidRPr="003B33F1" w:rsidRDefault="00EF2689" w:rsidP="00AC515A">
      <w:pPr>
        <w:pStyle w:val="Body"/>
        <w:numPr>
          <w:ilvl w:val="0"/>
          <w:numId w:val="2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Enhance our effectiveness with Māori customers, clients and stakeholders </w:t>
      </w:r>
    </w:p>
    <w:p w14:paraId="6E9243FC" w14:textId="08FE0867" w:rsidR="00EF2689" w:rsidRPr="003B33F1" w:rsidRDefault="00EF2689" w:rsidP="00AC515A">
      <w:pPr>
        <w:pStyle w:val="Body"/>
        <w:numPr>
          <w:ilvl w:val="0"/>
          <w:numId w:val="21"/>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Meet organisational priorities that are enhanced </w:t>
      </w:r>
      <w:proofErr w:type="gramStart"/>
      <w:r w:rsidRPr="003B33F1">
        <w:rPr>
          <w:rFonts w:ascii="Calibri" w:hAnsi="Calibri" w:cs="Calibri"/>
          <w:bCs/>
          <w:color w:val="auto"/>
          <w:sz w:val="32"/>
          <w:szCs w:val="32"/>
          <w:u w:color="000000"/>
        </w:rPr>
        <w:t>by the use of</w:t>
      </w:r>
      <w:proofErr w:type="gramEnd"/>
      <w:r w:rsidRPr="003B33F1">
        <w:rPr>
          <w:rFonts w:ascii="Calibri" w:hAnsi="Calibri" w:cs="Calibri"/>
          <w:bCs/>
          <w:color w:val="auto"/>
          <w:sz w:val="32"/>
          <w:szCs w:val="32"/>
          <w:u w:color="000000"/>
        </w:rPr>
        <w:t xml:space="preserve"> Māori language such as Crown-Iwi relations, diversity and inclusion and cultural responsiveness  </w:t>
      </w:r>
    </w:p>
    <w:p w14:paraId="33A00DD0" w14:textId="77777777" w:rsidR="00223C5C" w:rsidRPr="003B33F1" w:rsidRDefault="00223C5C"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C4719C6" w14:textId="6B5B9640"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We offer fortnightly informal He Taonga te reo Māori sessions to provide a space for staff to learn and practice karakia, waiata, </w:t>
      </w:r>
      <w:r w:rsidRPr="003B33F1">
        <w:rPr>
          <w:rFonts w:ascii="Calibri" w:hAnsi="Calibri" w:cs="Calibri"/>
          <w:bCs/>
          <w:color w:val="auto"/>
          <w:sz w:val="32"/>
          <w:szCs w:val="32"/>
          <w:u w:color="000000"/>
        </w:rPr>
        <w:lastRenderedPageBreak/>
        <w:t xml:space="preserve">pronunciation and to ask questions. Māori company Engaging Well has provided Matariki training for staff, Treaty training for the NZFC board, and supported the NZFC in developing its own karakia. </w:t>
      </w:r>
    </w:p>
    <w:p w14:paraId="4758762C" w14:textId="77777777" w:rsidR="0019193A" w:rsidRPr="003B33F1" w:rsidRDefault="0019193A"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EB4AB41" w14:textId="33A69656" w:rsidR="00EF2689" w:rsidRPr="003B33F1" w:rsidRDefault="00EF2689"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NZFC has undertaken a review of Te Rautaki Māori Strategy.</w:t>
      </w:r>
      <w:r w:rsidR="00742197" w:rsidRPr="003B33F1">
        <w:rPr>
          <w:rFonts w:ascii="Calibri" w:hAnsi="Calibri" w:cs="Calibri"/>
          <w:bCs/>
          <w:color w:val="auto"/>
          <w:sz w:val="32"/>
          <w:szCs w:val="32"/>
          <w:u w:color="000000"/>
        </w:rPr>
        <w:t xml:space="preserve"> </w:t>
      </w:r>
      <w:r w:rsidRPr="003B33F1">
        <w:rPr>
          <w:rFonts w:ascii="Calibri" w:hAnsi="Calibri" w:cs="Calibri"/>
          <w:bCs/>
          <w:color w:val="auto"/>
          <w:sz w:val="32"/>
          <w:szCs w:val="32"/>
          <w:u w:color="000000"/>
        </w:rPr>
        <w:t xml:space="preserve">The NZFC Board and Leadership Team, Māori filmmakers, Ngā Aho Whakaari and key stakeholders have agreed on core values, aims and objectives that will guide Te Rautaki Māori for a further five years. As a result, Te Rautaki Māori is now woven throughout the 2024-2028 Statement of Intent. Funding initiatives and their implementation will continue to elevate and champion Māori stories and filmmakers through Rautaki Māori principles:   </w:t>
      </w:r>
    </w:p>
    <w:p w14:paraId="45A41FFD" w14:textId="77777777" w:rsidR="0019193A" w:rsidRPr="003B33F1" w:rsidRDefault="0019193A" w:rsidP="00EF2689">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4A9FD4E" w14:textId="1E3EA215" w:rsidR="0019193A" w:rsidRPr="003B33F1" w:rsidRDefault="00EF2689" w:rsidP="00AC515A">
      <w:pPr>
        <w:pStyle w:val="Body"/>
        <w:numPr>
          <w:ilvl w:val="0"/>
          <w:numId w:val="2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roofErr w:type="spellStart"/>
      <w:r w:rsidRPr="003B33F1">
        <w:rPr>
          <w:rFonts w:ascii="Calibri" w:hAnsi="Calibri" w:cs="Calibri"/>
          <w:bCs/>
          <w:color w:val="auto"/>
          <w:sz w:val="32"/>
          <w:szCs w:val="32"/>
          <w:u w:color="000000"/>
        </w:rPr>
        <w:t>Whakakanohitanga</w:t>
      </w:r>
      <w:proofErr w:type="spellEnd"/>
      <w:r w:rsidRPr="003B33F1">
        <w:rPr>
          <w:rFonts w:ascii="Calibri" w:hAnsi="Calibri" w:cs="Calibri"/>
          <w:bCs/>
          <w:color w:val="auto"/>
          <w:sz w:val="32"/>
          <w:szCs w:val="32"/>
          <w:u w:color="000000"/>
        </w:rPr>
        <w:t>| Representation</w:t>
      </w:r>
    </w:p>
    <w:p w14:paraId="2F80F245" w14:textId="77777777" w:rsidR="0019193A" w:rsidRPr="003B33F1" w:rsidRDefault="00EF2689" w:rsidP="00AC515A">
      <w:pPr>
        <w:pStyle w:val="Body"/>
        <w:numPr>
          <w:ilvl w:val="0"/>
          <w:numId w:val="2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Tikanga | Protocols </w:t>
      </w:r>
    </w:p>
    <w:p w14:paraId="3921900D" w14:textId="77777777" w:rsidR="0019193A" w:rsidRPr="003B33F1" w:rsidRDefault="00EF2689" w:rsidP="00AC515A">
      <w:pPr>
        <w:pStyle w:val="Body"/>
        <w:numPr>
          <w:ilvl w:val="0"/>
          <w:numId w:val="2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roofErr w:type="spellStart"/>
      <w:r w:rsidRPr="003B33F1">
        <w:rPr>
          <w:rFonts w:ascii="Calibri" w:hAnsi="Calibri" w:cs="Calibri"/>
          <w:bCs/>
          <w:color w:val="auto"/>
          <w:sz w:val="32"/>
          <w:szCs w:val="32"/>
          <w:u w:color="000000"/>
        </w:rPr>
        <w:t>Raukaha</w:t>
      </w:r>
      <w:proofErr w:type="spellEnd"/>
      <w:r w:rsidRPr="003B33F1">
        <w:rPr>
          <w:rFonts w:ascii="Calibri" w:hAnsi="Calibri" w:cs="Calibri"/>
          <w:bCs/>
          <w:color w:val="auto"/>
          <w:sz w:val="32"/>
          <w:szCs w:val="32"/>
          <w:u w:color="000000"/>
        </w:rPr>
        <w:t xml:space="preserve"> me te </w:t>
      </w:r>
      <w:proofErr w:type="spellStart"/>
      <w:r w:rsidRPr="003B33F1">
        <w:rPr>
          <w:rFonts w:ascii="Calibri" w:hAnsi="Calibri" w:cs="Calibri"/>
          <w:bCs/>
          <w:color w:val="auto"/>
          <w:sz w:val="32"/>
          <w:szCs w:val="32"/>
          <w:u w:color="000000"/>
        </w:rPr>
        <w:t>Āheinga</w:t>
      </w:r>
      <w:proofErr w:type="spellEnd"/>
      <w:r w:rsidRPr="003B33F1">
        <w:rPr>
          <w:rFonts w:ascii="Calibri" w:hAnsi="Calibri" w:cs="Calibri"/>
          <w:bCs/>
          <w:color w:val="auto"/>
          <w:sz w:val="32"/>
          <w:szCs w:val="32"/>
          <w:u w:color="000000"/>
        </w:rPr>
        <w:t xml:space="preserve"> | Capacity and Capability </w:t>
      </w:r>
    </w:p>
    <w:p w14:paraId="7828E1F7" w14:textId="3A71C1B8" w:rsidR="00EF2689" w:rsidRPr="003B33F1" w:rsidRDefault="00EF2689" w:rsidP="00AC515A">
      <w:pPr>
        <w:pStyle w:val="Body"/>
        <w:numPr>
          <w:ilvl w:val="0"/>
          <w:numId w:val="22"/>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Rangatiratanga | Leadership</w:t>
      </w:r>
    </w:p>
    <w:p w14:paraId="5A6E84ED" w14:textId="77777777" w:rsidR="00711A54" w:rsidRPr="003B33F1" w:rsidRDefault="00711A54"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B800C1E" w14:textId="77777777" w:rsidR="00344EEC" w:rsidRPr="003B33F1" w:rsidRDefault="00344E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F0436AB" w14:textId="77777777" w:rsidR="00344EEC" w:rsidRPr="003B33F1" w:rsidRDefault="00344E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0F5D250" w14:textId="77777777" w:rsidR="00344EEC" w:rsidRDefault="00344E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64F92C8"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243D22B" w14:textId="77777777" w:rsidR="003C5815" w:rsidRPr="003B33F1"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AB515BF" w14:textId="77777777" w:rsidR="00344EEC" w:rsidRDefault="00344E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7CA7B99"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FCD0B57"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651A3BF"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844C17C"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0BF459F"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B12E75E"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0A486EE"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1AAC2CC" w14:textId="77777777" w:rsidR="00D0017D"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DBD4390" w14:textId="77777777" w:rsidR="00D0017D" w:rsidRPr="003B33F1" w:rsidRDefault="00D0017D"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EEE7840" w14:textId="77777777" w:rsidR="00344EEC" w:rsidRPr="003B33F1" w:rsidRDefault="00344E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72D84E3" w14:textId="77777777" w:rsidR="00344EEC" w:rsidRPr="003B33F1" w:rsidRDefault="00344E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C964626" w14:textId="63A00864" w:rsidR="00344EEC" w:rsidRPr="00D0017D" w:rsidRDefault="005060C8"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6"/>
          <w:szCs w:val="36"/>
          <w:u w:color="000000"/>
        </w:rPr>
      </w:pPr>
      <w:r w:rsidRPr="00D0017D">
        <w:rPr>
          <w:rFonts w:ascii="Calibri" w:hAnsi="Calibri" w:cs="Calibri"/>
          <w:b/>
          <w:color w:val="auto"/>
          <w:sz w:val="36"/>
          <w:szCs w:val="36"/>
          <w:u w:color="000000"/>
        </w:rPr>
        <w:lastRenderedPageBreak/>
        <w:t>He Ara Whakaurunga Kanorau | Diversity and Inclusion</w:t>
      </w:r>
    </w:p>
    <w:p w14:paraId="3CB0DD53" w14:textId="77777777" w:rsidR="00344EEC" w:rsidRPr="003B33F1" w:rsidRDefault="00344E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8C057C8" w14:textId="1309816A" w:rsidR="002A352D" w:rsidRPr="003B33F1" w:rsidRDefault="002A352D" w:rsidP="002A352D">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We have continued to deliver and implement initiatives under He Ara Whakaurunga Kanorau Diversity and Inclusion Strategy, working towards our vision of being an industry leader that fosters a diverse and inclusive environment for the Aotearoa screen sector. The NZFC staff Diversity and Inclusion Committee meet regularly to provide a forum for consultation, feedback and discussion on matters of diversity, equity, inclusion and Te Tiriti; and to progress the strategy. Progress against the initiatives in the strategy are reported to the Board twice a year and published on the </w:t>
      </w:r>
      <w:hyperlink r:id="rId18" w:history="1">
        <w:r w:rsidRPr="003B33F1">
          <w:rPr>
            <w:rStyle w:val="Hyperlink"/>
            <w:rFonts w:ascii="Calibri" w:hAnsi="Calibri" w:cs="Calibri"/>
            <w:bCs/>
            <w:sz w:val="32"/>
            <w:szCs w:val="32"/>
          </w:rPr>
          <w:t>NZFC website.</w:t>
        </w:r>
      </w:hyperlink>
      <w:r w:rsidRPr="003B33F1">
        <w:rPr>
          <w:rFonts w:ascii="Calibri" w:hAnsi="Calibri" w:cs="Calibri"/>
          <w:bCs/>
          <w:color w:val="auto"/>
          <w:sz w:val="32"/>
          <w:szCs w:val="32"/>
          <w:u w:color="000000"/>
        </w:rPr>
        <w:t xml:space="preserve"> </w:t>
      </w:r>
    </w:p>
    <w:p w14:paraId="2C045AE0" w14:textId="77777777" w:rsidR="00BE7529" w:rsidRPr="003B33F1" w:rsidRDefault="00BE7529" w:rsidP="002A352D">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5F46448" w14:textId="77777777" w:rsidR="002A352D" w:rsidRPr="003B33F1" w:rsidRDefault="002A352D" w:rsidP="002A352D">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Initiatives to ensure the NZFC has a workplace that is diverse, inclusive and equitable in the year include: Unconscious Bias and Accessibility training for staff, regular celebration of significant events for diverse communities, the development of Accessibility Guidelines and updates to our operational policies to include support for family violence, menopause and gender transitioning.  </w:t>
      </w:r>
    </w:p>
    <w:p w14:paraId="49380998" w14:textId="77777777" w:rsidR="00BE7529" w:rsidRPr="003B33F1" w:rsidRDefault="00BE7529" w:rsidP="002A352D">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2974439" w14:textId="7B492B13" w:rsidR="00BE7529" w:rsidRPr="003B33F1" w:rsidRDefault="00BE7529" w:rsidP="002A352D">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In October 2023, the NZFC delivered an Access Coordinator Training Programme in partnership with Screen Australia and inclusion company Bridge06. </w:t>
      </w:r>
      <w:r w:rsidR="002A352D" w:rsidRPr="003B33F1">
        <w:rPr>
          <w:rFonts w:ascii="Calibri" w:hAnsi="Calibri" w:cs="Calibri"/>
          <w:bCs/>
          <w:color w:val="auto"/>
          <w:sz w:val="32"/>
          <w:szCs w:val="32"/>
          <w:u w:color="000000"/>
        </w:rPr>
        <w:t>An emergent crew role worldwide, Access Coordinators play a vital part in increasing and sustaining ongoing inclusion of diverse deaf, disabled and/or neurodivergent (DDN) talent in the screen industries. It is a specialised role combining expert knowledge of film and television production and experience in advising on adjustments and access provisions required for DDN talent in front of and/or behind the camera.  The NZFC supported three New Zealand film practitioners</w:t>
      </w:r>
      <w:r w:rsidR="00641F6A" w:rsidRPr="003B33F1">
        <w:rPr>
          <w:rFonts w:ascii="Calibri" w:hAnsi="Calibri" w:cs="Calibri"/>
          <w:bCs/>
          <w:color w:val="auto"/>
          <w:sz w:val="32"/>
          <w:szCs w:val="32"/>
          <w:u w:color="000000"/>
        </w:rPr>
        <w:t>: Jared Flitcroft, Chelsea Bridges and Felicity Hamil</w:t>
      </w:r>
      <w:r w:rsidR="0059306D" w:rsidRPr="003B33F1">
        <w:rPr>
          <w:rFonts w:ascii="Calibri" w:hAnsi="Calibri" w:cs="Calibri"/>
          <w:bCs/>
          <w:color w:val="auto"/>
          <w:sz w:val="32"/>
          <w:szCs w:val="32"/>
          <w:u w:color="000000"/>
        </w:rPr>
        <w:t>l</w:t>
      </w:r>
      <w:r w:rsidR="002A352D" w:rsidRPr="003B33F1">
        <w:rPr>
          <w:rFonts w:ascii="Calibri" w:hAnsi="Calibri" w:cs="Calibri"/>
          <w:bCs/>
          <w:color w:val="auto"/>
          <w:sz w:val="32"/>
          <w:szCs w:val="32"/>
          <w:u w:color="000000"/>
        </w:rPr>
        <w:t xml:space="preserve"> to undertake the training in 2023, who can now be hired as Access Coordinators anywhere in Aotearoa.</w:t>
      </w:r>
    </w:p>
    <w:p w14:paraId="4E03153F" w14:textId="5B9BE4E6" w:rsidR="004D46B7" w:rsidRPr="003B33F1" w:rsidRDefault="00BE7529" w:rsidP="00BE7529">
      <w:pPr>
        <w:pStyle w:val="FCNormal"/>
        <w:rPr>
          <w:rFonts w:ascii="Calibri" w:hAnsi="Calibri" w:cs="Calibri"/>
          <w:bCs/>
          <w:sz w:val="32"/>
          <w:szCs w:val="32"/>
        </w:rPr>
      </w:pPr>
      <w:r w:rsidRPr="003B33F1">
        <w:rPr>
          <w:rFonts w:ascii="Calibri" w:eastAsia="Aptos" w:hAnsi="Calibri" w:cs="Calibri"/>
          <w:bCs/>
          <w:i/>
          <w:iCs/>
          <w:sz w:val="32"/>
          <w:szCs w:val="32"/>
        </w:rPr>
        <w:t xml:space="preserve">“The amount of information not only from the tutors but also fellow participants </w:t>
      </w:r>
      <w:proofErr w:type="gramStart"/>
      <w:r w:rsidRPr="003B33F1">
        <w:rPr>
          <w:rFonts w:ascii="Calibri" w:eastAsia="Aptos" w:hAnsi="Calibri" w:cs="Calibri"/>
          <w:bCs/>
          <w:i/>
          <w:iCs/>
          <w:sz w:val="32"/>
          <w:szCs w:val="32"/>
        </w:rPr>
        <w:t>was</w:t>
      </w:r>
      <w:proofErr w:type="gramEnd"/>
      <w:r w:rsidRPr="003B33F1">
        <w:rPr>
          <w:rFonts w:ascii="Calibri" w:eastAsia="Aptos" w:hAnsi="Calibri" w:cs="Calibri"/>
          <w:bCs/>
          <w:i/>
          <w:iCs/>
          <w:sz w:val="32"/>
          <w:szCs w:val="32"/>
        </w:rPr>
        <w:t xml:space="preserve"> immense: from unpacking the social model of disability vs the medical model, challenges faced introducing the new role to our industry, challenges the Deaf, Disabled and/or </w:t>
      </w:r>
      <w:r w:rsidRPr="003B33F1">
        <w:rPr>
          <w:rFonts w:ascii="Calibri" w:eastAsia="Aptos" w:hAnsi="Calibri" w:cs="Calibri"/>
          <w:bCs/>
          <w:i/>
          <w:iCs/>
          <w:sz w:val="32"/>
          <w:szCs w:val="32"/>
        </w:rPr>
        <w:lastRenderedPageBreak/>
        <w:t>Neurodivergent community faces in our industry; and way</w:t>
      </w:r>
      <w:r w:rsidR="000A5166" w:rsidRPr="003B33F1">
        <w:rPr>
          <w:rFonts w:ascii="Calibri" w:eastAsia="Aptos" w:hAnsi="Calibri" w:cs="Calibri"/>
          <w:bCs/>
          <w:i/>
          <w:iCs/>
          <w:sz w:val="32"/>
          <w:szCs w:val="32"/>
        </w:rPr>
        <w:t>s</w:t>
      </w:r>
      <w:r w:rsidRPr="003B33F1">
        <w:rPr>
          <w:rFonts w:ascii="Calibri" w:eastAsia="Aptos" w:hAnsi="Calibri" w:cs="Calibri"/>
          <w:bCs/>
          <w:i/>
          <w:iCs/>
          <w:sz w:val="32"/>
          <w:szCs w:val="32"/>
        </w:rPr>
        <w:t xml:space="preserve"> the role of the Access Coordinator has been helping</w:t>
      </w:r>
      <w:r w:rsidRPr="003B33F1">
        <w:rPr>
          <w:rFonts w:ascii="Calibri" w:eastAsia="Aptos" w:hAnsi="Calibri" w:cs="Calibri"/>
          <w:bCs/>
          <w:sz w:val="32"/>
          <w:szCs w:val="32"/>
        </w:rPr>
        <w:t xml:space="preserve"> productions.”</w:t>
      </w:r>
      <w:r w:rsidRPr="003B33F1">
        <w:rPr>
          <w:rFonts w:ascii="Calibri" w:hAnsi="Calibri" w:cs="Calibri"/>
          <w:bCs/>
          <w:sz w:val="32"/>
          <w:szCs w:val="32"/>
        </w:rPr>
        <w:t xml:space="preserve">  </w:t>
      </w:r>
    </w:p>
    <w:p w14:paraId="13162223" w14:textId="4B5755A9" w:rsidR="00BE7529" w:rsidRPr="003B33F1" w:rsidRDefault="00BE7529" w:rsidP="00AC515A">
      <w:pPr>
        <w:pStyle w:val="FCNormal"/>
        <w:numPr>
          <w:ilvl w:val="0"/>
          <w:numId w:val="34"/>
        </w:numPr>
        <w:rPr>
          <w:rFonts w:ascii="Calibri" w:hAnsi="Calibri" w:cs="Calibri"/>
          <w:bCs/>
          <w:sz w:val="32"/>
          <w:szCs w:val="32"/>
        </w:rPr>
      </w:pPr>
      <w:r w:rsidRPr="003B33F1">
        <w:rPr>
          <w:rFonts w:ascii="Calibri" w:eastAsia="Aptos" w:hAnsi="Calibri" w:cs="Calibri"/>
          <w:bCs/>
          <w:i/>
          <w:iCs/>
          <w:sz w:val="32"/>
          <w:szCs w:val="32"/>
        </w:rPr>
        <w:t>Felicity Hamill, Access Coordinator </w:t>
      </w:r>
      <w:r w:rsidRPr="003B33F1">
        <w:rPr>
          <w:rFonts w:ascii="Calibri" w:hAnsi="Calibri" w:cs="Calibri"/>
          <w:bCs/>
          <w:sz w:val="32"/>
          <w:szCs w:val="32"/>
        </w:rPr>
        <w:t> </w:t>
      </w:r>
    </w:p>
    <w:p w14:paraId="53285495" w14:textId="77777777" w:rsidR="00BE7529" w:rsidRPr="003B33F1" w:rsidRDefault="00BE7529" w:rsidP="00BE7529">
      <w:pPr>
        <w:rPr>
          <w:rFonts w:ascii="Calibri" w:hAnsi="Calibri" w:cs="Calibri"/>
          <w:bCs/>
          <w:sz w:val="32"/>
          <w:szCs w:val="32"/>
        </w:rPr>
      </w:pPr>
      <w:r w:rsidRPr="003B33F1">
        <w:rPr>
          <w:rFonts w:ascii="Calibri" w:hAnsi="Calibri" w:cs="Calibri"/>
          <w:bCs/>
          <w:sz w:val="32"/>
          <w:szCs w:val="32"/>
        </w:rPr>
        <w:t xml:space="preserve">The NZFC is a member of Diversity Works – New Zealand’s national body for workplace diversity, equity and inclusion. </w:t>
      </w:r>
    </w:p>
    <w:p w14:paraId="1A6AED16" w14:textId="77777777" w:rsidR="00BE7529" w:rsidRPr="003B33F1" w:rsidRDefault="00BE7529" w:rsidP="002A352D">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2F072F9" w14:textId="77777777" w:rsidR="00FA64C1" w:rsidRDefault="00FA64C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AE54CD0"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998D0A8"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75F5B54"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20AD4F2"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61B16ED"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7F9FE15"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76B6930"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EDF47DD"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E8A4F0E"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A0045A0"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26B5EB0"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33D98E3"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982A437"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007E26C"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0CF61F4E"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7DAC8B5"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C11A3CD"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E7DEB96"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30866F0"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8D88B2D"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CBC4E64" w14:textId="7402C990" w:rsidR="00FA3B1E" w:rsidRDefault="00FA3B1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1602F9B" w14:textId="77777777" w:rsidR="00FA3B1E" w:rsidRDefault="00FA3B1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26CE777A" w14:textId="77777777" w:rsidR="00FA3B1E" w:rsidRDefault="00FA3B1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3DE15F11" w14:textId="77777777" w:rsidR="00FA3B1E" w:rsidRDefault="00FA3B1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B24EF1F" w14:textId="77777777" w:rsidR="003C5815"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2C072D7" w14:textId="77777777" w:rsidR="003C5815" w:rsidRPr="003B33F1" w:rsidRDefault="003C5815"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24FDDF5" w14:textId="44C44CE7" w:rsidR="004A52EF" w:rsidRPr="00FA3B1E" w:rsidRDefault="00844D31" w:rsidP="00081D29">
      <w:pPr>
        <w:pStyle w:val="Body"/>
        <w:tabs>
          <w:tab w:val="left" w:pos="284"/>
          <w:tab w:val="left" w:pos="1134"/>
          <w:tab w:val="left" w:pos="1418"/>
          <w:tab w:val="left" w:pos="1985"/>
          <w:tab w:val="left" w:pos="4253"/>
          <w:tab w:val="left" w:pos="5529"/>
          <w:tab w:val="left" w:pos="6946"/>
        </w:tabs>
        <w:jc w:val="center"/>
        <w:rPr>
          <w:rFonts w:ascii="Calibri" w:hAnsi="Calibri" w:cs="Calibri"/>
          <w:b/>
          <w:color w:val="auto"/>
          <w:sz w:val="36"/>
          <w:szCs w:val="36"/>
          <w:u w:color="000000"/>
        </w:rPr>
      </w:pPr>
      <w:r w:rsidRPr="00FA3B1E">
        <w:rPr>
          <w:rFonts w:ascii="Calibri" w:hAnsi="Calibri" w:cs="Calibri"/>
          <w:b/>
          <w:color w:val="auto"/>
          <w:sz w:val="36"/>
          <w:szCs w:val="36"/>
          <w:u w:color="000000"/>
        </w:rPr>
        <w:lastRenderedPageBreak/>
        <w:t>ACCOLADES</w:t>
      </w:r>
    </w:p>
    <w:p w14:paraId="47709300" w14:textId="77777777" w:rsidR="001D2DE1" w:rsidRPr="003B33F1" w:rsidRDefault="001D2DE1"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6C04792" w14:textId="308DB54A" w:rsidR="00F20AEC" w:rsidRPr="003B33F1" w:rsidRDefault="00DA180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SHORT</w:t>
      </w:r>
      <w:r w:rsidR="00165E1F" w:rsidRPr="003B33F1">
        <w:rPr>
          <w:rFonts w:ascii="Calibri" w:hAnsi="Calibri" w:cs="Calibri"/>
          <w:b/>
          <w:color w:val="auto"/>
          <w:sz w:val="32"/>
          <w:szCs w:val="32"/>
          <w:u w:color="000000"/>
        </w:rPr>
        <w:t xml:space="preserve"> AND FEATURE</w:t>
      </w:r>
      <w:r w:rsidRPr="003B33F1">
        <w:rPr>
          <w:rFonts w:ascii="Calibri" w:hAnsi="Calibri" w:cs="Calibri"/>
          <w:b/>
          <w:color w:val="auto"/>
          <w:sz w:val="32"/>
          <w:szCs w:val="32"/>
          <w:u w:color="000000"/>
        </w:rPr>
        <w:t xml:space="preserve"> FILM</w:t>
      </w:r>
      <w:r w:rsidR="00F20AEC" w:rsidRPr="003B33F1">
        <w:rPr>
          <w:rFonts w:ascii="Calibri" w:hAnsi="Calibri" w:cs="Calibri"/>
          <w:b/>
          <w:color w:val="auto"/>
          <w:sz w:val="32"/>
          <w:szCs w:val="32"/>
          <w:u w:color="000000"/>
        </w:rPr>
        <w:t xml:space="preserve"> SUCCESS</w:t>
      </w:r>
    </w:p>
    <w:p w14:paraId="7FDFEC74" w14:textId="77777777" w:rsidR="00F20AEC" w:rsidRPr="003B33F1" w:rsidRDefault="00F20AEC"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71120F5" w14:textId="77777777" w:rsidR="00F20AEC" w:rsidRPr="003B33F1" w:rsidRDefault="00F20AEC" w:rsidP="00AC515A">
      <w:pPr>
        <w:pStyle w:val="Body"/>
        <w:numPr>
          <w:ilvl w:val="0"/>
          <w:numId w:val="3"/>
        </w:numPr>
        <w:tabs>
          <w:tab w:val="left" w:pos="284"/>
          <w:tab w:val="left" w:pos="1134"/>
          <w:tab w:val="left" w:pos="1418"/>
          <w:tab w:val="left" w:pos="1985"/>
          <w:tab w:val="left" w:pos="4253"/>
          <w:tab w:val="left" w:pos="5529"/>
          <w:tab w:val="left" w:pos="6946"/>
        </w:tabs>
        <w:spacing w:after="240"/>
        <w:jc w:val="both"/>
        <w:rPr>
          <w:rFonts w:ascii="Calibri" w:hAnsi="Calibri" w:cs="Calibri"/>
          <w:bCs/>
          <w:color w:val="auto"/>
          <w:sz w:val="32"/>
          <w:szCs w:val="32"/>
          <w:u w:color="000000"/>
        </w:rPr>
      </w:pPr>
      <w:r w:rsidRPr="003B33F1">
        <w:rPr>
          <w:rFonts w:ascii="Calibri" w:hAnsi="Calibri" w:cs="Calibri"/>
          <w:bCs/>
          <w:i/>
          <w:iCs/>
          <w:color w:val="auto"/>
          <w:sz w:val="32"/>
          <w:szCs w:val="32"/>
          <w:u w:color="000000"/>
        </w:rPr>
        <w:t>The Moon is Upside Down</w:t>
      </w:r>
      <w:r w:rsidRPr="003B33F1">
        <w:rPr>
          <w:rFonts w:ascii="Calibri" w:hAnsi="Calibri" w:cs="Calibri"/>
          <w:bCs/>
          <w:color w:val="auto"/>
          <w:sz w:val="32"/>
          <w:szCs w:val="32"/>
          <w:u w:color="000000"/>
        </w:rPr>
        <w:t xml:space="preserve"> was awarded Best First feature at the Tallinn Black Nights Film Festival 2023 in Estonia.</w:t>
      </w:r>
    </w:p>
    <w:p w14:paraId="2AFB3673" w14:textId="77777777" w:rsidR="00EC1470" w:rsidRPr="003B33F1" w:rsidRDefault="00EC1470" w:rsidP="00AC515A">
      <w:pPr>
        <w:pStyle w:val="Body"/>
        <w:numPr>
          <w:ilvl w:val="0"/>
          <w:numId w:val="3"/>
        </w:numPr>
        <w:tabs>
          <w:tab w:val="left" w:pos="284"/>
          <w:tab w:val="left" w:pos="1134"/>
          <w:tab w:val="left" w:pos="1418"/>
          <w:tab w:val="left" w:pos="1985"/>
          <w:tab w:val="left" w:pos="4253"/>
          <w:tab w:val="left" w:pos="5529"/>
          <w:tab w:val="left" w:pos="6946"/>
        </w:tabs>
        <w:spacing w:after="240"/>
        <w:jc w:val="both"/>
        <w:rPr>
          <w:rFonts w:ascii="Calibri" w:hAnsi="Calibri" w:cs="Calibri"/>
          <w:color w:val="auto"/>
          <w:sz w:val="32"/>
          <w:szCs w:val="32"/>
          <w:u w:color="000000"/>
        </w:rPr>
      </w:pPr>
      <w:r w:rsidRPr="003B33F1">
        <w:rPr>
          <w:rFonts w:ascii="Calibri" w:eastAsia="Calibri" w:hAnsi="Calibri" w:cs="Calibri"/>
          <w:i/>
          <w:iCs/>
          <w:color w:val="000000" w:themeColor="text1"/>
          <w:sz w:val="32"/>
          <w:szCs w:val="32"/>
        </w:rPr>
        <w:t>Never Look Away</w:t>
      </w:r>
      <w:r w:rsidRPr="003B33F1">
        <w:rPr>
          <w:rFonts w:ascii="Calibri" w:eastAsia="Calibri" w:hAnsi="Calibri" w:cs="Calibri"/>
          <w:color w:val="000000" w:themeColor="text1"/>
          <w:sz w:val="32"/>
          <w:szCs w:val="32"/>
        </w:rPr>
        <w:t xml:space="preserve"> received the Jury Award for Best Documentary Feature at the Calgary Underground Film Festival in April 2024. </w:t>
      </w:r>
    </w:p>
    <w:p w14:paraId="54F6944D" w14:textId="1A9F2FD5" w:rsidR="00EC1470" w:rsidRPr="003B33F1" w:rsidRDefault="00436A24" w:rsidP="00AC515A">
      <w:pPr>
        <w:pStyle w:val="ListParagraph"/>
        <w:numPr>
          <w:ilvl w:val="0"/>
          <w:numId w:val="3"/>
        </w:numPr>
        <w:spacing w:after="240"/>
        <w:rPr>
          <w:rStyle w:val="eop"/>
          <w:rFonts w:ascii="Calibri" w:hAnsi="Calibri" w:cs="Calibri"/>
          <w:sz w:val="32"/>
          <w:szCs w:val="32"/>
        </w:rPr>
      </w:pPr>
      <w:r w:rsidRPr="003B33F1">
        <w:rPr>
          <w:rStyle w:val="eop"/>
          <w:rFonts w:ascii="Calibri" w:eastAsiaTheme="majorEastAsia" w:hAnsi="Calibri" w:cs="Calibri"/>
          <w:sz w:val="32"/>
          <w:szCs w:val="32"/>
        </w:rPr>
        <w:t xml:space="preserve">Short film </w:t>
      </w:r>
      <w:r w:rsidR="00EC1470" w:rsidRPr="003B33F1">
        <w:rPr>
          <w:rStyle w:val="eop"/>
          <w:rFonts w:ascii="Calibri" w:eastAsiaTheme="majorEastAsia" w:hAnsi="Calibri" w:cs="Calibri"/>
          <w:i/>
          <w:iCs/>
          <w:sz w:val="32"/>
          <w:szCs w:val="32"/>
        </w:rPr>
        <w:t>First Horse</w:t>
      </w:r>
      <w:r w:rsidR="00EC1470" w:rsidRPr="003B33F1">
        <w:rPr>
          <w:rStyle w:val="eop"/>
          <w:rFonts w:ascii="Calibri" w:eastAsiaTheme="majorEastAsia" w:hAnsi="Calibri" w:cs="Calibri"/>
          <w:sz w:val="32"/>
          <w:szCs w:val="32"/>
        </w:rPr>
        <w:t xml:space="preserve"> won the inaugural First Nations Award at the Sydney Film Festival 2024.</w:t>
      </w:r>
    </w:p>
    <w:p w14:paraId="5DD0B6A1" w14:textId="0AB68034" w:rsidR="00EC1470" w:rsidRPr="003B33F1" w:rsidRDefault="00EC1470" w:rsidP="00AC515A">
      <w:pPr>
        <w:pStyle w:val="ListParagraph"/>
        <w:numPr>
          <w:ilvl w:val="0"/>
          <w:numId w:val="3"/>
        </w:numPr>
        <w:spacing w:after="240"/>
        <w:rPr>
          <w:rFonts w:ascii="Calibri" w:hAnsi="Calibri" w:cs="Calibri"/>
          <w:sz w:val="32"/>
          <w:szCs w:val="32"/>
        </w:rPr>
      </w:pPr>
      <w:r w:rsidRPr="003B33F1">
        <w:rPr>
          <w:rFonts w:ascii="Calibri" w:eastAsiaTheme="majorEastAsia" w:hAnsi="Calibri" w:cs="Calibri"/>
          <w:sz w:val="32"/>
          <w:szCs w:val="32"/>
          <w:lang w:val="en-GB"/>
        </w:rPr>
        <w:t xml:space="preserve">Short film </w:t>
      </w:r>
      <w:r w:rsidRPr="003B33F1">
        <w:rPr>
          <w:rFonts w:ascii="Calibri" w:eastAsiaTheme="majorEastAsia" w:hAnsi="Calibri" w:cs="Calibri"/>
          <w:i/>
          <w:iCs/>
          <w:sz w:val="32"/>
          <w:szCs w:val="32"/>
          <w:lang w:val="en-GB"/>
        </w:rPr>
        <w:t>Help I’m Alien Pregnant</w:t>
      </w:r>
      <w:r w:rsidRPr="003B33F1">
        <w:rPr>
          <w:rFonts w:ascii="Calibri" w:eastAsiaTheme="majorEastAsia" w:hAnsi="Calibri" w:cs="Calibri"/>
          <w:sz w:val="32"/>
          <w:szCs w:val="32"/>
          <w:lang w:val="en-GB"/>
        </w:rPr>
        <w:t xml:space="preserve"> received the Jury’s Choice for Short Film Award from the 28</w:t>
      </w:r>
      <w:r w:rsidRPr="003B33F1">
        <w:rPr>
          <w:rFonts w:ascii="Calibri" w:eastAsiaTheme="majorEastAsia" w:hAnsi="Calibri" w:cs="Calibri"/>
          <w:sz w:val="32"/>
          <w:szCs w:val="32"/>
          <w:vertAlign w:val="superscript"/>
          <w:lang w:val="en-GB"/>
        </w:rPr>
        <w:t>th</w:t>
      </w:r>
      <w:r w:rsidRPr="003B33F1">
        <w:rPr>
          <w:rFonts w:ascii="Calibri" w:eastAsiaTheme="majorEastAsia" w:hAnsi="Calibri" w:cs="Calibri"/>
          <w:sz w:val="32"/>
          <w:szCs w:val="32"/>
          <w:lang w:val="en-GB"/>
        </w:rPr>
        <w:t xml:space="preserve"> </w:t>
      </w:r>
      <w:proofErr w:type="spellStart"/>
      <w:r w:rsidRPr="003B33F1">
        <w:rPr>
          <w:rFonts w:ascii="Calibri" w:eastAsiaTheme="majorEastAsia" w:hAnsi="Calibri" w:cs="Calibri"/>
          <w:sz w:val="32"/>
          <w:szCs w:val="32"/>
          <w:lang w:val="en-GB"/>
        </w:rPr>
        <w:t>Bucheon</w:t>
      </w:r>
      <w:proofErr w:type="spellEnd"/>
      <w:r w:rsidRPr="003B33F1">
        <w:rPr>
          <w:rFonts w:ascii="Calibri" w:eastAsiaTheme="majorEastAsia" w:hAnsi="Calibri" w:cs="Calibri"/>
          <w:sz w:val="32"/>
          <w:szCs w:val="32"/>
          <w:lang w:val="en-GB"/>
        </w:rPr>
        <w:t xml:space="preserve"> International Fantastic Film Festival.</w:t>
      </w:r>
    </w:p>
    <w:p w14:paraId="3D0A53EC" w14:textId="28915249" w:rsidR="008E5F27" w:rsidRPr="003B33F1" w:rsidRDefault="008E5F27" w:rsidP="00AC515A">
      <w:pPr>
        <w:pStyle w:val="Body"/>
        <w:numPr>
          <w:ilvl w:val="0"/>
          <w:numId w:val="3"/>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 xml:space="preserve">Lea </w:t>
      </w:r>
      <w:proofErr w:type="spellStart"/>
      <w:r w:rsidRPr="003B33F1">
        <w:rPr>
          <w:rFonts w:ascii="Calibri" w:hAnsi="Calibri" w:cs="Calibri"/>
          <w:bCs/>
          <w:i/>
          <w:iCs/>
          <w:color w:val="auto"/>
          <w:sz w:val="32"/>
          <w:szCs w:val="32"/>
          <w:u w:color="000000"/>
        </w:rPr>
        <w:t>Tupu’anga</w:t>
      </w:r>
      <w:proofErr w:type="spellEnd"/>
      <w:r w:rsidRPr="003B33F1">
        <w:rPr>
          <w:rFonts w:ascii="Calibri" w:hAnsi="Calibri" w:cs="Calibri"/>
          <w:bCs/>
          <w:i/>
          <w:iCs/>
          <w:color w:val="auto"/>
          <w:sz w:val="32"/>
          <w:szCs w:val="32"/>
          <w:u w:color="000000"/>
        </w:rPr>
        <w:t xml:space="preserve">/Mother Tongue </w:t>
      </w:r>
      <w:r w:rsidRPr="003B33F1">
        <w:rPr>
          <w:rFonts w:ascii="Calibri" w:hAnsi="Calibri" w:cs="Calibri"/>
          <w:bCs/>
          <w:color w:val="auto"/>
          <w:sz w:val="32"/>
          <w:szCs w:val="32"/>
          <w:u w:color="000000"/>
        </w:rPr>
        <w:t>won the Best Short Film at the 2024 Māoriland Film Festival People’s Choice Awards</w:t>
      </w:r>
      <w:r w:rsidR="00D234A4"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w:t>
      </w:r>
    </w:p>
    <w:p w14:paraId="1428CB7B" w14:textId="77777777" w:rsidR="00DA180E" w:rsidRPr="003B33F1" w:rsidRDefault="00DA180E" w:rsidP="00AC515A">
      <w:pPr>
        <w:pStyle w:val="Body"/>
        <w:numPr>
          <w:ilvl w:val="0"/>
          <w:numId w:val="3"/>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Poppy</w:t>
      </w:r>
      <w:r w:rsidRPr="003B33F1">
        <w:rPr>
          <w:rFonts w:ascii="Calibri" w:hAnsi="Calibri" w:cs="Calibri"/>
          <w:bCs/>
          <w:color w:val="auto"/>
          <w:sz w:val="32"/>
          <w:szCs w:val="32"/>
          <w:u w:color="000000"/>
        </w:rPr>
        <w:t xml:space="preserve">, directed by Linda Niccol won the Cannes </w:t>
      </w:r>
      <w:proofErr w:type="spellStart"/>
      <w:r w:rsidRPr="003B33F1">
        <w:rPr>
          <w:rFonts w:ascii="Calibri" w:hAnsi="Calibri" w:cs="Calibri"/>
          <w:bCs/>
          <w:color w:val="auto"/>
          <w:sz w:val="32"/>
          <w:szCs w:val="32"/>
          <w:u w:color="000000"/>
        </w:rPr>
        <w:t>Ecrans</w:t>
      </w:r>
      <w:proofErr w:type="spellEnd"/>
      <w:r w:rsidRPr="003B33F1">
        <w:rPr>
          <w:rFonts w:ascii="Calibri" w:hAnsi="Calibri" w:cs="Calibri"/>
          <w:bCs/>
          <w:color w:val="auto"/>
          <w:sz w:val="32"/>
          <w:szCs w:val="32"/>
          <w:u w:color="000000"/>
        </w:rPr>
        <w:t xml:space="preserve"> Seniors Competition </w:t>
      </w:r>
      <w:r w:rsidRPr="003B33F1">
        <w:rPr>
          <w:rFonts w:ascii="Calibri" w:hAnsi="Calibri" w:cs="Calibri"/>
          <w:sz w:val="32"/>
          <w:szCs w:val="32"/>
          <w:shd w:val="clear" w:color="auto" w:fill="FFFFFF"/>
        </w:rPr>
        <w:t>at an annual competitive film screening organised by the city and the Cannes Seniors Club, during the 2024 Cannes Film Festival.</w:t>
      </w:r>
    </w:p>
    <w:p w14:paraId="340A6D68" w14:textId="6A0E7E54" w:rsidR="00DA180E" w:rsidRPr="003B33F1" w:rsidRDefault="00DA180E" w:rsidP="00AC515A">
      <w:pPr>
        <w:pStyle w:val="Body"/>
        <w:numPr>
          <w:ilvl w:val="0"/>
          <w:numId w:val="3"/>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hAnsi="Calibri" w:cs="Calibri"/>
          <w:bCs/>
          <w:i/>
          <w:iCs/>
          <w:color w:val="auto"/>
          <w:sz w:val="32"/>
          <w:szCs w:val="32"/>
          <w:u w:color="000000"/>
        </w:rPr>
        <w:t xml:space="preserve">A Boy Called Piano – The Story of </w:t>
      </w:r>
      <w:proofErr w:type="spellStart"/>
      <w:r w:rsidRPr="003B33F1">
        <w:rPr>
          <w:rFonts w:ascii="Calibri" w:hAnsi="Calibri" w:cs="Calibri"/>
          <w:bCs/>
          <w:i/>
          <w:iCs/>
          <w:color w:val="auto"/>
          <w:sz w:val="32"/>
          <w:szCs w:val="32"/>
          <w:u w:color="000000"/>
        </w:rPr>
        <w:t>Fa’amoana</w:t>
      </w:r>
      <w:proofErr w:type="spellEnd"/>
      <w:r w:rsidRPr="003B33F1">
        <w:rPr>
          <w:rFonts w:ascii="Calibri" w:hAnsi="Calibri" w:cs="Calibri"/>
          <w:bCs/>
          <w:i/>
          <w:iCs/>
          <w:color w:val="auto"/>
          <w:sz w:val="32"/>
          <w:szCs w:val="32"/>
          <w:u w:color="000000"/>
        </w:rPr>
        <w:t xml:space="preserve"> John </w:t>
      </w:r>
      <w:proofErr w:type="spellStart"/>
      <w:r w:rsidRPr="003B33F1">
        <w:rPr>
          <w:rFonts w:ascii="Calibri" w:hAnsi="Calibri" w:cs="Calibri"/>
          <w:bCs/>
          <w:i/>
          <w:iCs/>
          <w:color w:val="auto"/>
          <w:sz w:val="32"/>
          <w:szCs w:val="32"/>
          <w:u w:color="000000"/>
        </w:rPr>
        <w:t>Luafutu</w:t>
      </w:r>
      <w:proofErr w:type="spellEnd"/>
      <w:r w:rsidRPr="003B33F1">
        <w:rPr>
          <w:rFonts w:ascii="Calibri" w:hAnsi="Calibri" w:cs="Calibri"/>
          <w:bCs/>
          <w:i/>
          <w:iCs/>
          <w:color w:val="auto"/>
          <w:sz w:val="32"/>
          <w:szCs w:val="32"/>
          <w:u w:color="000000"/>
        </w:rPr>
        <w:t xml:space="preserve"> </w:t>
      </w:r>
      <w:r w:rsidRPr="003B33F1">
        <w:rPr>
          <w:rFonts w:ascii="Calibri" w:hAnsi="Calibri" w:cs="Calibri"/>
          <w:bCs/>
          <w:color w:val="auto"/>
          <w:sz w:val="32"/>
          <w:szCs w:val="32"/>
          <w:u w:color="000000"/>
        </w:rPr>
        <w:t xml:space="preserve">was awarded the Seal Hunting Brothers </w:t>
      </w:r>
      <w:proofErr w:type="spellStart"/>
      <w:r w:rsidRPr="003B33F1">
        <w:rPr>
          <w:rFonts w:ascii="Calibri" w:hAnsi="Calibri" w:cs="Calibri"/>
          <w:bCs/>
          <w:color w:val="auto"/>
          <w:sz w:val="32"/>
          <w:szCs w:val="32"/>
          <w:u w:color="000000"/>
        </w:rPr>
        <w:t>təɬ</w:t>
      </w:r>
      <w:proofErr w:type="spellEnd"/>
      <w:r w:rsidRPr="003B33F1">
        <w:rPr>
          <w:rFonts w:ascii="Calibri" w:hAnsi="Calibri" w:cs="Calibri"/>
          <w:bCs/>
          <w:color w:val="auto"/>
          <w:sz w:val="32"/>
          <w:szCs w:val="32"/>
          <w:u w:color="000000"/>
        </w:rPr>
        <w:t xml:space="preserve"> </w:t>
      </w:r>
      <w:proofErr w:type="spellStart"/>
      <w:r w:rsidRPr="003B33F1">
        <w:rPr>
          <w:rFonts w:ascii="Calibri" w:hAnsi="Calibri" w:cs="Calibri"/>
          <w:bCs/>
          <w:color w:val="auto"/>
          <w:sz w:val="32"/>
          <w:szCs w:val="32"/>
          <w:u w:color="000000"/>
        </w:rPr>
        <w:t>ʔilid</w:t>
      </w:r>
      <w:proofErr w:type="spellEnd"/>
      <w:r w:rsidRPr="003B33F1">
        <w:rPr>
          <w:rFonts w:ascii="Calibri" w:hAnsi="Calibri" w:cs="Calibri"/>
          <w:bCs/>
          <w:color w:val="auto"/>
          <w:sz w:val="32"/>
          <w:szCs w:val="32"/>
          <w:u w:color="000000"/>
        </w:rPr>
        <w:t xml:space="preserve"> "Speak the Truth" Award at the 2023 Cultural Film Festival in Washington State</w:t>
      </w:r>
      <w:r w:rsidR="00D234A4" w:rsidRPr="003B33F1">
        <w:rPr>
          <w:rFonts w:ascii="Calibri" w:hAnsi="Calibri" w:cs="Calibri"/>
          <w:bCs/>
          <w:color w:val="auto"/>
          <w:sz w:val="32"/>
          <w:szCs w:val="32"/>
          <w:u w:color="000000"/>
        </w:rPr>
        <w:t>.</w:t>
      </w:r>
    </w:p>
    <w:p w14:paraId="4B76CDEE" w14:textId="1647CC9B" w:rsidR="00A70087" w:rsidRPr="003B33F1" w:rsidRDefault="00A70087" w:rsidP="00AC515A">
      <w:pPr>
        <w:pStyle w:val="Body"/>
        <w:numPr>
          <w:ilvl w:val="0"/>
          <w:numId w:val="3"/>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eastAsia="Times New Roman" w:hAnsi="Calibri" w:cs="Calibri"/>
          <w:i/>
          <w:iCs/>
          <w:sz w:val="32"/>
          <w:szCs w:val="32"/>
        </w:rPr>
        <w:t>Pistachio Wars</w:t>
      </w:r>
      <w:r w:rsidRPr="003B33F1">
        <w:rPr>
          <w:rFonts w:ascii="Calibri" w:eastAsia="Times New Roman" w:hAnsi="Calibri" w:cs="Calibri"/>
          <w:sz w:val="32"/>
          <w:szCs w:val="32"/>
        </w:rPr>
        <w:t xml:space="preserve">, directed by Rowan </w:t>
      </w:r>
      <w:proofErr w:type="spellStart"/>
      <w:r w:rsidRPr="003B33F1">
        <w:rPr>
          <w:rFonts w:ascii="Calibri" w:eastAsia="Times New Roman" w:hAnsi="Calibri" w:cs="Calibri"/>
          <w:sz w:val="32"/>
          <w:szCs w:val="32"/>
        </w:rPr>
        <w:t>Wernham</w:t>
      </w:r>
      <w:proofErr w:type="spellEnd"/>
      <w:r w:rsidRPr="003B33F1">
        <w:rPr>
          <w:rFonts w:ascii="Calibri" w:eastAsia="Times New Roman" w:hAnsi="Calibri" w:cs="Calibri"/>
          <w:sz w:val="32"/>
          <w:szCs w:val="32"/>
        </w:rPr>
        <w:t xml:space="preserve"> and Yasha Levine was awarded Best NZ Emerging Filmmaker and received a special mention for Best NZ Feature at </w:t>
      </w:r>
      <w:proofErr w:type="spellStart"/>
      <w:r w:rsidRPr="003B33F1">
        <w:rPr>
          <w:rFonts w:ascii="Calibri" w:eastAsia="Times New Roman" w:hAnsi="Calibri" w:cs="Calibri"/>
          <w:sz w:val="32"/>
          <w:szCs w:val="32"/>
        </w:rPr>
        <w:t>DocEdge</w:t>
      </w:r>
      <w:proofErr w:type="spellEnd"/>
      <w:r w:rsidR="002E58B3" w:rsidRPr="003B33F1">
        <w:rPr>
          <w:rFonts w:ascii="Calibri" w:eastAsia="Times New Roman" w:hAnsi="Calibri" w:cs="Calibri"/>
          <w:sz w:val="32"/>
          <w:szCs w:val="32"/>
        </w:rPr>
        <w:t xml:space="preserve"> 2024.</w:t>
      </w:r>
    </w:p>
    <w:p w14:paraId="319FFE7F" w14:textId="77777777" w:rsidR="00BC5C7E" w:rsidRPr="003B33F1" w:rsidRDefault="00BC5C7E" w:rsidP="00BC5C7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115641D9" w14:textId="77777777" w:rsidR="00FA3B1E" w:rsidRDefault="00FA3B1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78D9FCE5" w14:textId="77777777" w:rsidR="00FA3B1E" w:rsidRDefault="00FA3B1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7A4E5E4" w14:textId="77777777" w:rsidR="00DA3489" w:rsidRDefault="00DA3489"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8B8CFAD" w14:textId="77777777" w:rsidR="00FA3B1E" w:rsidRDefault="00FA3B1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638C76CE" w14:textId="5DC7E569" w:rsidR="00F20AEC" w:rsidRPr="003B33F1" w:rsidRDefault="00DA180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lastRenderedPageBreak/>
        <w:t>FILMMAKER AND TALENT SUCCESS</w:t>
      </w:r>
    </w:p>
    <w:p w14:paraId="04797129" w14:textId="77777777" w:rsidR="00DA180E" w:rsidRPr="003B33F1" w:rsidRDefault="00DA180E" w:rsidP="00F20AE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9964A0D"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hAnsi="Calibri" w:cs="Calibri"/>
          <w:bCs/>
          <w:color w:val="auto"/>
          <w:sz w:val="32"/>
          <w:szCs w:val="32"/>
          <w:u w:color="000000"/>
        </w:rPr>
        <w:t xml:space="preserve">Robyn Malcolm won Best Actress at Series Mania’s International Panorama in Lille, France for her role as Penny in </w:t>
      </w:r>
      <w:r w:rsidRPr="003B33F1">
        <w:rPr>
          <w:rFonts w:ascii="Calibri" w:hAnsi="Calibri" w:cs="Calibri"/>
          <w:bCs/>
          <w:i/>
          <w:iCs/>
          <w:color w:val="auto"/>
          <w:sz w:val="32"/>
          <w:szCs w:val="32"/>
          <w:u w:color="000000"/>
        </w:rPr>
        <w:t>After the Party.</w:t>
      </w:r>
      <w:r w:rsidRPr="003B33F1">
        <w:rPr>
          <w:rFonts w:ascii="Calibri" w:hAnsi="Calibri" w:cs="Calibri"/>
          <w:bCs/>
          <w:color w:val="auto"/>
          <w:sz w:val="32"/>
          <w:szCs w:val="32"/>
          <w:u w:color="000000"/>
        </w:rPr>
        <w:t xml:space="preserve"> </w:t>
      </w:r>
    </w:p>
    <w:p w14:paraId="07769293" w14:textId="136DCF74"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proofErr w:type="spellStart"/>
      <w:r w:rsidRPr="003B33F1">
        <w:rPr>
          <w:rFonts w:ascii="Calibri" w:hAnsi="Calibri" w:cs="Calibri"/>
          <w:bCs/>
          <w:color w:val="auto"/>
          <w:sz w:val="32"/>
          <w:szCs w:val="32"/>
          <w:u w:color="000000"/>
        </w:rPr>
        <w:t>Tioreore</w:t>
      </w:r>
      <w:proofErr w:type="spellEnd"/>
      <w:r w:rsidRPr="003B33F1">
        <w:rPr>
          <w:rFonts w:ascii="Calibri" w:hAnsi="Calibri" w:cs="Calibri"/>
          <w:bCs/>
          <w:color w:val="auto"/>
          <w:sz w:val="32"/>
          <w:szCs w:val="32"/>
          <w:u w:color="000000"/>
        </w:rPr>
        <w:t xml:space="preserve"> </w:t>
      </w:r>
      <w:proofErr w:type="spellStart"/>
      <w:r w:rsidRPr="003B33F1">
        <w:rPr>
          <w:rFonts w:ascii="Calibri" w:hAnsi="Calibri" w:cs="Calibri"/>
          <w:bCs/>
          <w:color w:val="auto"/>
          <w:sz w:val="32"/>
          <w:szCs w:val="32"/>
          <w:u w:color="000000"/>
        </w:rPr>
        <w:t>Ngatai</w:t>
      </w:r>
      <w:proofErr w:type="spellEnd"/>
      <w:r w:rsidRPr="003B33F1">
        <w:rPr>
          <w:rFonts w:ascii="Calibri" w:hAnsi="Calibri" w:cs="Calibri"/>
          <w:bCs/>
          <w:color w:val="auto"/>
          <w:sz w:val="32"/>
          <w:szCs w:val="32"/>
          <w:u w:color="000000"/>
        </w:rPr>
        <w:t xml:space="preserve">-Melbourne was selected as a ‘Rising Star’ and a ‘Share Her Journey’ Fellow at the 2023 </w:t>
      </w:r>
      <w:r w:rsidR="00BE7AF6" w:rsidRPr="003B33F1">
        <w:rPr>
          <w:rFonts w:ascii="Calibri" w:hAnsi="Calibri" w:cs="Calibri"/>
          <w:bCs/>
          <w:color w:val="auto"/>
          <w:sz w:val="32"/>
          <w:szCs w:val="32"/>
          <w:u w:color="000000"/>
        </w:rPr>
        <w:t>Toronto</w:t>
      </w:r>
      <w:r w:rsidRPr="003B33F1">
        <w:rPr>
          <w:rFonts w:ascii="Calibri" w:hAnsi="Calibri" w:cs="Calibri"/>
          <w:bCs/>
          <w:color w:val="auto"/>
          <w:sz w:val="32"/>
          <w:szCs w:val="32"/>
          <w:u w:color="000000"/>
        </w:rPr>
        <w:t xml:space="preserve"> International Film Festival for her role in </w:t>
      </w:r>
      <w:r w:rsidRPr="003B33F1">
        <w:rPr>
          <w:rFonts w:ascii="Calibri" w:hAnsi="Calibri" w:cs="Calibri"/>
          <w:bCs/>
          <w:i/>
          <w:iCs/>
          <w:color w:val="auto"/>
          <w:sz w:val="32"/>
          <w:szCs w:val="32"/>
          <w:u w:color="000000"/>
        </w:rPr>
        <w:t>The Convert.</w:t>
      </w:r>
      <w:r w:rsidRPr="003B33F1">
        <w:rPr>
          <w:rFonts w:ascii="Calibri" w:hAnsi="Calibri" w:cs="Calibri"/>
          <w:bCs/>
          <w:color w:val="auto"/>
          <w:sz w:val="32"/>
          <w:szCs w:val="32"/>
          <w:u w:color="000000"/>
        </w:rPr>
        <w:t xml:space="preserve"> </w:t>
      </w:r>
    </w:p>
    <w:p w14:paraId="6AE1CFBE"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Cliff Curtis received the HIFF43 Leanne K. Ferrer Trailblazer Award presented by Pacific Islanders in Communications at the 2023 Hawai’i International Film Festival.</w:t>
      </w:r>
    </w:p>
    <w:p w14:paraId="73EB8AA8"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Corinna Hunziker received the Pasifika Award for Best Feature Film </w:t>
      </w:r>
      <w:r w:rsidRPr="003B33F1">
        <w:rPr>
          <w:rStyle w:val="normaltextrun"/>
          <w:rFonts w:ascii="Calibri" w:eastAsiaTheme="majorEastAsia" w:hAnsi="Calibri" w:cs="Calibri"/>
          <w:sz w:val="32"/>
          <w:szCs w:val="32"/>
        </w:rPr>
        <w:t xml:space="preserve">for </w:t>
      </w:r>
      <w:r w:rsidRPr="003B33F1">
        <w:rPr>
          <w:rStyle w:val="normaltextrun"/>
          <w:rFonts w:ascii="Calibri" w:eastAsiaTheme="majorEastAsia" w:hAnsi="Calibri" w:cs="Calibri"/>
          <w:i/>
          <w:iCs/>
          <w:sz w:val="32"/>
          <w:szCs w:val="32"/>
        </w:rPr>
        <w:t>No Māori Allowed,</w:t>
      </w:r>
      <w:r w:rsidRPr="003B33F1">
        <w:rPr>
          <w:rStyle w:val="eop"/>
          <w:rFonts w:ascii="Calibri" w:eastAsiaTheme="majorEastAsia" w:hAnsi="Calibri" w:cs="Calibri"/>
          <w:sz w:val="32"/>
          <w:szCs w:val="32"/>
        </w:rPr>
        <w:t> </w:t>
      </w:r>
      <w:r w:rsidRPr="003B33F1">
        <w:rPr>
          <w:rFonts w:ascii="Calibri" w:hAnsi="Calibri" w:cs="Calibri"/>
          <w:bCs/>
          <w:color w:val="auto"/>
          <w:sz w:val="32"/>
          <w:szCs w:val="32"/>
          <w:u w:color="000000"/>
        </w:rPr>
        <w:t xml:space="preserve">presented by the 2023 Hawai’i International Film Festival partnered with Pacific Islanders in Communications. </w:t>
      </w:r>
    </w:p>
    <w:p w14:paraId="2E3338C2"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Josephine Stewart-Te </w:t>
      </w:r>
      <w:proofErr w:type="spellStart"/>
      <w:r w:rsidRPr="003B33F1">
        <w:rPr>
          <w:rFonts w:ascii="Calibri" w:hAnsi="Calibri" w:cs="Calibri"/>
          <w:bCs/>
          <w:color w:val="auto"/>
          <w:sz w:val="32"/>
          <w:szCs w:val="32"/>
          <w:u w:color="000000"/>
        </w:rPr>
        <w:t>Whui</w:t>
      </w:r>
      <w:proofErr w:type="spellEnd"/>
      <w:r w:rsidRPr="003B33F1">
        <w:rPr>
          <w:rFonts w:ascii="Calibri" w:hAnsi="Calibri" w:cs="Calibri"/>
          <w:bCs/>
          <w:color w:val="auto"/>
          <w:sz w:val="32"/>
          <w:szCs w:val="32"/>
          <w:u w:color="000000"/>
        </w:rPr>
        <w:t xml:space="preserve"> received the Special Jury Award for Filmmaking in the Narrative Feature Competition at the 2024 SXSW Film Festival for </w:t>
      </w:r>
      <w:r w:rsidRPr="003B33F1">
        <w:rPr>
          <w:rFonts w:ascii="Calibri" w:hAnsi="Calibri" w:cs="Calibri"/>
          <w:bCs/>
          <w:i/>
          <w:iCs/>
          <w:color w:val="auto"/>
          <w:sz w:val="32"/>
          <w:szCs w:val="32"/>
          <w:u w:color="000000"/>
        </w:rPr>
        <w:t>We Were Dangerous.</w:t>
      </w:r>
      <w:r w:rsidRPr="003B33F1">
        <w:rPr>
          <w:rFonts w:ascii="Calibri" w:hAnsi="Calibri" w:cs="Calibri"/>
          <w:bCs/>
          <w:color w:val="auto"/>
          <w:sz w:val="32"/>
          <w:szCs w:val="32"/>
          <w:u w:color="000000"/>
        </w:rPr>
        <w:t xml:space="preserve"> </w:t>
      </w:r>
    </w:p>
    <w:p w14:paraId="26512D5C"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hAnsi="Calibri" w:cs="Calibri"/>
          <w:bCs/>
          <w:color w:val="auto"/>
          <w:sz w:val="32"/>
          <w:szCs w:val="32"/>
          <w:u w:color="000000"/>
        </w:rPr>
        <w:t xml:space="preserve">Desray Armstrong was awarded the South Pacific Award for Achievement in Film at the 2024 WIFT Awards for producing and releasing three significant feature films within 18 months – </w:t>
      </w:r>
      <w:r w:rsidRPr="003B33F1">
        <w:rPr>
          <w:rFonts w:ascii="Calibri" w:hAnsi="Calibri" w:cs="Calibri"/>
          <w:bCs/>
          <w:i/>
          <w:iCs/>
          <w:color w:val="auto"/>
          <w:sz w:val="32"/>
          <w:szCs w:val="32"/>
          <w:u w:color="000000"/>
        </w:rPr>
        <w:t xml:space="preserve">Coming Home in the Dark, Millie Lies Low </w:t>
      </w:r>
      <w:r w:rsidRPr="003B33F1">
        <w:rPr>
          <w:rFonts w:ascii="Calibri" w:hAnsi="Calibri" w:cs="Calibri"/>
          <w:bCs/>
          <w:color w:val="auto"/>
          <w:sz w:val="32"/>
          <w:szCs w:val="32"/>
          <w:u w:color="000000"/>
        </w:rPr>
        <w:t xml:space="preserve">and </w:t>
      </w:r>
      <w:r w:rsidRPr="003B33F1">
        <w:rPr>
          <w:rFonts w:ascii="Calibri" w:hAnsi="Calibri" w:cs="Calibri"/>
          <w:bCs/>
          <w:i/>
          <w:iCs/>
          <w:color w:val="auto"/>
          <w:sz w:val="32"/>
          <w:szCs w:val="32"/>
          <w:u w:color="000000"/>
        </w:rPr>
        <w:t>Juniper</w:t>
      </w:r>
      <w:r w:rsidRPr="003B33F1">
        <w:rPr>
          <w:rFonts w:ascii="Calibri" w:hAnsi="Calibri" w:cs="Calibri"/>
          <w:bCs/>
          <w:color w:val="auto"/>
          <w:sz w:val="32"/>
          <w:szCs w:val="32"/>
          <w:u w:color="000000"/>
        </w:rPr>
        <w:t>.</w:t>
      </w:r>
    </w:p>
    <w:p w14:paraId="1345E722" w14:textId="71550F12"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hAnsi="Calibri" w:cs="Calibri"/>
          <w:bCs/>
          <w:color w:val="auto"/>
          <w:sz w:val="32"/>
          <w:szCs w:val="32"/>
          <w:u w:color="000000"/>
        </w:rPr>
        <w:t>Chelsea Winstanl</w:t>
      </w:r>
      <w:r w:rsidR="000E570B" w:rsidRPr="003B33F1">
        <w:rPr>
          <w:rFonts w:ascii="Calibri" w:hAnsi="Calibri" w:cs="Calibri"/>
          <w:bCs/>
          <w:color w:val="auto"/>
          <w:sz w:val="32"/>
          <w:szCs w:val="32"/>
          <w:u w:color="000000"/>
        </w:rPr>
        <w:t>e</w:t>
      </w:r>
      <w:r w:rsidRPr="003B33F1">
        <w:rPr>
          <w:rFonts w:ascii="Calibri" w:hAnsi="Calibri" w:cs="Calibri"/>
          <w:bCs/>
          <w:color w:val="auto"/>
          <w:sz w:val="32"/>
          <w:szCs w:val="32"/>
          <w:u w:color="000000"/>
        </w:rPr>
        <w:t>y (</w:t>
      </w:r>
      <w:proofErr w:type="spellStart"/>
      <w:r w:rsidRPr="003B33F1">
        <w:rPr>
          <w:rFonts w:ascii="Calibri" w:hAnsi="Calibri" w:cs="Calibri"/>
          <w:bCs/>
          <w:color w:val="auto"/>
          <w:sz w:val="32"/>
          <w:szCs w:val="32"/>
          <w:u w:color="000000"/>
        </w:rPr>
        <w:t>Matewa</w:t>
      </w:r>
      <w:proofErr w:type="spellEnd"/>
      <w:r w:rsidRPr="003B33F1">
        <w:rPr>
          <w:rFonts w:ascii="Calibri" w:hAnsi="Calibri" w:cs="Calibri"/>
          <w:bCs/>
          <w:color w:val="auto"/>
          <w:sz w:val="32"/>
          <w:szCs w:val="32"/>
          <w:u w:color="000000"/>
        </w:rPr>
        <w:t xml:space="preserve"> Media, Ahi Collective, This Too Shall Pass) won the </w:t>
      </w:r>
      <w:proofErr w:type="spellStart"/>
      <w:r w:rsidRPr="003B33F1">
        <w:rPr>
          <w:rFonts w:ascii="Calibri" w:hAnsi="Calibri" w:cs="Calibri"/>
          <w:bCs/>
          <w:color w:val="auto"/>
          <w:sz w:val="32"/>
          <w:szCs w:val="32"/>
          <w:u w:color="000000"/>
        </w:rPr>
        <w:t>Imagezone</w:t>
      </w:r>
      <w:proofErr w:type="spellEnd"/>
      <w:r w:rsidRPr="003B33F1">
        <w:rPr>
          <w:rFonts w:ascii="Calibri" w:hAnsi="Calibri" w:cs="Calibri"/>
          <w:bCs/>
          <w:color w:val="auto"/>
          <w:sz w:val="32"/>
          <w:szCs w:val="32"/>
          <w:u w:color="000000"/>
        </w:rPr>
        <w:t xml:space="preserve"> Entrepreneurship Award at the 2024 WIFT Awards.</w:t>
      </w:r>
    </w:p>
    <w:p w14:paraId="7791FB9D"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i/>
          <w:iCs/>
          <w:color w:val="auto"/>
          <w:sz w:val="32"/>
          <w:szCs w:val="32"/>
          <w:u w:color="000000"/>
        </w:rPr>
      </w:pPr>
      <w:r w:rsidRPr="003B33F1">
        <w:rPr>
          <w:rFonts w:ascii="Calibri" w:hAnsi="Calibri" w:cs="Calibri"/>
          <w:sz w:val="32"/>
          <w:szCs w:val="32"/>
          <w:shd w:val="clear" w:color="auto" w:fill="FFFFFF"/>
        </w:rPr>
        <w:t xml:space="preserve">Mandi Lynn won Best Emerging Short Documentary Filmmaker at the 2024 Women's Voices Now Film Festival with her film </w:t>
      </w:r>
      <w:r w:rsidRPr="003B33F1">
        <w:rPr>
          <w:rFonts w:ascii="Calibri" w:hAnsi="Calibri" w:cs="Calibri"/>
          <w:i/>
          <w:iCs/>
          <w:sz w:val="32"/>
          <w:szCs w:val="32"/>
          <w:shd w:val="clear" w:color="auto" w:fill="FFFFFF"/>
        </w:rPr>
        <w:t>Finding Venus.</w:t>
      </w:r>
    </w:p>
    <w:p w14:paraId="29F17AD3"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Cinematographer Dave Garbett won an Emmy at the Children’s and Family Emmys for Outstanding Cinematography for a Live Action Single-Camera Programme for his work on </w:t>
      </w:r>
      <w:r w:rsidRPr="003B33F1">
        <w:rPr>
          <w:rFonts w:ascii="Calibri" w:hAnsi="Calibri" w:cs="Calibri"/>
          <w:bCs/>
          <w:i/>
          <w:iCs/>
          <w:color w:val="auto"/>
          <w:sz w:val="32"/>
          <w:szCs w:val="32"/>
          <w:u w:color="000000"/>
        </w:rPr>
        <w:t>Sweet Tooth.</w:t>
      </w:r>
      <w:r w:rsidRPr="003B33F1">
        <w:rPr>
          <w:rFonts w:ascii="Calibri" w:hAnsi="Calibri" w:cs="Calibri"/>
          <w:bCs/>
          <w:color w:val="auto"/>
          <w:sz w:val="32"/>
          <w:szCs w:val="32"/>
          <w:u w:color="000000"/>
        </w:rPr>
        <w:t xml:space="preserve"> </w:t>
      </w:r>
    </w:p>
    <w:p w14:paraId="080AEDCB" w14:textId="1DE9DA63"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Style w:val="normaltextrun"/>
          <w:rFonts w:ascii="Calibri" w:eastAsiaTheme="majorEastAsia" w:hAnsi="Calibri" w:cs="Calibri"/>
          <w:i/>
          <w:iCs/>
          <w:sz w:val="32"/>
          <w:szCs w:val="32"/>
        </w:rPr>
        <w:lastRenderedPageBreak/>
        <w:t>We Were Dangerous</w:t>
      </w:r>
      <w:r w:rsidRPr="003B33F1">
        <w:rPr>
          <w:rStyle w:val="normaltextrun"/>
          <w:rFonts w:ascii="Calibri" w:eastAsiaTheme="majorEastAsia" w:hAnsi="Calibri" w:cs="Calibri"/>
          <w:sz w:val="32"/>
          <w:szCs w:val="32"/>
        </w:rPr>
        <w:t xml:space="preserve"> screened at SXSW Film Festival in Austin TX, 8-16 March, with director Josephine Stewart-Te </w:t>
      </w:r>
      <w:proofErr w:type="spellStart"/>
      <w:r w:rsidRPr="003B33F1">
        <w:rPr>
          <w:rStyle w:val="normaltextrun"/>
          <w:rFonts w:ascii="Calibri" w:eastAsiaTheme="majorEastAsia" w:hAnsi="Calibri" w:cs="Calibri"/>
          <w:sz w:val="32"/>
          <w:szCs w:val="32"/>
        </w:rPr>
        <w:t>Whiu</w:t>
      </w:r>
      <w:proofErr w:type="spellEnd"/>
      <w:r w:rsidRPr="003B33F1">
        <w:rPr>
          <w:rStyle w:val="normaltextrun"/>
          <w:rFonts w:ascii="Calibri" w:eastAsiaTheme="majorEastAsia" w:hAnsi="Calibri" w:cs="Calibri"/>
          <w:sz w:val="32"/>
          <w:szCs w:val="32"/>
        </w:rPr>
        <w:t xml:space="preserve"> receiving the Special Jury Award for Filmmaking in the Narrative Feature Competition</w:t>
      </w:r>
    </w:p>
    <w:p w14:paraId="669F4713" w14:textId="77777777" w:rsidR="00DA180E" w:rsidRPr="003B33F1" w:rsidRDefault="00DA180E" w:rsidP="00DA180E">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i/>
          <w:iCs/>
          <w:color w:val="auto"/>
          <w:sz w:val="32"/>
          <w:szCs w:val="32"/>
          <w:u w:color="000000"/>
        </w:rPr>
      </w:pPr>
    </w:p>
    <w:p w14:paraId="0D5B9D3A" w14:textId="3FD72B40" w:rsidR="00DA180E" w:rsidRPr="003B33F1" w:rsidRDefault="00BE7529" w:rsidP="00DA180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PROJECTS FUNDED THROUGH TE PUNA KAIRANGI PREMIUM PRODUCTION FUND AT THE </w:t>
      </w:r>
      <w:r w:rsidR="00DA180E" w:rsidRPr="003B33F1">
        <w:rPr>
          <w:rFonts w:ascii="Calibri" w:hAnsi="Calibri" w:cs="Calibri"/>
          <w:b/>
          <w:color w:val="auto"/>
          <w:sz w:val="32"/>
          <w:szCs w:val="32"/>
          <w:u w:color="000000"/>
        </w:rPr>
        <w:t>NEW ZEALAND TELEVISION AWARDS 2023</w:t>
      </w:r>
    </w:p>
    <w:p w14:paraId="0EAB6169" w14:textId="77777777" w:rsidR="00DA180E" w:rsidRPr="003B33F1" w:rsidRDefault="00DA180E" w:rsidP="00DA180E">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5FC4BA7B"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Best Drama Winner – </w:t>
      </w:r>
      <w:r w:rsidRPr="003B33F1">
        <w:rPr>
          <w:rFonts w:ascii="Calibri" w:hAnsi="Calibri" w:cs="Calibri"/>
          <w:bCs/>
          <w:i/>
          <w:iCs/>
          <w:color w:val="auto"/>
          <w:sz w:val="32"/>
          <w:szCs w:val="32"/>
          <w:u w:color="000000"/>
        </w:rPr>
        <w:t>The Gone</w:t>
      </w:r>
      <w:r w:rsidRPr="003B33F1">
        <w:rPr>
          <w:rFonts w:ascii="Calibri" w:hAnsi="Calibri" w:cs="Calibri"/>
          <w:bCs/>
          <w:color w:val="auto"/>
          <w:sz w:val="32"/>
          <w:szCs w:val="32"/>
          <w:u w:color="000000"/>
        </w:rPr>
        <w:t xml:space="preserve"> (Kingfisher Films, Keeper Pictures, Southern Light Films, TVNZ 1 and TVNZ+)</w:t>
      </w:r>
    </w:p>
    <w:p w14:paraId="1932E983"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Best Costume Design Winner – Pauline H </w:t>
      </w:r>
      <w:proofErr w:type="spellStart"/>
      <w:r w:rsidRPr="003B33F1">
        <w:rPr>
          <w:rFonts w:ascii="Calibri" w:hAnsi="Calibri" w:cs="Calibri"/>
          <w:bCs/>
          <w:color w:val="auto"/>
          <w:sz w:val="32"/>
          <w:szCs w:val="32"/>
          <w:u w:color="000000"/>
        </w:rPr>
        <w:t>Pohatu</w:t>
      </w:r>
      <w:proofErr w:type="spellEnd"/>
      <w:r w:rsidRPr="003B33F1">
        <w:rPr>
          <w:rFonts w:ascii="Calibri" w:hAnsi="Calibri" w:cs="Calibri"/>
          <w:bCs/>
          <w:color w:val="auto"/>
          <w:sz w:val="32"/>
          <w:szCs w:val="32"/>
          <w:u w:color="000000"/>
        </w:rPr>
        <w:t xml:space="preserve"> (</w:t>
      </w:r>
      <w:r w:rsidRPr="003B33F1">
        <w:rPr>
          <w:rFonts w:ascii="Calibri" w:hAnsi="Calibri" w:cs="Calibri"/>
          <w:bCs/>
          <w:i/>
          <w:iCs/>
          <w:color w:val="auto"/>
          <w:sz w:val="32"/>
          <w:szCs w:val="32"/>
          <w:u w:color="000000"/>
        </w:rPr>
        <w:t>The Gone</w:t>
      </w:r>
      <w:r w:rsidRPr="003B33F1">
        <w:rPr>
          <w:rFonts w:ascii="Calibri" w:hAnsi="Calibri" w:cs="Calibri"/>
          <w:bCs/>
          <w:color w:val="auto"/>
          <w:sz w:val="32"/>
          <w:szCs w:val="32"/>
          <w:u w:color="000000"/>
        </w:rPr>
        <w:t>)</w:t>
      </w:r>
    </w:p>
    <w:p w14:paraId="5134FE7C"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Images &amp; Sound Best Original Score Winner - Mahuia Bridgman-Cooper (</w:t>
      </w:r>
      <w:r w:rsidRPr="003B33F1">
        <w:rPr>
          <w:rFonts w:ascii="Calibri" w:hAnsi="Calibri" w:cs="Calibri"/>
          <w:bCs/>
          <w:i/>
          <w:iCs/>
          <w:color w:val="auto"/>
          <w:sz w:val="32"/>
          <w:szCs w:val="32"/>
          <w:u w:color="000000"/>
        </w:rPr>
        <w:t>The Gone</w:t>
      </w:r>
      <w:r w:rsidRPr="003B33F1">
        <w:rPr>
          <w:rFonts w:ascii="Calibri" w:hAnsi="Calibri" w:cs="Calibri"/>
          <w:bCs/>
          <w:color w:val="auto"/>
          <w:sz w:val="32"/>
          <w:szCs w:val="32"/>
          <w:u w:color="000000"/>
        </w:rPr>
        <w:t>, Season 1, Episode 4)</w:t>
      </w:r>
    </w:p>
    <w:p w14:paraId="7913C837"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Images &amp; Sound Best Cinematography: Drama/Comedy Drama Winner - Dave Cameron (</w:t>
      </w:r>
      <w:r w:rsidRPr="003B33F1">
        <w:rPr>
          <w:rFonts w:ascii="Calibri" w:hAnsi="Calibri" w:cs="Calibri"/>
          <w:bCs/>
          <w:i/>
          <w:iCs/>
          <w:color w:val="auto"/>
          <w:sz w:val="32"/>
          <w:szCs w:val="32"/>
          <w:u w:color="000000"/>
        </w:rPr>
        <w:t>The Gone</w:t>
      </w:r>
      <w:r w:rsidRPr="003B33F1">
        <w:rPr>
          <w:rFonts w:ascii="Calibri" w:hAnsi="Calibri" w:cs="Calibri"/>
          <w:bCs/>
          <w:color w:val="auto"/>
          <w:sz w:val="32"/>
          <w:szCs w:val="32"/>
          <w:u w:color="000000"/>
        </w:rPr>
        <w:t>)</w:t>
      </w:r>
    </w:p>
    <w:p w14:paraId="06F4D8C6" w14:textId="53D0E86B"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Best Makeup Design Winner – Kel</w:t>
      </w:r>
      <w:r w:rsidR="00007319" w:rsidRPr="003B33F1">
        <w:rPr>
          <w:rFonts w:ascii="Calibri" w:hAnsi="Calibri" w:cs="Calibri"/>
          <w:bCs/>
          <w:color w:val="auto"/>
          <w:sz w:val="32"/>
          <w:szCs w:val="32"/>
          <w:u w:color="000000"/>
        </w:rPr>
        <w:t>l</w:t>
      </w:r>
      <w:r w:rsidRPr="003B33F1">
        <w:rPr>
          <w:rFonts w:ascii="Calibri" w:hAnsi="Calibri" w:cs="Calibri"/>
          <w:bCs/>
          <w:color w:val="auto"/>
          <w:sz w:val="32"/>
          <w:szCs w:val="32"/>
          <w:u w:color="000000"/>
        </w:rPr>
        <w:t>y Mitchell (</w:t>
      </w:r>
      <w:r w:rsidRPr="003B33F1">
        <w:rPr>
          <w:rFonts w:ascii="Calibri" w:hAnsi="Calibri" w:cs="Calibri"/>
          <w:bCs/>
          <w:i/>
          <w:iCs/>
          <w:color w:val="auto"/>
          <w:sz w:val="32"/>
          <w:szCs w:val="32"/>
          <w:u w:color="000000"/>
        </w:rPr>
        <w:t>The Gone</w:t>
      </w:r>
      <w:r w:rsidRPr="003B33F1">
        <w:rPr>
          <w:rFonts w:ascii="Calibri" w:hAnsi="Calibri" w:cs="Calibri"/>
          <w:bCs/>
          <w:color w:val="auto"/>
          <w:sz w:val="32"/>
          <w:szCs w:val="32"/>
          <w:u w:color="000000"/>
        </w:rPr>
        <w:t>)</w:t>
      </w:r>
    </w:p>
    <w:p w14:paraId="7A2CE1E4"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Best Children’s Programme Winner – </w:t>
      </w:r>
      <w:r w:rsidRPr="003B33F1">
        <w:rPr>
          <w:rFonts w:ascii="Calibri" w:hAnsi="Calibri" w:cs="Calibri"/>
          <w:bCs/>
          <w:i/>
          <w:iCs/>
          <w:color w:val="auto"/>
          <w:sz w:val="32"/>
          <w:szCs w:val="32"/>
          <w:u w:color="000000"/>
        </w:rPr>
        <w:t>Mystic Season 3</w:t>
      </w:r>
      <w:r w:rsidRPr="003B33F1">
        <w:rPr>
          <w:rFonts w:ascii="Calibri" w:hAnsi="Calibri" w:cs="Calibri"/>
          <w:bCs/>
          <w:color w:val="auto"/>
          <w:sz w:val="32"/>
          <w:szCs w:val="32"/>
          <w:u w:color="000000"/>
        </w:rPr>
        <w:t xml:space="preserve"> (Libertine Pictures &amp; Slim Film + TV/TVNZ 2 and TVNZ+)</w:t>
      </w:r>
    </w:p>
    <w:p w14:paraId="26E2F059" w14:textId="77777777" w:rsidR="00DA180E"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Best Camerawork: Documentary or Factual Winner - Kina Scollay and Alex Hubert (</w:t>
      </w:r>
      <w:r w:rsidRPr="003B33F1">
        <w:rPr>
          <w:rFonts w:ascii="Calibri" w:hAnsi="Calibri" w:cs="Calibri"/>
          <w:bCs/>
          <w:i/>
          <w:iCs/>
          <w:color w:val="auto"/>
          <w:sz w:val="32"/>
          <w:szCs w:val="32"/>
          <w:u w:color="000000"/>
        </w:rPr>
        <w:t>Our Big Blue Backyard – Snares Island)</w:t>
      </w:r>
    </w:p>
    <w:p w14:paraId="6899999A" w14:textId="77777777" w:rsidR="003A51A2" w:rsidRPr="003B33F1" w:rsidRDefault="00DA180E" w:rsidP="0094196D">
      <w:pPr>
        <w:pStyle w:val="Body"/>
        <w:numPr>
          <w:ilvl w:val="0"/>
          <w:numId w:val="1"/>
        </w:numPr>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2"/>
          <w:szCs w:val="32"/>
          <w:u w:color="000000"/>
        </w:rPr>
      </w:pPr>
      <w:r w:rsidRPr="003B33F1">
        <w:rPr>
          <w:rFonts w:ascii="Calibri" w:hAnsi="Calibri" w:cs="Calibri"/>
          <w:bCs/>
          <w:color w:val="auto"/>
          <w:sz w:val="32"/>
          <w:szCs w:val="32"/>
          <w:u w:color="000000"/>
        </w:rPr>
        <w:t>Best Contribution to a Soundtrack Winner - Ben Sinclair, Buster Flaws, Travis Heffernen, Steve Finnigan and Joel Haines (</w:t>
      </w:r>
      <w:r w:rsidRPr="003B33F1">
        <w:rPr>
          <w:rFonts w:ascii="Calibri" w:hAnsi="Calibri" w:cs="Calibri"/>
          <w:bCs/>
          <w:i/>
          <w:iCs/>
          <w:color w:val="auto"/>
          <w:sz w:val="32"/>
          <w:szCs w:val="32"/>
          <w:u w:color="000000"/>
        </w:rPr>
        <w:t xml:space="preserve">The </w:t>
      </w:r>
      <w:proofErr w:type="spellStart"/>
      <w:r w:rsidRPr="003B33F1">
        <w:rPr>
          <w:rFonts w:ascii="Calibri" w:hAnsi="Calibri" w:cs="Calibri"/>
          <w:bCs/>
          <w:i/>
          <w:iCs/>
          <w:color w:val="auto"/>
          <w:sz w:val="32"/>
          <w:szCs w:val="32"/>
          <w:u w:color="000000"/>
        </w:rPr>
        <w:t>Brokenwood</w:t>
      </w:r>
      <w:proofErr w:type="spellEnd"/>
      <w:r w:rsidRPr="003B33F1">
        <w:rPr>
          <w:rFonts w:ascii="Calibri" w:hAnsi="Calibri" w:cs="Calibri"/>
          <w:bCs/>
          <w:i/>
          <w:iCs/>
          <w:color w:val="auto"/>
          <w:sz w:val="32"/>
          <w:szCs w:val="32"/>
          <w:u w:color="000000"/>
        </w:rPr>
        <w:t xml:space="preserve"> Mysteries: Season 8, Episode 2)</w:t>
      </w:r>
    </w:p>
    <w:p w14:paraId="6B0E42DF" w14:textId="77777777" w:rsidR="007E188E" w:rsidRPr="003B33F1" w:rsidRDefault="007E188E" w:rsidP="003A51A2">
      <w:pPr>
        <w:pStyle w:val="Body"/>
        <w:tabs>
          <w:tab w:val="left" w:pos="284"/>
          <w:tab w:val="left" w:pos="1134"/>
          <w:tab w:val="left" w:pos="1418"/>
          <w:tab w:val="left" w:pos="1985"/>
          <w:tab w:val="left" w:pos="4253"/>
          <w:tab w:val="left" w:pos="5529"/>
          <w:tab w:val="left" w:pos="6946"/>
        </w:tabs>
        <w:spacing w:before="240"/>
        <w:jc w:val="both"/>
        <w:rPr>
          <w:rFonts w:ascii="Calibri" w:hAnsi="Calibri" w:cs="Calibri"/>
          <w:b/>
          <w:color w:val="auto"/>
          <w:sz w:val="32"/>
          <w:szCs w:val="32"/>
          <w:u w:color="000000"/>
        </w:rPr>
      </w:pPr>
    </w:p>
    <w:p w14:paraId="237F7FF4" w14:textId="77777777" w:rsidR="00C02984" w:rsidRPr="003B33F1" w:rsidRDefault="00C02984" w:rsidP="003A51A2">
      <w:pPr>
        <w:pStyle w:val="Body"/>
        <w:tabs>
          <w:tab w:val="left" w:pos="284"/>
          <w:tab w:val="left" w:pos="1134"/>
          <w:tab w:val="left" w:pos="1418"/>
          <w:tab w:val="left" w:pos="1985"/>
          <w:tab w:val="left" w:pos="4253"/>
          <w:tab w:val="left" w:pos="5529"/>
          <w:tab w:val="left" w:pos="6946"/>
        </w:tabs>
        <w:spacing w:before="240"/>
        <w:jc w:val="both"/>
        <w:rPr>
          <w:rFonts w:ascii="Calibri" w:hAnsi="Calibri" w:cs="Calibri"/>
          <w:b/>
          <w:color w:val="auto"/>
          <w:sz w:val="32"/>
          <w:szCs w:val="32"/>
          <w:u w:color="000000"/>
        </w:rPr>
      </w:pPr>
    </w:p>
    <w:p w14:paraId="0FD819F3" w14:textId="77777777" w:rsidR="00C02984" w:rsidRDefault="00C02984" w:rsidP="003A51A2">
      <w:pPr>
        <w:pStyle w:val="Body"/>
        <w:tabs>
          <w:tab w:val="left" w:pos="284"/>
          <w:tab w:val="left" w:pos="1134"/>
          <w:tab w:val="left" w:pos="1418"/>
          <w:tab w:val="left" w:pos="1985"/>
          <w:tab w:val="left" w:pos="4253"/>
          <w:tab w:val="left" w:pos="5529"/>
          <w:tab w:val="left" w:pos="6946"/>
        </w:tabs>
        <w:spacing w:before="240"/>
        <w:jc w:val="both"/>
        <w:rPr>
          <w:rFonts w:ascii="Calibri" w:hAnsi="Calibri" w:cs="Calibri"/>
          <w:b/>
          <w:color w:val="auto"/>
          <w:sz w:val="32"/>
          <w:szCs w:val="32"/>
          <w:u w:color="000000"/>
        </w:rPr>
      </w:pPr>
    </w:p>
    <w:p w14:paraId="43BCD00D" w14:textId="77777777" w:rsidR="00FA3B1E" w:rsidRPr="003B33F1" w:rsidRDefault="00FA3B1E" w:rsidP="003A51A2">
      <w:pPr>
        <w:pStyle w:val="Body"/>
        <w:tabs>
          <w:tab w:val="left" w:pos="284"/>
          <w:tab w:val="left" w:pos="1134"/>
          <w:tab w:val="left" w:pos="1418"/>
          <w:tab w:val="left" w:pos="1985"/>
          <w:tab w:val="left" w:pos="4253"/>
          <w:tab w:val="left" w:pos="5529"/>
          <w:tab w:val="left" w:pos="6946"/>
        </w:tabs>
        <w:spacing w:before="240"/>
        <w:jc w:val="both"/>
        <w:rPr>
          <w:rFonts w:ascii="Calibri" w:hAnsi="Calibri" w:cs="Calibri"/>
          <w:b/>
          <w:color w:val="auto"/>
          <w:sz w:val="32"/>
          <w:szCs w:val="32"/>
          <w:u w:color="000000"/>
        </w:rPr>
      </w:pPr>
    </w:p>
    <w:p w14:paraId="0F187106" w14:textId="72ACD257" w:rsidR="00806DD4" w:rsidRPr="00FA3B1E" w:rsidRDefault="00806DD4" w:rsidP="003A51A2">
      <w:pPr>
        <w:pStyle w:val="Body"/>
        <w:tabs>
          <w:tab w:val="left" w:pos="284"/>
          <w:tab w:val="left" w:pos="1134"/>
          <w:tab w:val="left" w:pos="1418"/>
          <w:tab w:val="left" w:pos="1985"/>
          <w:tab w:val="left" w:pos="4253"/>
          <w:tab w:val="left" w:pos="5529"/>
          <w:tab w:val="left" w:pos="6946"/>
        </w:tabs>
        <w:spacing w:before="240"/>
        <w:jc w:val="both"/>
        <w:rPr>
          <w:rFonts w:ascii="Calibri" w:hAnsi="Calibri" w:cs="Calibri"/>
          <w:bCs/>
          <w:color w:val="auto"/>
          <w:sz w:val="36"/>
          <w:szCs w:val="36"/>
          <w:u w:color="000000"/>
        </w:rPr>
      </w:pPr>
      <w:r w:rsidRPr="00FA3B1E">
        <w:rPr>
          <w:rFonts w:ascii="Calibri" w:hAnsi="Calibri" w:cs="Calibri"/>
          <w:b/>
          <w:color w:val="auto"/>
          <w:sz w:val="36"/>
          <w:szCs w:val="36"/>
          <w:u w:color="000000"/>
        </w:rPr>
        <w:lastRenderedPageBreak/>
        <w:t>NZFC GOVERNANCE</w:t>
      </w:r>
    </w:p>
    <w:p w14:paraId="2DDA7239" w14:textId="77777777" w:rsidR="007C704E" w:rsidRPr="003B33F1" w:rsidRDefault="00806DD4" w:rsidP="007C704E">
      <w:pPr>
        <w:pStyle w:val="Body"/>
        <w:jc w:val="both"/>
        <w:rPr>
          <w:rFonts w:ascii="Calibri" w:hAnsi="Calibri" w:cs="Calibri"/>
          <w:b/>
          <w:bCs/>
          <w:color w:val="auto"/>
          <w:sz w:val="32"/>
          <w:szCs w:val="32"/>
        </w:rPr>
      </w:pPr>
      <w:bookmarkStart w:id="0" w:name="_Hlk522092717"/>
      <w:r w:rsidRPr="003B33F1">
        <w:rPr>
          <w:rFonts w:ascii="Calibri" w:eastAsia="Verdana" w:hAnsi="Calibri" w:cs="Calibri"/>
          <w:color w:val="auto"/>
          <w:sz w:val="32"/>
          <w:szCs w:val="32"/>
          <w:u w:color="000000"/>
        </w:rPr>
        <w:br/>
      </w:r>
      <w:r w:rsidR="007C704E" w:rsidRPr="003B33F1">
        <w:rPr>
          <w:rFonts w:ascii="Calibri" w:hAnsi="Calibri" w:cs="Calibri"/>
          <w:b/>
          <w:bCs/>
          <w:color w:val="auto"/>
          <w:sz w:val="32"/>
          <w:szCs w:val="32"/>
        </w:rPr>
        <w:t>Board</w:t>
      </w:r>
    </w:p>
    <w:p w14:paraId="72E2A8BC" w14:textId="6203FD31" w:rsidR="007C704E" w:rsidRPr="003B33F1" w:rsidRDefault="002D703E" w:rsidP="002D703E">
      <w:pPr>
        <w:pStyle w:val="Body"/>
        <w:jc w:val="both"/>
        <w:rPr>
          <w:rFonts w:ascii="Calibri" w:hAnsi="Calibri" w:cs="Calibri"/>
          <w:color w:val="auto"/>
          <w:sz w:val="32"/>
          <w:szCs w:val="32"/>
        </w:rPr>
      </w:pPr>
      <w:r w:rsidRPr="003B33F1">
        <w:rPr>
          <w:rFonts w:ascii="Calibri" w:hAnsi="Calibri" w:cs="Calibri"/>
          <w:color w:val="auto"/>
          <w:sz w:val="32"/>
          <w:szCs w:val="32"/>
        </w:rPr>
        <w:t>The NZFC Board is appointed under the Crown Entities Act 2004 and provides governance and policy direction. In the 2023/24 financial year, the Board held six scheduled meetings and ten out-of-time meetings. Members for the year were Alastair Carruthers (Chair), Paula Jalfon (Deputy Chair), Pania Gray, Ant Timpson, Sandra Kailahi, David Wright, Jane Meares and Ngila Dickson. All members are appointed by the Minister for Arts, Culture and Heritage.</w:t>
      </w:r>
    </w:p>
    <w:p w14:paraId="1C0E9171" w14:textId="77777777" w:rsidR="002D703E" w:rsidRPr="003B33F1" w:rsidRDefault="002D703E" w:rsidP="002D703E">
      <w:pPr>
        <w:pStyle w:val="Body"/>
        <w:jc w:val="both"/>
        <w:rPr>
          <w:rFonts w:ascii="Calibri" w:hAnsi="Calibri" w:cs="Calibri"/>
          <w:color w:val="auto"/>
          <w:sz w:val="32"/>
          <w:szCs w:val="32"/>
        </w:rPr>
      </w:pPr>
    </w:p>
    <w:p w14:paraId="7C703A0A" w14:textId="77777777" w:rsidR="007C704E" w:rsidRPr="003B33F1" w:rsidRDefault="007C704E" w:rsidP="007C704E">
      <w:pPr>
        <w:pStyle w:val="Body"/>
        <w:jc w:val="both"/>
        <w:rPr>
          <w:rFonts w:ascii="Calibri" w:hAnsi="Calibri" w:cs="Calibri"/>
          <w:b/>
          <w:bCs/>
          <w:color w:val="auto"/>
          <w:sz w:val="32"/>
          <w:szCs w:val="32"/>
        </w:rPr>
      </w:pPr>
      <w:r w:rsidRPr="003B33F1">
        <w:rPr>
          <w:rFonts w:ascii="Calibri" w:hAnsi="Calibri" w:cs="Calibri"/>
          <w:b/>
          <w:bCs/>
          <w:color w:val="auto"/>
          <w:sz w:val="32"/>
          <w:szCs w:val="32"/>
          <w:lang w:val="en-US"/>
        </w:rPr>
        <w:t>Finance, Audit and Risk Committee</w:t>
      </w:r>
    </w:p>
    <w:p w14:paraId="5CCC820B" w14:textId="104EB10F" w:rsidR="00806DD4" w:rsidRPr="003B33F1" w:rsidRDefault="00DE0EAD" w:rsidP="007C704E">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sidRPr="003B33F1">
        <w:rPr>
          <w:rFonts w:ascii="Calibri" w:eastAsia="Verdana" w:hAnsi="Calibri" w:cs="Calibri"/>
          <w:color w:val="auto"/>
          <w:sz w:val="32"/>
          <w:szCs w:val="32"/>
          <w:u w:color="000000"/>
        </w:rPr>
        <w:t xml:space="preserve">This committee of Board members oversees financial issues and risk management. The committee works in accordance with rules formulated by the NZFC. Five meetings were held in </w:t>
      </w:r>
      <w:proofErr w:type="gramStart"/>
      <w:r w:rsidRPr="003B33F1">
        <w:rPr>
          <w:rFonts w:ascii="Calibri" w:eastAsia="Verdana" w:hAnsi="Calibri" w:cs="Calibri"/>
          <w:color w:val="auto"/>
          <w:sz w:val="32"/>
          <w:szCs w:val="32"/>
          <w:u w:color="000000"/>
        </w:rPr>
        <w:t>2023/24</w:t>
      </w:r>
      <w:proofErr w:type="gramEnd"/>
      <w:r w:rsidRPr="003B33F1">
        <w:rPr>
          <w:rFonts w:ascii="Calibri" w:eastAsia="Verdana" w:hAnsi="Calibri" w:cs="Calibri"/>
          <w:color w:val="auto"/>
          <w:sz w:val="32"/>
          <w:szCs w:val="32"/>
          <w:u w:color="000000"/>
        </w:rPr>
        <w:t xml:space="preserve"> and Members were David Wright (Chair), Alastair Carruthers and Pania Gray.</w:t>
      </w:r>
    </w:p>
    <w:p w14:paraId="0E91FCB8" w14:textId="77777777" w:rsidR="00DE0EAD" w:rsidRPr="003B33F1" w:rsidRDefault="00DE0EAD" w:rsidP="007C704E">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highlight w:val="yellow"/>
          <w:u w:color="000000"/>
        </w:rPr>
      </w:pPr>
    </w:p>
    <w:p w14:paraId="2CA5CDD8" w14:textId="2F714CF5" w:rsidR="00806DD4" w:rsidRPr="003B33F1" w:rsidRDefault="00806DD4" w:rsidP="00806DD4">
      <w:pPr>
        <w:pStyle w:val="Body"/>
        <w:tabs>
          <w:tab w:val="left" w:pos="284"/>
          <w:tab w:val="left" w:pos="1134"/>
          <w:tab w:val="left" w:pos="1418"/>
          <w:tab w:val="left" w:pos="1985"/>
          <w:tab w:val="left" w:pos="4253"/>
          <w:tab w:val="left" w:pos="5529"/>
          <w:tab w:val="left" w:pos="6946"/>
        </w:tabs>
        <w:rPr>
          <w:rFonts w:ascii="Calibri" w:eastAsia="Verdana" w:hAnsi="Calibri" w:cs="Calibri"/>
          <w:color w:val="auto"/>
          <w:sz w:val="32"/>
          <w:szCs w:val="32"/>
          <w:u w:color="000000"/>
        </w:rPr>
      </w:pPr>
      <w:r w:rsidRPr="003B33F1">
        <w:rPr>
          <w:rFonts w:ascii="Calibri" w:eastAsia="Verdana" w:hAnsi="Calibri" w:cs="Calibri"/>
          <w:b/>
          <w:bCs/>
          <w:color w:val="auto"/>
          <w:sz w:val="32"/>
          <w:szCs w:val="32"/>
          <w:u w:color="000000"/>
        </w:rPr>
        <w:t>Certification Committee</w:t>
      </w:r>
      <w:r w:rsidRPr="003B33F1">
        <w:rPr>
          <w:rFonts w:ascii="Calibri" w:eastAsia="Verdana" w:hAnsi="Calibri" w:cs="Calibri"/>
          <w:b/>
          <w:bCs/>
          <w:color w:val="auto"/>
          <w:sz w:val="32"/>
          <w:szCs w:val="32"/>
          <w:u w:color="000000"/>
        </w:rPr>
        <w:br/>
      </w:r>
      <w:r w:rsidRPr="003B33F1">
        <w:rPr>
          <w:rFonts w:ascii="Calibri" w:eastAsia="Verdana" w:hAnsi="Calibri" w:cs="Calibri"/>
          <w:color w:val="auto"/>
          <w:sz w:val="32"/>
          <w:szCs w:val="32"/>
          <w:u w:color="000000"/>
        </w:rPr>
        <w:t>This committee is responsible for certifying official co-productions.</w:t>
      </w:r>
      <w:r w:rsidR="00162AEB" w:rsidRPr="003B33F1">
        <w:rPr>
          <w:rFonts w:ascii="Calibri" w:eastAsia="Verdana" w:hAnsi="Calibri" w:cs="Calibri"/>
          <w:color w:val="auto"/>
          <w:sz w:val="32"/>
          <w:szCs w:val="32"/>
          <w:u w:color="000000"/>
        </w:rPr>
        <w:t xml:space="preserve"> </w:t>
      </w:r>
      <w:r w:rsidR="006538F0" w:rsidRPr="003B33F1">
        <w:rPr>
          <w:rFonts w:ascii="Calibri" w:eastAsia="Verdana" w:hAnsi="Calibri" w:cs="Calibri"/>
          <w:color w:val="auto"/>
          <w:sz w:val="32"/>
          <w:szCs w:val="32"/>
          <w:u w:color="000000"/>
        </w:rPr>
        <w:t>The Committee met</w:t>
      </w:r>
      <w:r w:rsidR="00162AEB" w:rsidRPr="003B33F1">
        <w:rPr>
          <w:rFonts w:ascii="Calibri" w:eastAsia="Verdana" w:hAnsi="Calibri" w:cs="Calibri"/>
          <w:color w:val="auto"/>
          <w:sz w:val="32"/>
          <w:szCs w:val="32"/>
          <w:u w:color="000000"/>
        </w:rPr>
        <w:t xml:space="preserve"> four times in </w:t>
      </w:r>
      <w:proofErr w:type="gramStart"/>
      <w:r w:rsidR="00162AEB" w:rsidRPr="003B33F1">
        <w:rPr>
          <w:rFonts w:ascii="Calibri" w:eastAsia="Verdana" w:hAnsi="Calibri" w:cs="Calibri"/>
          <w:color w:val="auto"/>
          <w:sz w:val="32"/>
          <w:szCs w:val="32"/>
          <w:u w:color="000000"/>
        </w:rPr>
        <w:t>2023/24</w:t>
      </w:r>
      <w:proofErr w:type="gramEnd"/>
      <w:r w:rsidR="00162AEB" w:rsidRPr="003B33F1">
        <w:rPr>
          <w:rFonts w:ascii="Calibri" w:eastAsia="Verdana" w:hAnsi="Calibri" w:cs="Calibri"/>
          <w:color w:val="auto"/>
          <w:sz w:val="32"/>
          <w:szCs w:val="32"/>
          <w:u w:color="000000"/>
        </w:rPr>
        <w:t xml:space="preserve"> and</w:t>
      </w:r>
      <w:r w:rsidRPr="003B33F1">
        <w:rPr>
          <w:rFonts w:ascii="Calibri" w:eastAsia="Verdana" w:hAnsi="Calibri" w:cs="Calibri"/>
          <w:color w:val="auto"/>
          <w:sz w:val="32"/>
          <w:szCs w:val="32"/>
          <w:u w:color="000000"/>
        </w:rPr>
        <w:t xml:space="preserve"> </w:t>
      </w:r>
      <w:r w:rsidR="00162AEB" w:rsidRPr="003B33F1">
        <w:rPr>
          <w:rFonts w:ascii="Calibri" w:eastAsia="Verdana" w:hAnsi="Calibri" w:cs="Calibri"/>
          <w:color w:val="auto"/>
          <w:sz w:val="32"/>
          <w:szCs w:val="32"/>
          <w:u w:color="000000"/>
        </w:rPr>
        <w:t>m</w:t>
      </w:r>
      <w:r w:rsidRPr="003B33F1">
        <w:rPr>
          <w:rFonts w:ascii="Calibri" w:eastAsia="Verdana" w:hAnsi="Calibri" w:cs="Calibri"/>
          <w:color w:val="auto"/>
          <w:sz w:val="32"/>
          <w:szCs w:val="32"/>
          <w:u w:color="000000"/>
        </w:rPr>
        <w:t xml:space="preserve">embers were </w:t>
      </w:r>
      <w:r w:rsidR="00850323" w:rsidRPr="003B33F1">
        <w:rPr>
          <w:rFonts w:ascii="Calibri" w:eastAsia="Verdana" w:hAnsi="Calibri" w:cs="Calibri"/>
          <w:color w:val="auto"/>
          <w:sz w:val="32"/>
          <w:szCs w:val="32"/>
          <w:u w:color="000000"/>
        </w:rPr>
        <w:t>Jane Meares</w:t>
      </w:r>
      <w:r w:rsidRPr="003B33F1">
        <w:rPr>
          <w:rFonts w:ascii="Calibri" w:eastAsia="Verdana" w:hAnsi="Calibri" w:cs="Calibri"/>
          <w:color w:val="auto"/>
          <w:sz w:val="32"/>
          <w:szCs w:val="32"/>
          <w:u w:color="000000"/>
        </w:rPr>
        <w:t xml:space="preserve">, the </w:t>
      </w:r>
      <w:r w:rsidR="00805F75" w:rsidRPr="003B33F1">
        <w:rPr>
          <w:rFonts w:ascii="Calibri" w:eastAsia="Verdana" w:hAnsi="Calibri" w:cs="Calibri"/>
          <w:color w:val="auto"/>
          <w:sz w:val="32"/>
          <w:szCs w:val="32"/>
          <w:u w:color="000000"/>
        </w:rPr>
        <w:t xml:space="preserve">Head of International Relations and the Head of Legal and Business Affairs. </w:t>
      </w:r>
    </w:p>
    <w:p w14:paraId="6FD695E2" w14:textId="77777777" w:rsidR="00806DD4" w:rsidRPr="003B33F1" w:rsidRDefault="00806DD4" w:rsidP="00806DD4">
      <w:pPr>
        <w:pStyle w:val="Body"/>
        <w:tabs>
          <w:tab w:val="left" w:pos="284"/>
          <w:tab w:val="left" w:pos="1134"/>
          <w:tab w:val="left" w:pos="1418"/>
          <w:tab w:val="left" w:pos="1985"/>
          <w:tab w:val="left" w:pos="4253"/>
          <w:tab w:val="left" w:pos="5529"/>
          <w:tab w:val="left" w:pos="6946"/>
        </w:tabs>
        <w:rPr>
          <w:rFonts w:ascii="Calibri" w:eastAsia="Verdana" w:hAnsi="Calibri" w:cs="Calibri"/>
          <w:color w:val="auto"/>
          <w:sz w:val="32"/>
          <w:szCs w:val="32"/>
          <w:highlight w:val="yellow"/>
          <w:u w:color="000000"/>
        </w:rPr>
      </w:pPr>
    </w:p>
    <w:bookmarkEnd w:id="0"/>
    <w:p w14:paraId="37B39A2B" w14:textId="77777777" w:rsidR="00476BCC" w:rsidRPr="003B33F1" w:rsidRDefault="00476BCC" w:rsidP="00476BCC">
      <w:pPr>
        <w:pStyle w:val="Body"/>
        <w:jc w:val="both"/>
        <w:rPr>
          <w:rFonts w:ascii="Calibri" w:hAnsi="Calibri" w:cs="Calibri"/>
          <w:b/>
          <w:bCs/>
          <w:color w:val="auto"/>
          <w:sz w:val="32"/>
          <w:szCs w:val="32"/>
          <w:lang w:val="en-US"/>
        </w:rPr>
      </w:pPr>
      <w:r w:rsidRPr="003B33F1">
        <w:rPr>
          <w:rFonts w:ascii="Calibri" w:hAnsi="Calibri" w:cs="Calibri"/>
          <w:b/>
          <w:bCs/>
          <w:color w:val="auto"/>
          <w:sz w:val="32"/>
          <w:szCs w:val="32"/>
          <w:lang w:val="en-US"/>
        </w:rPr>
        <w:t>Rebate Panel</w:t>
      </w:r>
    </w:p>
    <w:p w14:paraId="5E451413" w14:textId="4BB33502" w:rsidR="005E1E47" w:rsidRPr="003B33F1" w:rsidRDefault="005E1E47" w:rsidP="00476BCC">
      <w:pPr>
        <w:pStyle w:val="Body"/>
        <w:jc w:val="both"/>
        <w:rPr>
          <w:rFonts w:ascii="Calibri" w:hAnsi="Calibri" w:cs="Calibri"/>
          <w:color w:val="auto"/>
          <w:sz w:val="32"/>
          <w:szCs w:val="32"/>
          <w:lang w:val="en-US"/>
        </w:rPr>
      </w:pPr>
      <w:r w:rsidRPr="003B33F1">
        <w:rPr>
          <w:rFonts w:ascii="Calibri" w:hAnsi="Calibri" w:cs="Calibri"/>
          <w:color w:val="auto"/>
          <w:sz w:val="32"/>
          <w:szCs w:val="32"/>
          <w:lang w:val="en-US"/>
        </w:rPr>
        <w:t xml:space="preserve">Over the course of the 2023/2024 financial year, the Rebate Panel met 21 times to assess </w:t>
      </w:r>
      <w:r w:rsidR="00036736" w:rsidRPr="003B33F1">
        <w:rPr>
          <w:rFonts w:ascii="Calibri" w:hAnsi="Calibri" w:cs="Calibri"/>
          <w:color w:val="auto"/>
          <w:sz w:val="32"/>
          <w:szCs w:val="32"/>
          <w:lang w:val="en-US"/>
        </w:rPr>
        <w:t xml:space="preserve">103 </w:t>
      </w:r>
      <w:r w:rsidRPr="003B33F1">
        <w:rPr>
          <w:rFonts w:ascii="Calibri" w:hAnsi="Calibri" w:cs="Calibri"/>
          <w:color w:val="auto"/>
          <w:sz w:val="32"/>
          <w:szCs w:val="32"/>
          <w:lang w:val="en-US"/>
        </w:rPr>
        <w:t>Provisional, Interim and Final applications. This included 14 Final PDV applications. In addition, one Final 5% Uplift application was approved (under the 2019 Criteria). The Panel is made up of one member of the NZFC Board, one senior NZFC staff member, one representative from MBIE, one representative from Manatū Taonga and two industry representatives.</w:t>
      </w:r>
    </w:p>
    <w:p w14:paraId="43B7974C" w14:textId="77777777" w:rsidR="005E1E47" w:rsidRDefault="005E1E47" w:rsidP="00476BCC">
      <w:pPr>
        <w:pStyle w:val="Body"/>
        <w:jc w:val="both"/>
        <w:rPr>
          <w:rFonts w:ascii="Calibri" w:hAnsi="Calibri" w:cs="Calibri"/>
          <w:b/>
          <w:bCs/>
          <w:color w:val="auto"/>
          <w:sz w:val="32"/>
          <w:szCs w:val="32"/>
          <w:lang w:val="en-US"/>
        </w:rPr>
      </w:pPr>
    </w:p>
    <w:p w14:paraId="0F5C4682" w14:textId="77777777" w:rsidR="003C5815" w:rsidRDefault="003C5815" w:rsidP="00476BCC">
      <w:pPr>
        <w:pStyle w:val="Body"/>
        <w:jc w:val="both"/>
        <w:rPr>
          <w:rFonts w:ascii="Calibri" w:hAnsi="Calibri" w:cs="Calibri"/>
          <w:b/>
          <w:bCs/>
          <w:color w:val="auto"/>
          <w:sz w:val="32"/>
          <w:szCs w:val="32"/>
          <w:lang w:val="en-US"/>
        </w:rPr>
      </w:pPr>
    </w:p>
    <w:p w14:paraId="54226293" w14:textId="77777777" w:rsidR="00FA3B1E" w:rsidRPr="003B33F1" w:rsidRDefault="00FA3B1E" w:rsidP="00476BCC">
      <w:pPr>
        <w:pStyle w:val="Body"/>
        <w:jc w:val="both"/>
        <w:rPr>
          <w:rFonts w:ascii="Calibri" w:hAnsi="Calibri" w:cs="Calibri"/>
          <w:b/>
          <w:bCs/>
          <w:color w:val="auto"/>
          <w:sz w:val="32"/>
          <w:szCs w:val="32"/>
          <w:lang w:val="en-US"/>
        </w:rPr>
      </w:pPr>
    </w:p>
    <w:p w14:paraId="03EDB789" w14:textId="77777777" w:rsidR="00832285" w:rsidRPr="003B33F1" w:rsidRDefault="00832285" w:rsidP="00832285">
      <w:pPr>
        <w:rPr>
          <w:rFonts w:ascii="Calibri" w:hAnsi="Calibri" w:cs="Calibri"/>
          <w:b/>
          <w:bCs/>
          <w:sz w:val="32"/>
          <w:szCs w:val="32"/>
        </w:rPr>
      </w:pPr>
      <w:r w:rsidRPr="003B33F1">
        <w:rPr>
          <w:rFonts w:ascii="Calibri" w:hAnsi="Calibri" w:cs="Calibri"/>
          <w:b/>
          <w:bCs/>
          <w:sz w:val="32"/>
          <w:szCs w:val="32"/>
        </w:rPr>
        <w:lastRenderedPageBreak/>
        <w:t>Requests for Official Information</w:t>
      </w:r>
    </w:p>
    <w:p w14:paraId="206F2030" w14:textId="77777777" w:rsidR="00661E40" w:rsidRPr="003B33F1" w:rsidRDefault="00661E40" w:rsidP="00661E40">
      <w:pPr>
        <w:rPr>
          <w:rFonts w:ascii="Calibri" w:hAnsi="Calibri" w:cs="Calibri"/>
          <w:bCs/>
          <w:sz w:val="32"/>
          <w:szCs w:val="32"/>
        </w:rPr>
      </w:pPr>
      <w:r w:rsidRPr="003B33F1">
        <w:rPr>
          <w:rFonts w:ascii="Calibri" w:hAnsi="Calibri" w:cs="Calibri"/>
          <w:bCs/>
          <w:sz w:val="32"/>
          <w:szCs w:val="32"/>
        </w:rPr>
        <w:t xml:space="preserve">As a Crown Entity, the NZFC is committed to transparency of government and the principles of freedom and availability of information under the Official Information Act (OIA) 1982. </w:t>
      </w:r>
    </w:p>
    <w:p w14:paraId="6232A162" w14:textId="77777777" w:rsidR="00661E40" w:rsidRPr="003B33F1" w:rsidRDefault="00661E40" w:rsidP="00661E40">
      <w:pPr>
        <w:rPr>
          <w:rFonts w:ascii="Calibri" w:hAnsi="Calibri" w:cs="Calibri"/>
          <w:bCs/>
          <w:sz w:val="32"/>
          <w:szCs w:val="32"/>
        </w:rPr>
      </w:pPr>
      <w:r w:rsidRPr="003B33F1">
        <w:rPr>
          <w:rFonts w:ascii="Calibri" w:hAnsi="Calibri" w:cs="Calibri"/>
          <w:bCs/>
          <w:sz w:val="32"/>
          <w:szCs w:val="32"/>
        </w:rPr>
        <w:t xml:space="preserve">As part of our commitment to transparency and accountability, the NZFC publishes some responses to OIA requests on the NZFC website where they release information that is of public interest. The response letter from the NZFC details the information being released and explains what information, if any, has been withheld and under which grounds of the OIA. </w:t>
      </w:r>
    </w:p>
    <w:p w14:paraId="74EDDA2C" w14:textId="7D924EEB" w:rsidR="003A51A2" w:rsidRPr="003C5815" w:rsidRDefault="00661E40" w:rsidP="00832285">
      <w:pPr>
        <w:rPr>
          <w:rFonts w:ascii="Calibri" w:hAnsi="Calibri" w:cs="Calibri"/>
          <w:bCs/>
          <w:sz w:val="32"/>
          <w:szCs w:val="32"/>
        </w:rPr>
      </w:pPr>
      <w:r w:rsidRPr="003B33F1">
        <w:rPr>
          <w:rFonts w:ascii="Calibri" w:hAnsi="Calibri" w:cs="Calibri"/>
          <w:bCs/>
          <w:sz w:val="32"/>
          <w:szCs w:val="32"/>
        </w:rPr>
        <w:t>Data on OIA requests for the 2023/24 financial year are listed below.</w:t>
      </w:r>
    </w:p>
    <w:tbl>
      <w:tblPr>
        <w:tblStyle w:val="TableGrid"/>
        <w:tblW w:w="0" w:type="auto"/>
        <w:tblLook w:val="04A0" w:firstRow="1" w:lastRow="0" w:firstColumn="1" w:lastColumn="0" w:noHBand="0" w:noVBand="1"/>
      </w:tblPr>
      <w:tblGrid>
        <w:gridCol w:w="1447"/>
        <w:gridCol w:w="1542"/>
        <w:gridCol w:w="1373"/>
        <w:gridCol w:w="1698"/>
        <w:gridCol w:w="1698"/>
        <w:gridCol w:w="1262"/>
      </w:tblGrid>
      <w:tr w:rsidR="00832285" w:rsidRPr="003B33F1" w14:paraId="1555AC6A" w14:textId="77777777">
        <w:tc>
          <w:tcPr>
            <w:tcW w:w="1558" w:type="dxa"/>
          </w:tcPr>
          <w:p w14:paraId="01A9F435" w14:textId="77777777" w:rsidR="00832285" w:rsidRPr="003B33F1" w:rsidRDefault="00832285">
            <w:pPr>
              <w:rPr>
                <w:rFonts w:ascii="Calibri" w:hAnsi="Calibri" w:cs="Calibri"/>
                <w:b/>
                <w:bCs/>
                <w:sz w:val="32"/>
                <w:szCs w:val="32"/>
              </w:rPr>
            </w:pPr>
            <w:r w:rsidRPr="003B33F1">
              <w:rPr>
                <w:rFonts w:ascii="Calibri" w:hAnsi="Calibri" w:cs="Calibri"/>
                <w:b/>
                <w:bCs/>
                <w:sz w:val="32"/>
                <w:szCs w:val="32"/>
              </w:rPr>
              <w:t>No. of OIA requests completed</w:t>
            </w:r>
          </w:p>
        </w:tc>
        <w:tc>
          <w:tcPr>
            <w:tcW w:w="1558" w:type="dxa"/>
          </w:tcPr>
          <w:p w14:paraId="700A4D4D" w14:textId="77777777" w:rsidR="00832285" w:rsidRPr="003B33F1" w:rsidRDefault="00832285">
            <w:pPr>
              <w:rPr>
                <w:rFonts w:ascii="Calibri" w:hAnsi="Calibri" w:cs="Calibri"/>
                <w:b/>
                <w:bCs/>
                <w:sz w:val="32"/>
                <w:szCs w:val="32"/>
              </w:rPr>
            </w:pPr>
            <w:r w:rsidRPr="003B33F1">
              <w:rPr>
                <w:rFonts w:ascii="Calibri" w:hAnsi="Calibri" w:cs="Calibri"/>
                <w:b/>
                <w:bCs/>
                <w:sz w:val="32"/>
                <w:szCs w:val="32"/>
              </w:rPr>
              <w:t>No. of OIA requests unable to be completed within the legislated timeframe (including extensions)</w:t>
            </w:r>
          </w:p>
        </w:tc>
        <w:tc>
          <w:tcPr>
            <w:tcW w:w="1558" w:type="dxa"/>
          </w:tcPr>
          <w:p w14:paraId="56446337" w14:textId="77777777" w:rsidR="00832285" w:rsidRPr="003B33F1" w:rsidRDefault="00832285">
            <w:pPr>
              <w:rPr>
                <w:rFonts w:ascii="Calibri" w:hAnsi="Calibri" w:cs="Calibri"/>
                <w:b/>
                <w:bCs/>
                <w:sz w:val="32"/>
                <w:szCs w:val="32"/>
              </w:rPr>
            </w:pPr>
            <w:r w:rsidRPr="003B33F1">
              <w:rPr>
                <w:rFonts w:ascii="Calibri" w:hAnsi="Calibri" w:cs="Calibri"/>
                <w:b/>
                <w:bCs/>
                <w:sz w:val="32"/>
                <w:szCs w:val="32"/>
              </w:rPr>
              <w:t>No. of responses to OIA requests published on our website</w:t>
            </w:r>
          </w:p>
        </w:tc>
        <w:tc>
          <w:tcPr>
            <w:tcW w:w="1558" w:type="dxa"/>
          </w:tcPr>
          <w:p w14:paraId="189F1737" w14:textId="77777777" w:rsidR="00832285" w:rsidRPr="003B33F1" w:rsidRDefault="00832285">
            <w:pPr>
              <w:rPr>
                <w:rFonts w:ascii="Calibri" w:hAnsi="Calibri" w:cs="Calibri"/>
                <w:b/>
                <w:bCs/>
                <w:sz w:val="32"/>
                <w:szCs w:val="32"/>
              </w:rPr>
            </w:pPr>
            <w:r w:rsidRPr="003B33F1">
              <w:rPr>
                <w:rFonts w:ascii="Calibri" w:hAnsi="Calibri" w:cs="Calibri"/>
                <w:b/>
                <w:bCs/>
                <w:sz w:val="32"/>
                <w:szCs w:val="32"/>
              </w:rPr>
              <w:t>No. of Ombudsman complaints notified to the NZFC</w:t>
            </w:r>
          </w:p>
        </w:tc>
        <w:tc>
          <w:tcPr>
            <w:tcW w:w="1559" w:type="dxa"/>
          </w:tcPr>
          <w:p w14:paraId="2A4A517A" w14:textId="77777777" w:rsidR="00832285" w:rsidRPr="003B33F1" w:rsidRDefault="00832285">
            <w:pPr>
              <w:rPr>
                <w:rFonts w:ascii="Calibri" w:hAnsi="Calibri" w:cs="Calibri"/>
                <w:b/>
                <w:bCs/>
                <w:sz w:val="32"/>
                <w:szCs w:val="32"/>
              </w:rPr>
            </w:pPr>
            <w:r w:rsidRPr="003B33F1">
              <w:rPr>
                <w:rFonts w:ascii="Calibri" w:hAnsi="Calibri" w:cs="Calibri"/>
                <w:b/>
                <w:bCs/>
                <w:sz w:val="32"/>
                <w:szCs w:val="32"/>
              </w:rPr>
              <w:t>No. of final views formed by the Ombudsman against the NZFC</w:t>
            </w:r>
          </w:p>
        </w:tc>
        <w:tc>
          <w:tcPr>
            <w:tcW w:w="1559" w:type="dxa"/>
          </w:tcPr>
          <w:p w14:paraId="00248D84" w14:textId="77777777" w:rsidR="00832285" w:rsidRPr="003B33F1" w:rsidRDefault="00832285">
            <w:pPr>
              <w:rPr>
                <w:rFonts w:ascii="Calibri" w:hAnsi="Calibri" w:cs="Calibri"/>
                <w:b/>
                <w:bCs/>
                <w:sz w:val="32"/>
                <w:szCs w:val="32"/>
              </w:rPr>
            </w:pPr>
            <w:r w:rsidRPr="003B33F1">
              <w:rPr>
                <w:rFonts w:ascii="Calibri" w:hAnsi="Calibri" w:cs="Calibri"/>
                <w:b/>
                <w:bCs/>
                <w:sz w:val="32"/>
                <w:szCs w:val="32"/>
              </w:rPr>
              <w:t>Average response time</w:t>
            </w:r>
          </w:p>
        </w:tc>
      </w:tr>
      <w:tr w:rsidR="00163983" w:rsidRPr="003B33F1" w14:paraId="1887B357" w14:textId="77777777">
        <w:tc>
          <w:tcPr>
            <w:tcW w:w="1558" w:type="dxa"/>
          </w:tcPr>
          <w:p w14:paraId="35E93F26" w14:textId="0B57E619" w:rsidR="00163983" w:rsidRPr="003B33F1" w:rsidRDefault="000A26E6">
            <w:pPr>
              <w:rPr>
                <w:rFonts w:ascii="Calibri" w:hAnsi="Calibri" w:cs="Calibri"/>
                <w:sz w:val="32"/>
                <w:szCs w:val="32"/>
              </w:rPr>
            </w:pPr>
            <w:r w:rsidRPr="003B33F1">
              <w:rPr>
                <w:rFonts w:ascii="Calibri" w:hAnsi="Calibri" w:cs="Calibri"/>
                <w:sz w:val="32"/>
                <w:szCs w:val="32"/>
              </w:rPr>
              <w:t>21</w:t>
            </w:r>
          </w:p>
        </w:tc>
        <w:tc>
          <w:tcPr>
            <w:tcW w:w="1558" w:type="dxa"/>
          </w:tcPr>
          <w:p w14:paraId="50285BC3" w14:textId="4623135D" w:rsidR="00163983" w:rsidRPr="003B33F1" w:rsidRDefault="000A26E6">
            <w:pPr>
              <w:rPr>
                <w:rFonts w:ascii="Calibri" w:hAnsi="Calibri" w:cs="Calibri"/>
                <w:sz w:val="32"/>
                <w:szCs w:val="32"/>
              </w:rPr>
            </w:pPr>
            <w:r w:rsidRPr="003B33F1">
              <w:rPr>
                <w:rFonts w:ascii="Calibri" w:hAnsi="Calibri" w:cs="Calibri"/>
                <w:sz w:val="32"/>
                <w:szCs w:val="32"/>
              </w:rPr>
              <w:t>0</w:t>
            </w:r>
          </w:p>
        </w:tc>
        <w:tc>
          <w:tcPr>
            <w:tcW w:w="1558" w:type="dxa"/>
          </w:tcPr>
          <w:p w14:paraId="37552234" w14:textId="3DF79418" w:rsidR="00163983" w:rsidRPr="003B33F1" w:rsidRDefault="00FA6D91">
            <w:pPr>
              <w:rPr>
                <w:rFonts w:ascii="Calibri" w:hAnsi="Calibri" w:cs="Calibri"/>
                <w:sz w:val="32"/>
                <w:szCs w:val="32"/>
              </w:rPr>
            </w:pPr>
            <w:r w:rsidRPr="003B33F1">
              <w:rPr>
                <w:rFonts w:ascii="Calibri" w:hAnsi="Calibri" w:cs="Calibri"/>
                <w:sz w:val="32"/>
                <w:szCs w:val="32"/>
              </w:rPr>
              <w:t>15</w:t>
            </w:r>
          </w:p>
        </w:tc>
        <w:tc>
          <w:tcPr>
            <w:tcW w:w="1558" w:type="dxa"/>
          </w:tcPr>
          <w:p w14:paraId="580E00FA" w14:textId="30651F9E" w:rsidR="00163983" w:rsidRPr="003B33F1" w:rsidRDefault="004B7D99">
            <w:pPr>
              <w:rPr>
                <w:rFonts w:ascii="Calibri" w:hAnsi="Calibri" w:cs="Calibri"/>
                <w:sz w:val="32"/>
                <w:szCs w:val="32"/>
              </w:rPr>
            </w:pPr>
            <w:r w:rsidRPr="003B33F1">
              <w:rPr>
                <w:rFonts w:ascii="Calibri" w:hAnsi="Calibri" w:cs="Calibri"/>
                <w:sz w:val="32"/>
                <w:szCs w:val="32"/>
              </w:rPr>
              <w:t>0</w:t>
            </w:r>
          </w:p>
        </w:tc>
        <w:tc>
          <w:tcPr>
            <w:tcW w:w="1559" w:type="dxa"/>
          </w:tcPr>
          <w:p w14:paraId="2C4859BA" w14:textId="327AB542" w:rsidR="00163983" w:rsidRPr="003B33F1" w:rsidRDefault="004B7D99">
            <w:pPr>
              <w:rPr>
                <w:rFonts w:ascii="Calibri" w:hAnsi="Calibri" w:cs="Calibri"/>
                <w:sz w:val="32"/>
                <w:szCs w:val="32"/>
              </w:rPr>
            </w:pPr>
            <w:r w:rsidRPr="003B33F1">
              <w:rPr>
                <w:rFonts w:ascii="Calibri" w:hAnsi="Calibri" w:cs="Calibri"/>
                <w:sz w:val="32"/>
                <w:szCs w:val="32"/>
              </w:rPr>
              <w:t>0</w:t>
            </w:r>
          </w:p>
        </w:tc>
        <w:tc>
          <w:tcPr>
            <w:tcW w:w="1559" w:type="dxa"/>
          </w:tcPr>
          <w:p w14:paraId="6EA7056A" w14:textId="5812EF4F" w:rsidR="00163983" w:rsidRPr="003B33F1" w:rsidRDefault="004B7D99">
            <w:pPr>
              <w:rPr>
                <w:rFonts w:ascii="Calibri" w:hAnsi="Calibri" w:cs="Calibri"/>
                <w:sz w:val="32"/>
                <w:szCs w:val="32"/>
              </w:rPr>
            </w:pPr>
            <w:r w:rsidRPr="003B33F1">
              <w:rPr>
                <w:rFonts w:ascii="Calibri" w:hAnsi="Calibri" w:cs="Calibri"/>
                <w:sz w:val="32"/>
                <w:szCs w:val="32"/>
              </w:rPr>
              <w:t>16 working days</w:t>
            </w:r>
          </w:p>
        </w:tc>
      </w:tr>
    </w:tbl>
    <w:p w14:paraId="6E0477A7" w14:textId="77777777" w:rsidR="003C5815" w:rsidRDefault="003C5815" w:rsidP="00E72026">
      <w:pPr>
        <w:rPr>
          <w:rFonts w:ascii="Calibri" w:hAnsi="Calibri" w:cs="Calibri"/>
          <w:sz w:val="32"/>
          <w:szCs w:val="32"/>
        </w:rPr>
      </w:pPr>
    </w:p>
    <w:p w14:paraId="659FBD3C" w14:textId="77777777" w:rsidR="00FA3B1E" w:rsidRDefault="00FA3B1E" w:rsidP="00E72026">
      <w:pPr>
        <w:rPr>
          <w:rFonts w:ascii="Calibri" w:hAnsi="Calibri" w:cs="Calibri"/>
          <w:sz w:val="32"/>
          <w:szCs w:val="32"/>
        </w:rPr>
      </w:pPr>
    </w:p>
    <w:p w14:paraId="5BE9C4DE" w14:textId="77777777" w:rsidR="00FA3B1E" w:rsidRDefault="00FA3B1E" w:rsidP="00E72026">
      <w:pPr>
        <w:rPr>
          <w:rFonts w:ascii="Calibri" w:hAnsi="Calibri" w:cs="Calibri"/>
          <w:sz w:val="32"/>
          <w:szCs w:val="32"/>
        </w:rPr>
      </w:pPr>
    </w:p>
    <w:p w14:paraId="2F5D48CE" w14:textId="5BF30949" w:rsidR="00832285" w:rsidRPr="003C5815" w:rsidRDefault="00C12198" w:rsidP="00832285">
      <w:pPr>
        <w:rPr>
          <w:rFonts w:ascii="Calibri" w:hAnsi="Calibri" w:cs="Calibri"/>
          <w:sz w:val="32"/>
          <w:szCs w:val="32"/>
        </w:rPr>
      </w:pPr>
      <w:r w:rsidRPr="003B33F1">
        <w:rPr>
          <w:rFonts w:ascii="Calibri" w:hAnsi="Calibri" w:cs="Calibri"/>
          <w:sz w:val="32"/>
          <w:szCs w:val="32"/>
        </w:rPr>
        <w:lastRenderedPageBreak/>
        <w:br/>
      </w:r>
      <w:r w:rsidR="00832285" w:rsidRPr="003B33F1">
        <w:rPr>
          <w:rFonts w:ascii="Calibri" w:hAnsi="Calibri" w:cs="Calibri"/>
          <w:b/>
          <w:bCs/>
          <w:sz w:val="32"/>
          <w:szCs w:val="32"/>
          <w:u w:val="single"/>
        </w:rPr>
        <w:t>Emissions Reduction</w:t>
      </w:r>
    </w:p>
    <w:p w14:paraId="1761CB4A" w14:textId="77777777" w:rsidR="00380FB5" w:rsidRPr="003B33F1" w:rsidRDefault="001F26A9" w:rsidP="001F26A9">
      <w:pPr>
        <w:rPr>
          <w:rFonts w:ascii="Calibri" w:hAnsi="Calibri" w:cs="Calibri"/>
          <w:sz w:val="32"/>
          <w:szCs w:val="32"/>
        </w:rPr>
      </w:pPr>
      <w:r w:rsidRPr="003B33F1">
        <w:rPr>
          <w:rFonts w:ascii="Calibri" w:hAnsi="Calibri" w:cs="Calibri"/>
          <w:sz w:val="32"/>
          <w:szCs w:val="32"/>
        </w:rPr>
        <w:t xml:space="preserve">As a Toitū </w:t>
      </w:r>
      <w:proofErr w:type="spellStart"/>
      <w:r w:rsidRPr="003B33F1">
        <w:rPr>
          <w:rFonts w:ascii="Calibri" w:hAnsi="Calibri" w:cs="Calibri"/>
          <w:sz w:val="32"/>
          <w:szCs w:val="32"/>
        </w:rPr>
        <w:t>carbonreduce</w:t>
      </w:r>
      <w:proofErr w:type="spellEnd"/>
      <w:r w:rsidRPr="003B33F1">
        <w:rPr>
          <w:rFonts w:ascii="Calibri" w:hAnsi="Calibri" w:cs="Calibri"/>
          <w:sz w:val="32"/>
          <w:szCs w:val="32"/>
        </w:rPr>
        <w:t xml:space="preserve"> certified organisation</w:t>
      </w:r>
      <w:r w:rsidR="003D781C" w:rsidRPr="003B33F1">
        <w:rPr>
          <w:rFonts w:ascii="Calibri" w:hAnsi="Calibri" w:cs="Calibri"/>
          <w:sz w:val="32"/>
          <w:szCs w:val="32"/>
        </w:rPr>
        <w:t>,</w:t>
      </w:r>
      <w:r w:rsidRPr="003B33F1">
        <w:rPr>
          <w:rFonts w:ascii="Calibri" w:hAnsi="Calibri" w:cs="Calibri"/>
          <w:sz w:val="32"/>
          <w:szCs w:val="32"/>
        </w:rPr>
        <w:t xml:space="preserve"> the NZFC has committed to reducing our gross emissions by 6% per annum by the end of the 2029/2030 financial year. This is to align with Toitū requirements and the Carbon Neutral Government Programme. </w:t>
      </w:r>
    </w:p>
    <w:p w14:paraId="523A83B2" w14:textId="1B794BE8" w:rsidR="001F26A9" w:rsidRPr="003B33F1" w:rsidRDefault="001F26A9" w:rsidP="001F26A9">
      <w:pPr>
        <w:rPr>
          <w:rFonts w:ascii="Calibri" w:hAnsi="Calibri" w:cs="Calibri"/>
          <w:sz w:val="32"/>
          <w:szCs w:val="32"/>
        </w:rPr>
      </w:pPr>
      <w:r w:rsidRPr="003B33F1">
        <w:rPr>
          <w:rFonts w:ascii="Calibri" w:hAnsi="Calibri" w:cs="Calibri"/>
          <w:sz w:val="32"/>
          <w:szCs w:val="32"/>
        </w:rPr>
        <w:t xml:space="preserve">The largest source of our emissions is travel, both internal to the NZFC and for those we fund to travel to various festivals and markets.  We are reviewing our travel practices and the quantum of funding that we make available for travel to reduce our emissions. </w:t>
      </w:r>
    </w:p>
    <w:p w14:paraId="29DB1CC1" w14:textId="77777777" w:rsidR="001F26A9" w:rsidRPr="003B33F1" w:rsidRDefault="001F26A9" w:rsidP="001F26A9">
      <w:pPr>
        <w:rPr>
          <w:rFonts w:ascii="Calibri" w:hAnsi="Calibri" w:cs="Calibri"/>
          <w:sz w:val="32"/>
          <w:szCs w:val="32"/>
        </w:rPr>
      </w:pPr>
      <w:r w:rsidRPr="003B33F1">
        <w:rPr>
          <w:rFonts w:ascii="Calibri" w:hAnsi="Calibri" w:cs="Calibri"/>
          <w:sz w:val="32"/>
          <w:szCs w:val="32"/>
        </w:rPr>
        <w:t xml:space="preserve">We acknowledge that there is a limit to how much we can reduce this travel as the purpose of our filmmaker travel funding is to allow filmmakers to make important connections and maintain key relationships. </w:t>
      </w:r>
    </w:p>
    <w:p w14:paraId="55EAF0D4" w14:textId="77777777" w:rsidR="001F26A9" w:rsidRPr="003B33F1" w:rsidRDefault="001F26A9" w:rsidP="001F26A9">
      <w:pPr>
        <w:rPr>
          <w:rFonts w:ascii="Calibri" w:hAnsi="Calibri" w:cs="Calibri"/>
          <w:sz w:val="32"/>
          <w:szCs w:val="32"/>
        </w:rPr>
      </w:pPr>
      <w:r w:rsidRPr="003B33F1">
        <w:rPr>
          <w:rFonts w:ascii="Calibri" w:hAnsi="Calibri" w:cs="Calibri"/>
          <w:sz w:val="32"/>
          <w:szCs w:val="32"/>
        </w:rPr>
        <w:t xml:space="preserve">Staff domestic and international travel is also necessary at times to connect with filmmakers, maintain a presence at key festivals and markets, build and maintain relationships with stakeholders and to create networking opportunities for the film industry. </w:t>
      </w:r>
    </w:p>
    <w:p w14:paraId="3125D141" w14:textId="77777777" w:rsidR="001F26A9" w:rsidRPr="003B33F1" w:rsidRDefault="001F26A9" w:rsidP="001F26A9">
      <w:pPr>
        <w:rPr>
          <w:rFonts w:ascii="Calibri" w:hAnsi="Calibri" w:cs="Calibri"/>
          <w:sz w:val="32"/>
          <w:szCs w:val="32"/>
        </w:rPr>
      </w:pPr>
      <w:r w:rsidRPr="003B33F1">
        <w:rPr>
          <w:rFonts w:ascii="Calibri" w:hAnsi="Calibri" w:cs="Calibri"/>
          <w:sz w:val="32"/>
          <w:szCs w:val="32"/>
        </w:rPr>
        <w:t>The NZFC’s greenhouse gas emissions for the year ended 30 June 2024 (non-verified) were 485.21 tCO2e (carbon dioxide equivalent).  This compares to the verified position for 30 June 2023 of 561.43 tCO2e.</w:t>
      </w:r>
    </w:p>
    <w:p w14:paraId="7B419BB0" w14:textId="77777777" w:rsidR="003A51A2" w:rsidRDefault="003A51A2" w:rsidP="00E72026">
      <w:pPr>
        <w:rPr>
          <w:rFonts w:ascii="Calibri" w:hAnsi="Calibri" w:cs="Calibri"/>
          <w:b/>
          <w:bCs/>
          <w:sz w:val="32"/>
          <w:szCs w:val="32"/>
        </w:rPr>
      </w:pPr>
    </w:p>
    <w:p w14:paraId="6FA97CA6" w14:textId="77777777" w:rsidR="003C5815" w:rsidRPr="003B33F1" w:rsidRDefault="003C5815" w:rsidP="00E72026">
      <w:pPr>
        <w:rPr>
          <w:rFonts w:ascii="Calibri" w:hAnsi="Calibri" w:cs="Calibri"/>
          <w:sz w:val="32"/>
          <w:szCs w:val="32"/>
        </w:rPr>
      </w:pPr>
    </w:p>
    <w:p w14:paraId="3D95C9DE" w14:textId="77777777" w:rsidR="009229F7" w:rsidRDefault="009229F7" w:rsidP="00E72026">
      <w:pPr>
        <w:rPr>
          <w:rFonts w:ascii="Calibri" w:hAnsi="Calibri" w:cs="Calibri"/>
          <w:sz w:val="32"/>
          <w:szCs w:val="32"/>
        </w:rPr>
      </w:pPr>
    </w:p>
    <w:p w14:paraId="35A8B25E" w14:textId="77777777" w:rsidR="00FA3B1E" w:rsidRPr="003B33F1" w:rsidRDefault="00FA3B1E" w:rsidP="00E72026">
      <w:pPr>
        <w:rPr>
          <w:rFonts w:ascii="Calibri" w:hAnsi="Calibri" w:cs="Calibri"/>
          <w:sz w:val="32"/>
          <w:szCs w:val="32"/>
        </w:rPr>
      </w:pPr>
    </w:p>
    <w:p w14:paraId="3BCFB303" w14:textId="77777777" w:rsidR="009229F7" w:rsidRPr="003B33F1" w:rsidRDefault="009229F7" w:rsidP="00E72026">
      <w:pPr>
        <w:rPr>
          <w:rFonts w:ascii="Calibri" w:hAnsi="Calibri" w:cs="Calibri"/>
          <w:sz w:val="32"/>
          <w:szCs w:val="32"/>
        </w:rPr>
      </w:pPr>
    </w:p>
    <w:p w14:paraId="703EC623" w14:textId="41197AE2" w:rsidR="005008F6" w:rsidRPr="00FA3B1E" w:rsidRDefault="00734DBB" w:rsidP="00E72026">
      <w:pPr>
        <w:rPr>
          <w:rFonts w:ascii="Calibri" w:hAnsi="Calibri" w:cs="Calibri"/>
          <w:b/>
          <w:bCs/>
          <w:sz w:val="36"/>
          <w:szCs w:val="36"/>
        </w:rPr>
      </w:pPr>
      <w:r w:rsidRPr="00FA3B1E">
        <w:rPr>
          <w:rFonts w:ascii="Calibri" w:hAnsi="Calibri" w:cs="Calibri"/>
          <w:b/>
          <w:bCs/>
          <w:sz w:val="36"/>
          <w:szCs w:val="36"/>
        </w:rPr>
        <w:lastRenderedPageBreak/>
        <w:t>GOOD EMPLOYER REPORT</w:t>
      </w:r>
    </w:p>
    <w:p w14:paraId="0922E78F" w14:textId="77777777" w:rsidR="001513D6" w:rsidRPr="003B33F1" w:rsidRDefault="001513D6" w:rsidP="001513D6">
      <w:pPr>
        <w:rPr>
          <w:rFonts w:ascii="Calibri" w:hAnsi="Calibri" w:cs="Calibri"/>
          <w:sz w:val="32"/>
          <w:szCs w:val="32"/>
        </w:rPr>
      </w:pPr>
      <w:r w:rsidRPr="003B33F1">
        <w:rPr>
          <w:rFonts w:ascii="Calibri" w:hAnsi="Calibri" w:cs="Calibri"/>
          <w:sz w:val="32"/>
          <w:szCs w:val="32"/>
        </w:rPr>
        <w:t xml:space="preserve">The past year has been challenging for our kaimahi as we have undergone a large programme of change resulting in 29 disestablished roles, 20 newly established roles (five of these are transition roles, on fixed terms) and changes to the way we do things. Four of the disestablished roles were vacant roles not reappointed due to the change process. </w:t>
      </w:r>
    </w:p>
    <w:p w14:paraId="1B1A102D" w14:textId="77777777" w:rsidR="001513D6" w:rsidRPr="003B33F1" w:rsidRDefault="001513D6" w:rsidP="001513D6">
      <w:pPr>
        <w:rPr>
          <w:rFonts w:ascii="Calibri" w:hAnsi="Calibri" w:cs="Calibri"/>
          <w:sz w:val="32"/>
          <w:szCs w:val="32"/>
        </w:rPr>
      </w:pPr>
      <w:r w:rsidRPr="003B33F1">
        <w:rPr>
          <w:rFonts w:ascii="Calibri" w:hAnsi="Calibri" w:cs="Calibri"/>
          <w:sz w:val="32"/>
          <w:szCs w:val="32"/>
        </w:rPr>
        <w:t xml:space="preserve">As </w:t>
      </w:r>
      <w:proofErr w:type="gramStart"/>
      <w:r w:rsidRPr="003B33F1">
        <w:rPr>
          <w:rFonts w:ascii="Calibri" w:hAnsi="Calibri" w:cs="Calibri"/>
          <w:sz w:val="32"/>
          <w:szCs w:val="32"/>
        </w:rPr>
        <w:t>at</w:t>
      </w:r>
      <w:proofErr w:type="gramEnd"/>
      <w:r w:rsidRPr="003B33F1">
        <w:rPr>
          <w:rFonts w:ascii="Calibri" w:hAnsi="Calibri" w:cs="Calibri"/>
          <w:sz w:val="32"/>
          <w:szCs w:val="32"/>
        </w:rPr>
        <w:t xml:space="preserve"> 30 June 2024, NZFC had 39 personnel (8 part time, 29 full time and 2 fixed term). Included in this headcount are eight people whose positions were disestablished on 30 June 2024 and, </w:t>
      </w:r>
      <w:proofErr w:type="gramStart"/>
      <w:r w:rsidRPr="003B33F1">
        <w:rPr>
          <w:rFonts w:ascii="Calibri" w:hAnsi="Calibri" w:cs="Calibri"/>
          <w:sz w:val="32"/>
          <w:szCs w:val="32"/>
        </w:rPr>
        <w:t>as a consequence</w:t>
      </w:r>
      <w:proofErr w:type="gramEnd"/>
      <w:r w:rsidRPr="003B33F1">
        <w:rPr>
          <w:rFonts w:ascii="Calibri" w:hAnsi="Calibri" w:cs="Calibri"/>
          <w:sz w:val="32"/>
          <w:szCs w:val="32"/>
        </w:rPr>
        <w:t>, their employment terminated on notice on either 30 June or 5 July 2024. During the financial year, 19 personnel exited their positions for reasons other than compulsory redundancy including resignation, expiry of fixed term employment, retirement and voluntary redundancy (in anticipation of the change programme).</w:t>
      </w:r>
    </w:p>
    <w:p w14:paraId="51EB3CCD" w14:textId="77777777" w:rsidR="001513D6" w:rsidRPr="003B33F1" w:rsidRDefault="001513D6" w:rsidP="001513D6">
      <w:pPr>
        <w:rPr>
          <w:rFonts w:ascii="Calibri" w:hAnsi="Calibri" w:cs="Calibri"/>
          <w:b/>
          <w:bCs/>
          <w:sz w:val="32"/>
          <w:szCs w:val="32"/>
        </w:rPr>
      </w:pPr>
      <w:r w:rsidRPr="003B33F1">
        <w:rPr>
          <w:rFonts w:ascii="Calibri" w:hAnsi="Calibri" w:cs="Calibri"/>
          <w:b/>
          <w:bCs/>
          <w:sz w:val="32"/>
          <w:szCs w:val="32"/>
        </w:rPr>
        <w:t>Our people</w:t>
      </w:r>
    </w:p>
    <w:p w14:paraId="488875FD" w14:textId="77777777" w:rsidR="001513D6" w:rsidRPr="003B33F1" w:rsidRDefault="001513D6" w:rsidP="001513D6">
      <w:pPr>
        <w:rPr>
          <w:rFonts w:ascii="Calibri" w:hAnsi="Calibri" w:cs="Calibri"/>
          <w:sz w:val="32"/>
          <w:szCs w:val="32"/>
        </w:rPr>
      </w:pPr>
      <w:r w:rsidRPr="003B33F1">
        <w:rPr>
          <w:rFonts w:ascii="Calibri" w:hAnsi="Calibri" w:cs="Calibri"/>
          <w:sz w:val="32"/>
          <w:szCs w:val="32"/>
        </w:rPr>
        <w:t xml:space="preserve">Our people are crucial to ensuring we can achieve our strategic outcomes and support the Aotearoa screen sector. Over the past 12 months, focus has been on providing a transparent, inclusive, safe and Te Tiriti responsive organisation, while supporting kaimahi through the organisational restructure. In addition, we took the opportunity at the end of our lease in Auckland to move to a more open, accessible office environment where we can host industry participants. </w:t>
      </w:r>
    </w:p>
    <w:p w14:paraId="36234BDE" w14:textId="77777777" w:rsidR="001513D6" w:rsidRPr="003B33F1" w:rsidRDefault="001513D6" w:rsidP="001513D6">
      <w:pPr>
        <w:rPr>
          <w:rFonts w:ascii="Calibri" w:hAnsi="Calibri" w:cs="Calibri"/>
          <w:sz w:val="32"/>
          <w:szCs w:val="32"/>
        </w:rPr>
      </w:pPr>
      <w:r w:rsidRPr="003B33F1">
        <w:rPr>
          <w:rFonts w:ascii="Calibri" w:hAnsi="Calibri" w:cs="Calibri"/>
          <w:sz w:val="32"/>
          <w:szCs w:val="32"/>
        </w:rPr>
        <w:t xml:space="preserve">Consistent and concise communication has been key to the delivery of our change programme, keeping our people informed throughout </w:t>
      </w:r>
      <w:r w:rsidRPr="003B33F1">
        <w:rPr>
          <w:rFonts w:ascii="Calibri" w:hAnsi="Calibri" w:cs="Calibri"/>
          <w:sz w:val="32"/>
          <w:szCs w:val="32"/>
        </w:rPr>
        <w:lastRenderedPageBreak/>
        <w:t>the process. A thorough consultation process was held, inviting feedback and perspectives from our staff.</w:t>
      </w:r>
    </w:p>
    <w:p w14:paraId="03225F24" w14:textId="77777777" w:rsidR="001513D6" w:rsidRPr="003B33F1" w:rsidRDefault="001513D6" w:rsidP="001513D6">
      <w:pPr>
        <w:rPr>
          <w:rFonts w:ascii="Calibri" w:hAnsi="Calibri" w:cs="Calibri"/>
          <w:sz w:val="32"/>
          <w:szCs w:val="32"/>
        </w:rPr>
      </w:pPr>
      <w:r w:rsidRPr="003B33F1">
        <w:rPr>
          <w:rFonts w:ascii="Calibri" w:hAnsi="Calibri" w:cs="Calibri"/>
          <w:sz w:val="32"/>
          <w:szCs w:val="32"/>
        </w:rPr>
        <w:t xml:space="preserve">Outcome 1 of the NZFC He Ara Whakaurunga Kanorau Diversity and Inclusion Strategy is focused on creating a workplace culture that is diverse, equitable and inclusive. Initiatives are in place to ensure our organisational policies are inclusive and flexible, bias is identified and mitigated, and that our kaimahi have the time and resources to learn, recognise and understand the barriers faced by underrepresented communities. </w:t>
      </w:r>
    </w:p>
    <w:p w14:paraId="58A8933C" w14:textId="77777777" w:rsidR="001513D6" w:rsidRPr="003B33F1" w:rsidRDefault="001513D6" w:rsidP="001513D6">
      <w:pPr>
        <w:rPr>
          <w:rFonts w:ascii="Calibri" w:hAnsi="Calibri" w:cs="Calibri"/>
          <w:sz w:val="32"/>
          <w:szCs w:val="32"/>
        </w:rPr>
      </w:pPr>
      <w:r w:rsidRPr="003B33F1">
        <w:rPr>
          <w:rFonts w:ascii="Calibri" w:hAnsi="Calibri" w:cs="Calibri"/>
          <w:sz w:val="32"/>
          <w:szCs w:val="32"/>
        </w:rPr>
        <w:t xml:space="preserve">A positive, dynamic and safe workplace environment is promoted through respect of different cultural values, faiths, beliefs and abilities, to enable the sharing of values and ensure opportunities for everyone to participate. </w:t>
      </w:r>
    </w:p>
    <w:p w14:paraId="1416F1F1" w14:textId="77777777" w:rsidR="00904DD0" w:rsidRPr="003B33F1" w:rsidRDefault="001513D6" w:rsidP="00904DD0">
      <w:pPr>
        <w:rPr>
          <w:rFonts w:ascii="Calibri" w:hAnsi="Calibri" w:cs="Calibri"/>
          <w:sz w:val="32"/>
          <w:szCs w:val="32"/>
        </w:rPr>
      </w:pPr>
      <w:r w:rsidRPr="003B33F1">
        <w:rPr>
          <w:rFonts w:ascii="Calibri" w:hAnsi="Calibri" w:cs="Calibri"/>
          <w:sz w:val="32"/>
          <w:szCs w:val="32"/>
        </w:rPr>
        <w:t xml:space="preserve">Our people have the right to enjoy a workplace free from harassment, bullying and harmful discrimination and we have a robust no tolerance policy for bullying and harassment.  This is reflected in our policies and our culture.  </w:t>
      </w:r>
      <w:r w:rsidR="00904DD0" w:rsidRPr="003B33F1">
        <w:rPr>
          <w:rFonts w:ascii="Calibri" w:hAnsi="Calibri" w:cs="Calibri"/>
          <w:sz w:val="32"/>
          <w:szCs w:val="32"/>
        </w:rPr>
        <w:t xml:space="preserve">Our recruitment processes are transparent and impartial, and designed to attract a diverse range of applicants. All roles are advertised, with the successful candidate appointed after a fair and thorough selection process incorporating equal opportunity principles. </w:t>
      </w:r>
    </w:p>
    <w:p w14:paraId="4F4C631F" w14:textId="77777777" w:rsidR="00904DD0" w:rsidRPr="003B33F1" w:rsidRDefault="00904DD0" w:rsidP="00904DD0">
      <w:pPr>
        <w:rPr>
          <w:rFonts w:ascii="Calibri" w:hAnsi="Calibri" w:cs="Calibri"/>
          <w:sz w:val="32"/>
          <w:szCs w:val="32"/>
        </w:rPr>
      </w:pPr>
      <w:r w:rsidRPr="003B33F1">
        <w:rPr>
          <w:rFonts w:ascii="Calibri" w:hAnsi="Calibri" w:cs="Calibri"/>
          <w:sz w:val="32"/>
          <w:szCs w:val="32"/>
        </w:rPr>
        <w:t xml:space="preserve">Advertisements include placement on Māori and Pasifika facing platforms, with some advertisements translated into te reo Māori. Internal applications are encouraged, especially where a growth and development opportunity </w:t>
      </w:r>
      <w:proofErr w:type="gramStart"/>
      <w:r w:rsidRPr="003B33F1">
        <w:rPr>
          <w:rFonts w:ascii="Calibri" w:hAnsi="Calibri" w:cs="Calibri"/>
          <w:sz w:val="32"/>
          <w:szCs w:val="32"/>
        </w:rPr>
        <w:t>exists</w:t>
      </w:r>
      <w:proofErr w:type="gramEnd"/>
      <w:r w:rsidRPr="003B33F1">
        <w:rPr>
          <w:rFonts w:ascii="Calibri" w:hAnsi="Calibri" w:cs="Calibri"/>
          <w:sz w:val="32"/>
          <w:szCs w:val="32"/>
        </w:rPr>
        <w:t xml:space="preserve">. New kaimahi are inducted in a way that ensures they feel a sense of belonging from the early beginnings of their employment. </w:t>
      </w:r>
    </w:p>
    <w:p w14:paraId="44EA0558" w14:textId="3E83D914" w:rsidR="001513D6" w:rsidRPr="003B33F1" w:rsidRDefault="00904DD0" w:rsidP="00904DD0">
      <w:pPr>
        <w:rPr>
          <w:rFonts w:ascii="Calibri" w:hAnsi="Calibri" w:cs="Calibri"/>
          <w:sz w:val="32"/>
          <w:szCs w:val="32"/>
        </w:rPr>
      </w:pPr>
      <w:r w:rsidRPr="003B33F1">
        <w:rPr>
          <w:rFonts w:ascii="Calibri" w:hAnsi="Calibri" w:cs="Calibri"/>
          <w:sz w:val="32"/>
          <w:szCs w:val="32"/>
        </w:rPr>
        <w:lastRenderedPageBreak/>
        <w:t xml:space="preserve">Diverse representation </w:t>
      </w:r>
      <w:proofErr w:type="gramStart"/>
      <w:r w:rsidRPr="003B33F1">
        <w:rPr>
          <w:rFonts w:ascii="Calibri" w:hAnsi="Calibri" w:cs="Calibri"/>
          <w:sz w:val="32"/>
          <w:szCs w:val="32"/>
        </w:rPr>
        <w:t>in</w:t>
      </w:r>
      <w:proofErr w:type="gramEnd"/>
      <w:r w:rsidRPr="003B33F1">
        <w:rPr>
          <w:rFonts w:ascii="Calibri" w:hAnsi="Calibri" w:cs="Calibri"/>
          <w:sz w:val="32"/>
          <w:szCs w:val="32"/>
        </w:rPr>
        <w:t xml:space="preserve"> our staff remains core to our recruitment processes and retention of our staff. Our kaimahi as </w:t>
      </w:r>
      <w:proofErr w:type="gramStart"/>
      <w:r w:rsidRPr="003B33F1">
        <w:rPr>
          <w:rFonts w:ascii="Calibri" w:hAnsi="Calibri" w:cs="Calibri"/>
          <w:sz w:val="32"/>
          <w:szCs w:val="32"/>
        </w:rPr>
        <w:t>at</w:t>
      </w:r>
      <w:proofErr w:type="gramEnd"/>
      <w:r w:rsidRPr="003B33F1">
        <w:rPr>
          <w:rFonts w:ascii="Calibri" w:hAnsi="Calibri" w:cs="Calibri"/>
          <w:sz w:val="32"/>
          <w:szCs w:val="32"/>
        </w:rPr>
        <w:t xml:space="preserve"> 30 June 2024 presented the following profile:</w:t>
      </w:r>
    </w:p>
    <w:p w14:paraId="6A48CEE4" w14:textId="77777777" w:rsidR="007F4609" w:rsidRDefault="007F4609" w:rsidP="007F4609">
      <w:pPr>
        <w:pStyle w:val="BodyText"/>
        <w:spacing w:before="16"/>
        <w:rPr>
          <w:rFonts w:ascii="Arial Black"/>
        </w:rPr>
      </w:pPr>
    </w:p>
    <w:p w14:paraId="1EEBDB0D" w14:textId="42C0A2E0" w:rsidR="005B766D" w:rsidRPr="005B766D" w:rsidRDefault="005B766D" w:rsidP="007F4609">
      <w:pPr>
        <w:pStyle w:val="BodyText"/>
        <w:spacing w:before="16"/>
        <w:rPr>
          <w:rFonts w:ascii="Arial Black"/>
          <w:sz w:val="32"/>
          <w:szCs w:val="32"/>
        </w:rPr>
      </w:pPr>
      <w:r w:rsidRPr="005B766D">
        <w:rPr>
          <w:rFonts w:ascii="Arial Black"/>
          <w:sz w:val="32"/>
          <w:szCs w:val="32"/>
        </w:rPr>
        <w:t>Gender</w:t>
      </w:r>
      <w:r>
        <w:rPr>
          <w:rStyle w:val="FootnoteReference"/>
          <w:rFonts w:ascii="Arial Black"/>
          <w:sz w:val="32"/>
          <w:szCs w:val="32"/>
        </w:rPr>
        <w:footnoteReference w:id="2"/>
      </w:r>
    </w:p>
    <w:p w14:paraId="6B21DD97" w14:textId="7CF94A3C" w:rsidR="005B766D" w:rsidRDefault="00FA3B1E" w:rsidP="007F4609">
      <w:pPr>
        <w:pStyle w:val="BodyText"/>
        <w:spacing w:before="16"/>
        <w:rPr>
          <w:rFonts w:ascii="Arial Black"/>
        </w:rPr>
      </w:pPr>
      <w:r>
        <w:rPr>
          <w:noProof/>
        </w:rPr>
        <w:drawing>
          <wp:anchor distT="0" distB="0" distL="114300" distR="114300" simplePos="0" relativeHeight="251657224" behindDoc="1" locked="0" layoutInCell="1" allowOverlap="1" wp14:anchorId="6F159AFF" wp14:editId="43508107">
            <wp:simplePos x="0" y="0"/>
            <wp:positionH relativeFrom="margin">
              <wp:align>left</wp:align>
            </wp:positionH>
            <wp:positionV relativeFrom="paragraph">
              <wp:posOffset>340360</wp:posOffset>
            </wp:positionV>
            <wp:extent cx="6324600" cy="2781300"/>
            <wp:effectExtent l="0" t="0" r="0" b="0"/>
            <wp:wrapTight wrapText="bothSides">
              <wp:wrapPolygon edited="0">
                <wp:start x="0" y="0"/>
                <wp:lineTo x="0" y="21452"/>
                <wp:lineTo x="21535" y="21452"/>
                <wp:lineTo x="21535" y="0"/>
                <wp:lineTo x="0" y="0"/>
              </wp:wrapPolygon>
            </wp:wrapTight>
            <wp:docPr id="1681513172" name="Chart 1">
              <a:extLst xmlns:a="http://schemas.openxmlformats.org/drawingml/2006/main">
                <a:ext uri="{FF2B5EF4-FFF2-40B4-BE49-F238E27FC236}">
                  <a16:creationId xmlns:a16="http://schemas.microsoft.com/office/drawing/2014/main" id="{7098457B-7154-0F31-B72E-0BBBCA420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7519550A" w14:textId="10DCAD84" w:rsidR="007F4609" w:rsidRDefault="007F4609" w:rsidP="007F4609">
      <w:pPr>
        <w:pStyle w:val="BodyText"/>
        <w:spacing w:before="16"/>
        <w:rPr>
          <w:rFonts w:ascii="Arial Black"/>
        </w:rPr>
      </w:pPr>
    </w:p>
    <w:p w14:paraId="7063EDCE" w14:textId="77777777" w:rsidR="00BA1B8B" w:rsidRDefault="00BA1B8B" w:rsidP="007F4609">
      <w:pPr>
        <w:pStyle w:val="BodyText"/>
        <w:spacing w:before="16"/>
        <w:rPr>
          <w:rFonts w:ascii="Arial Black"/>
          <w:sz w:val="32"/>
          <w:szCs w:val="32"/>
        </w:rPr>
      </w:pPr>
    </w:p>
    <w:p w14:paraId="52DFDC51" w14:textId="77777777" w:rsidR="00BA1B8B" w:rsidRDefault="00BA1B8B" w:rsidP="007F4609">
      <w:pPr>
        <w:pStyle w:val="BodyText"/>
        <w:spacing w:before="16"/>
        <w:rPr>
          <w:rFonts w:ascii="Arial Black"/>
          <w:sz w:val="32"/>
          <w:szCs w:val="32"/>
        </w:rPr>
      </w:pPr>
    </w:p>
    <w:p w14:paraId="22A3D5FE" w14:textId="77777777" w:rsidR="00BA1B8B" w:rsidRDefault="00BA1B8B" w:rsidP="007F4609">
      <w:pPr>
        <w:pStyle w:val="BodyText"/>
        <w:spacing w:before="16"/>
        <w:rPr>
          <w:rFonts w:ascii="Arial Black"/>
          <w:sz w:val="32"/>
          <w:szCs w:val="32"/>
        </w:rPr>
      </w:pPr>
    </w:p>
    <w:p w14:paraId="182D62E4" w14:textId="77777777" w:rsidR="00BA1B8B" w:rsidRDefault="00BA1B8B" w:rsidP="007F4609">
      <w:pPr>
        <w:pStyle w:val="BodyText"/>
        <w:spacing w:before="16"/>
        <w:rPr>
          <w:rFonts w:ascii="Arial Black"/>
          <w:sz w:val="32"/>
          <w:szCs w:val="32"/>
        </w:rPr>
      </w:pPr>
    </w:p>
    <w:p w14:paraId="04335E8A" w14:textId="77777777" w:rsidR="00185CEA" w:rsidRDefault="00185CEA" w:rsidP="007F4609">
      <w:pPr>
        <w:pStyle w:val="BodyText"/>
        <w:spacing w:before="16"/>
        <w:rPr>
          <w:rFonts w:ascii="Arial Black"/>
          <w:sz w:val="32"/>
          <w:szCs w:val="32"/>
        </w:rPr>
      </w:pPr>
    </w:p>
    <w:p w14:paraId="2CAAED87" w14:textId="77777777" w:rsidR="00185CEA" w:rsidRDefault="00185CEA" w:rsidP="007F4609">
      <w:pPr>
        <w:pStyle w:val="BodyText"/>
        <w:spacing w:before="16"/>
        <w:rPr>
          <w:rFonts w:ascii="Arial Black"/>
          <w:sz w:val="32"/>
          <w:szCs w:val="32"/>
        </w:rPr>
      </w:pPr>
    </w:p>
    <w:p w14:paraId="2E88E007" w14:textId="50EBA497" w:rsidR="00707362" w:rsidRDefault="00BA1B8B" w:rsidP="00BA1B8B">
      <w:pPr>
        <w:pStyle w:val="BodyText"/>
        <w:spacing w:before="16"/>
        <w:rPr>
          <w:rFonts w:ascii="Arial Black"/>
          <w:sz w:val="32"/>
          <w:szCs w:val="32"/>
        </w:rPr>
      </w:pPr>
      <w:r w:rsidRPr="00BA1B8B">
        <w:rPr>
          <w:rFonts w:ascii="Arial Black"/>
          <w:sz w:val="32"/>
          <w:szCs w:val="32"/>
        </w:rPr>
        <w:lastRenderedPageBreak/>
        <w:t>Ethnicity</w:t>
      </w:r>
    </w:p>
    <w:p w14:paraId="32DC950A" w14:textId="5434BEE0" w:rsidR="00707362" w:rsidRDefault="002709D3" w:rsidP="00BA1B8B">
      <w:pPr>
        <w:pStyle w:val="BodyText"/>
        <w:spacing w:before="16"/>
        <w:rPr>
          <w:rFonts w:ascii="Arial Black"/>
          <w:sz w:val="32"/>
          <w:szCs w:val="32"/>
        </w:rPr>
      </w:pPr>
      <w:r>
        <w:rPr>
          <w:noProof/>
        </w:rPr>
        <w:drawing>
          <wp:inline distT="0" distB="0" distL="0" distR="0" wp14:anchorId="068B7663" wp14:editId="28C134FC">
            <wp:extent cx="6315075" cy="3933825"/>
            <wp:effectExtent l="0" t="0" r="9525" b="9525"/>
            <wp:docPr id="1287998584" name="Chart 1">
              <a:extLst xmlns:a="http://schemas.openxmlformats.org/drawingml/2006/main">
                <a:ext uri="{FF2B5EF4-FFF2-40B4-BE49-F238E27FC236}">
                  <a16:creationId xmlns:a16="http://schemas.microsoft.com/office/drawing/2014/main" id="{C49E446F-266F-B304-C01B-65C65380C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08B050" w14:textId="77777777" w:rsidR="00707362" w:rsidRDefault="00707362" w:rsidP="00BA1B8B">
      <w:pPr>
        <w:pStyle w:val="BodyText"/>
        <w:spacing w:before="16"/>
        <w:rPr>
          <w:rFonts w:ascii="Arial Black"/>
          <w:sz w:val="32"/>
          <w:szCs w:val="32"/>
        </w:rPr>
      </w:pPr>
    </w:p>
    <w:p w14:paraId="23BFC50E" w14:textId="77777777" w:rsidR="00707362" w:rsidRDefault="00707362" w:rsidP="00BA1B8B">
      <w:pPr>
        <w:pStyle w:val="BodyText"/>
        <w:spacing w:before="16"/>
        <w:rPr>
          <w:rFonts w:ascii="Arial Black"/>
          <w:sz w:val="32"/>
          <w:szCs w:val="32"/>
        </w:rPr>
      </w:pPr>
    </w:p>
    <w:p w14:paraId="4417C01D" w14:textId="77777777" w:rsidR="00707362" w:rsidRDefault="00707362" w:rsidP="00BA1B8B">
      <w:pPr>
        <w:pStyle w:val="BodyText"/>
        <w:spacing w:before="16"/>
        <w:rPr>
          <w:rFonts w:ascii="Arial Black"/>
          <w:sz w:val="32"/>
          <w:szCs w:val="32"/>
        </w:rPr>
      </w:pPr>
    </w:p>
    <w:p w14:paraId="3B1296BB" w14:textId="77777777" w:rsidR="00707362" w:rsidRDefault="00707362" w:rsidP="00BA1B8B">
      <w:pPr>
        <w:pStyle w:val="BodyText"/>
        <w:spacing w:before="16"/>
        <w:rPr>
          <w:rFonts w:ascii="Arial Black"/>
          <w:sz w:val="32"/>
          <w:szCs w:val="32"/>
        </w:rPr>
      </w:pPr>
    </w:p>
    <w:p w14:paraId="5A710B79" w14:textId="27A28A47" w:rsidR="00E743CD" w:rsidRPr="00BA1B8B" w:rsidRDefault="00707362" w:rsidP="00BA1B8B">
      <w:pPr>
        <w:pStyle w:val="BodyText"/>
        <w:spacing w:before="16"/>
        <w:rPr>
          <w:rFonts w:ascii="Arial Black"/>
          <w:sz w:val="32"/>
          <w:szCs w:val="32"/>
        </w:rPr>
        <w:sectPr w:rsidR="00E743CD" w:rsidRPr="00BA1B8B" w:rsidSect="00B872F2">
          <w:type w:val="continuous"/>
          <w:pgSz w:w="11910" w:h="16840"/>
          <w:pgMar w:top="1440" w:right="1440" w:bottom="1440" w:left="1440" w:header="0" w:footer="551" w:gutter="0"/>
          <w:cols w:space="720"/>
          <w:docGrid w:linePitch="326"/>
        </w:sectPr>
      </w:pPr>
      <w:r>
        <w:rPr>
          <w:noProof/>
        </w:rPr>
        <w:lastRenderedPageBreak/>
        <w:drawing>
          <wp:anchor distT="0" distB="0" distL="114300" distR="114300" simplePos="0" relativeHeight="251657223" behindDoc="1" locked="0" layoutInCell="1" allowOverlap="1" wp14:anchorId="1CB9EEAD" wp14:editId="34C9F889">
            <wp:simplePos x="0" y="0"/>
            <wp:positionH relativeFrom="column">
              <wp:posOffset>-368300</wp:posOffset>
            </wp:positionH>
            <wp:positionV relativeFrom="paragraph">
              <wp:posOffset>618490</wp:posOffset>
            </wp:positionV>
            <wp:extent cx="5709920" cy="3633470"/>
            <wp:effectExtent l="0" t="0" r="5080" b="5080"/>
            <wp:wrapTight wrapText="bothSides">
              <wp:wrapPolygon edited="0">
                <wp:start x="0" y="0"/>
                <wp:lineTo x="0" y="21517"/>
                <wp:lineTo x="21547" y="21517"/>
                <wp:lineTo x="21547" y="0"/>
                <wp:lineTo x="0" y="0"/>
              </wp:wrapPolygon>
            </wp:wrapTight>
            <wp:docPr id="1740278539" name="Chart 1">
              <a:extLst xmlns:a="http://schemas.openxmlformats.org/drawingml/2006/main">
                <a:ext uri="{FF2B5EF4-FFF2-40B4-BE49-F238E27FC236}">
                  <a16:creationId xmlns:a16="http://schemas.microsoft.com/office/drawing/2014/main" id="{31CDF901-3B0F-1754-0D0C-BBBFA2081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rFonts w:ascii="Arial Black"/>
          <w:sz w:val="32"/>
          <w:szCs w:val="32"/>
        </w:rPr>
        <w:t>Ag</w:t>
      </w:r>
      <w:r w:rsidR="00FA3B1E">
        <w:rPr>
          <w:rFonts w:ascii="Arial Black"/>
          <w:sz w:val="32"/>
          <w:szCs w:val="32"/>
        </w:rPr>
        <w:t>e</w:t>
      </w:r>
    </w:p>
    <w:p w14:paraId="65A40B9B" w14:textId="166F0BE8" w:rsidR="000278C7" w:rsidRDefault="00707362" w:rsidP="007F4609">
      <w:pPr>
        <w:spacing w:before="162"/>
        <w:rPr>
          <w:b/>
          <w:bCs/>
          <w:sz w:val="32"/>
          <w:szCs w:val="32"/>
        </w:rPr>
      </w:pPr>
      <w:r w:rsidRPr="00707362">
        <w:rPr>
          <w:b/>
          <w:bCs/>
          <w:sz w:val="32"/>
          <w:szCs w:val="32"/>
        </w:rPr>
        <w:lastRenderedPageBreak/>
        <w:t>Disability</w:t>
      </w:r>
      <w:r w:rsidR="009D5BCA">
        <w:rPr>
          <w:rStyle w:val="FootnoteReference"/>
          <w:b/>
          <w:bCs/>
          <w:sz w:val="32"/>
          <w:szCs w:val="32"/>
        </w:rPr>
        <w:footnoteReference w:id="3"/>
      </w:r>
    </w:p>
    <w:p w14:paraId="755E58F1" w14:textId="77777777" w:rsidR="000278C7" w:rsidRDefault="000278C7" w:rsidP="007F4609">
      <w:pPr>
        <w:spacing w:before="162"/>
        <w:rPr>
          <w:b/>
          <w:bCs/>
          <w:sz w:val="32"/>
          <w:szCs w:val="32"/>
        </w:rPr>
      </w:pPr>
    </w:p>
    <w:p w14:paraId="2DF108EA" w14:textId="77777777" w:rsidR="009D5BCA" w:rsidRDefault="000278C7" w:rsidP="009D5BCA">
      <w:pPr>
        <w:spacing w:before="162"/>
        <w:rPr>
          <w:b/>
          <w:bCs/>
          <w:sz w:val="32"/>
          <w:szCs w:val="32"/>
        </w:rPr>
      </w:pPr>
      <w:r>
        <w:rPr>
          <w:noProof/>
        </w:rPr>
        <w:drawing>
          <wp:inline distT="0" distB="0" distL="0" distR="0" wp14:anchorId="5F68082F" wp14:editId="0C1ABB0A">
            <wp:extent cx="5895975" cy="3552825"/>
            <wp:effectExtent l="0" t="0" r="9525" b="9525"/>
            <wp:docPr id="1774021620" name="Chart 1">
              <a:extLst xmlns:a="http://schemas.openxmlformats.org/drawingml/2006/main">
                <a:ext uri="{FF2B5EF4-FFF2-40B4-BE49-F238E27FC236}">
                  <a16:creationId xmlns:a16="http://schemas.microsoft.com/office/drawing/2014/main" id="{25CE8249-6087-5A3D-41F7-624102A1E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05A5AE" w14:textId="77777777" w:rsidR="009D5BCA" w:rsidRDefault="009D5BCA" w:rsidP="009D5BCA">
      <w:pPr>
        <w:spacing w:before="162"/>
        <w:rPr>
          <w:b/>
          <w:bCs/>
          <w:sz w:val="32"/>
          <w:szCs w:val="32"/>
        </w:rPr>
      </w:pPr>
    </w:p>
    <w:p w14:paraId="028459BB" w14:textId="77777777" w:rsidR="009D5BCA" w:rsidRDefault="009D5BCA" w:rsidP="009D5BCA">
      <w:pPr>
        <w:spacing w:before="162"/>
        <w:rPr>
          <w:b/>
          <w:bCs/>
          <w:sz w:val="32"/>
          <w:szCs w:val="32"/>
        </w:rPr>
      </w:pPr>
    </w:p>
    <w:p w14:paraId="1CBD0FA5" w14:textId="77777777" w:rsidR="009D5BCA" w:rsidRDefault="009D5BCA" w:rsidP="009D5BCA">
      <w:pPr>
        <w:spacing w:before="162"/>
        <w:rPr>
          <w:b/>
          <w:bCs/>
          <w:sz w:val="32"/>
          <w:szCs w:val="32"/>
        </w:rPr>
      </w:pPr>
    </w:p>
    <w:p w14:paraId="602CE394" w14:textId="77777777" w:rsidR="009D5BCA" w:rsidRDefault="009D5BCA" w:rsidP="009D5BCA">
      <w:pPr>
        <w:spacing w:before="162"/>
        <w:rPr>
          <w:b/>
          <w:bCs/>
          <w:sz w:val="32"/>
          <w:szCs w:val="32"/>
        </w:rPr>
      </w:pPr>
    </w:p>
    <w:p w14:paraId="2FA85BDE" w14:textId="77777777" w:rsidR="009D5BCA" w:rsidRDefault="009D5BCA" w:rsidP="009D5BCA">
      <w:pPr>
        <w:spacing w:before="162"/>
        <w:rPr>
          <w:b/>
          <w:bCs/>
          <w:sz w:val="32"/>
          <w:szCs w:val="32"/>
        </w:rPr>
      </w:pPr>
    </w:p>
    <w:p w14:paraId="6C825F4C" w14:textId="77777777" w:rsidR="009D5BCA" w:rsidRDefault="009D5BCA" w:rsidP="009D5BCA">
      <w:pPr>
        <w:spacing w:before="162"/>
        <w:rPr>
          <w:b/>
          <w:bCs/>
          <w:sz w:val="32"/>
          <w:szCs w:val="32"/>
        </w:rPr>
      </w:pPr>
    </w:p>
    <w:p w14:paraId="012A3EE7" w14:textId="608EE456" w:rsidR="00D542CC" w:rsidRPr="009D5BCA" w:rsidRDefault="00D542CC" w:rsidP="009D5BCA">
      <w:pPr>
        <w:spacing w:before="162"/>
        <w:rPr>
          <w:rFonts w:ascii="Trebuchet MS"/>
          <w:b/>
          <w:bCs/>
          <w:sz w:val="32"/>
          <w:szCs w:val="32"/>
        </w:rPr>
      </w:pPr>
      <w:r w:rsidRPr="003B33F1">
        <w:rPr>
          <w:rFonts w:ascii="Calibri" w:hAnsi="Calibri" w:cs="Calibri"/>
          <w:b/>
          <w:sz w:val="32"/>
          <w:szCs w:val="32"/>
          <w:u w:color="000000"/>
        </w:rPr>
        <w:lastRenderedPageBreak/>
        <w:t xml:space="preserve">Employee development, promotion and exit </w:t>
      </w:r>
    </w:p>
    <w:p w14:paraId="086EDF85" w14:textId="77777777" w:rsidR="003D3625" w:rsidRPr="003B33F1" w:rsidRDefault="003D3625" w:rsidP="00D542C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CBBDCA3" w14:textId="2081A458" w:rsidR="00D542CC"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All team members are encouraged to pursue their own pathways of professional development to keep abreast of modern and innovative ways to practice within their field of expertise. Staff are offered a range of development opportunities and are supported to attend domestic film festivals and guild and screen sector events such as Māoriland, the Big Screen Symposium and the SPADA Conference to network with screen agencies and the filmmaking community. Staff are also encouraged to attend industry functions and cinema screenings.  </w:t>
      </w:r>
    </w:p>
    <w:p w14:paraId="671753EA" w14:textId="77777777" w:rsidR="003D3625" w:rsidRPr="003B33F1" w:rsidRDefault="003D3625"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4FB0781" w14:textId="77777777" w:rsidR="003D3625"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Annual Performance Reviews are conducted at the beginning of each financial year, affording the opportunity for performance plans to align with organisational goals. Professional development plans are also reviewed and defined at this time.</w:t>
      </w:r>
    </w:p>
    <w:p w14:paraId="5E0C464F" w14:textId="32947937" w:rsidR="00D542CC"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  </w:t>
      </w:r>
    </w:p>
    <w:p w14:paraId="17F23BFD" w14:textId="2D5B8F25" w:rsidR="00D542CC"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Departure plans are established for departing employees to alleviate any anxiety of existing employees and to ensure we can appropriately hand over to the incumbent replacement. Exit interviews have always been offered to departing staff, however, these were suspended during the organisational restructure. Exit interviews have been reinstated for the 2024/25 financial year.   </w:t>
      </w:r>
    </w:p>
    <w:p w14:paraId="10044D4F" w14:textId="77777777" w:rsidR="003D3625" w:rsidRPr="003B33F1" w:rsidRDefault="003D3625" w:rsidP="00D542C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2F412FB" w14:textId="77777777" w:rsidR="00D542CC"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Remuneration, recognition and conditions </w:t>
      </w:r>
    </w:p>
    <w:p w14:paraId="2888F842" w14:textId="77777777" w:rsidR="00D542CC"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Pay parity is an important aspect in developing a transparent, fair and equal workplace.  External job sizing took place in FY2022/23, and our remuneration framework balances</w:t>
      </w:r>
      <w:r w:rsidRPr="003B33F1">
        <w:rPr>
          <w:rFonts w:ascii="Calibri" w:hAnsi="Calibri" w:cs="Calibri"/>
          <w:b/>
          <w:color w:val="auto"/>
          <w:sz w:val="32"/>
          <w:szCs w:val="32"/>
          <w:u w:color="000000"/>
        </w:rPr>
        <w:t xml:space="preserve"> </w:t>
      </w:r>
      <w:r w:rsidRPr="003B33F1">
        <w:rPr>
          <w:rFonts w:ascii="Calibri" w:hAnsi="Calibri" w:cs="Calibri"/>
          <w:bCs/>
          <w:color w:val="auto"/>
          <w:sz w:val="32"/>
          <w:szCs w:val="32"/>
          <w:u w:color="000000"/>
        </w:rPr>
        <w:t xml:space="preserve">competitive pay and rewards within the Public Sector with affordability. Remuneration policies focus on attracting and retaining skilled, committed and knowledgeable people. </w:t>
      </w:r>
    </w:p>
    <w:p w14:paraId="4B907D10" w14:textId="77777777" w:rsidR="003D3625" w:rsidRPr="003B33F1" w:rsidRDefault="003D3625"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243F601" w14:textId="6198B5C4" w:rsidR="00737D28"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The NZFC Pay Equity Action Plan aligns with Kia Toipoto, the Public Service Pay Gaps Action Plan. The Action Plan includes commitments to </w:t>
      </w:r>
      <w:r w:rsidRPr="003B33F1">
        <w:rPr>
          <w:rFonts w:ascii="Calibri" w:hAnsi="Calibri" w:cs="Calibri"/>
          <w:bCs/>
          <w:color w:val="auto"/>
          <w:sz w:val="32"/>
          <w:szCs w:val="32"/>
          <w:u w:color="000000"/>
        </w:rPr>
        <w:lastRenderedPageBreak/>
        <w:t xml:space="preserve">supporting the closing of gender, Māori and ethnic pay gaps. To understand our pay gap, we have used a formula which follows </w:t>
      </w:r>
      <w:proofErr w:type="spellStart"/>
      <w:r w:rsidRPr="003B33F1">
        <w:rPr>
          <w:rFonts w:ascii="Calibri" w:hAnsi="Calibri" w:cs="Calibri"/>
          <w:bCs/>
          <w:color w:val="auto"/>
          <w:sz w:val="32"/>
          <w:szCs w:val="32"/>
          <w:u w:color="000000"/>
        </w:rPr>
        <w:t>StatsNZ</w:t>
      </w:r>
      <w:proofErr w:type="spellEnd"/>
      <w:r w:rsidRPr="003B33F1">
        <w:rPr>
          <w:rFonts w:ascii="Calibri" w:hAnsi="Calibri" w:cs="Calibri"/>
          <w:bCs/>
          <w:color w:val="auto"/>
          <w:sz w:val="32"/>
          <w:szCs w:val="32"/>
          <w:u w:color="000000"/>
        </w:rPr>
        <w:t xml:space="preserve"> average hourly earnings methodology.  As </w:t>
      </w:r>
      <w:proofErr w:type="gramStart"/>
      <w:r w:rsidRPr="003B33F1">
        <w:rPr>
          <w:rFonts w:ascii="Calibri" w:hAnsi="Calibri" w:cs="Calibri"/>
          <w:bCs/>
          <w:color w:val="auto"/>
          <w:sz w:val="32"/>
          <w:szCs w:val="32"/>
          <w:u w:color="000000"/>
        </w:rPr>
        <w:t>at</w:t>
      </w:r>
      <w:proofErr w:type="gramEnd"/>
      <w:r w:rsidRPr="003B33F1">
        <w:rPr>
          <w:rFonts w:ascii="Calibri" w:hAnsi="Calibri" w:cs="Calibri"/>
          <w:bCs/>
          <w:color w:val="auto"/>
          <w:sz w:val="32"/>
          <w:szCs w:val="32"/>
          <w:u w:color="000000"/>
        </w:rPr>
        <w:t xml:space="preserve"> 30 June 2024 the gender pay ga</w:t>
      </w:r>
      <w:r w:rsidR="005F5A26" w:rsidRPr="003B33F1">
        <w:rPr>
          <w:rFonts w:ascii="Calibri" w:hAnsi="Calibri" w:cs="Calibri"/>
          <w:bCs/>
          <w:color w:val="auto"/>
          <w:sz w:val="32"/>
          <w:szCs w:val="32"/>
          <w:u w:color="000000"/>
        </w:rPr>
        <w:t>p</w:t>
      </w:r>
      <w:r w:rsidRPr="003B33F1">
        <w:rPr>
          <w:rFonts w:ascii="Calibri" w:hAnsi="Calibri" w:cs="Calibri"/>
          <w:bCs/>
          <w:color w:val="auto"/>
          <w:sz w:val="32"/>
          <w:szCs w:val="32"/>
          <w:u w:color="000000"/>
        </w:rPr>
        <w:t xml:space="preserve"> was 10.2% as a result of male staff representing only 13% of our total employees and predominantly holding senior positions. Closing this gap will remain a focus and we will conduct an annual review of the Action Plan. We have not yet undertaken an analysis of the ethnic pay gap</w:t>
      </w:r>
      <w:r w:rsidR="00737D28" w:rsidRPr="003B33F1">
        <w:rPr>
          <w:rFonts w:ascii="Calibri" w:hAnsi="Calibri" w:cs="Calibri"/>
          <w:bCs/>
          <w:color w:val="auto"/>
          <w:sz w:val="32"/>
          <w:szCs w:val="32"/>
          <w:u w:color="000000"/>
        </w:rPr>
        <w:t xml:space="preserve"> as ethnicity data is collected anonymously.</w:t>
      </w:r>
      <w:r w:rsidR="00DC5382" w:rsidRPr="003B33F1">
        <w:rPr>
          <w:rFonts w:ascii="Calibri" w:hAnsi="Calibri" w:cs="Calibri"/>
          <w:bCs/>
          <w:color w:val="auto"/>
          <w:sz w:val="32"/>
          <w:szCs w:val="32"/>
          <w:u w:color="000000"/>
        </w:rPr>
        <w:t xml:space="preserve"> This is a key part of our ongoing plan. </w:t>
      </w:r>
    </w:p>
    <w:p w14:paraId="75241317" w14:textId="77777777" w:rsidR="003D3625" w:rsidRPr="003B33F1" w:rsidRDefault="003D3625" w:rsidP="00D542C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p>
    <w:p w14:paraId="4A736360" w14:textId="77777777" w:rsidR="00D542CC"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
          <w:color w:val="auto"/>
          <w:sz w:val="32"/>
          <w:szCs w:val="32"/>
          <w:u w:color="000000"/>
        </w:rPr>
      </w:pPr>
      <w:r w:rsidRPr="003B33F1">
        <w:rPr>
          <w:rFonts w:ascii="Calibri" w:hAnsi="Calibri" w:cs="Calibri"/>
          <w:b/>
          <w:color w:val="auto"/>
          <w:sz w:val="32"/>
          <w:szCs w:val="32"/>
          <w:u w:color="000000"/>
        </w:rPr>
        <w:t xml:space="preserve">A safe and healthy environment </w:t>
      </w:r>
    </w:p>
    <w:p w14:paraId="3B68EB91" w14:textId="77777777" w:rsidR="00E22F02" w:rsidRPr="003B33F1" w:rsidRDefault="00D542CC"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The NZFC takes its responsibility to provide a safe and healthy workplace seriously and we play a role in promoting, protecting and supporting the wellbeing of our people. Wellbeing initiatives at NZFC include: </w:t>
      </w:r>
    </w:p>
    <w:p w14:paraId="0529876D" w14:textId="77777777" w:rsidR="00E22F02" w:rsidRPr="003B33F1" w:rsidRDefault="00E22F02" w:rsidP="00D542CC">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FAC4108" w14:textId="0BC9DE1C" w:rsidR="003D3625" w:rsidRPr="003B33F1" w:rsidRDefault="00D542CC" w:rsidP="00FA1048">
      <w:pPr>
        <w:pStyle w:val="Body"/>
        <w:numPr>
          <w:ilvl w:val="0"/>
          <w:numId w:val="37"/>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A workplace wellbeing and employee assistance service that provides confidential on-site support, counselling, trauma support and health and wellbeing services.</w:t>
      </w:r>
    </w:p>
    <w:p w14:paraId="0CA42E06" w14:textId="77777777" w:rsidR="003D3625" w:rsidRPr="003B33F1" w:rsidRDefault="003D3625" w:rsidP="00AC515A">
      <w:pPr>
        <w:pStyle w:val="Body"/>
        <w:numPr>
          <w:ilvl w:val="0"/>
          <w:numId w:val="2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The introduction of Mental Health First Aid in 2022 to ensure we have staff trained to provide initial help to a person who may be experiencing a mental health challenge or crisis. </w:t>
      </w:r>
    </w:p>
    <w:p w14:paraId="613FE624" w14:textId="77777777" w:rsidR="003D3625" w:rsidRPr="003B33F1" w:rsidRDefault="003D3625" w:rsidP="00AC515A">
      <w:pPr>
        <w:pStyle w:val="Body"/>
        <w:numPr>
          <w:ilvl w:val="0"/>
          <w:numId w:val="2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Workplace adjustments and accommodations to support wellbeing including (but not limited to), reduced hours, working from home, restructuring job tasks and wellbeing leave.  </w:t>
      </w:r>
    </w:p>
    <w:p w14:paraId="1D5109B8" w14:textId="5ED0E273" w:rsidR="003D3625" w:rsidRPr="003B33F1" w:rsidRDefault="003D3625" w:rsidP="00AC515A">
      <w:pPr>
        <w:pStyle w:val="Body"/>
        <w:numPr>
          <w:ilvl w:val="0"/>
          <w:numId w:val="2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A Mental Health Resource intranet for staff that provides information about mental health services and organisations, helplines, research and resources on mental health and wellbeing.  </w:t>
      </w:r>
    </w:p>
    <w:p w14:paraId="399B68DB" w14:textId="77777777" w:rsidR="003D3625" w:rsidRPr="003B33F1" w:rsidRDefault="003D3625" w:rsidP="00AC515A">
      <w:pPr>
        <w:pStyle w:val="Body"/>
        <w:numPr>
          <w:ilvl w:val="0"/>
          <w:numId w:val="2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Annual Flu vaccines.  </w:t>
      </w:r>
    </w:p>
    <w:p w14:paraId="4D82C461" w14:textId="7FDC1841" w:rsidR="003D3625" w:rsidRPr="003B33F1" w:rsidRDefault="003D3625" w:rsidP="00AC515A">
      <w:pPr>
        <w:pStyle w:val="Body"/>
        <w:numPr>
          <w:ilvl w:val="0"/>
          <w:numId w:val="23"/>
        </w:numPr>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 xml:space="preserve">Regular ergonomic workstation assessments.   </w:t>
      </w:r>
    </w:p>
    <w:p w14:paraId="4D3E8BA1" w14:textId="77777777" w:rsidR="003D3625" w:rsidRPr="003B33F1" w:rsidRDefault="003D3625" w:rsidP="003D3625">
      <w:pPr>
        <w:pStyle w:val="Body"/>
        <w:tabs>
          <w:tab w:val="left" w:pos="284"/>
          <w:tab w:val="left" w:pos="1134"/>
          <w:tab w:val="left" w:pos="1418"/>
          <w:tab w:val="left" w:pos="1985"/>
          <w:tab w:val="left" w:pos="4253"/>
          <w:tab w:val="left" w:pos="5529"/>
          <w:tab w:val="left" w:pos="6946"/>
        </w:tabs>
        <w:ind w:left="720"/>
        <w:jc w:val="both"/>
        <w:rPr>
          <w:rFonts w:ascii="Calibri" w:hAnsi="Calibri" w:cs="Calibri"/>
          <w:bCs/>
          <w:color w:val="auto"/>
          <w:sz w:val="32"/>
          <w:szCs w:val="32"/>
          <w:u w:color="000000"/>
        </w:rPr>
      </w:pPr>
    </w:p>
    <w:p w14:paraId="2CB48B77" w14:textId="3F273F61" w:rsidR="003D3625" w:rsidRPr="003B33F1" w:rsidRDefault="003D3625"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The NZFC Health</w:t>
      </w:r>
      <w:r w:rsidR="00BE34FF" w:rsidRPr="003B33F1">
        <w:rPr>
          <w:rFonts w:ascii="Calibri" w:hAnsi="Calibri" w:cs="Calibri"/>
          <w:bCs/>
          <w:color w:val="auto"/>
          <w:sz w:val="32"/>
          <w:szCs w:val="32"/>
          <w:u w:color="000000"/>
        </w:rPr>
        <w:t>,</w:t>
      </w:r>
      <w:r w:rsidRPr="003B33F1">
        <w:rPr>
          <w:rFonts w:ascii="Calibri" w:hAnsi="Calibri" w:cs="Calibri"/>
          <w:bCs/>
          <w:color w:val="auto"/>
          <w:sz w:val="32"/>
          <w:szCs w:val="32"/>
          <w:u w:color="000000"/>
        </w:rPr>
        <w:t xml:space="preserve"> Safety</w:t>
      </w:r>
      <w:r w:rsidR="00BE34FF" w:rsidRPr="003B33F1">
        <w:rPr>
          <w:rFonts w:ascii="Calibri" w:hAnsi="Calibri" w:cs="Calibri"/>
          <w:bCs/>
          <w:color w:val="auto"/>
          <w:sz w:val="32"/>
          <w:szCs w:val="32"/>
          <w:u w:color="000000"/>
        </w:rPr>
        <w:t xml:space="preserve"> and Wellbeing</w:t>
      </w:r>
      <w:r w:rsidRPr="003B33F1">
        <w:rPr>
          <w:rFonts w:ascii="Calibri" w:hAnsi="Calibri" w:cs="Calibri"/>
          <w:bCs/>
          <w:color w:val="auto"/>
          <w:sz w:val="32"/>
          <w:szCs w:val="32"/>
          <w:u w:color="000000"/>
        </w:rPr>
        <w:t xml:space="preserve"> Committee meets regularly to oversee the implementation of our Health and Safety Policy and </w:t>
      </w:r>
      <w:r w:rsidRPr="003B33F1">
        <w:rPr>
          <w:rFonts w:ascii="Calibri" w:hAnsi="Calibri" w:cs="Calibri"/>
          <w:bCs/>
          <w:color w:val="auto"/>
          <w:sz w:val="32"/>
          <w:szCs w:val="32"/>
          <w:u w:color="000000"/>
        </w:rPr>
        <w:lastRenderedPageBreak/>
        <w:t xml:space="preserve">Procedures, test, review and remedy any risks observed. We have annual training for Health and Safety roles, and all staff are offered first aid training. Our Mental Health First Aid training uses a Te Ao Māori approach, using Te Whare Tapa Whā as a wellbeing model. Currently, our staff comprises of trained fire wardens, first aiders and mental health first aiders in both offices. Offices are equipped with emergency supplies and all personnel have access to ‘grab and go’ bags.  </w:t>
      </w:r>
    </w:p>
    <w:p w14:paraId="267FAD95" w14:textId="77777777" w:rsidR="003D3625" w:rsidRPr="003B33F1" w:rsidRDefault="003D3625"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2586751" w14:textId="25571FFC" w:rsidR="003D3625" w:rsidRPr="003B33F1" w:rsidRDefault="003D3625"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r w:rsidRPr="003B33F1">
        <w:rPr>
          <w:rFonts w:ascii="Calibri" w:hAnsi="Calibri" w:cs="Calibri"/>
          <w:bCs/>
          <w:color w:val="auto"/>
          <w:sz w:val="32"/>
          <w:szCs w:val="32"/>
          <w:u w:color="000000"/>
        </w:rPr>
        <w:t>Work life balance is encouraged and assisted through a flexible work environment which includes working from home, flexible start and finish hours, and part time hours where workloads decrease during the year.</w:t>
      </w:r>
    </w:p>
    <w:p w14:paraId="3E38086E"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C2757DF"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B0C9F18"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FA9E840"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D8C836E"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CC602C9"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AEB28E1"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768865C"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AD06D39"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03F7123"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3B0363B"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EA8626E"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34DA255A"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2B2D418"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2C2040BF"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51E32374"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0CD24534"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355B153"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6355F527"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7A1D3D4E"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56B6993"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155094BF"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2CAB81A" w14:textId="77777777" w:rsidR="00D5312D" w:rsidRPr="003B33F1" w:rsidRDefault="00D5312D" w:rsidP="003D3625">
      <w:pPr>
        <w:pStyle w:val="Body"/>
        <w:tabs>
          <w:tab w:val="left" w:pos="284"/>
          <w:tab w:val="left" w:pos="1134"/>
          <w:tab w:val="left" w:pos="1418"/>
          <w:tab w:val="left" w:pos="1985"/>
          <w:tab w:val="left" w:pos="4253"/>
          <w:tab w:val="left" w:pos="5529"/>
          <w:tab w:val="left" w:pos="6946"/>
        </w:tabs>
        <w:jc w:val="both"/>
        <w:rPr>
          <w:rFonts w:ascii="Calibri" w:hAnsi="Calibri" w:cs="Calibri"/>
          <w:bCs/>
          <w:color w:val="auto"/>
          <w:sz w:val="32"/>
          <w:szCs w:val="32"/>
          <w:u w:color="000000"/>
        </w:rPr>
      </w:pPr>
    </w:p>
    <w:p w14:paraId="485D874E" w14:textId="2D545A44" w:rsidR="0078379C" w:rsidRPr="00FA3B1E"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b/>
          <w:color w:val="auto"/>
          <w:sz w:val="36"/>
          <w:szCs w:val="36"/>
          <w:u w:color="000000"/>
        </w:rPr>
      </w:pPr>
      <w:r w:rsidRPr="00FA3B1E">
        <w:rPr>
          <w:rFonts w:ascii="Calibri" w:hAnsi="Calibri" w:cs="Calibri"/>
          <w:b/>
          <w:color w:val="auto"/>
          <w:sz w:val="36"/>
          <w:szCs w:val="36"/>
          <w:u w:color="000000"/>
        </w:rPr>
        <w:t>STATEMENT OF RESPONSIBILITY</w:t>
      </w:r>
    </w:p>
    <w:p w14:paraId="471C87FD"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ind w:left="142"/>
        <w:jc w:val="both"/>
        <w:rPr>
          <w:rFonts w:ascii="Calibri" w:eastAsia="Verdana" w:hAnsi="Calibri" w:cs="Calibri"/>
          <w:color w:val="auto"/>
          <w:sz w:val="32"/>
          <w:szCs w:val="32"/>
          <w:u w:color="000000"/>
        </w:rPr>
      </w:pPr>
    </w:p>
    <w:p w14:paraId="2C99C7C8" w14:textId="3E1245F9" w:rsidR="0078379C" w:rsidRPr="003B33F1"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b/>
          <w:color w:val="auto"/>
          <w:sz w:val="32"/>
          <w:szCs w:val="32"/>
          <w:u w:color="000000"/>
        </w:rPr>
      </w:pPr>
      <w:r w:rsidRPr="003B33F1">
        <w:rPr>
          <w:rFonts w:ascii="Calibri" w:hAnsi="Calibri" w:cs="Calibri"/>
          <w:b/>
          <w:color w:val="auto"/>
          <w:sz w:val="32"/>
          <w:szCs w:val="32"/>
          <w:u w:color="000000"/>
          <w:lang w:val="en-US"/>
        </w:rPr>
        <w:t>For the year ended 30 June 2024</w:t>
      </w:r>
    </w:p>
    <w:p w14:paraId="22921974"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p>
    <w:p w14:paraId="59E729CA"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sidRPr="003B33F1">
        <w:rPr>
          <w:rFonts w:ascii="Calibri" w:hAnsi="Calibri" w:cs="Calibri"/>
          <w:color w:val="auto"/>
          <w:sz w:val="32"/>
          <w:szCs w:val="32"/>
          <w:u w:color="000000"/>
          <w:lang w:val="en-US"/>
        </w:rPr>
        <w:t>We are responsible for the preparation of the New Zealand Film Commission</w:t>
      </w:r>
      <w:r w:rsidRPr="003B33F1">
        <w:rPr>
          <w:rFonts w:ascii="Calibri" w:hAnsi="Calibri" w:cs="Calibri"/>
          <w:color w:val="auto"/>
          <w:sz w:val="32"/>
          <w:szCs w:val="32"/>
          <w:u w:color="000000"/>
          <w:lang w:val="fr-FR"/>
        </w:rPr>
        <w:t>’</w:t>
      </w:r>
      <w:r w:rsidRPr="003B33F1">
        <w:rPr>
          <w:rFonts w:ascii="Calibri" w:hAnsi="Calibri" w:cs="Calibri"/>
          <w:color w:val="auto"/>
          <w:sz w:val="32"/>
          <w:szCs w:val="32"/>
          <w:u w:color="000000"/>
          <w:lang w:val="en-US"/>
        </w:rPr>
        <w:t xml:space="preserve">s financial statements and statement of performance, and the judgements made in them. </w:t>
      </w:r>
    </w:p>
    <w:p w14:paraId="143B227F"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ind w:left="142"/>
        <w:jc w:val="both"/>
        <w:rPr>
          <w:rFonts w:ascii="Calibri" w:eastAsia="Verdana" w:hAnsi="Calibri" w:cs="Calibri"/>
          <w:color w:val="auto"/>
          <w:sz w:val="32"/>
          <w:szCs w:val="32"/>
          <w:u w:color="000000"/>
        </w:rPr>
      </w:pPr>
    </w:p>
    <w:p w14:paraId="3BA71C22"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sidRPr="003B33F1">
        <w:rPr>
          <w:rFonts w:ascii="Calibri" w:hAnsi="Calibri" w:cs="Calibri"/>
          <w:color w:val="auto"/>
          <w:sz w:val="32"/>
          <w:szCs w:val="32"/>
          <w:u w:color="000000"/>
          <w:lang w:val="en-US"/>
        </w:rPr>
        <w:t>We are responsible for any end-of-year performance information provided by the New Zealand Film Commission under section 19A of the Public Finance Act 1989.</w:t>
      </w:r>
    </w:p>
    <w:p w14:paraId="14EF0E75"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ind w:left="142"/>
        <w:jc w:val="both"/>
        <w:rPr>
          <w:rFonts w:ascii="Calibri" w:eastAsia="Verdana" w:hAnsi="Calibri" w:cs="Calibri"/>
          <w:color w:val="auto"/>
          <w:sz w:val="32"/>
          <w:szCs w:val="32"/>
          <w:u w:color="000000"/>
        </w:rPr>
      </w:pPr>
    </w:p>
    <w:p w14:paraId="320A6AA2"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sidRPr="003B33F1">
        <w:rPr>
          <w:rFonts w:ascii="Calibri" w:hAnsi="Calibri" w:cs="Calibri"/>
          <w:color w:val="auto"/>
          <w:sz w:val="32"/>
          <w:szCs w:val="32"/>
          <w:u w:color="000000"/>
          <w:lang w:val="en-US"/>
        </w:rPr>
        <w:t xml:space="preserve">We have the responsibility for establishing and maintaining a system of internal control designed to provide reasonable assurance as to the integrity and reliability of financial reporting. </w:t>
      </w:r>
    </w:p>
    <w:p w14:paraId="54A9914E"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ind w:left="142"/>
        <w:jc w:val="both"/>
        <w:rPr>
          <w:rFonts w:ascii="Calibri" w:eastAsia="Verdana" w:hAnsi="Calibri" w:cs="Calibri"/>
          <w:color w:val="auto"/>
          <w:sz w:val="32"/>
          <w:szCs w:val="32"/>
          <w:u w:color="000000"/>
        </w:rPr>
      </w:pPr>
    </w:p>
    <w:p w14:paraId="08384FFB" w14:textId="6814AF42" w:rsidR="0078379C" w:rsidRPr="003B33F1"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rPr>
      </w:pPr>
      <w:bookmarkStart w:id="1" w:name="_Int_xLoGSp3u"/>
      <w:r w:rsidRPr="003B33F1">
        <w:rPr>
          <w:rFonts w:ascii="Calibri" w:hAnsi="Calibri" w:cs="Calibri"/>
          <w:color w:val="auto"/>
          <w:sz w:val="32"/>
          <w:szCs w:val="32"/>
          <w:lang w:val="en-US"/>
        </w:rPr>
        <w:t>In our opinion, these</w:t>
      </w:r>
      <w:bookmarkEnd w:id="1"/>
      <w:r w:rsidRPr="003B33F1">
        <w:rPr>
          <w:rFonts w:ascii="Calibri" w:hAnsi="Calibri" w:cs="Calibri"/>
          <w:color w:val="auto"/>
          <w:sz w:val="32"/>
          <w:szCs w:val="32"/>
          <w:lang w:val="en-US"/>
        </w:rPr>
        <w:t xml:space="preserve"> financial statements and statement of performance fairly reflect the financial position and operations of the New Zealand Film Commission for the year ended 30 June 2024.</w:t>
      </w:r>
    </w:p>
    <w:p w14:paraId="73610036"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ind w:left="142"/>
        <w:jc w:val="both"/>
        <w:rPr>
          <w:rFonts w:ascii="Calibri" w:eastAsia="Verdana" w:hAnsi="Calibri" w:cs="Calibri"/>
          <w:color w:val="auto"/>
          <w:sz w:val="32"/>
          <w:szCs w:val="32"/>
          <w:u w:color="000000"/>
        </w:rPr>
      </w:pPr>
    </w:p>
    <w:p w14:paraId="6B520203" w14:textId="77777777" w:rsidR="0078379C" w:rsidRPr="003B33F1" w:rsidRDefault="0078379C" w:rsidP="0078379C">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sidRPr="003B33F1">
        <w:rPr>
          <w:rFonts w:ascii="Calibri" w:hAnsi="Calibri" w:cs="Calibri"/>
          <w:color w:val="auto"/>
          <w:sz w:val="32"/>
          <w:szCs w:val="32"/>
          <w:u w:color="000000"/>
          <w:lang w:val="en-US"/>
        </w:rPr>
        <w:t>Signed on behalf of the Board:</w:t>
      </w:r>
    </w:p>
    <w:p w14:paraId="4F2F9230" w14:textId="77777777" w:rsidR="00C1266E" w:rsidRPr="003B33F1" w:rsidRDefault="00C1266E" w:rsidP="00C1266E">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p>
    <w:p w14:paraId="3A82ECA6" w14:textId="1544F826" w:rsidR="0078379C" w:rsidRPr="003B33F1" w:rsidRDefault="009D5BCA" w:rsidP="0078379C">
      <w:pPr>
        <w:pStyle w:val="Body"/>
        <w:tabs>
          <w:tab w:val="left" w:pos="284"/>
          <w:tab w:val="left" w:pos="1134"/>
          <w:tab w:val="left" w:pos="1418"/>
          <w:tab w:val="left" w:pos="1985"/>
          <w:tab w:val="left" w:pos="4253"/>
          <w:tab w:val="left" w:pos="5529"/>
          <w:tab w:val="left" w:pos="6946"/>
        </w:tabs>
        <w:ind w:left="142"/>
        <w:jc w:val="both"/>
        <w:rPr>
          <w:rFonts w:ascii="Calibri" w:eastAsia="Verdana" w:hAnsi="Calibri" w:cs="Calibri"/>
          <w:color w:val="auto"/>
          <w:sz w:val="32"/>
          <w:szCs w:val="32"/>
          <w:u w:color="000000"/>
        </w:rPr>
      </w:pPr>
      <w:r>
        <w:rPr>
          <w:rFonts w:ascii="Calibri" w:eastAsia="Verdana" w:hAnsi="Calibri" w:cs="Calibri"/>
          <w:noProof/>
          <w:color w:val="auto"/>
          <w:sz w:val="32"/>
          <w:szCs w:val="32"/>
          <w:u w:color="000000"/>
        </w:rPr>
        <w:drawing>
          <wp:inline distT="0" distB="0" distL="0" distR="0" wp14:anchorId="11F085E6" wp14:editId="11F9C70B">
            <wp:extent cx="1015432" cy="752475"/>
            <wp:effectExtent l="0" t="0" r="0" b="0"/>
            <wp:docPr id="150425111" name="Picture 5" descr="A black and white drawing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5111" name="Picture 5" descr="A black and white drawing of a butterfl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8836" cy="754998"/>
                    </a:xfrm>
                    <a:prstGeom prst="rect">
                      <a:avLst/>
                    </a:prstGeom>
                  </pic:spPr>
                </pic:pic>
              </a:graphicData>
            </a:graphic>
          </wp:inline>
        </w:drawing>
      </w:r>
    </w:p>
    <w:p w14:paraId="3EA0D8A8" w14:textId="73B2140A" w:rsidR="0078379C" w:rsidRPr="003B33F1" w:rsidRDefault="00582C06" w:rsidP="005A6161">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sidRPr="003B33F1">
        <w:rPr>
          <w:rFonts w:ascii="Calibri" w:eastAsia="Verdana" w:hAnsi="Calibri" w:cs="Calibri"/>
          <w:color w:val="auto"/>
          <w:sz w:val="32"/>
          <w:szCs w:val="32"/>
          <w:u w:color="000000"/>
        </w:rPr>
        <w:t>Graeme Mason, Chair</w:t>
      </w:r>
    </w:p>
    <w:p w14:paraId="0E33FB02" w14:textId="77777777" w:rsidR="00C1266E" w:rsidRPr="003B33F1" w:rsidRDefault="00C1266E" w:rsidP="005A6161">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p>
    <w:p w14:paraId="277F9FFD" w14:textId="3F18EBE7" w:rsidR="00C1266E" w:rsidRPr="003B33F1" w:rsidRDefault="009D5BCA" w:rsidP="005A6161">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Pr>
          <w:rFonts w:ascii="Calibri" w:eastAsia="Verdana" w:hAnsi="Calibri" w:cs="Calibri"/>
          <w:noProof/>
          <w:color w:val="auto"/>
          <w:sz w:val="32"/>
          <w:szCs w:val="32"/>
          <w:u w:color="000000"/>
        </w:rPr>
        <w:drawing>
          <wp:inline distT="0" distB="0" distL="0" distR="0" wp14:anchorId="3A1ECEAA" wp14:editId="59439D63">
            <wp:extent cx="1809750" cy="748262"/>
            <wp:effectExtent l="0" t="0" r="0" b="0"/>
            <wp:docPr id="1152011552" name="Picture 6"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11552" name="Picture 6" descr="A blue signature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3049" cy="753761"/>
                    </a:xfrm>
                    <a:prstGeom prst="rect">
                      <a:avLst/>
                    </a:prstGeom>
                  </pic:spPr>
                </pic:pic>
              </a:graphicData>
            </a:graphic>
          </wp:inline>
        </w:drawing>
      </w:r>
    </w:p>
    <w:p w14:paraId="522B7720" w14:textId="77777777" w:rsidR="00582C06" w:rsidRPr="003B33F1" w:rsidRDefault="00582C06" w:rsidP="0078379C">
      <w:pPr>
        <w:pStyle w:val="Body"/>
        <w:tabs>
          <w:tab w:val="left" w:pos="284"/>
          <w:tab w:val="left" w:pos="1134"/>
          <w:tab w:val="left" w:pos="1418"/>
          <w:tab w:val="left" w:pos="1985"/>
          <w:tab w:val="left" w:pos="4253"/>
          <w:tab w:val="left" w:pos="5529"/>
          <w:tab w:val="left" w:pos="6946"/>
        </w:tabs>
        <w:ind w:left="142"/>
        <w:jc w:val="both"/>
        <w:rPr>
          <w:rFonts w:ascii="Calibri" w:eastAsia="Verdana" w:hAnsi="Calibri" w:cs="Calibri"/>
          <w:color w:val="auto"/>
          <w:sz w:val="32"/>
          <w:szCs w:val="32"/>
          <w:u w:color="000000"/>
        </w:rPr>
      </w:pPr>
    </w:p>
    <w:p w14:paraId="3042787B" w14:textId="08816B06" w:rsidR="0078379C" w:rsidRPr="003B33F1" w:rsidRDefault="00582C06" w:rsidP="009D5BCA">
      <w:pPr>
        <w:pStyle w:val="Body"/>
        <w:tabs>
          <w:tab w:val="left" w:pos="284"/>
          <w:tab w:val="left" w:pos="1134"/>
          <w:tab w:val="left" w:pos="1418"/>
          <w:tab w:val="left" w:pos="1985"/>
          <w:tab w:val="left" w:pos="4253"/>
          <w:tab w:val="left" w:pos="5529"/>
          <w:tab w:val="left" w:pos="6946"/>
        </w:tabs>
        <w:jc w:val="both"/>
        <w:rPr>
          <w:rFonts w:ascii="Calibri" w:eastAsia="Verdana" w:hAnsi="Calibri" w:cs="Calibri"/>
          <w:color w:val="auto"/>
          <w:sz w:val="32"/>
          <w:szCs w:val="32"/>
          <w:u w:color="000000"/>
        </w:rPr>
      </w:pPr>
      <w:r w:rsidRPr="003B33F1">
        <w:rPr>
          <w:rFonts w:ascii="Calibri" w:eastAsia="Verdana" w:hAnsi="Calibri" w:cs="Calibri"/>
          <w:color w:val="auto"/>
          <w:sz w:val="32"/>
          <w:szCs w:val="32"/>
          <w:u w:color="000000"/>
        </w:rPr>
        <w:t xml:space="preserve">David Wright, </w:t>
      </w:r>
      <w:r w:rsidR="00C1266E" w:rsidRPr="003B33F1">
        <w:rPr>
          <w:rFonts w:ascii="Calibri" w:eastAsia="Verdana" w:hAnsi="Calibri" w:cs="Calibri"/>
          <w:color w:val="auto"/>
          <w:sz w:val="32"/>
          <w:szCs w:val="32"/>
          <w:u w:color="000000"/>
        </w:rPr>
        <w:t>Chair, Finance Audit and Risk Committee</w:t>
      </w:r>
    </w:p>
    <w:p w14:paraId="6BCDDEE9" w14:textId="71C91D96" w:rsidR="00276B30" w:rsidRDefault="0078379C" w:rsidP="00683714">
      <w:pPr>
        <w:pStyle w:val="Body"/>
        <w:tabs>
          <w:tab w:val="left" w:pos="284"/>
          <w:tab w:val="left" w:pos="1134"/>
          <w:tab w:val="left" w:pos="1418"/>
          <w:tab w:val="left" w:pos="1985"/>
          <w:tab w:val="left" w:pos="4253"/>
          <w:tab w:val="left" w:pos="5529"/>
          <w:tab w:val="left" w:pos="6946"/>
        </w:tabs>
        <w:jc w:val="both"/>
        <w:rPr>
          <w:rFonts w:ascii="Calibri" w:hAnsi="Calibri" w:cs="Calibri"/>
          <w:b/>
          <w:bCs/>
          <w:sz w:val="36"/>
          <w:szCs w:val="36"/>
        </w:rPr>
      </w:pPr>
      <w:r w:rsidRPr="003B33F1">
        <w:rPr>
          <w:rFonts w:ascii="Calibri" w:eastAsia="Verdana" w:hAnsi="Calibri" w:cs="Calibri"/>
          <w:color w:val="auto"/>
          <w:sz w:val="32"/>
          <w:szCs w:val="32"/>
          <w:u w:color="000000"/>
        </w:rPr>
        <w:lastRenderedPageBreak/>
        <w:t xml:space="preserve">     </w:t>
      </w:r>
      <w:r w:rsidRPr="003B33F1">
        <w:rPr>
          <w:rFonts w:ascii="Calibri" w:eastAsia="Verdana" w:hAnsi="Calibri" w:cs="Calibri"/>
          <w:color w:val="auto"/>
          <w:sz w:val="32"/>
          <w:szCs w:val="32"/>
          <w:u w:color="000000"/>
        </w:rPr>
        <w:tab/>
      </w:r>
      <w:r w:rsidRPr="003B33F1">
        <w:rPr>
          <w:rFonts w:ascii="Calibri" w:eastAsia="Verdana" w:hAnsi="Calibri" w:cs="Calibri"/>
          <w:color w:val="auto"/>
          <w:sz w:val="32"/>
          <w:szCs w:val="32"/>
          <w:u w:color="000000"/>
        </w:rPr>
        <w:tab/>
      </w:r>
      <w:r w:rsidRPr="003B33F1">
        <w:rPr>
          <w:rFonts w:ascii="Calibri" w:eastAsia="Verdana" w:hAnsi="Calibri" w:cs="Calibri"/>
          <w:color w:val="auto"/>
          <w:sz w:val="32"/>
          <w:szCs w:val="32"/>
          <w:u w:color="000000"/>
        </w:rPr>
        <w:tab/>
      </w:r>
      <w:r w:rsidRPr="003B33F1">
        <w:rPr>
          <w:rFonts w:ascii="Calibri" w:eastAsia="Verdana" w:hAnsi="Calibri" w:cs="Calibri"/>
          <w:color w:val="auto"/>
          <w:sz w:val="32"/>
          <w:szCs w:val="32"/>
          <w:u w:color="000000"/>
        </w:rPr>
        <w:tab/>
      </w:r>
      <w:r w:rsidRPr="003B33F1">
        <w:rPr>
          <w:rFonts w:ascii="Calibri" w:eastAsia="Verdana" w:hAnsi="Calibri" w:cs="Calibri"/>
          <w:color w:val="auto"/>
          <w:sz w:val="32"/>
          <w:szCs w:val="32"/>
          <w:u w:color="000000"/>
        </w:rPr>
        <w:tab/>
      </w:r>
      <w:r w:rsidRPr="003B33F1">
        <w:rPr>
          <w:rFonts w:ascii="Calibri" w:eastAsia="Verdana" w:hAnsi="Calibri" w:cs="Calibri"/>
          <w:color w:val="auto"/>
          <w:sz w:val="32"/>
          <w:szCs w:val="32"/>
          <w:u w:color="000000"/>
        </w:rPr>
        <w:tab/>
        <w:t xml:space="preserve">                          </w:t>
      </w:r>
      <w:r w:rsidR="00276B30" w:rsidRPr="00FA3B1E">
        <w:rPr>
          <w:rFonts w:ascii="Calibri" w:hAnsi="Calibri" w:cs="Calibri"/>
          <w:b/>
          <w:bCs/>
          <w:sz w:val="36"/>
          <w:szCs w:val="36"/>
        </w:rPr>
        <w:t>NZFC PERFORMANCE FRAMEWORK</w:t>
      </w:r>
    </w:p>
    <w:p w14:paraId="766A3350" w14:textId="77777777" w:rsidR="00FA3B1E" w:rsidRPr="009D5BCA" w:rsidRDefault="00FA3B1E" w:rsidP="00FA3B1E">
      <w:pPr>
        <w:pStyle w:val="Body"/>
        <w:tabs>
          <w:tab w:val="left" w:pos="284"/>
          <w:tab w:val="left" w:pos="1134"/>
          <w:tab w:val="left" w:pos="1418"/>
          <w:tab w:val="left" w:pos="1985"/>
          <w:tab w:val="left" w:pos="4253"/>
          <w:tab w:val="left" w:pos="5529"/>
          <w:tab w:val="left" w:pos="6946"/>
        </w:tabs>
        <w:ind w:left="-397"/>
        <w:jc w:val="both"/>
        <w:rPr>
          <w:rFonts w:ascii="Calibri" w:eastAsia="Verdana" w:hAnsi="Calibri" w:cs="Calibri"/>
          <w:color w:val="auto"/>
          <w:sz w:val="32"/>
          <w:szCs w:val="32"/>
          <w:u w:color="000000"/>
        </w:rPr>
      </w:pPr>
    </w:p>
    <w:tbl>
      <w:tblPr>
        <w:tblStyle w:val="TableGrid0"/>
        <w:tblW w:w="9808" w:type="dxa"/>
        <w:tblInd w:w="-457" w:type="dxa"/>
        <w:tblLayout w:type="fixed"/>
        <w:tblLook w:val="04A0" w:firstRow="1" w:lastRow="0" w:firstColumn="1" w:lastColumn="0" w:noHBand="0" w:noVBand="1"/>
      </w:tblPr>
      <w:tblGrid>
        <w:gridCol w:w="1299"/>
        <w:gridCol w:w="1695"/>
        <w:gridCol w:w="1695"/>
        <w:gridCol w:w="1837"/>
        <w:gridCol w:w="1554"/>
        <w:gridCol w:w="71"/>
        <w:gridCol w:w="1657"/>
      </w:tblGrid>
      <w:tr w:rsidR="00276B30" w:rsidRPr="003B33F1" w14:paraId="59FD82C1" w14:textId="77777777">
        <w:trPr>
          <w:trHeight w:val="1051"/>
        </w:trPr>
        <w:tc>
          <w:tcPr>
            <w:tcW w:w="1299" w:type="dxa"/>
            <w:tcBorders>
              <w:bottom w:val="single" w:sz="4" w:space="0" w:color="auto"/>
            </w:tcBorders>
            <w:vAlign w:val="center"/>
          </w:tcPr>
          <w:p w14:paraId="53ED8A67" w14:textId="77777777" w:rsidR="00276B30" w:rsidRPr="003B33F1" w:rsidRDefault="00276B30">
            <w:pPr>
              <w:rPr>
                <w:b/>
                <w:sz w:val="32"/>
                <w:szCs w:val="32"/>
              </w:rPr>
            </w:pPr>
            <w:r w:rsidRPr="003B33F1">
              <w:rPr>
                <w:b/>
                <w:sz w:val="32"/>
                <w:szCs w:val="32"/>
              </w:rPr>
              <w:t>Cultural sector outcomes</w:t>
            </w:r>
          </w:p>
          <w:p w14:paraId="5AE371B3" w14:textId="77777777" w:rsidR="00276B30" w:rsidRPr="003B33F1" w:rsidRDefault="00276B30">
            <w:pPr>
              <w:jc w:val="center"/>
              <w:rPr>
                <w:b/>
                <w:sz w:val="32"/>
                <w:szCs w:val="32"/>
              </w:rPr>
            </w:pPr>
          </w:p>
        </w:tc>
        <w:tc>
          <w:tcPr>
            <w:tcW w:w="1695" w:type="dxa"/>
            <w:tcBorders>
              <w:bottom w:val="single" w:sz="4" w:space="0" w:color="auto"/>
            </w:tcBorders>
            <w:vAlign w:val="center"/>
          </w:tcPr>
          <w:p w14:paraId="628DC986" w14:textId="77777777" w:rsidR="00276B30" w:rsidRPr="003B33F1" w:rsidRDefault="00276B30">
            <w:pPr>
              <w:rPr>
                <w:bCs/>
                <w:sz w:val="32"/>
                <w:szCs w:val="32"/>
              </w:rPr>
            </w:pPr>
            <w:r w:rsidRPr="003B33F1">
              <w:rPr>
                <w:bCs/>
                <w:sz w:val="32"/>
                <w:szCs w:val="32"/>
              </w:rPr>
              <w:t>Culture is inclusive and reflective, supporting people to connect and engage with each other, their community and society.</w:t>
            </w:r>
          </w:p>
        </w:tc>
        <w:tc>
          <w:tcPr>
            <w:tcW w:w="1695" w:type="dxa"/>
            <w:tcBorders>
              <w:bottom w:val="single" w:sz="4" w:space="0" w:color="auto"/>
            </w:tcBorders>
            <w:vAlign w:val="center"/>
          </w:tcPr>
          <w:p w14:paraId="7479104A" w14:textId="77777777" w:rsidR="00276B30" w:rsidRPr="003B33F1" w:rsidRDefault="00276B30">
            <w:pPr>
              <w:contextualSpacing/>
              <w:rPr>
                <w:bCs/>
                <w:sz w:val="32"/>
                <w:szCs w:val="32"/>
              </w:rPr>
            </w:pPr>
            <w:proofErr w:type="spellStart"/>
            <w:r w:rsidRPr="003B33F1">
              <w:rPr>
                <w:bCs/>
                <w:sz w:val="32"/>
                <w:szCs w:val="32"/>
              </w:rPr>
              <w:t>Māori</w:t>
            </w:r>
            <w:proofErr w:type="spellEnd"/>
            <w:r w:rsidRPr="003B33F1">
              <w:rPr>
                <w:bCs/>
                <w:sz w:val="32"/>
                <w:szCs w:val="32"/>
              </w:rPr>
              <w:t xml:space="preserve"> culture is recognised, valued and embraced by New Zealanders.</w:t>
            </w:r>
          </w:p>
        </w:tc>
        <w:tc>
          <w:tcPr>
            <w:tcW w:w="1837" w:type="dxa"/>
            <w:tcBorders>
              <w:bottom w:val="single" w:sz="4" w:space="0" w:color="auto"/>
            </w:tcBorders>
            <w:vAlign w:val="center"/>
          </w:tcPr>
          <w:p w14:paraId="6372D553" w14:textId="77777777" w:rsidR="00276B30" w:rsidRPr="003B33F1" w:rsidRDefault="00276B30">
            <w:pPr>
              <w:rPr>
                <w:bCs/>
                <w:sz w:val="32"/>
                <w:szCs w:val="32"/>
              </w:rPr>
            </w:pPr>
            <w:r w:rsidRPr="003B33F1">
              <w:rPr>
                <w:bCs/>
                <w:sz w:val="32"/>
                <w:szCs w:val="32"/>
              </w:rPr>
              <w:t>People can access and are participating in cultural activities and experiences.</w:t>
            </w:r>
          </w:p>
        </w:tc>
        <w:tc>
          <w:tcPr>
            <w:tcW w:w="1625" w:type="dxa"/>
            <w:gridSpan w:val="2"/>
            <w:tcBorders>
              <w:bottom w:val="single" w:sz="4" w:space="0" w:color="auto"/>
            </w:tcBorders>
            <w:vAlign w:val="center"/>
          </w:tcPr>
          <w:p w14:paraId="476EC777" w14:textId="77777777" w:rsidR="00276B30" w:rsidRPr="003B33F1" w:rsidRDefault="00276B30">
            <w:pPr>
              <w:spacing w:after="160" w:line="259" w:lineRule="auto"/>
              <w:rPr>
                <w:bCs/>
                <w:sz w:val="32"/>
                <w:szCs w:val="32"/>
              </w:rPr>
            </w:pPr>
            <w:r w:rsidRPr="003B33F1">
              <w:rPr>
                <w:bCs/>
                <w:sz w:val="32"/>
                <w:szCs w:val="32"/>
              </w:rPr>
              <w:t>Cultural activity is valued, supported and nurtured.</w:t>
            </w:r>
          </w:p>
        </w:tc>
        <w:tc>
          <w:tcPr>
            <w:tcW w:w="1657" w:type="dxa"/>
            <w:tcBorders>
              <w:bottom w:val="single" w:sz="4" w:space="0" w:color="auto"/>
            </w:tcBorders>
            <w:vAlign w:val="center"/>
          </w:tcPr>
          <w:p w14:paraId="7FE6F2CC" w14:textId="77777777" w:rsidR="00276B30" w:rsidRPr="003B33F1" w:rsidRDefault="00276B30">
            <w:pPr>
              <w:spacing w:after="160" w:line="259" w:lineRule="auto"/>
              <w:rPr>
                <w:bCs/>
                <w:sz w:val="32"/>
                <w:szCs w:val="32"/>
              </w:rPr>
            </w:pPr>
            <w:r w:rsidRPr="003B33F1">
              <w:rPr>
                <w:bCs/>
                <w:sz w:val="32"/>
                <w:szCs w:val="32"/>
              </w:rPr>
              <w:t>The cultural system is resilient and sustainable.</w:t>
            </w:r>
          </w:p>
        </w:tc>
      </w:tr>
      <w:tr w:rsidR="00276B30" w:rsidRPr="003B33F1" w14:paraId="7DFCAA27" w14:textId="77777777">
        <w:trPr>
          <w:trHeight w:val="977"/>
        </w:trPr>
        <w:tc>
          <w:tcPr>
            <w:tcW w:w="9808" w:type="dxa"/>
            <w:gridSpan w:val="7"/>
            <w:tcBorders>
              <w:bottom w:val="single" w:sz="4" w:space="0" w:color="auto"/>
            </w:tcBorders>
            <w:vAlign w:val="center"/>
          </w:tcPr>
          <w:p w14:paraId="6D8E0FAF" w14:textId="77777777" w:rsidR="00276B30" w:rsidRPr="003B33F1" w:rsidRDefault="00276B30">
            <w:pPr>
              <w:jc w:val="center"/>
              <w:rPr>
                <w:b/>
                <w:sz w:val="32"/>
                <w:szCs w:val="32"/>
              </w:rPr>
            </w:pPr>
          </w:p>
        </w:tc>
      </w:tr>
      <w:tr w:rsidR="00276B30" w:rsidRPr="003B33F1" w14:paraId="5F03CB38" w14:textId="77777777">
        <w:trPr>
          <w:trHeight w:val="814"/>
        </w:trPr>
        <w:tc>
          <w:tcPr>
            <w:tcW w:w="1299" w:type="dxa"/>
            <w:tcBorders>
              <w:top w:val="single" w:sz="4" w:space="0" w:color="auto"/>
            </w:tcBorders>
          </w:tcPr>
          <w:p w14:paraId="6118847D" w14:textId="77777777" w:rsidR="00276B30" w:rsidRPr="003B33F1" w:rsidRDefault="00276B30">
            <w:pPr>
              <w:rPr>
                <w:b/>
                <w:color w:val="156082" w:themeColor="accent1"/>
                <w:sz w:val="32"/>
                <w:szCs w:val="32"/>
              </w:rPr>
            </w:pPr>
            <w:r w:rsidRPr="003B33F1">
              <w:rPr>
                <w:b/>
                <w:color w:val="156082" w:themeColor="accent1"/>
                <w:sz w:val="32"/>
                <w:szCs w:val="32"/>
              </w:rPr>
              <w:t>NZFC goals</w:t>
            </w:r>
          </w:p>
        </w:tc>
        <w:tc>
          <w:tcPr>
            <w:tcW w:w="1695" w:type="dxa"/>
            <w:tcBorders>
              <w:top w:val="single" w:sz="4" w:space="0" w:color="auto"/>
            </w:tcBorders>
          </w:tcPr>
          <w:p w14:paraId="049FA607" w14:textId="77777777" w:rsidR="00276B30" w:rsidRPr="003B33F1" w:rsidRDefault="00276B30">
            <w:pPr>
              <w:rPr>
                <w:color w:val="156082" w:themeColor="accent1"/>
                <w:sz w:val="32"/>
                <w:szCs w:val="32"/>
              </w:rPr>
            </w:pPr>
            <w:r w:rsidRPr="003B33F1">
              <w:rPr>
                <w:color w:val="156082" w:themeColor="accent1"/>
                <w:sz w:val="32"/>
                <w:szCs w:val="32"/>
              </w:rPr>
              <w:t>Activate high impact, authentic and culturally significant screen stories</w:t>
            </w:r>
          </w:p>
        </w:tc>
        <w:tc>
          <w:tcPr>
            <w:tcW w:w="1695" w:type="dxa"/>
            <w:tcBorders>
              <w:top w:val="single" w:sz="4" w:space="0" w:color="auto"/>
            </w:tcBorders>
          </w:tcPr>
          <w:p w14:paraId="7BB0FC42" w14:textId="77777777" w:rsidR="00276B30" w:rsidRPr="003B33F1" w:rsidRDefault="00276B30">
            <w:pPr>
              <w:rPr>
                <w:color w:val="156082" w:themeColor="accent1"/>
                <w:sz w:val="32"/>
                <w:szCs w:val="32"/>
              </w:rPr>
            </w:pPr>
            <w:r w:rsidRPr="003B33F1">
              <w:rPr>
                <w:color w:val="5B9AD5"/>
                <w:sz w:val="32"/>
                <w:szCs w:val="32"/>
              </w:rPr>
              <w:t>Sustain and strengthen economic growth for our thriving screen industry</w:t>
            </w:r>
          </w:p>
        </w:tc>
        <w:tc>
          <w:tcPr>
            <w:tcW w:w="1837" w:type="dxa"/>
            <w:tcBorders>
              <w:top w:val="single" w:sz="4" w:space="0" w:color="auto"/>
            </w:tcBorders>
          </w:tcPr>
          <w:p w14:paraId="4FCA6623" w14:textId="77777777" w:rsidR="00276B30" w:rsidRPr="003B33F1" w:rsidRDefault="00276B30">
            <w:pPr>
              <w:rPr>
                <w:color w:val="156082" w:themeColor="accent1"/>
                <w:sz w:val="32"/>
                <w:szCs w:val="32"/>
              </w:rPr>
            </w:pPr>
            <w:r w:rsidRPr="003B33F1">
              <w:rPr>
                <w:color w:val="156082" w:themeColor="accent1"/>
                <w:sz w:val="32"/>
                <w:szCs w:val="32"/>
              </w:rPr>
              <w:t>Facilitate dynamic pathways for outstanding people, projects and businesses</w:t>
            </w:r>
          </w:p>
        </w:tc>
        <w:tc>
          <w:tcPr>
            <w:tcW w:w="1554" w:type="dxa"/>
            <w:tcBorders>
              <w:top w:val="single" w:sz="4" w:space="0" w:color="auto"/>
            </w:tcBorders>
          </w:tcPr>
          <w:p w14:paraId="22BD37CA" w14:textId="77777777" w:rsidR="00276B30" w:rsidRPr="003B33F1" w:rsidRDefault="00276B30">
            <w:pPr>
              <w:rPr>
                <w:color w:val="156082" w:themeColor="accent1"/>
                <w:sz w:val="32"/>
                <w:szCs w:val="32"/>
              </w:rPr>
            </w:pPr>
            <w:r w:rsidRPr="003B33F1">
              <w:rPr>
                <w:color w:val="156082" w:themeColor="accent1"/>
                <w:sz w:val="32"/>
                <w:szCs w:val="32"/>
              </w:rPr>
              <w:t>Maximise interest and audiences for New Zealand screen stories here and overseas</w:t>
            </w:r>
          </w:p>
        </w:tc>
        <w:tc>
          <w:tcPr>
            <w:tcW w:w="1728" w:type="dxa"/>
            <w:gridSpan w:val="2"/>
            <w:tcBorders>
              <w:top w:val="single" w:sz="4" w:space="0" w:color="auto"/>
            </w:tcBorders>
          </w:tcPr>
          <w:p w14:paraId="50120983" w14:textId="77777777" w:rsidR="00276B30" w:rsidRPr="003B33F1" w:rsidRDefault="00276B30">
            <w:pPr>
              <w:rPr>
                <w:color w:val="156082" w:themeColor="accent1"/>
                <w:sz w:val="32"/>
                <w:szCs w:val="32"/>
              </w:rPr>
            </w:pPr>
            <w:r w:rsidRPr="003B33F1">
              <w:rPr>
                <w:color w:val="156082" w:themeColor="accent1"/>
                <w:sz w:val="32"/>
                <w:szCs w:val="32"/>
              </w:rPr>
              <w:t>Build and maintain stakeholder relationships to generate excellence in partnerships</w:t>
            </w:r>
          </w:p>
        </w:tc>
      </w:tr>
      <w:tr w:rsidR="00276B30" w:rsidRPr="003B33F1" w14:paraId="5B722D5B" w14:textId="77777777">
        <w:trPr>
          <w:trHeight w:val="528"/>
        </w:trPr>
        <w:tc>
          <w:tcPr>
            <w:tcW w:w="1299" w:type="dxa"/>
            <w:tcBorders>
              <w:top w:val="single" w:sz="4" w:space="0" w:color="auto"/>
            </w:tcBorders>
          </w:tcPr>
          <w:p w14:paraId="2F97FB03" w14:textId="77777777" w:rsidR="00276B30" w:rsidRPr="003B33F1" w:rsidRDefault="00276B30">
            <w:pPr>
              <w:rPr>
                <w:b/>
                <w:color w:val="000000" w:themeColor="text1"/>
                <w:sz w:val="32"/>
                <w:szCs w:val="32"/>
              </w:rPr>
            </w:pPr>
            <w:r w:rsidRPr="003B33F1">
              <w:rPr>
                <w:b/>
                <w:color w:val="000000" w:themeColor="text1"/>
                <w:sz w:val="32"/>
                <w:szCs w:val="32"/>
              </w:rPr>
              <w:lastRenderedPageBreak/>
              <w:t>Output Class</w:t>
            </w:r>
          </w:p>
        </w:tc>
        <w:tc>
          <w:tcPr>
            <w:tcW w:w="1695" w:type="dxa"/>
            <w:tcBorders>
              <w:top w:val="single" w:sz="4" w:space="0" w:color="auto"/>
            </w:tcBorders>
          </w:tcPr>
          <w:p w14:paraId="7485697E" w14:textId="77777777" w:rsidR="00276B30" w:rsidRPr="003B33F1" w:rsidRDefault="00276B30">
            <w:pPr>
              <w:jc w:val="center"/>
              <w:rPr>
                <w:color w:val="000000" w:themeColor="text1"/>
                <w:sz w:val="32"/>
                <w:szCs w:val="32"/>
              </w:rPr>
            </w:pPr>
            <w:r w:rsidRPr="003B33F1">
              <w:rPr>
                <w:color w:val="000000" w:themeColor="text1"/>
                <w:sz w:val="32"/>
                <w:szCs w:val="32"/>
              </w:rPr>
              <w:t>Output 1</w:t>
            </w:r>
          </w:p>
        </w:tc>
        <w:tc>
          <w:tcPr>
            <w:tcW w:w="1695" w:type="dxa"/>
            <w:tcBorders>
              <w:top w:val="single" w:sz="4" w:space="0" w:color="auto"/>
            </w:tcBorders>
          </w:tcPr>
          <w:p w14:paraId="3D2D0AF3" w14:textId="77777777" w:rsidR="00276B30" w:rsidRPr="003B33F1" w:rsidRDefault="00276B30">
            <w:pPr>
              <w:jc w:val="center"/>
              <w:rPr>
                <w:color w:val="000000" w:themeColor="text1"/>
                <w:sz w:val="32"/>
                <w:szCs w:val="32"/>
              </w:rPr>
            </w:pPr>
            <w:r w:rsidRPr="003B33F1">
              <w:rPr>
                <w:color w:val="000000" w:themeColor="text1"/>
                <w:sz w:val="32"/>
                <w:szCs w:val="32"/>
              </w:rPr>
              <w:t>Outputs 1 &amp; 2</w:t>
            </w:r>
          </w:p>
        </w:tc>
        <w:tc>
          <w:tcPr>
            <w:tcW w:w="1837" w:type="dxa"/>
            <w:tcBorders>
              <w:top w:val="single" w:sz="4" w:space="0" w:color="auto"/>
            </w:tcBorders>
          </w:tcPr>
          <w:p w14:paraId="0409CFA4" w14:textId="77777777" w:rsidR="00276B30" w:rsidRPr="003B33F1" w:rsidRDefault="00276B30">
            <w:pPr>
              <w:jc w:val="center"/>
              <w:rPr>
                <w:color w:val="000000" w:themeColor="text1"/>
                <w:sz w:val="32"/>
                <w:szCs w:val="32"/>
              </w:rPr>
            </w:pPr>
            <w:r w:rsidRPr="003B33F1">
              <w:rPr>
                <w:color w:val="000000" w:themeColor="text1"/>
                <w:sz w:val="32"/>
                <w:szCs w:val="32"/>
              </w:rPr>
              <w:t>Output 1</w:t>
            </w:r>
          </w:p>
        </w:tc>
        <w:tc>
          <w:tcPr>
            <w:tcW w:w="1554" w:type="dxa"/>
            <w:tcBorders>
              <w:top w:val="single" w:sz="4" w:space="0" w:color="auto"/>
            </w:tcBorders>
          </w:tcPr>
          <w:p w14:paraId="076F855F" w14:textId="77777777" w:rsidR="00276B30" w:rsidRPr="003B33F1" w:rsidRDefault="00276B30">
            <w:pPr>
              <w:jc w:val="center"/>
              <w:rPr>
                <w:color w:val="000000" w:themeColor="text1"/>
                <w:sz w:val="32"/>
                <w:szCs w:val="32"/>
              </w:rPr>
            </w:pPr>
            <w:r w:rsidRPr="003B33F1">
              <w:rPr>
                <w:color w:val="000000" w:themeColor="text1"/>
                <w:sz w:val="32"/>
                <w:szCs w:val="32"/>
              </w:rPr>
              <w:t>Output 1</w:t>
            </w:r>
          </w:p>
        </w:tc>
        <w:tc>
          <w:tcPr>
            <w:tcW w:w="1728" w:type="dxa"/>
            <w:gridSpan w:val="2"/>
            <w:tcBorders>
              <w:top w:val="single" w:sz="4" w:space="0" w:color="auto"/>
            </w:tcBorders>
          </w:tcPr>
          <w:p w14:paraId="5C5C493A" w14:textId="77777777" w:rsidR="00276B30" w:rsidRPr="003B33F1" w:rsidRDefault="00276B30">
            <w:pPr>
              <w:jc w:val="center"/>
              <w:rPr>
                <w:color w:val="000000" w:themeColor="text1"/>
                <w:sz w:val="32"/>
                <w:szCs w:val="32"/>
              </w:rPr>
            </w:pPr>
            <w:r w:rsidRPr="003B33F1">
              <w:rPr>
                <w:color w:val="000000" w:themeColor="text1"/>
                <w:sz w:val="32"/>
                <w:szCs w:val="32"/>
              </w:rPr>
              <w:t>Output 1</w:t>
            </w:r>
          </w:p>
        </w:tc>
      </w:tr>
      <w:tr w:rsidR="00276B30" w:rsidRPr="003B33F1" w14:paraId="53D12481" w14:textId="77777777">
        <w:trPr>
          <w:trHeight w:val="279"/>
        </w:trPr>
        <w:tc>
          <w:tcPr>
            <w:tcW w:w="1299" w:type="dxa"/>
          </w:tcPr>
          <w:p w14:paraId="4642DC7E" w14:textId="77777777" w:rsidR="00276B30" w:rsidRPr="003B33F1" w:rsidRDefault="00276B30">
            <w:pPr>
              <w:rPr>
                <w:b/>
                <w:sz w:val="32"/>
                <w:szCs w:val="32"/>
              </w:rPr>
            </w:pPr>
            <w:r w:rsidRPr="003B33F1">
              <w:rPr>
                <w:b/>
                <w:sz w:val="32"/>
                <w:szCs w:val="32"/>
              </w:rPr>
              <w:t>How we will make a difference</w:t>
            </w:r>
          </w:p>
        </w:tc>
        <w:tc>
          <w:tcPr>
            <w:tcW w:w="1695" w:type="dxa"/>
          </w:tcPr>
          <w:p w14:paraId="0E119ED9" w14:textId="77777777" w:rsidR="00276B30" w:rsidRPr="003B33F1" w:rsidRDefault="00276B30">
            <w:pPr>
              <w:rPr>
                <w:b/>
                <w:i/>
                <w:sz w:val="32"/>
                <w:szCs w:val="32"/>
              </w:rPr>
            </w:pPr>
            <w:r w:rsidRPr="003B33F1">
              <w:rPr>
                <w:b/>
                <w:i/>
                <w:sz w:val="32"/>
                <w:szCs w:val="32"/>
              </w:rPr>
              <w:t>Facilitate development and production opportunities</w:t>
            </w:r>
            <w:r w:rsidRPr="003B33F1">
              <w:rPr>
                <w:b/>
                <w:i/>
                <w:sz w:val="32"/>
                <w:szCs w:val="32"/>
              </w:rPr>
              <w:br/>
            </w:r>
            <w:r w:rsidRPr="003B33F1">
              <w:rPr>
                <w:sz w:val="32"/>
                <w:szCs w:val="32"/>
              </w:rPr>
              <w:t xml:space="preserve">Encourage more screen stories </w:t>
            </w:r>
            <w:r w:rsidRPr="003B33F1">
              <w:rPr>
                <w:b/>
                <w:i/>
                <w:sz w:val="32"/>
                <w:szCs w:val="32"/>
              </w:rPr>
              <w:br/>
              <w:t>Fund the production of culturally significant films,</w:t>
            </w:r>
            <w:r w:rsidRPr="003B33F1">
              <w:rPr>
                <w:b/>
                <w:sz w:val="32"/>
                <w:szCs w:val="32"/>
              </w:rPr>
              <w:t xml:space="preserve"> </w:t>
            </w:r>
            <w:r w:rsidRPr="003B33F1">
              <w:rPr>
                <w:b/>
                <w:i/>
                <w:sz w:val="32"/>
                <w:szCs w:val="32"/>
              </w:rPr>
              <w:t>including those in te reo Māori</w:t>
            </w:r>
            <w:r w:rsidRPr="003B33F1">
              <w:rPr>
                <w:b/>
                <w:i/>
                <w:sz w:val="32"/>
                <w:szCs w:val="32"/>
              </w:rPr>
              <w:br/>
            </w:r>
            <w:r w:rsidRPr="003B33F1">
              <w:rPr>
                <w:sz w:val="32"/>
                <w:szCs w:val="32"/>
              </w:rPr>
              <w:t>Provide development opportunities for underrepresented voices in the screen industry</w:t>
            </w:r>
          </w:p>
        </w:tc>
        <w:tc>
          <w:tcPr>
            <w:tcW w:w="1695" w:type="dxa"/>
          </w:tcPr>
          <w:p w14:paraId="5507B2D6" w14:textId="77777777" w:rsidR="00276B30" w:rsidRPr="003B33F1" w:rsidRDefault="00276B30">
            <w:pPr>
              <w:rPr>
                <w:sz w:val="32"/>
                <w:szCs w:val="32"/>
              </w:rPr>
            </w:pPr>
            <w:r w:rsidRPr="003B33F1">
              <w:rPr>
                <w:sz w:val="32"/>
                <w:szCs w:val="32"/>
              </w:rPr>
              <w:t>Position New Zealand as a leading destination for screen production</w:t>
            </w:r>
            <w:r w:rsidRPr="003B33F1">
              <w:rPr>
                <w:sz w:val="32"/>
                <w:szCs w:val="32"/>
              </w:rPr>
              <w:br/>
            </w:r>
            <w:r w:rsidRPr="003B33F1">
              <w:rPr>
                <w:b/>
                <w:i/>
                <w:sz w:val="32"/>
                <w:szCs w:val="32"/>
              </w:rPr>
              <w:t>Promote and administer the screen incentives</w:t>
            </w:r>
            <w:r w:rsidRPr="003B33F1">
              <w:rPr>
                <w:b/>
                <w:i/>
                <w:sz w:val="32"/>
                <w:szCs w:val="32"/>
              </w:rPr>
              <w:br/>
            </w:r>
            <w:r w:rsidRPr="003B33F1">
              <w:rPr>
                <w:sz w:val="32"/>
                <w:szCs w:val="32"/>
              </w:rPr>
              <w:t>Attract international productions that maximise economic and cultural benefits for New Zealand</w:t>
            </w:r>
            <w:r w:rsidRPr="003B33F1">
              <w:rPr>
                <w:sz w:val="32"/>
                <w:szCs w:val="32"/>
              </w:rPr>
              <w:br/>
            </w:r>
            <w:r w:rsidRPr="003B33F1">
              <w:rPr>
                <w:b/>
                <w:i/>
                <w:sz w:val="32"/>
                <w:szCs w:val="32"/>
              </w:rPr>
              <w:t xml:space="preserve">Facilitate strategic relationships that maximise economic and </w:t>
            </w:r>
            <w:r w:rsidRPr="003B33F1">
              <w:rPr>
                <w:b/>
                <w:i/>
                <w:sz w:val="32"/>
                <w:szCs w:val="32"/>
              </w:rPr>
              <w:lastRenderedPageBreak/>
              <w:t>cultural benefits for New Zealand.</w:t>
            </w:r>
          </w:p>
        </w:tc>
        <w:tc>
          <w:tcPr>
            <w:tcW w:w="1837" w:type="dxa"/>
          </w:tcPr>
          <w:p w14:paraId="2364AAF0" w14:textId="77777777" w:rsidR="00276B30" w:rsidRPr="003B33F1" w:rsidRDefault="00276B30">
            <w:pPr>
              <w:rPr>
                <w:b/>
                <w:i/>
                <w:sz w:val="32"/>
                <w:szCs w:val="32"/>
              </w:rPr>
            </w:pPr>
            <w:r w:rsidRPr="003B33F1">
              <w:rPr>
                <w:b/>
                <w:i/>
                <w:sz w:val="32"/>
                <w:szCs w:val="32"/>
              </w:rPr>
              <w:lastRenderedPageBreak/>
              <w:t>Identify and support NZ screen talent</w:t>
            </w:r>
            <w:r w:rsidRPr="003B33F1">
              <w:rPr>
                <w:b/>
                <w:i/>
                <w:sz w:val="32"/>
                <w:szCs w:val="32"/>
              </w:rPr>
              <w:br/>
            </w:r>
            <w:r w:rsidRPr="003B33F1">
              <w:rPr>
                <w:sz w:val="32"/>
                <w:szCs w:val="32"/>
              </w:rPr>
              <w:t>Connect NZ and international screen talent</w:t>
            </w:r>
          </w:p>
        </w:tc>
        <w:tc>
          <w:tcPr>
            <w:tcW w:w="1554" w:type="dxa"/>
          </w:tcPr>
          <w:p w14:paraId="67FE81F1" w14:textId="77777777" w:rsidR="00276B30" w:rsidRPr="003B33F1" w:rsidRDefault="00276B30">
            <w:pPr>
              <w:rPr>
                <w:sz w:val="32"/>
                <w:szCs w:val="32"/>
              </w:rPr>
            </w:pPr>
            <w:r w:rsidRPr="003B33F1">
              <w:rPr>
                <w:sz w:val="32"/>
                <w:szCs w:val="32"/>
              </w:rPr>
              <w:t>Provide effective marketing support for cinema releases and additional release platforms</w:t>
            </w:r>
            <w:r w:rsidRPr="003B33F1">
              <w:rPr>
                <w:sz w:val="32"/>
                <w:szCs w:val="32"/>
              </w:rPr>
              <w:br/>
            </w:r>
            <w:r w:rsidRPr="003B33F1">
              <w:rPr>
                <w:b/>
                <w:i/>
                <w:sz w:val="32"/>
                <w:szCs w:val="32"/>
              </w:rPr>
              <w:t>Manage a focused international film festival strategy</w:t>
            </w:r>
            <w:r w:rsidRPr="003B33F1">
              <w:rPr>
                <w:sz w:val="32"/>
                <w:szCs w:val="32"/>
              </w:rPr>
              <w:br/>
              <w:t>Conduct audience research</w:t>
            </w:r>
          </w:p>
          <w:p w14:paraId="29CBE2B4" w14:textId="77777777" w:rsidR="00276B30" w:rsidRPr="003B33F1" w:rsidRDefault="00276B30">
            <w:pPr>
              <w:rPr>
                <w:b/>
                <w:i/>
                <w:sz w:val="32"/>
                <w:szCs w:val="32"/>
              </w:rPr>
            </w:pPr>
          </w:p>
        </w:tc>
        <w:tc>
          <w:tcPr>
            <w:tcW w:w="1728" w:type="dxa"/>
            <w:gridSpan w:val="2"/>
          </w:tcPr>
          <w:p w14:paraId="0DC4D94D" w14:textId="77777777" w:rsidR="00276B30" w:rsidRPr="003B33F1" w:rsidRDefault="00276B30">
            <w:pPr>
              <w:rPr>
                <w:b/>
                <w:i/>
                <w:sz w:val="32"/>
                <w:szCs w:val="32"/>
              </w:rPr>
            </w:pPr>
            <w:r w:rsidRPr="003B33F1">
              <w:rPr>
                <w:b/>
                <w:i/>
                <w:sz w:val="32"/>
                <w:szCs w:val="32"/>
              </w:rPr>
              <w:t>Refine internal systems to offer better service to our external clients and partners</w:t>
            </w:r>
            <w:r w:rsidRPr="003B33F1">
              <w:rPr>
                <w:b/>
                <w:i/>
                <w:sz w:val="32"/>
                <w:szCs w:val="32"/>
              </w:rPr>
              <w:br/>
            </w:r>
            <w:r w:rsidRPr="003B33F1">
              <w:rPr>
                <w:sz w:val="32"/>
                <w:szCs w:val="32"/>
              </w:rPr>
              <w:t>Build long-term partnerships with people and businesses that align with our goals</w:t>
            </w:r>
            <w:r w:rsidRPr="003B33F1">
              <w:rPr>
                <w:b/>
                <w:i/>
                <w:sz w:val="32"/>
                <w:szCs w:val="32"/>
              </w:rPr>
              <w:br/>
              <w:t>Staff are expert, motivated, courageous and proactive professionals</w:t>
            </w:r>
            <w:r w:rsidRPr="003B33F1">
              <w:rPr>
                <w:b/>
                <w:i/>
                <w:sz w:val="32"/>
                <w:szCs w:val="32"/>
              </w:rPr>
              <w:br/>
            </w:r>
            <w:r w:rsidRPr="003B33F1">
              <w:rPr>
                <w:sz w:val="32"/>
                <w:szCs w:val="32"/>
              </w:rPr>
              <w:t xml:space="preserve">Engage and empower diverse </w:t>
            </w:r>
            <w:r w:rsidRPr="003B33F1">
              <w:rPr>
                <w:sz w:val="32"/>
                <w:szCs w:val="32"/>
              </w:rPr>
              <w:lastRenderedPageBreak/>
              <w:t>communities</w:t>
            </w:r>
          </w:p>
        </w:tc>
      </w:tr>
      <w:tr w:rsidR="00276B30" w:rsidRPr="003B33F1" w14:paraId="30C94BA7" w14:textId="77777777">
        <w:trPr>
          <w:trHeight w:val="277"/>
        </w:trPr>
        <w:tc>
          <w:tcPr>
            <w:tcW w:w="1299" w:type="dxa"/>
          </w:tcPr>
          <w:p w14:paraId="19725849" w14:textId="77777777" w:rsidR="00276B30" w:rsidRPr="003B33F1" w:rsidRDefault="00276B30">
            <w:pPr>
              <w:rPr>
                <w:b/>
                <w:sz w:val="32"/>
                <w:szCs w:val="32"/>
              </w:rPr>
            </w:pPr>
            <w:r w:rsidRPr="003B33F1">
              <w:rPr>
                <w:b/>
                <w:sz w:val="32"/>
                <w:szCs w:val="32"/>
              </w:rPr>
              <w:lastRenderedPageBreak/>
              <w:t>How we will know we are making a differ</w:t>
            </w:r>
          </w:p>
          <w:p w14:paraId="52B19FD1" w14:textId="77777777" w:rsidR="00276B30" w:rsidRPr="003B33F1" w:rsidRDefault="00276B30">
            <w:pPr>
              <w:rPr>
                <w:b/>
                <w:sz w:val="32"/>
                <w:szCs w:val="32"/>
              </w:rPr>
            </w:pPr>
            <w:proofErr w:type="spellStart"/>
            <w:r w:rsidRPr="003B33F1">
              <w:rPr>
                <w:b/>
                <w:sz w:val="32"/>
                <w:szCs w:val="32"/>
              </w:rPr>
              <w:t>rence</w:t>
            </w:r>
            <w:proofErr w:type="spellEnd"/>
          </w:p>
        </w:tc>
        <w:tc>
          <w:tcPr>
            <w:tcW w:w="1695" w:type="dxa"/>
          </w:tcPr>
          <w:p w14:paraId="034CF0B8" w14:textId="77777777" w:rsidR="00276B30" w:rsidRPr="003B33F1" w:rsidRDefault="00276B30">
            <w:pPr>
              <w:rPr>
                <w:b/>
                <w:i/>
                <w:sz w:val="32"/>
                <w:szCs w:val="32"/>
              </w:rPr>
            </w:pPr>
            <w:r w:rsidRPr="003B33F1">
              <w:rPr>
                <w:b/>
                <w:i/>
                <w:sz w:val="32"/>
                <w:szCs w:val="32"/>
              </w:rPr>
              <w:t xml:space="preserve">Number of culturally significant films financed by the NZFC </w:t>
            </w:r>
            <w:r w:rsidRPr="003B33F1">
              <w:rPr>
                <w:b/>
                <w:i/>
                <w:sz w:val="32"/>
                <w:szCs w:val="32"/>
              </w:rPr>
              <w:br/>
            </w:r>
            <w:r w:rsidRPr="003B33F1">
              <w:rPr>
                <w:sz w:val="32"/>
                <w:szCs w:val="32"/>
              </w:rPr>
              <w:t>Number of feature films and series dramas with NZFC development support</w:t>
            </w:r>
            <w:r w:rsidRPr="003B33F1">
              <w:rPr>
                <w:b/>
                <w:i/>
                <w:sz w:val="32"/>
                <w:szCs w:val="32"/>
              </w:rPr>
              <w:br/>
              <w:t>Increased use of official co-production structures</w:t>
            </w:r>
            <w:r w:rsidRPr="003B33F1">
              <w:rPr>
                <w:b/>
                <w:i/>
                <w:sz w:val="32"/>
                <w:szCs w:val="32"/>
              </w:rPr>
              <w:br/>
            </w:r>
            <w:r w:rsidRPr="003B33F1">
              <w:rPr>
                <w:sz w:val="32"/>
                <w:szCs w:val="32"/>
              </w:rPr>
              <w:t>Number of culturally significant films released in New Zealand</w:t>
            </w:r>
            <w:r w:rsidRPr="003B33F1">
              <w:rPr>
                <w:b/>
                <w:i/>
                <w:sz w:val="32"/>
                <w:szCs w:val="32"/>
              </w:rPr>
              <w:br/>
              <w:t xml:space="preserve">Domestic </w:t>
            </w:r>
            <w:r w:rsidRPr="003B33F1">
              <w:rPr>
                <w:b/>
                <w:i/>
                <w:sz w:val="32"/>
                <w:szCs w:val="32"/>
              </w:rPr>
              <w:lastRenderedPageBreak/>
              <w:t>critical acclaim</w:t>
            </w:r>
          </w:p>
        </w:tc>
        <w:tc>
          <w:tcPr>
            <w:tcW w:w="1695" w:type="dxa"/>
          </w:tcPr>
          <w:p w14:paraId="39BB6383" w14:textId="77777777" w:rsidR="00276B30" w:rsidRPr="003B33F1" w:rsidRDefault="00276B30">
            <w:pPr>
              <w:rPr>
                <w:sz w:val="32"/>
                <w:szCs w:val="32"/>
              </w:rPr>
            </w:pPr>
            <w:r w:rsidRPr="003B33F1">
              <w:rPr>
                <w:sz w:val="32"/>
                <w:szCs w:val="32"/>
              </w:rPr>
              <w:lastRenderedPageBreak/>
              <w:t>Feature film production spend in New Zealand grows</w:t>
            </w:r>
            <w:r w:rsidRPr="003B33F1">
              <w:rPr>
                <w:sz w:val="32"/>
                <w:szCs w:val="32"/>
              </w:rPr>
              <w:br/>
            </w:r>
            <w:r w:rsidRPr="003B33F1">
              <w:rPr>
                <w:b/>
                <w:bCs/>
                <w:i/>
                <w:iCs/>
                <w:sz w:val="32"/>
                <w:szCs w:val="32"/>
              </w:rPr>
              <w:t>Volume of international productions</w:t>
            </w:r>
            <w:r w:rsidRPr="003B33F1">
              <w:rPr>
                <w:sz w:val="32"/>
                <w:szCs w:val="32"/>
              </w:rPr>
              <w:br/>
              <w:t>Private investment into NZFC films grows over time</w:t>
            </w:r>
            <w:r w:rsidRPr="003B33F1">
              <w:rPr>
                <w:sz w:val="32"/>
                <w:szCs w:val="32"/>
              </w:rPr>
              <w:br/>
            </w:r>
            <w:r w:rsidRPr="003B33F1">
              <w:rPr>
                <w:b/>
                <w:bCs/>
                <w:i/>
                <w:iCs/>
                <w:sz w:val="32"/>
                <w:szCs w:val="32"/>
              </w:rPr>
              <w:t>More connections with international screen partners</w:t>
            </w:r>
          </w:p>
        </w:tc>
        <w:tc>
          <w:tcPr>
            <w:tcW w:w="1837" w:type="dxa"/>
          </w:tcPr>
          <w:p w14:paraId="64E579EC" w14:textId="77777777" w:rsidR="00276B30" w:rsidRPr="003B33F1" w:rsidRDefault="00276B30">
            <w:pPr>
              <w:rPr>
                <w:b/>
                <w:i/>
                <w:sz w:val="32"/>
                <w:szCs w:val="32"/>
              </w:rPr>
            </w:pPr>
            <w:r w:rsidRPr="003B33F1">
              <w:rPr>
                <w:b/>
                <w:i/>
                <w:sz w:val="32"/>
                <w:szCs w:val="32"/>
              </w:rPr>
              <w:t>NZ screen talent moves from talent development initiatives to feature films or series dramas over time</w:t>
            </w:r>
            <w:r w:rsidRPr="003B33F1">
              <w:rPr>
                <w:b/>
                <w:i/>
                <w:sz w:val="32"/>
                <w:szCs w:val="32"/>
              </w:rPr>
              <w:br/>
            </w:r>
            <w:r w:rsidRPr="003B33F1">
              <w:rPr>
                <w:sz w:val="32"/>
                <w:szCs w:val="32"/>
              </w:rPr>
              <w:t>NZ screen talent is involved in feature films or series drama with strong market attachments</w:t>
            </w:r>
            <w:r w:rsidRPr="003B33F1">
              <w:rPr>
                <w:b/>
                <w:i/>
                <w:sz w:val="32"/>
                <w:szCs w:val="32"/>
              </w:rPr>
              <w:br/>
              <w:t xml:space="preserve">NZ screen talent is working internationally or with </w:t>
            </w:r>
            <w:r w:rsidRPr="003B33F1">
              <w:rPr>
                <w:b/>
                <w:i/>
                <w:sz w:val="32"/>
                <w:szCs w:val="32"/>
              </w:rPr>
              <w:lastRenderedPageBreak/>
              <w:t>international partners</w:t>
            </w:r>
          </w:p>
        </w:tc>
        <w:tc>
          <w:tcPr>
            <w:tcW w:w="1554" w:type="dxa"/>
          </w:tcPr>
          <w:p w14:paraId="528341B4" w14:textId="77777777" w:rsidR="00276B30" w:rsidRPr="003B33F1" w:rsidRDefault="00276B30">
            <w:pPr>
              <w:rPr>
                <w:b/>
                <w:bCs/>
                <w:i/>
                <w:iCs/>
                <w:sz w:val="32"/>
                <w:szCs w:val="32"/>
              </w:rPr>
            </w:pPr>
            <w:r w:rsidRPr="003B33F1">
              <w:rPr>
                <w:b/>
                <w:bCs/>
                <w:i/>
                <w:iCs/>
                <w:sz w:val="32"/>
                <w:szCs w:val="32"/>
              </w:rPr>
              <w:lastRenderedPageBreak/>
              <w:t xml:space="preserve">Total domestic audience for NZFC films across all screens </w:t>
            </w:r>
            <w:r w:rsidRPr="003B33F1">
              <w:rPr>
                <w:sz w:val="32"/>
                <w:szCs w:val="32"/>
              </w:rPr>
              <w:br/>
              <w:t xml:space="preserve">Total annual admissions for NZFC-funded films at NZ cinemas </w:t>
            </w:r>
            <w:r w:rsidRPr="003B33F1">
              <w:rPr>
                <w:b/>
                <w:bCs/>
                <w:i/>
                <w:iCs/>
                <w:sz w:val="32"/>
                <w:szCs w:val="32"/>
              </w:rPr>
              <w:t>Number of NZ films selected for A-list festivals</w:t>
            </w:r>
            <w:r w:rsidRPr="003B33F1">
              <w:rPr>
                <w:sz w:val="32"/>
                <w:szCs w:val="32"/>
              </w:rPr>
              <w:br/>
              <w:t xml:space="preserve">Number of films with 50,000+ domestic theatrical </w:t>
            </w:r>
            <w:r w:rsidRPr="003B33F1">
              <w:rPr>
                <w:sz w:val="32"/>
                <w:szCs w:val="32"/>
              </w:rPr>
              <w:lastRenderedPageBreak/>
              <w:t>admissions annually</w:t>
            </w:r>
          </w:p>
        </w:tc>
        <w:tc>
          <w:tcPr>
            <w:tcW w:w="1728" w:type="dxa"/>
            <w:gridSpan w:val="2"/>
          </w:tcPr>
          <w:p w14:paraId="107C709C" w14:textId="77777777" w:rsidR="00276B30" w:rsidRPr="003B33F1" w:rsidRDefault="00276B30">
            <w:pPr>
              <w:rPr>
                <w:sz w:val="32"/>
                <w:szCs w:val="32"/>
              </w:rPr>
            </w:pPr>
            <w:r w:rsidRPr="003B33F1">
              <w:rPr>
                <w:sz w:val="32"/>
                <w:szCs w:val="32"/>
              </w:rPr>
              <w:lastRenderedPageBreak/>
              <w:t>Increased satisfaction rating from stakeholders</w:t>
            </w:r>
            <w:r w:rsidRPr="003B33F1">
              <w:rPr>
                <w:sz w:val="32"/>
                <w:szCs w:val="32"/>
              </w:rPr>
              <w:br/>
            </w:r>
            <w:r w:rsidRPr="003B33F1">
              <w:rPr>
                <w:b/>
                <w:i/>
                <w:sz w:val="32"/>
                <w:szCs w:val="32"/>
              </w:rPr>
              <w:t>Recognised by industry as being a focused, high performing, learning organisation</w:t>
            </w:r>
            <w:r w:rsidRPr="003B33F1">
              <w:rPr>
                <w:sz w:val="32"/>
                <w:szCs w:val="32"/>
              </w:rPr>
              <w:br/>
              <w:t>Partners work together to share knowledge, learning and seek meaningful collaboration</w:t>
            </w:r>
          </w:p>
          <w:p w14:paraId="10F8B876" w14:textId="77777777" w:rsidR="00276B30" w:rsidRPr="003B33F1" w:rsidRDefault="00276B30">
            <w:pPr>
              <w:rPr>
                <w:sz w:val="32"/>
                <w:szCs w:val="32"/>
              </w:rPr>
            </w:pPr>
          </w:p>
        </w:tc>
      </w:tr>
    </w:tbl>
    <w:p w14:paraId="6CF42283" w14:textId="77777777" w:rsidR="009D5BCA" w:rsidRDefault="009D5BCA" w:rsidP="0078379C">
      <w:pPr>
        <w:tabs>
          <w:tab w:val="left" w:pos="284"/>
        </w:tabs>
        <w:spacing w:line="240" w:lineRule="auto"/>
        <w:rPr>
          <w:rFonts w:ascii="Calibri" w:hAnsi="Calibri" w:cs="Calibri"/>
          <w:b/>
          <w:sz w:val="32"/>
          <w:szCs w:val="32"/>
        </w:rPr>
      </w:pPr>
    </w:p>
    <w:p w14:paraId="2E8C63D7" w14:textId="7566345F" w:rsidR="00BF7F90" w:rsidRPr="00FA3B1E" w:rsidRDefault="00FC6CCC" w:rsidP="0078379C">
      <w:pPr>
        <w:tabs>
          <w:tab w:val="left" w:pos="284"/>
        </w:tabs>
        <w:spacing w:line="240" w:lineRule="auto"/>
        <w:rPr>
          <w:rFonts w:ascii="Calibri" w:hAnsi="Calibri" w:cs="Calibri"/>
          <w:b/>
          <w:sz w:val="36"/>
          <w:szCs w:val="36"/>
        </w:rPr>
      </w:pPr>
      <w:r w:rsidRPr="00FA3B1E">
        <w:rPr>
          <w:rFonts w:ascii="Calibri" w:hAnsi="Calibri" w:cs="Calibri"/>
          <w:b/>
          <w:sz w:val="36"/>
          <w:szCs w:val="36"/>
        </w:rPr>
        <w:t xml:space="preserve">STATEMENT OF SERVICE PERFORMANCE </w:t>
      </w:r>
    </w:p>
    <w:p w14:paraId="75770B11" w14:textId="5814CF29" w:rsidR="004E53F6" w:rsidRDefault="00FB1927" w:rsidP="00EF2A62">
      <w:pPr>
        <w:pStyle w:val="paragraph"/>
        <w:spacing w:before="0" w:after="0"/>
        <w:textAlignment w:val="baseline"/>
        <w:rPr>
          <w:rStyle w:val="normaltextrun"/>
          <w:rFonts w:ascii="Calibri" w:eastAsiaTheme="majorEastAsia" w:hAnsi="Calibri" w:cs="Calibri"/>
          <w:color w:val="000000"/>
          <w:sz w:val="32"/>
          <w:szCs w:val="32"/>
        </w:rPr>
      </w:pPr>
      <w:r w:rsidRPr="003B33F1">
        <w:rPr>
          <w:rStyle w:val="normaltextrun"/>
          <w:rFonts w:ascii="Calibri" w:eastAsiaTheme="majorEastAsia" w:hAnsi="Calibri" w:cs="Calibri"/>
          <w:color w:val="000000"/>
          <w:sz w:val="32"/>
          <w:szCs w:val="32"/>
        </w:rPr>
        <w:t>NZFC’s strategic framework is guided by our role as New Zealand’s film funding agency</w:t>
      </w:r>
      <w:r w:rsidR="009A0E5C" w:rsidRPr="003B33F1">
        <w:rPr>
          <w:rStyle w:val="normaltextrun"/>
          <w:rFonts w:ascii="Calibri" w:eastAsiaTheme="majorEastAsia" w:hAnsi="Calibri" w:cs="Calibri"/>
          <w:color w:val="000000"/>
          <w:sz w:val="32"/>
          <w:szCs w:val="32"/>
        </w:rPr>
        <w:t>;</w:t>
      </w:r>
      <w:r w:rsidRPr="003B33F1">
        <w:rPr>
          <w:rStyle w:val="normaltextrun"/>
          <w:rFonts w:ascii="Calibri" w:eastAsiaTheme="majorEastAsia" w:hAnsi="Calibri" w:cs="Calibri"/>
          <w:color w:val="000000"/>
          <w:sz w:val="32"/>
          <w:szCs w:val="32"/>
        </w:rPr>
        <w:t xml:space="preserve"> encouraging, participating, and assisting in the making, promotion, distribution, and exhibition of films</w:t>
      </w:r>
      <w:r w:rsidR="00B5616E" w:rsidRPr="003B33F1">
        <w:rPr>
          <w:rStyle w:val="normaltextrun"/>
          <w:rFonts w:ascii="Calibri" w:eastAsiaTheme="majorEastAsia" w:hAnsi="Calibri" w:cs="Calibri"/>
          <w:color w:val="000000"/>
          <w:sz w:val="32"/>
          <w:szCs w:val="32"/>
        </w:rPr>
        <w:t xml:space="preserve">, promoting social cohesion in the New Zealand </w:t>
      </w:r>
      <w:r w:rsidR="001F76E4" w:rsidRPr="003B33F1">
        <w:rPr>
          <w:rStyle w:val="normaltextrun"/>
          <w:rFonts w:ascii="Calibri" w:eastAsiaTheme="majorEastAsia" w:hAnsi="Calibri" w:cs="Calibri"/>
          <w:color w:val="000000"/>
          <w:sz w:val="32"/>
          <w:szCs w:val="32"/>
        </w:rPr>
        <w:t>film industry and encouraging and promoting employment in the New Zealand film industry. To support our strategic direction and service delivery, the government has defined two classes of output to best illustrate our value</w:t>
      </w:r>
      <w:r w:rsidR="007F323C" w:rsidRPr="003B33F1">
        <w:rPr>
          <w:rStyle w:val="normaltextrun"/>
          <w:rFonts w:ascii="Calibri" w:eastAsiaTheme="majorEastAsia" w:hAnsi="Calibri" w:cs="Calibri"/>
          <w:color w:val="000000"/>
          <w:sz w:val="32"/>
          <w:szCs w:val="32"/>
        </w:rPr>
        <w:t>:</w:t>
      </w:r>
    </w:p>
    <w:p w14:paraId="6FCF24E0"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77D66FFE"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47E0A223"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47436BFB"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06FB4CE0"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101FE121"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2235695E"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11AE24D5"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67BDD1E2"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75948A93"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1B0DF532"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4B158707" w14:textId="77777777" w:rsidR="009D5BCA" w:rsidRDefault="009D5BCA" w:rsidP="00EF2A62">
      <w:pPr>
        <w:pStyle w:val="paragraph"/>
        <w:spacing w:before="0" w:after="0"/>
        <w:textAlignment w:val="baseline"/>
        <w:rPr>
          <w:rStyle w:val="normaltextrun"/>
          <w:rFonts w:ascii="Calibri" w:eastAsiaTheme="majorEastAsia" w:hAnsi="Calibri" w:cs="Calibri"/>
          <w:color w:val="000000"/>
          <w:sz w:val="32"/>
          <w:szCs w:val="32"/>
        </w:rPr>
      </w:pPr>
    </w:p>
    <w:p w14:paraId="0E886318" w14:textId="3EFD03F6" w:rsidR="009D5BCA" w:rsidRPr="00FA3B1E" w:rsidRDefault="009D5BCA" w:rsidP="00FA3B1E">
      <w:pPr>
        <w:rPr>
          <w:rStyle w:val="normaltextrun"/>
          <w:rFonts w:ascii="Calibri" w:eastAsiaTheme="majorEastAsia" w:hAnsi="Calibri" w:cs="Calibri"/>
          <w:color w:val="000000"/>
          <w:sz w:val="32"/>
          <w:szCs w:val="32"/>
          <w:lang w:val="en-NZ" w:eastAsia="en-NZ"/>
        </w:rPr>
        <w:sectPr w:rsidR="009D5BCA" w:rsidRPr="00FA3B1E">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pPr>
    </w:p>
    <w:p w14:paraId="5A7815A9" w14:textId="77777777" w:rsidR="00BB4695" w:rsidRPr="003B33F1" w:rsidRDefault="00BB4695" w:rsidP="00BB4695">
      <w:pPr>
        <w:pStyle w:val="paragraph"/>
        <w:spacing w:before="0" w:beforeAutospacing="0" w:after="0" w:afterAutospacing="0"/>
        <w:textAlignment w:val="baseline"/>
        <w:rPr>
          <w:rStyle w:val="eop"/>
          <w:rFonts w:ascii="Calibri" w:eastAsiaTheme="majorEastAsia" w:hAnsi="Calibri" w:cs="Calibri"/>
          <w:sz w:val="32"/>
          <w:szCs w:val="32"/>
        </w:rPr>
      </w:pPr>
      <w:r w:rsidRPr="003B33F1">
        <w:rPr>
          <w:rStyle w:val="normaltextrun"/>
          <w:rFonts w:ascii="Calibri" w:eastAsiaTheme="majorEastAsia" w:hAnsi="Calibri" w:cs="Calibri"/>
          <w:b/>
          <w:bCs/>
          <w:sz w:val="32"/>
          <w:szCs w:val="32"/>
          <w:lang w:val="en-GB"/>
        </w:rPr>
        <w:lastRenderedPageBreak/>
        <w:t>Output 1 – “Promotion and Support of the Arts and Film”,</w:t>
      </w:r>
      <w:r w:rsidRPr="003B33F1">
        <w:rPr>
          <w:rStyle w:val="normaltextrun"/>
          <w:rFonts w:ascii="Calibri" w:eastAsiaTheme="majorEastAsia" w:hAnsi="Calibri" w:cs="Calibri"/>
          <w:sz w:val="32"/>
          <w:szCs w:val="32"/>
          <w:lang w:val="en-GB"/>
        </w:rPr>
        <w:t xml:space="preserve"> within Vote Arts, Culture and Heritage, administered by Manatū Taonga. This appropriation is intended to achieve high quality New Zealand arts and film production for New Zealand and international audiences, the development of New Zealanders in the arts, supporting access and participation by New Zealanders in the arts, encouraging innovation and excellence through the support of new work and presentation of arts and film to New Zealand.</w:t>
      </w:r>
      <w:r w:rsidRPr="003B33F1">
        <w:rPr>
          <w:rStyle w:val="eop"/>
          <w:rFonts w:ascii="Calibri" w:eastAsiaTheme="majorEastAsia" w:hAnsi="Calibri" w:cs="Calibri"/>
          <w:sz w:val="32"/>
          <w:szCs w:val="32"/>
        </w:rPr>
        <w:t> </w:t>
      </w:r>
    </w:p>
    <w:p w14:paraId="51379FFB" w14:textId="77777777" w:rsidR="00161D3C" w:rsidRPr="003B33F1" w:rsidRDefault="00161D3C" w:rsidP="00BB4695">
      <w:pPr>
        <w:pStyle w:val="paragraph"/>
        <w:spacing w:before="0" w:beforeAutospacing="0" w:after="0" w:afterAutospacing="0"/>
        <w:textAlignment w:val="baseline"/>
        <w:rPr>
          <w:rStyle w:val="eop"/>
          <w:rFonts w:ascii="Calibri" w:eastAsiaTheme="majorEastAsia" w:hAnsi="Calibri" w:cs="Calibri"/>
          <w:sz w:val="32"/>
          <w:szCs w:val="32"/>
        </w:rPr>
      </w:pPr>
    </w:p>
    <w:tbl>
      <w:tblPr>
        <w:tblW w:w="0" w:type="auto"/>
        <w:tblLayout w:type="fixed"/>
        <w:tblLook w:val="06A0" w:firstRow="1" w:lastRow="0" w:firstColumn="1" w:lastColumn="0" w:noHBand="1" w:noVBand="1"/>
      </w:tblPr>
      <w:tblGrid>
        <w:gridCol w:w="4267"/>
        <w:gridCol w:w="341"/>
        <w:gridCol w:w="53"/>
        <w:gridCol w:w="1844"/>
        <w:gridCol w:w="1591"/>
        <w:gridCol w:w="2677"/>
      </w:tblGrid>
      <w:tr w:rsidR="54F0AD0E" w:rsidRPr="003B33F1" w14:paraId="23902592" w14:textId="77777777" w:rsidTr="009D5BCA">
        <w:trPr>
          <w:trHeight w:val="300"/>
        </w:trPr>
        <w:tc>
          <w:tcPr>
            <w:tcW w:w="4267" w:type="dxa"/>
            <w:tcBorders>
              <w:top w:val="nil"/>
              <w:left w:val="nil"/>
              <w:bottom w:val="nil"/>
              <w:right w:val="nil"/>
            </w:tcBorders>
            <w:shd w:val="clear" w:color="auto" w:fill="D9D9D9" w:themeFill="background1" w:themeFillShade="D9"/>
            <w:tcMar>
              <w:top w:w="15" w:type="dxa"/>
              <w:left w:w="15" w:type="dxa"/>
              <w:right w:w="15" w:type="dxa"/>
            </w:tcMar>
            <w:vAlign w:val="bottom"/>
          </w:tcPr>
          <w:p w14:paraId="7EA8A1A8" w14:textId="43D2F088" w:rsidR="54F0AD0E" w:rsidRPr="003B33F1" w:rsidRDefault="54F0AD0E" w:rsidP="54F0AD0E">
            <w:pPr>
              <w:spacing w:after="0"/>
              <w:rPr>
                <w:sz w:val="32"/>
                <w:szCs w:val="32"/>
              </w:rPr>
            </w:pPr>
            <w:r w:rsidRPr="003B33F1">
              <w:rPr>
                <w:rFonts w:ascii="Aptos Narrow" w:eastAsia="Aptos Narrow" w:hAnsi="Aptos Narrow" w:cs="Aptos Narrow"/>
                <w:b/>
                <w:bCs/>
                <w:sz w:val="32"/>
                <w:szCs w:val="32"/>
              </w:rPr>
              <w:t>Output 1: Vote Arts, Culture and Heritage</w:t>
            </w:r>
          </w:p>
        </w:tc>
        <w:tc>
          <w:tcPr>
            <w:tcW w:w="341" w:type="dxa"/>
            <w:tcBorders>
              <w:top w:val="nil"/>
              <w:left w:val="nil"/>
              <w:bottom w:val="nil"/>
              <w:right w:val="nil"/>
            </w:tcBorders>
            <w:shd w:val="clear" w:color="auto" w:fill="D9D9D9" w:themeFill="background1" w:themeFillShade="D9"/>
            <w:tcMar>
              <w:top w:w="15" w:type="dxa"/>
              <w:left w:w="15" w:type="dxa"/>
              <w:right w:w="15" w:type="dxa"/>
            </w:tcMar>
            <w:vAlign w:val="bottom"/>
          </w:tcPr>
          <w:p w14:paraId="2A22CBCF" w14:textId="58A5C254"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53" w:type="dxa"/>
            <w:tcBorders>
              <w:top w:val="nil"/>
              <w:left w:val="nil"/>
              <w:bottom w:val="nil"/>
              <w:right w:val="nil"/>
            </w:tcBorders>
            <w:shd w:val="clear" w:color="auto" w:fill="D9D9D9" w:themeFill="background1" w:themeFillShade="D9"/>
            <w:tcMar>
              <w:top w:w="15" w:type="dxa"/>
              <w:left w:w="15" w:type="dxa"/>
              <w:right w:w="15" w:type="dxa"/>
            </w:tcMar>
            <w:vAlign w:val="bottom"/>
          </w:tcPr>
          <w:p w14:paraId="797C96EA" w14:textId="15CC44DC"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1844" w:type="dxa"/>
            <w:tcBorders>
              <w:top w:val="nil"/>
              <w:left w:val="nil"/>
              <w:bottom w:val="nil"/>
              <w:right w:val="nil"/>
            </w:tcBorders>
            <w:shd w:val="clear" w:color="auto" w:fill="D9D9D9" w:themeFill="background1" w:themeFillShade="D9"/>
            <w:tcMar>
              <w:top w:w="15" w:type="dxa"/>
              <w:left w:w="15" w:type="dxa"/>
              <w:right w:w="15" w:type="dxa"/>
            </w:tcMar>
            <w:vAlign w:val="bottom"/>
          </w:tcPr>
          <w:p w14:paraId="7D10F0D1" w14:textId="39C62735"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2024</w:t>
            </w:r>
          </w:p>
        </w:tc>
        <w:tc>
          <w:tcPr>
            <w:tcW w:w="1591" w:type="dxa"/>
            <w:tcBorders>
              <w:top w:val="nil"/>
              <w:left w:val="nil"/>
              <w:bottom w:val="nil"/>
              <w:right w:val="nil"/>
            </w:tcBorders>
            <w:shd w:val="clear" w:color="auto" w:fill="D9D9D9" w:themeFill="background1" w:themeFillShade="D9"/>
            <w:tcMar>
              <w:top w:w="15" w:type="dxa"/>
              <w:left w:w="15" w:type="dxa"/>
              <w:right w:w="15" w:type="dxa"/>
            </w:tcMar>
            <w:vAlign w:val="bottom"/>
          </w:tcPr>
          <w:p w14:paraId="3AEA0EBA" w14:textId="46BFDCEB"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2024</w:t>
            </w:r>
          </w:p>
        </w:tc>
        <w:tc>
          <w:tcPr>
            <w:tcW w:w="2677" w:type="dxa"/>
            <w:tcBorders>
              <w:top w:val="nil"/>
              <w:left w:val="nil"/>
              <w:bottom w:val="nil"/>
              <w:right w:val="nil"/>
            </w:tcBorders>
            <w:shd w:val="clear" w:color="auto" w:fill="D9D9D9" w:themeFill="background1" w:themeFillShade="D9"/>
            <w:tcMar>
              <w:top w:w="15" w:type="dxa"/>
              <w:left w:w="15" w:type="dxa"/>
              <w:right w:w="15" w:type="dxa"/>
            </w:tcMar>
            <w:vAlign w:val="bottom"/>
          </w:tcPr>
          <w:p w14:paraId="65739BD2" w14:textId="36B5486E"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2023</w:t>
            </w:r>
          </w:p>
        </w:tc>
      </w:tr>
      <w:tr w:rsidR="54F0AD0E" w:rsidRPr="003B33F1" w14:paraId="24920B45" w14:textId="77777777" w:rsidTr="009D5BCA">
        <w:trPr>
          <w:trHeight w:val="300"/>
        </w:trPr>
        <w:tc>
          <w:tcPr>
            <w:tcW w:w="4267" w:type="dxa"/>
            <w:tcBorders>
              <w:top w:val="nil"/>
              <w:left w:val="nil"/>
              <w:bottom w:val="nil"/>
              <w:right w:val="nil"/>
            </w:tcBorders>
            <w:shd w:val="clear" w:color="auto" w:fill="D9D9D9" w:themeFill="background1" w:themeFillShade="D9"/>
            <w:tcMar>
              <w:top w:w="15" w:type="dxa"/>
              <w:left w:w="15" w:type="dxa"/>
              <w:right w:w="15" w:type="dxa"/>
            </w:tcMar>
            <w:vAlign w:val="bottom"/>
          </w:tcPr>
          <w:p w14:paraId="080D789A" w14:textId="28783A73"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341" w:type="dxa"/>
            <w:tcBorders>
              <w:top w:val="nil"/>
              <w:left w:val="nil"/>
              <w:bottom w:val="nil"/>
              <w:right w:val="nil"/>
            </w:tcBorders>
            <w:shd w:val="clear" w:color="auto" w:fill="D9D9D9" w:themeFill="background1" w:themeFillShade="D9"/>
            <w:tcMar>
              <w:top w:w="15" w:type="dxa"/>
              <w:left w:w="15" w:type="dxa"/>
              <w:right w:w="15" w:type="dxa"/>
            </w:tcMar>
            <w:vAlign w:val="bottom"/>
          </w:tcPr>
          <w:p w14:paraId="1DD658CA" w14:textId="0C4272BF"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53" w:type="dxa"/>
            <w:tcBorders>
              <w:top w:val="nil"/>
              <w:left w:val="nil"/>
              <w:bottom w:val="nil"/>
              <w:right w:val="nil"/>
            </w:tcBorders>
            <w:shd w:val="clear" w:color="auto" w:fill="D9D9D9" w:themeFill="background1" w:themeFillShade="D9"/>
            <w:tcMar>
              <w:top w:w="15" w:type="dxa"/>
              <w:left w:w="15" w:type="dxa"/>
              <w:right w:w="15" w:type="dxa"/>
            </w:tcMar>
            <w:vAlign w:val="bottom"/>
          </w:tcPr>
          <w:p w14:paraId="0EE3A3E0" w14:textId="7E871783"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1844" w:type="dxa"/>
            <w:tcBorders>
              <w:top w:val="nil"/>
              <w:left w:val="nil"/>
              <w:bottom w:val="nil"/>
              <w:right w:val="nil"/>
            </w:tcBorders>
            <w:shd w:val="clear" w:color="auto" w:fill="D9D9D9" w:themeFill="background1" w:themeFillShade="D9"/>
            <w:tcMar>
              <w:top w:w="15" w:type="dxa"/>
              <w:left w:w="15" w:type="dxa"/>
              <w:right w:w="15" w:type="dxa"/>
            </w:tcMar>
            <w:vAlign w:val="bottom"/>
          </w:tcPr>
          <w:p w14:paraId="679BB56C" w14:textId="0DD36D92"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Actual</w:t>
            </w:r>
          </w:p>
        </w:tc>
        <w:tc>
          <w:tcPr>
            <w:tcW w:w="1591" w:type="dxa"/>
            <w:tcBorders>
              <w:top w:val="nil"/>
              <w:left w:val="nil"/>
              <w:bottom w:val="nil"/>
              <w:right w:val="nil"/>
            </w:tcBorders>
            <w:shd w:val="clear" w:color="auto" w:fill="D9D9D9" w:themeFill="background1" w:themeFillShade="D9"/>
            <w:tcMar>
              <w:top w:w="15" w:type="dxa"/>
              <w:left w:w="15" w:type="dxa"/>
              <w:right w:w="15" w:type="dxa"/>
            </w:tcMar>
            <w:vAlign w:val="bottom"/>
          </w:tcPr>
          <w:p w14:paraId="535ED2E8" w14:textId="7CDDA7B9"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Budget</w:t>
            </w:r>
          </w:p>
        </w:tc>
        <w:tc>
          <w:tcPr>
            <w:tcW w:w="2677" w:type="dxa"/>
            <w:tcBorders>
              <w:top w:val="nil"/>
              <w:left w:val="nil"/>
              <w:bottom w:val="nil"/>
              <w:right w:val="nil"/>
            </w:tcBorders>
            <w:shd w:val="clear" w:color="auto" w:fill="D9D9D9" w:themeFill="background1" w:themeFillShade="D9"/>
            <w:tcMar>
              <w:top w:w="15" w:type="dxa"/>
              <w:left w:w="15" w:type="dxa"/>
              <w:right w:w="15" w:type="dxa"/>
            </w:tcMar>
            <w:vAlign w:val="bottom"/>
          </w:tcPr>
          <w:p w14:paraId="577C0D11" w14:textId="1736C1B5"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Actual</w:t>
            </w:r>
          </w:p>
        </w:tc>
      </w:tr>
      <w:tr w:rsidR="54F0AD0E" w:rsidRPr="003B33F1" w14:paraId="4038008E" w14:textId="77777777" w:rsidTr="009D5BCA">
        <w:trPr>
          <w:trHeight w:val="300"/>
        </w:trPr>
        <w:tc>
          <w:tcPr>
            <w:tcW w:w="4267" w:type="dxa"/>
            <w:tcBorders>
              <w:top w:val="nil"/>
              <w:left w:val="nil"/>
              <w:bottom w:val="nil"/>
              <w:right w:val="nil"/>
            </w:tcBorders>
            <w:shd w:val="clear" w:color="auto" w:fill="D9D9D9" w:themeFill="background1" w:themeFillShade="D9"/>
            <w:tcMar>
              <w:top w:w="15" w:type="dxa"/>
              <w:left w:w="15" w:type="dxa"/>
              <w:right w:w="15" w:type="dxa"/>
            </w:tcMar>
            <w:vAlign w:val="bottom"/>
          </w:tcPr>
          <w:p w14:paraId="19C00F33" w14:textId="277D2FA4"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w:t>
            </w:r>
          </w:p>
        </w:tc>
        <w:tc>
          <w:tcPr>
            <w:tcW w:w="341" w:type="dxa"/>
            <w:tcBorders>
              <w:top w:val="nil"/>
              <w:left w:val="nil"/>
              <w:bottom w:val="nil"/>
              <w:right w:val="nil"/>
            </w:tcBorders>
            <w:shd w:val="clear" w:color="auto" w:fill="D9D9D9" w:themeFill="background1" w:themeFillShade="D9"/>
            <w:tcMar>
              <w:top w:w="15" w:type="dxa"/>
              <w:left w:w="15" w:type="dxa"/>
              <w:right w:w="15" w:type="dxa"/>
            </w:tcMar>
            <w:vAlign w:val="bottom"/>
          </w:tcPr>
          <w:p w14:paraId="73698BAB" w14:textId="5F06B43A"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53" w:type="dxa"/>
            <w:tcBorders>
              <w:top w:val="nil"/>
              <w:left w:val="nil"/>
              <w:bottom w:val="nil"/>
              <w:right w:val="nil"/>
            </w:tcBorders>
            <w:shd w:val="clear" w:color="auto" w:fill="D9D9D9" w:themeFill="background1" w:themeFillShade="D9"/>
            <w:tcMar>
              <w:top w:w="15" w:type="dxa"/>
              <w:left w:w="15" w:type="dxa"/>
              <w:right w:w="15" w:type="dxa"/>
            </w:tcMar>
            <w:vAlign w:val="bottom"/>
          </w:tcPr>
          <w:p w14:paraId="0047BB06" w14:textId="3DEBC442"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1844" w:type="dxa"/>
            <w:tcBorders>
              <w:top w:val="nil"/>
              <w:left w:val="nil"/>
              <w:bottom w:val="nil"/>
              <w:right w:val="nil"/>
            </w:tcBorders>
            <w:shd w:val="clear" w:color="auto" w:fill="D9D9D9" w:themeFill="background1" w:themeFillShade="D9"/>
            <w:tcMar>
              <w:top w:w="15" w:type="dxa"/>
              <w:left w:w="15" w:type="dxa"/>
              <w:right w:w="15" w:type="dxa"/>
            </w:tcMar>
            <w:vAlign w:val="bottom"/>
          </w:tcPr>
          <w:p w14:paraId="1D5FB12B" w14:textId="2A47F7ED"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w:t>
            </w:r>
          </w:p>
        </w:tc>
        <w:tc>
          <w:tcPr>
            <w:tcW w:w="1591" w:type="dxa"/>
            <w:tcBorders>
              <w:top w:val="nil"/>
              <w:left w:val="nil"/>
              <w:bottom w:val="nil"/>
              <w:right w:val="nil"/>
            </w:tcBorders>
            <w:shd w:val="clear" w:color="auto" w:fill="D9D9D9" w:themeFill="background1" w:themeFillShade="D9"/>
            <w:tcMar>
              <w:top w:w="15" w:type="dxa"/>
              <w:left w:w="15" w:type="dxa"/>
              <w:right w:w="15" w:type="dxa"/>
            </w:tcMar>
            <w:vAlign w:val="bottom"/>
          </w:tcPr>
          <w:p w14:paraId="1C4E3243" w14:textId="758B7B7D"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w:t>
            </w:r>
          </w:p>
        </w:tc>
        <w:tc>
          <w:tcPr>
            <w:tcW w:w="2677" w:type="dxa"/>
            <w:tcBorders>
              <w:top w:val="nil"/>
              <w:left w:val="nil"/>
              <w:bottom w:val="nil"/>
              <w:right w:val="nil"/>
            </w:tcBorders>
            <w:shd w:val="clear" w:color="auto" w:fill="D9D9D9" w:themeFill="background1" w:themeFillShade="D9"/>
            <w:tcMar>
              <w:top w:w="15" w:type="dxa"/>
              <w:left w:w="15" w:type="dxa"/>
              <w:right w:w="15" w:type="dxa"/>
            </w:tcMar>
            <w:vAlign w:val="bottom"/>
          </w:tcPr>
          <w:p w14:paraId="11B349B7" w14:textId="47D6126E" w:rsidR="54F0AD0E" w:rsidRPr="003B33F1" w:rsidRDefault="54F0AD0E" w:rsidP="54F0AD0E">
            <w:pPr>
              <w:spacing w:after="0"/>
              <w:jc w:val="center"/>
              <w:rPr>
                <w:sz w:val="32"/>
                <w:szCs w:val="32"/>
              </w:rPr>
            </w:pPr>
            <w:r w:rsidRPr="003B33F1">
              <w:rPr>
                <w:rFonts w:ascii="Aptos Narrow" w:eastAsia="Aptos Narrow" w:hAnsi="Aptos Narrow" w:cs="Aptos Narrow"/>
                <w:sz w:val="32"/>
                <w:szCs w:val="32"/>
              </w:rPr>
              <w:t>$</w:t>
            </w:r>
          </w:p>
        </w:tc>
      </w:tr>
      <w:tr w:rsidR="54F0AD0E" w:rsidRPr="003B33F1" w14:paraId="439DE74E"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4D9D60FC" w14:textId="7F9E8BEE" w:rsidR="54F0AD0E" w:rsidRPr="003B33F1" w:rsidRDefault="54F0AD0E" w:rsidP="54F0AD0E">
            <w:pPr>
              <w:spacing w:after="0"/>
              <w:rPr>
                <w:sz w:val="32"/>
                <w:szCs w:val="32"/>
              </w:rPr>
            </w:pPr>
            <w:r w:rsidRPr="003B33F1">
              <w:rPr>
                <w:rFonts w:ascii="Aptos Narrow" w:eastAsia="Aptos Narrow" w:hAnsi="Aptos Narrow" w:cs="Aptos Narrow"/>
                <w:b/>
                <w:bCs/>
                <w:sz w:val="32"/>
                <w:szCs w:val="32"/>
              </w:rPr>
              <w:t>A. Revenue</w:t>
            </w:r>
          </w:p>
        </w:tc>
        <w:tc>
          <w:tcPr>
            <w:tcW w:w="341" w:type="dxa"/>
            <w:tcBorders>
              <w:top w:val="nil"/>
              <w:left w:val="nil"/>
              <w:bottom w:val="nil"/>
              <w:right w:val="nil"/>
            </w:tcBorders>
            <w:tcMar>
              <w:top w:w="15" w:type="dxa"/>
              <w:left w:w="15" w:type="dxa"/>
              <w:right w:w="15" w:type="dxa"/>
            </w:tcMar>
            <w:vAlign w:val="bottom"/>
          </w:tcPr>
          <w:p w14:paraId="7AFE5750" w14:textId="4CFA86B8"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7CF12733" w14:textId="40A72B2C"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187F78E6" w14:textId="70F3CB85" w:rsidR="54F0AD0E" w:rsidRPr="003B33F1" w:rsidRDefault="54F0AD0E">
            <w:pPr>
              <w:rPr>
                <w:sz w:val="32"/>
                <w:szCs w:val="32"/>
              </w:rPr>
            </w:pPr>
          </w:p>
        </w:tc>
        <w:tc>
          <w:tcPr>
            <w:tcW w:w="1591" w:type="dxa"/>
            <w:tcBorders>
              <w:top w:val="nil"/>
              <w:left w:val="nil"/>
              <w:bottom w:val="nil"/>
              <w:right w:val="nil"/>
            </w:tcBorders>
            <w:tcMar>
              <w:top w:w="15" w:type="dxa"/>
              <w:left w:w="15" w:type="dxa"/>
              <w:right w:w="15" w:type="dxa"/>
            </w:tcMar>
            <w:vAlign w:val="bottom"/>
          </w:tcPr>
          <w:p w14:paraId="55660EAC" w14:textId="1A38057E" w:rsidR="54F0AD0E" w:rsidRPr="003B33F1" w:rsidRDefault="54F0AD0E">
            <w:pPr>
              <w:rPr>
                <w:sz w:val="32"/>
                <w:szCs w:val="32"/>
              </w:rPr>
            </w:pPr>
          </w:p>
        </w:tc>
        <w:tc>
          <w:tcPr>
            <w:tcW w:w="2677" w:type="dxa"/>
            <w:tcBorders>
              <w:top w:val="nil"/>
              <w:left w:val="nil"/>
              <w:bottom w:val="nil"/>
              <w:right w:val="nil"/>
            </w:tcBorders>
            <w:tcMar>
              <w:top w:w="15" w:type="dxa"/>
              <w:left w:w="15" w:type="dxa"/>
              <w:right w:w="15" w:type="dxa"/>
            </w:tcMar>
            <w:vAlign w:val="bottom"/>
          </w:tcPr>
          <w:p w14:paraId="3CBF7F3C" w14:textId="56F19DA3" w:rsidR="54F0AD0E" w:rsidRPr="003B33F1" w:rsidRDefault="54F0AD0E">
            <w:pPr>
              <w:rPr>
                <w:sz w:val="32"/>
                <w:szCs w:val="32"/>
              </w:rPr>
            </w:pPr>
          </w:p>
        </w:tc>
      </w:tr>
      <w:tr w:rsidR="54F0AD0E" w:rsidRPr="003B33F1" w14:paraId="3EB6097A"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28286EB2" w14:textId="1B8B8F64" w:rsidR="54F0AD0E" w:rsidRPr="003B33F1" w:rsidRDefault="54F0AD0E" w:rsidP="54F0AD0E">
            <w:pPr>
              <w:spacing w:after="0"/>
              <w:rPr>
                <w:sz w:val="32"/>
                <w:szCs w:val="32"/>
              </w:rPr>
            </w:pPr>
            <w:r w:rsidRPr="003B33F1">
              <w:rPr>
                <w:rFonts w:ascii="Aptos Narrow" w:eastAsia="Aptos Narrow" w:hAnsi="Aptos Narrow" w:cs="Aptos Narrow"/>
                <w:sz w:val="32"/>
                <w:szCs w:val="32"/>
              </w:rPr>
              <w:t>Crown Revenue - MCH</w:t>
            </w:r>
          </w:p>
        </w:tc>
        <w:tc>
          <w:tcPr>
            <w:tcW w:w="341" w:type="dxa"/>
            <w:tcBorders>
              <w:top w:val="nil"/>
              <w:left w:val="nil"/>
              <w:bottom w:val="nil"/>
              <w:right w:val="nil"/>
            </w:tcBorders>
            <w:tcMar>
              <w:top w:w="15" w:type="dxa"/>
              <w:left w:w="15" w:type="dxa"/>
              <w:right w:w="15" w:type="dxa"/>
            </w:tcMar>
            <w:vAlign w:val="bottom"/>
          </w:tcPr>
          <w:p w14:paraId="4DE08C1D" w14:textId="6017689F"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754622C9" w14:textId="6370ABCF"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5A7DAC12" w14:textId="50BECBEB"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5,401,000 </w:t>
            </w:r>
          </w:p>
        </w:tc>
        <w:tc>
          <w:tcPr>
            <w:tcW w:w="1591" w:type="dxa"/>
            <w:tcBorders>
              <w:top w:val="nil"/>
              <w:left w:val="nil"/>
              <w:bottom w:val="nil"/>
              <w:right w:val="nil"/>
            </w:tcBorders>
            <w:tcMar>
              <w:top w:w="15" w:type="dxa"/>
              <w:left w:w="15" w:type="dxa"/>
              <w:right w:w="15" w:type="dxa"/>
            </w:tcMar>
            <w:vAlign w:val="bottom"/>
          </w:tcPr>
          <w:p w14:paraId="5E1076FA" w14:textId="583FEDFD"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5,401,000 </w:t>
            </w:r>
          </w:p>
        </w:tc>
        <w:tc>
          <w:tcPr>
            <w:tcW w:w="2677" w:type="dxa"/>
            <w:tcBorders>
              <w:top w:val="nil"/>
              <w:left w:val="nil"/>
              <w:bottom w:val="nil"/>
              <w:right w:val="nil"/>
            </w:tcBorders>
            <w:tcMar>
              <w:top w:w="15" w:type="dxa"/>
              <w:left w:w="15" w:type="dxa"/>
              <w:right w:w="15" w:type="dxa"/>
            </w:tcMar>
            <w:vAlign w:val="bottom"/>
          </w:tcPr>
          <w:p w14:paraId="4CD4B079" w14:textId="2943DB8A"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5,401,000 </w:t>
            </w:r>
          </w:p>
        </w:tc>
      </w:tr>
      <w:tr w:rsidR="54F0AD0E" w:rsidRPr="003B33F1" w14:paraId="20812BBC"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21E8A735" w14:textId="6FAC725E" w:rsidR="54F0AD0E" w:rsidRPr="003B33F1" w:rsidRDefault="54F0AD0E" w:rsidP="54F0AD0E">
            <w:pPr>
              <w:spacing w:after="0"/>
              <w:rPr>
                <w:sz w:val="32"/>
                <w:szCs w:val="32"/>
              </w:rPr>
            </w:pPr>
            <w:r w:rsidRPr="003B33F1">
              <w:rPr>
                <w:rFonts w:ascii="Aptos Narrow" w:eastAsia="Aptos Narrow" w:hAnsi="Aptos Narrow" w:cs="Aptos Narrow"/>
                <w:sz w:val="32"/>
                <w:szCs w:val="32"/>
              </w:rPr>
              <w:t>Crown Revenue - MCH Covid Recovery Funds</w:t>
            </w:r>
          </w:p>
        </w:tc>
        <w:tc>
          <w:tcPr>
            <w:tcW w:w="341" w:type="dxa"/>
            <w:tcBorders>
              <w:top w:val="nil"/>
              <w:left w:val="nil"/>
              <w:bottom w:val="nil"/>
              <w:right w:val="nil"/>
            </w:tcBorders>
            <w:tcMar>
              <w:top w:w="15" w:type="dxa"/>
              <w:left w:w="15" w:type="dxa"/>
              <w:right w:w="15" w:type="dxa"/>
            </w:tcMar>
            <w:vAlign w:val="bottom"/>
          </w:tcPr>
          <w:p w14:paraId="627D6260" w14:textId="496F3341"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7FC646D0" w14:textId="1E64A37E"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2721C87F" w14:textId="46F4D19E"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2,005,620 </w:t>
            </w:r>
          </w:p>
        </w:tc>
        <w:tc>
          <w:tcPr>
            <w:tcW w:w="1591" w:type="dxa"/>
            <w:tcBorders>
              <w:top w:val="nil"/>
              <w:left w:val="nil"/>
              <w:bottom w:val="nil"/>
              <w:right w:val="nil"/>
            </w:tcBorders>
            <w:tcMar>
              <w:top w:w="15" w:type="dxa"/>
              <w:left w:w="15" w:type="dxa"/>
              <w:right w:w="15" w:type="dxa"/>
            </w:tcMar>
            <w:vAlign w:val="bottom"/>
          </w:tcPr>
          <w:p w14:paraId="7C022837" w14:textId="3B855481"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   </w:t>
            </w:r>
          </w:p>
        </w:tc>
        <w:tc>
          <w:tcPr>
            <w:tcW w:w="2677" w:type="dxa"/>
            <w:tcBorders>
              <w:top w:val="nil"/>
              <w:left w:val="nil"/>
              <w:bottom w:val="nil"/>
              <w:right w:val="nil"/>
            </w:tcBorders>
            <w:tcMar>
              <w:top w:w="15" w:type="dxa"/>
              <w:left w:w="15" w:type="dxa"/>
              <w:right w:w="15" w:type="dxa"/>
            </w:tcMar>
            <w:vAlign w:val="bottom"/>
          </w:tcPr>
          <w:p w14:paraId="20DEAD36" w14:textId="77B593FE"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691,642 </w:t>
            </w:r>
          </w:p>
        </w:tc>
      </w:tr>
      <w:tr w:rsidR="54F0AD0E" w:rsidRPr="003B33F1" w14:paraId="22C9487A"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77E5398B" w14:textId="633FB029" w:rsidR="54F0AD0E" w:rsidRPr="003B33F1" w:rsidRDefault="205F91D9" w:rsidP="54F0AD0E">
            <w:pPr>
              <w:spacing w:after="0"/>
              <w:rPr>
                <w:sz w:val="32"/>
                <w:szCs w:val="32"/>
              </w:rPr>
            </w:pPr>
            <w:r w:rsidRPr="003B33F1">
              <w:rPr>
                <w:rFonts w:ascii="Aptos Narrow" w:eastAsia="Aptos Narrow" w:hAnsi="Aptos Narrow" w:cs="Aptos Narrow"/>
                <w:sz w:val="32"/>
                <w:szCs w:val="32"/>
              </w:rPr>
              <w:t>Lotter</w:t>
            </w:r>
            <w:r w:rsidR="0A4AB697" w:rsidRPr="003B33F1">
              <w:rPr>
                <w:rFonts w:ascii="Aptos Narrow" w:eastAsia="Aptos Narrow" w:hAnsi="Aptos Narrow" w:cs="Aptos Narrow"/>
                <w:sz w:val="32"/>
                <w:szCs w:val="32"/>
              </w:rPr>
              <w:t>y</w:t>
            </w:r>
            <w:r w:rsidR="54F0AD0E" w:rsidRPr="003B33F1">
              <w:rPr>
                <w:rFonts w:ascii="Aptos Narrow" w:eastAsia="Aptos Narrow" w:hAnsi="Aptos Narrow" w:cs="Aptos Narrow"/>
                <w:sz w:val="32"/>
                <w:szCs w:val="32"/>
              </w:rPr>
              <w:t xml:space="preserve"> </w:t>
            </w:r>
            <w:r w:rsidR="3FE34B34" w:rsidRPr="003B33F1">
              <w:rPr>
                <w:rFonts w:ascii="Aptos Narrow" w:eastAsia="Aptos Narrow" w:hAnsi="Aptos Narrow" w:cs="Aptos Narrow"/>
                <w:sz w:val="32"/>
                <w:szCs w:val="32"/>
              </w:rPr>
              <w:t>Grant</w:t>
            </w:r>
            <w:r w:rsidR="675EFBEB" w:rsidRPr="003B33F1">
              <w:rPr>
                <w:rFonts w:ascii="Aptos Narrow" w:eastAsia="Aptos Narrow" w:hAnsi="Aptos Narrow" w:cs="Aptos Narrow"/>
                <w:sz w:val="32"/>
                <w:szCs w:val="32"/>
              </w:rPr>
              <w:t>s</w:t>
            </w:r>
            <w:r w:rsidR="54F0AD0E" w:rsidRPr="003B33F1">
              <w:rPr>
                <w:rFonts w:ascii="Aptos Narrow" w:eastAsia="Aptos Narrow" w:hAnsi="Aptos Narrow" w:cs="Aptos Narrow"/>
                <w:sz w:val="32"/>
                <w:szCs w:val="32"/>
              </w:rPr>
              <w:t xml:space="preserve"> Board</w:t>
            </w:r>
          </w:p>
        </w:tc>
        <w:tc>
          <w:tcPr>
            <w:tcW w:w="341" w:type="dxa"/>
            <w:tcBorders>
              <w:top w:val="nil"/>
              <w:left w:val="nil"/>
              <w:bottom w:val="nil"/>
              <w:right w:val="nil"/>
            </w:tcBorders>
            <w:tcMar>
              <w:top w:w="15" w:type="dxa"/>
              <w:left w:w="15" w:type="dxa"/>
              <w:right w:w="15" w:type="dxa"/>
            </w:tcMar>
            <w:vAlign w:val="bottom"/>
          </w:tcPr>
          <w:p w14:paraId="1E272103" w14:textId="42715E89"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62271C7B" w14:textId="7761AB11"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677D3CE2" w14:textId="6E38D84D"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21,498,439 </w:t>
            </w:r>
          </w:p>
        </w:tc>
        <w:tc>
          <w:tcPr>
            <w:tcW w:w="1591" w:type="dxa"/>
            <w:tcBorders>
              <w:top w:val="nil"/>
              <w:left w:val="nil"/>
              <w:bottom w:val="nil"/>
              <w:right w:val="nil"/>
            </w:tcBorders>
            <w:tcMar>
              <w:top w:w="15" w:type="dxa"/>
              <w:left w:w="15" w:type="dxa"/>
              <w:right w:w="15" w:type="dxa"/>
            </w:tcMar>
            <w:vAlign w:val="bottom"/>
          </w:tcPr>
          <w:p w14:paraId="324BCBD7" w14:textId="7CA7ECE2"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21,500,000 </w:t>
            </w:r>
          </w:p>
        </w:tc>
        <w:tc>
          <w:tcPr>
            <w:tcW w:w="2677" w:type="dxa"/>
            <w:tcBorders>
              <w:top w:val="nil"/>
              <w:left w:val="nil"/>
              <w:bottom w:val="nil"/>
              <w:right w:val="nil"/>
            </w:tcBorders>
            <w:tcMar>
              <w:top w:w="15" w:type="dxa"/>
              <w:left w:w="15" w:type="dxa"/>
              <w:right w:w="15" w:type="dxa"/>
            </w:tcMar>
            <w:vAlign w:val="bottom"/>
          </w:tcPr>
          <w:p w14:paraId="3FBEC460" w14:textId="095DCD8F"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23,681,061 </w:t>
            </w:r>
          </w:p>
        </w:tc>
      </w:tr>
      <w:tr w:rsidR="54F0AD0E" w:rsidRPr="003B33F1" w14:paraId="68B1AED6"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652DC49F" w14:textId="46A04D0E" w:rsidR="54F0AD0E" w:rsidRPr="003B33F1" w:rsidRDefault="54F0AD0E" w:rsidP="54F0AD0E">
            <w:pPr>
              <w:spacing w:after="0"/>
              <w:rPr>
                <w:sz w:val="32"/>
                <w:szCs w:val="32"/>
              </w:rPr>
            </w:pPr>
            <w:r w:rsidRPr="003B33F1">
              <w:rPr>
                <w:rFonts w:ascii="Aptos Narrow" w:eastAsia="Aptos Narrow" w:hAnsi="Aptos Narrow" w:cs="Aptos Narrow"/>
                <w:sz w:val="32"/>
                <w:szCs w:val="32"/>
              </w:rPr>
              <w:t>Other revenue</w:t>
            </w:r>
          </w:p>
        </w:tc>
        <w:tc>
          <w:tcPr>
            <w:tcW w:w="341" w:type="dxa"/>
            <w:tcBorders>
              <w:top w:val="nil"/>
              <w:left w:val="nil"/>
              <w:bottom w:val="nil"/>
              <w:right w:val="nil"/>
            </w:tcBorders>
            <w:tcMar>
              <w:top w:w="15" w:type="dxa"/>
              <w:left w:w="15" w:type="dxa"/>
              <w:right w:w="15" w:type="dxa"/>
            </w:tcMar>
            <w:vAlign w:val="bottom"/>
          </w:tcPr>
          <w:p w14:paraId="62BAA4DA" w14:textId="2B2D8406"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0DEFB647" w14:textId="765F91FE"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239D1A7D" w14:textId="4271AD22"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3,985,536 </w:t>
            </w:r>
          </w:p>
        </w:tc>
        <w:tc>
          <w:tcPr>
            <w:tcW w:w="1591" w:type="dxa"/>
            <w:tcBorders>
              <w:top w:val="nil"/>
              <w:left w:val="nil"/>
              <w:bottom w:val="nil"/>
              <w:right w:val="nil"/>
            </w:tcBorders>
            <w:tcMar>
              <w:top w:w="15" w:type="dxa"/>
              <w:left w:w="15" w:type="dxa"/>
              <w:right w:w="15" w:type="dxa"/>
            </w:tcMar>
            <w:vAlign w:val="bottom"/>
          </w:tcPr>
          <w:p w14:paraId="2E3F3196" w14:textId="4CB1B677"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2,710,000 </w:t>
            </w:r>
          </w:p>
        </w:tc>
        <w:tc>
          <w:tcPr>
            <w:tcW w:w="2677" w:type="dxa"/>
            <w:tcBorders>
              <w:top w:val="nil"/>
              <w:left w:val="nil"/>
              <w:bottom w:val="nil"/>
              <w:right w:val="nil"/>
            </w:tcBorders>
            <w:tcMar>
              <w:top w:w="15" w:type="dxa"/>
              <w:left w:w="15" w:type="dxa"/>
              <w:right w:w="15" w:type="dxa"/>
            </w:tcMar>
            <w:vAlign w:val="bottom"/>
          </w:tcPr>
          <w:p w14:paraId="740ED54A" w14:textId="405D7648"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3,159,696 </w:t>
            </w:r>
          </w:p>
        </w:tc>
      </w:tr>
      <w:tr w:rsidR="54F0AD0E" w:rsidRPr="003B33F1" w14:paraId="6229DD50" w14:textId="77777777" w:rsidTr="009D5BCA">
        <w:trPr>
          <w:trHeight w:val="300"/>
        </w:trPr>
        <w:tc>
          <w:tcPr>
            <w:tcW w:w="4267" w:type="dxa"/>
            <w:tcBorders>
              <w:top w:val="single" w:sz="4" w:space="0" w:color="auto"/>
              <w:left w:val="nil"/>
              <w:bottom w:val="single" w:sz="4" w:space="0" w:color="auto"/>
              <w:right w:val="nil"/>
            </w:tcBorders>
            <w:tcMar>
              <w:top w:w="15" w:type="dxa"/>
              <w:left w:w="15" w:type="dxa"/>
              <w:right w:w="15" w:type="dxa"/>
            </w:tcMar>
            <w:vAlign w:val="bottom"/>
          </w:tcPr>
          <w:p w14:paraId="19194814" w14:textId="1C032EC1" w:rsidR="54F0AD0E" w:rsidRPr="003B33F1" w:rsidRDefault="54F0AD0E" w:rsidP="54F0AD0E">
            <w:pPr>
              <w:spacing w:after="0"/>
              <w:rPr>
                <w:sz w:val="32"/>
                <w:szCs w:val="32"/>
              </w:rPr>
            </w:pPr>
            <w:r w:rsidRPr="003B33F1">
              <w:rPr>
                <w:rFonts w:ascii="Aptos Narrow" w:eastAsia="Aptos Narrow" w:hAnsi="Aptos Narrow" w:cs="Aptos Narrow"/>
                <w:b/>
                <w:bCs/>
                <w:sz w:val="32"/>
                <w:szCs w:val="32"/>
              </w:rPr>
              <w:lastRenderedPageBreak/>
              <w:t>Total Revenue</w:t>
            </w:r>
          </w:p>
        </w:tc>
        <w:tc>
          <w:tcPr>
            <w:tcW w:w="341" w:type="dxa"/>
            <w:tcBorders>
              <w:top w:val="single" w:sz="4" w:space="0" w:color="auto"/>
              <w:left w:val="nil"/>
              <w:bottom w:val="single" w:sz="4" w:space="0" w:color="auto"/>
              <w:right w:val="nil"/>
            </w:tcBorders>
            <w:tcMar>
              <w:top w:w="15" w:type="dxa"/>
              <w:left w:w="15" w:type="dxa"/>
              <w:right w:w="15" w:type="dxa"/>
            </w:tcMar>
            <w:vAlign w:val="bottom"/>
          </w:tcPr>
          <w:p w14:paraId="14561187" w14:textId="02380A61"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w:t>
            </w:r>
          </w:p>
        </w:tc>
        <w:tc>
          <w:tcPr>
            <w:tcW w:w="53" w:type="dxa"/>
            <w:tcBorders>
              <w:top w:val="single" w:sz="4" w:space="0" w:color="auto"/>
              <w:left w:val="nil"/>
              <w:bottom w:val="single" w:sz="4" w:space="0" w:color="auto"/>
              <w:right w:val="nil"/>
            </w:tcBorders>
            <w:tcMar>
              <w:top w:w="15" w:type="dxa"/>
              <w:left w:w="15" w:type="dxa"/>
              <w:right w:w="15" w:type="dxa"/>
            </w:tcMar>
            <w:vAlign w:val="bottom"/>
          </w:tcPr>
          <w:p w14:paraId="2D4DA58D" w14:textId="1EBCE57E"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w:t>
            </w:r>
          </w:p>
        </w:tc>
        <w:tc>
          <w:tcPr>
            <w:tcW w:w="1844" w:type="dxa"/>
            <w:tcBorders>
              <w:top w:val="single" w:sz="4" w:space="0" w:color="auto"/>
              <w:left w:val="nil"/>
              <w:bottom w:val="single" w:sz="4" w:space="0" w:color="auto"/>
              <w:right w:val="nil"/>
            </w:tcBorders>
            <w:tcMar>
              <w:top w:w="15" w:type="dxa"/>
              <w:left w:w="15" w:type="dxa"/>
              <w:right w:w="15" w:type="dxa"/>
            </w:tcMar>
            <w:vAlign w:val="bottom"/>
          </w:tcPr>
          <w:p w14:paraId="1A5AAA13" w14:textId="053AF72D"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28,879,356 </w:t>
            </w:r>
          </w:p>
        </w:tc>
        <w:tc>
          <w:tcPr>
            <w:tcW w:w="1591" w:type="dxa"/>
            <w:tcBorders>
              <w:top w:val="single" w:sz="4" w:space="0" w:color="auto"/>
              <w:left w:val="nil"/>
              <w:bottom w:val="single" w:sz="4" w:space="0" w:color="auto"/>
              <w:right w:val="nil"/>
            </w:tcBorders>
            <w:tcMar>
              <w:top w:w="15" w:type="dxa"/>
              <w:left w:w="15" w:type="dxa"/>
              <w:right w:w="15" w:type="dxa"/>
            </w:tcMar>
            <w:vAlign w:val="bottom"/>
          </w:tcPr>
          <w:p w14:paraId="40CC2ACE" w14:textId="1DF2A484"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29,611,000 </w:t>
            </w:r>
          </w:p>
        </w:tc>
        <w:tc>
          <w:tcPr>
            <w:tcW w:w="2677" w:type="dxa"/>
            <w:tcBorders>
              <w:top w:val="single" w:sz="4" w:space="0" w:color="auto"/>
              <w:left w:val="nil"/>
              <w:bottom w:val="single" w:sz="4" w:space="0" w:color="auto"/>
              <w:right w:val="nil"/>
            </w:tcBorders>
            <w:tcMar>
              <w:top w:w="15" w:type="dxa"/>
              <w:left w:w="15" w:type="dxa"/>
              <w:right w:w="15" w:type="dxa"/>
            </w:tcMar>
            <w:vAlign w:val="bottom"/>
          </w:tcPr>
          <w:p w14:paraId="337584CF" w14:textId="37E479FF"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32,933,399 </w:t>
            </w:r>
          </w:p>
        </w:tc>
      </w:tr>
      <w:tr w:rsidR="54F0AD0E" w:rsidRPr="003B33F1" w14:paraId="7BE9EBE2" w14:textId="77777777" w:rsidTr="009D5BCA">
        <w:trPr>
          <w:trHeight w:val="300"/>
        </w:trPr>
        <w:tc>
          <w:tcPr>
            <w:tcW w:w="4267" w:type="dxa"/>
            <w:tcBorders>
              <w:top w:val="single" w:sz="4" w:space="0" w:color="auto"/>
              <w:left w:val="nil"/>
              <w:bottom w:val="nil"/>
              <w:right w:val="nil"/>
            </w:tcBorders>
            <w:tcMar>
              <w:top w:w="15" w:type="dxa"/>
              <w:left w:w="15" w:type="dxa"/>
              <w:right w:w="15" w:type="dxa"/>
            </w:tcMar>
            <w:vAlign w:val="bottom"/>
          </w:tcPr>
          <w:p w14:paraId="0D3DD03E" w14:textId="055505BB" w:rsidR="54F0AD0E" w:rsidRPr="003B33F1" w:rsidRDefault="54F0AD0E" w:rsidP="54F0AD0E">
            <w:pPr>
              <w:spacing w:after="0"/>
              <w:rPr>
                <w:sz w:val="32"/>
                <w:szCs w:val="32"/>
              </w:rPr>
            </w:pPr>
            <w:r w:rsidRPr="003B33F1">
              <w:rPr>
                <w:rFonts w:ascii="Aptos Narrow" w:eastAsia="Aptos Narrow" w:hAnsi="Aptos Narrow" w:cs="Aptos Narrow"/>
                <w:b/>
                <w:bCs/>
                <w:sz w:val="32"/>
                <w:szCs w:val="32"/>
              </w:rPr>
              <w:t>B. Output Expenses</w:t>
            </w:r>
          </w:p>
        </w:tc>
        <w:tc>
          <w:tcPr>
            <w:tcW w:w="341" w:type="dxa"/>
            <w:tcBorders>
              <w:top w:val="single" w:sz="4" w:space="0" w:color="auto"/>
              <w:left w:val="nil"/>
              <w:bottom w:val="nil"/>
              <w:right w:val="nil"/>
            </w:tcBorders>
            <w:tcMar>
              <w:top w:w="15" w:type="dxa"/>
              <w:left w:w="15" w:type="dxa"/>
              <w:right w:w="15" w:type="dxa"/>
            </w:tcMar>
            <w:vAlign w:val="bottom"/>
          </w:tcPr>
          <w:p w14:paraId="6F1BA8F2" w14:textId="2B24C307" w:rsidR="54F0AD0E" w:rsidRPr="003B33F1" w:rsidRDefault="54F0AD0E">
            <w:pPr>
              <w:rPr>
                <w:sz w:val="32"/>
                <w:szCs w:val="32"/>
              </w:rPr>
            </w:pPr>
          </w:p>
        </w:tc>
        <w:tc>
          <w:tcPr>
            <w:tcW w:w="53" w:type="dxa"/>
            <w:tcBorders>
              <w:top w:val="single" w:sz="4" w:space="0" w:color="auto"/>
              <w:left w:val="nil"/>
              <w:bottom w:val="nil"/>
              <w:right w:val="nil"/>
            </w:tcBorders>
            <w:tcMar>
              <w:top w:w="15" w:type="dxa"/>
              <w:left w:w="15" w:type="dxa"/>
              <w:right w:w="15" w:type="dxa"/>
            </w:tcMar>
            <w:vAlign w:val="bottom"/>
          </w:tcPr>
          <w:p w14:paraId="3B4D7CD4" w14:textId="5172D027" w:rsidR="54F0AD0E" w:rsidRPr="003B33F1" w:rsidRDefault="54F0AD0E">
            <w:pPr>
              <w:rPr>
                <w:sz w:val="32"/>
                <w:szCs w:val="32"/>
              </w:rPr>
            </w:pPr>
          </w:p>
        </w:tc>
        <w:tc>
          <w:tcPr>
            <w:tcW w:w="1844" w:type="dxa"/>
            <w:tcBorders>
              <w:top w:val="single" w:sz="4" w:space="0" w:color="auto"/>
              <w:left w:val="nil"/>
              <w:bottom w:val="nil"/>
              <w:right w:val="nil"/>
            </w:tcBorders>
            <w:tcMar>
              <w:top w:w="15" w:type="dxa"/>
              <w:left w:w="15" w:type="dxa"/>
              <w:right w:w="15" w:type="dxa"/>
            </w:tcMar>
            <w:vAlign w:val="bottom"/>
          </w:tcPr>
          <w:p w14:paraId="79CCF9B4" w14:textId="57EE4BB9" w:rsidR="54F0AD0E" w:rsidRPr="003B33F1" w:rsidRDefault="54F0AD0E">
            <w:pPr>
              <w:rPr>
                <w:sz w:val="32"/>
                <w:szCs w:val="32"/>
              </w:rPr>
            </w:pPr>
          </w:p>
        </w:tc>
        <w:tc>
          <w:tcPr>
            <w:tcW w:w="1591" w:type="dxa"/>
            <w:tcBorders>
              <w:top w:val="single" w:sz="4" w:space="0" w:color="auto"/>
              <w:left w:val="nil"/>
              <w:bottom w:val="nil"/>
              <w:right w:val="nil"/>
            </w:tcBorders>
            <w:tcMar>
              <w:top w:w="15" w:type="dxa"/>
              <w:left w:w="15" w:type="dxa"/>
              <w:right w:w="15" w:type="dxa"/>
            </w:tcMar>
            <w:vAlign w:val="bottom"/>
          </w:tcPr>
          <w:p w14:paraId="54208883" w14:textId="6D11DDF7" w:rsidR="54F0AD0E" w:rsidRPr="003B33F1" w:rsidRDefault="54F0AD0E">
            <w:pPr>
              <w:rPr>
                <w:sz w:val="32"/>
                <w:szCs w:val="32"/>
              </w:rPr>
            </w:pPr>
          </w:p>
        </w:tc>
        <w:tc>
          <w:tcPr>
            <w:tcW w:w="2677" w:type="dxa"/>
            <w:tcBorders>
              <w:top w:val="single" w:sz="4" w:space="0" w:color="auto"/>
              <w:left w:val="nil"/>
              <w:bottom w:val="nil"/>
              <w:right w:val="nil"/>
            </w:tcBorders>
            <w:tcMar>
              <w:top w:w="15" w:type="dxa"/>
              <w:left w:w="15" w:type="dxa"/>
              <w:right w:w="15" w:type="dxa"/>
            </w:tcMar>
            <w:vAlign w:val="bottom"/>
          </w:tcPr>
          <w:p w14:paraId="4AE6E05E" w14:textId="681AE954" w:rsidR="54F0AD0E" w:rsidRPr="003B33F1" w:rsidRDefault="54F0AD0E">
            <w:pPr>
              <w:rPr>
                <w:sz w:val="32"/>
                <w:szCs w:val="32"/>
              </w:rPr>
            </w:pPr>
          </w:p>
        </w:tc>
      </w:tr>
      <w:tr w:rsidR="54F0AD0E" w:rsidRPr="003B33F1" w14:paraId="6187F7F0"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3485EC19" w14:textId="6C58706B" w:rsidR="54F0AD0E" w:rsidRPr="003B33F1" w:rsidRDefault="54F0AD0E" w:rsidP="54F0AD0E">
            <w:pPr>
              <w:spacing w:after="0"/>
              <w:rPr>
                <w:sz w:val="32"/>
                <w:szCs w:val="32"/>
              </w:rPr>
            </w:pPr>
            <w:r w:rsidRPr="003B33F1">
              <w:rPr>
                <w:rFonts w:ascii="Aptos Narrow" w:eastAsia="Aptos Narrow" w:hAnsi="Aptos Narrow" w:cs="Aptos Narrow"/>
                <w:sz w:val="32"/>
                <w:szCs w:val="32"/>
              </w:rPr>
              <w:t>Talent development</w:t>
            </w:r>
          </w:p>
        </w:tc>
        <w:tc>
          <w:tcPr>
            <w:tcW w:w="341" w:type="dxa"/>
            <w:tcBorders>
              <w:top w:val="nil"/>
              <w:left w:val="nil"/>
              <w:bottom w:val="nil"/>
              <w:right w:val="nil"/>
            </w:tcBorders>
            <w:tcMar>
              <w:top w:w="15" w:type="dxa"/>
              <w:left w:w="15" w:type="dxa"/>
              <w:right w:w="15" w:type="dxa"/>
            </w:tcMar>
            <w:vAlign w:val="bottom"/>
          </w:tcPr>
          <w:p w14:paraId="3F2D50FA" w14:textId="056A1BC1"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116F0E40" w14:textId="592D60F8"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3DE64DA0" w14:textId="7D68444D" w:rsidR="54F0AD0E" w:rsidRPr="003B33F1" w:rsidRDefault="54F0AD0E" w:rsidP="54F0AD0E">
            <w:pPr>
              <w:spacing w:after="0"/>
              <w:rPr>
                <w:sz w:val="32"/>
                <w:szCs w:val="32"/>
              </w:rPr>
            </w:pPr>
            <w:r w:rsidRPr="003B33F1">
              <w:rPr>
                <w:rFonts w:ascii="Aptos Narrow" w:eastAsia="Aptos Narrow" w:hAnsi="Aptos Narrow" w:cs="Aptos Narrow"/>
                <w:sz w:val="32"/>
                <w:szCs w:val="32"/>
              </w:rPr>
              <w:t>2,057,254</w:t>
            </w:r>
          </w:p>
        </w:tc>
        <w:tc>
          <w:tcPr>
            <w:tcW w:w="1591" w:type="dxa"/>
            <w:tcBorders>
              <w:top w:val="nil"/>
              <w:left w:val="nil"/>
              <w:bottom w:val="nil"/>
              <w:right w:val="nil"/>
            </w:tcBorders>
            <w:tcMar>
              <w:top w:w="15" w:type="dxa"/>
              <w:left w:w="15" w:type="dxa"/>
              <w:right w:w="15" w:type="dxa"/>
            </w:tcMar>
            <w:vAlign w:val="bottom"/>
          </w:tcPr>
          <w:p w14:paraId="0C535EF3" w14:textId="00D34EAF" w:rsidR="54F0AD0E" w:rsidRPr="003B33F1" w:rsidRDefault="54F0AD0E" w:rsidP="54F0AD0E">
            <w:pPr>
              <w:spacing w:after="0"/>
              <w:rPr>
                <w:sz w:val="32"/>
                <w:szCs w:val="32"/>
              </w:rPr>
            </w:pPr>
            <w:r w:rsidRPr="003B33F1">
              <w:rPr>
                <w:rFonts w:ascii="Aptos Narrow" w:eastAsia="Aptos Narrow" w:hAnsi="Aptos Narrow" w:cs="Aptos Narrow"/>
                <w:sz w:val="32"/>
                <w:szCs w:val="32"/>
              </w:rPr>
              <w:t>3,329,000</w:t>
            </w:r>
          </w:p>
        </w:tc>
        <w:tc>
          <w:tcPr>
            <w:tcW w:w="2677" w:type="dxa"/>
            <w:tcBorders>
              <w:top w:val="nil"/>
              <w:left w:val="nil"/>
              <w:bottom w:val="nil"/>
              <w:right w:val="nil"/>
            </w:tcBorders>
            <w:tcMar>
              <w:top w:w="15" w:type="dxa"/>
              <w:left w:w="15" w:type="dxa"/>
              <w:right w:w="15" w:type="dxa"/>
            </w:tcMar>
            <w:vAlign w:val="bottom"/>
          </w:tcPr>
          <w:p w14:paraId="3ADFC111" w14:textId="2D1615B2" w:rsidR="54F0AD0E" w:rsidRPr="003B33F1" w:rsidRDefault="54F0AD0E" w:rsidP="54F0AD0E">
            <w:pPr>
              <w:spacing w:after="0"/>
              <w:rPr>
                <w:sz w:val="32"/>
                <w:szCs w:val="32"/>
              </w:rPr>
            </w:pPr>
            <w:r w:rsidRPr="003B33F1">
              <w:rPr>
                <w:rFonts w:ascii="Aptos Narrow" w:eastAsia="Aptos Narrow" w:hAnsi="Aptos Narrow" w:cs="Aptos Narrow"/>
                <w:sz w:val="32"/>
                <w:szCs w:val="32"/>
              </w:rPr>
              <w:t>3,496,815</w:t>
            </w:r>
          </w:p>
        </w:tc>
      </w:tr>
      <w:tr w:rsidR="54F0AD0E" w:rsidRPr="003B33F1" w14:paraId="1CC9700E"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7CE6F0A5" w14:textId="4F916E26" w:rsidR="54F0AD0E" w:rsidRPr="003B33F1" w:rsidRDefault="54F0AD0E" w:rsidP="54F0AD0E">
            <w:pPr>
              <w:spacing w:after="0"/>
              <w:rPr>
                <w:sz w:val="32"/>
                <w:szCs w:val="32"/>
              </w:rPr>
            </w:pPr>
            <w:r w:rsidRPr="003B33F1">
              <w:rPr>
                <w:rFonts w:ascii="Aptos Narrow" w:eastAsia="Aptos Narrow" w:hAnsi="Aptos Narrow" w:cs="Aptos Narrow"/>
                <w:sz w:val="32"/>
                <w:szCs w:val="32"/>
              </w:rPr>
              <w:t>Rautaki talent and development</w:t>
            </w:r>
          </w:p>
        </w:tc>
        <w:tc>
          <w:tcPr>
            <w:tcW w:w="341" w:type="dxa"/>
            <w:tcBorders>
              <w:top w:val="nil"/>
              <w:left w:val="nil"/>
              <w:bottom w:val="nil"/>
              <w:right w:val="nil"/>
            </w:tcBorders>
            <w:tcMar>
              <w:top w:w="15" w:type="dxa"/>
              <w:left w:w="15" w:type="dxa"/>
              <w:right w:w="15" w:type="dxa"/>
            </w:tcMar>
            <w:vAlign w:val="bottom"/>
          </w:tcPr>
          <w:p w14:paraId="17055627" w14:textId="26F410B2"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1B5440E9" w14:textId="5B754813"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379F4D16" w14:textId="0C3CB1FA" w:rsidR="54F0AD0E" w:rsidRPr="003B33F1" w:rsidRDefault="54F0AD0E" w:rsidP="54F0AD0E">
            <w:pPr>
              <w:spacing w:after="0"/>
              <w:rPr>
                <w:sz w:val="32"/>
                <w:szCs w:val="32"/>
              </w:rPr>
            </w:pPr>
            <w:r w:rsidRPr="003B33F1">
              <w:rPr>
                <w:rFonts w:ascii="Aptos Narrow" w:eastAsia="Aptos Narrow" w:hAnsi="Aptos Narrow" w:cs="Aptos Narrow"/>
                <w:sz w:val="32"/>
                <w:szCs w:val="32"/>
              </w:rPr>
              <w:t>688,848</w:t>
            </w:r>
          </w:p>
        </w:tc>
        <w:tc>
          <w:tcPr>
            <w:tcW w:w="1591" w:type="dxa"/>
            <w:tcBorders>
              <w:top w:val="nil"/>
              <w:left w:val="nil"/>
              <w:bottom w:val="nil"/>
              <w:right w:val="nil"/>
            </w:tcBorders>
            <w:tcMar>
              <w:top w:w="15" w:type="dxa"/>
              <w:left w:w="15" w:type="dxa"/>
              <w:right w:w="15" w:type="dxa"/>
            </w:tcMar>
            <w:vAlign w:val="bottom"/>
          </w:tcPr>
          <w:p w14:paraId="60C3E20B" w14:textId="2469CDAB" w:rsidR="54F0AD0E" w:rsidRPr="003B33F1" w:rsidRDefault="54F0AD0E" w:rsidP="54F0AD0E">
            <w:pPr>
              <w:spacing w:after="0"/>
              <w:rPr>
                <w:sz w:val="32"/>
                <w:szCs w:val="32"/>
              </w:rPr>
            </w:pPr>
            <w:r w:rsidRPr="003B33F1">
              <w:rPr>
                <w:rFonts w:ascii="Aptos Narrow" w:eastAsia="Aptos Narrow" w:hAnsi="Aptos Narrow" w:cs="Aptos Narrow"/>
                <w:sz w:val="32"/>
                <w:szCs w:val="32"/>
              </w:rPr>
              <w:t>904,000</w:t>
            </w:r>
          </w:p>
        </w:tc>
        <w:tc>
          <w:tcPr>
            <w:tcW w:w="2677" w:type="dxa"/>
            <w:tcBorders>
              <w:top w:val="nil"/>
              <w:left w:val="nil"/>
              <w:bottom w:val="nil"/>
              <w:right w:val="nil"/>
            </w:tcBorders>
            <w:tcMar>
              <w:top w:w="15" w:type="dxa"/>
              <w:left w:w="15" w:type="dxa"/>
              <w:right w:w="15" w:type="dxa"/>
            </w:tcMar>
            <w:vAlign w:val="bottom"/>
          </w:tcPr>
          <w:p w14:paraId="6DFD3232" w14:textId="6E1F5B81" w:rsidR="54F0AD0E" w:rsidRPr="003B33F1" w:rsidRDefault="54F0AD0E" w:rsidP="54F0AD0E">
            <w:pPr>
              <w:spacing w:after="0"/>
              <w:rPr>
                <w:sz w:val="32"/>
                <w:szCs w:val="32"/>
              </w:rPr>
            </w:pPr>
            <w:r w:rsidRPr="003B33F1">
              <w:rPr>
                <w:rFonts w:ascii="Aptos Narrow" w:eastAsia="Aptos Narrow" w:hAnsi="Aptos Narrow" w:cs="Aptos Narrow"/>
                <w:sz w:val="32"/>
                <w:szCs w:val="32"/>
              </w:rPr>
              <w:t>793,070</w:t>
            </w:r>
          </w:p>
        </w:tc>
      </w:tr>
      <w:tr w:rsidR="54F0AD0E" w:rsidRPr="003B33F1" w14:paraId="20898CBC"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1E733D1B" w14:textId="7025778C" w:rsidR="54F0AD0E" w:rsidRPr="003B33F1" w:rsidRDefault="54F0AD0E" w:rsidP="54F0AD0E">
            <w:pPr>
              <w:spacing w:after="0"/>
              <w:rPr>
                <w:sz w:val="32"/>
                <w:szCs w:val="32"/>
              </w:rPr>
            </w:pPr>
            <w:r w:rsidRPr="003B33F1">
              <w:rPr>
                <w:rFonts w:ascii="Aptos Narrow" w:eastAsia="Aptos Narrow" w:hAnsi="Aptos Narrow" w:cs="Aptos Narrow"/>
                <w:sz w:val="32"/>
                <w:szCs w:val="32"/>
              </w:rPr>
              <w:t>Script development and production funding</w:t>
            </w:r>
          </w:p>
        </w:tc>
        <w:tc>
          <w:tcPr>
            <w:tcW w:w="341" w:type="dxa"/>
            <w:tcBorders>
              <w:top w:val="nil"/>
              <w:left w:val="nil"/>
              <w:bottom w:val="nil"/>
              <w:right w:val="nil"/>
            </w:tcBorders>
            <w:tcMar>
              <w:top w:w="15" w:type="dxa"/>
              <w:left w:w="15" w:type="dxa"/>
              <w:right w:w="15" w:type="dxa"/>
            </w:tcMar>
            <w:vAlign w:val="bottom"/>
          </w:tcPr>
          <w:p w14:paraId="2AD1EEA2" w14:textId="04A7661A"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4AC511B5" w14:textId="375D07D3"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579BD0CB" w14:textId="6FB99460" w:rsidR="54F0AD0E" w:rsidRPr="003B33F1" w:rsidRDefault="54F0AD0E" w:rsidP="54F0AD0E">
            <w:pPr>
              <w:spacing w:after="0"/>
              <w:rPr>
                <w:sz w:val="32"/>
                <w:szCs w:val="32"/>
              </w:rPr>
            </w:pPr>
            <w:r w:rsidRPr="003B33F1">
              <w:rPr>
                <w:rFonts w:ascii="Aptos Narrow" w:eastAsia="Aptos Narrow" w:hAnsi="Aptos Narrow" w:cs="Aptos Narrow"/>
                <w:sz w:val="32"/>
                <w:szCs w:val="32"/>
              </w:rPr>
              <w:t>8,357,225</w:t>
            </w:r>
          </w:p>
        </w:tc>
        <w:tc>
          <w:tcPr>
            <w:tcW w:w="1591" w:type="dxa"/>
            <w:tcBorders>
              <w:top w:val="nil"/>
              <w:left w:val="nil"/>
              <w:bottom w:val="nil"/>
              <w:right w:val="nil"/>
            </w:tcBorders>
            <w:tcMar>
              <w:top w:w="15" w:type="dxa"/>
              <w:left w:w="15" w:type="dxa"/>
              <w:right w:w="15" w:type="dxa"/>
            </w:tcMar>
            <w:vAlign w:val="bottom"/>
          </w:tcPr>
          <w:p w14:paraId="24986564" w14:textId="62B57D23" w:rsidR="54F0AD0E" w:rsidRPr="003B33F1" w:rsidRDefault="54F0AD0E" w:rsidP="54F0AD0E">
            <w:pPr>
              <w:spacing w:after="0"/>
              <w:rPr>
                <w:sz w:val="32"/>
                <w:szCs w:val="32"/>
              </w:rPr>
            </w:pPr>
            <w:r w:rsidRPr="003B33F1">
              <w:rPr>
                <w:rFonts w:ascii="Aptos Narrow" w:eastAsia="Aptos Narrow" w:hAnsi="Aptos Narrow" w:cs="Aptos Narrow"/>
                <w:sz w:val="32"/>
                <w:szCs w:val="32"/>
              </w:rPr>
              <w:t>21,593,000</w:t>
            </w:r>
          </w:p>
        </w:tc>
        <w:tc>
          <w:tcPr>
            <w:tcW w:w="2677" w:type="dxa"/>
            <w:tcBorders>
              <w:top w:val="nil"/>
              <w:left w:val="nil"/>
              <w:bottom w:val="nil"/>
              <w:right w:val="nil"/>
            </w:tcBorders>
            <w:tcMar>
              <w:top w:w="15" w:type="dxa"/>
              <w:left w:w="15" w:type="dxa"/>
              <w:right w:w="15" w:type="dxa"/>
            </w:tcMar>
            <w:vAlign w:val="bottom"/>
          </w:tcPr>
          <w:p w14:paraId="1DF45238" w14:textId="56BEBFCA" w:rsidR="54F0AD0E" w:rsidRPr="003B33F1" w:rsidRDefault="54F0AD0E" w:rsidP="54F0AD0E">
            <w:pPr>
              <w:spacing w:after="0"/>
              <w:rPr>
                <w:sz w:val="32"/>
                <w:szCs w:val="32"/>
              </w:rPr>
            </w:pPr>
            <w:r w:rsidRPr="003B33F1">
              <w:rPr>
                <w:rFonts w:ascii="Aptos Narrow" w:eastAsia="Aptos Narrow" w:hAnsi="Aptos Narrow" w:cs="Aptos Narrow"/>
                <w:sz w:val="32"/>
                <w:szCs w:val="32"/>
              </w:rPr>
              <w:t>17,396,539</w:t>
            </w:r>
          </w:p>
        </w:tc>
      </w:tr>
      <w:tr w:rsidR="54F0AD0E" w:rsidRPr="003B33F1" w14:paraId="01F4007C" w14:textId="77777777" w:rsidTr="009D5BCA">
        <w:trPr>
          <w:trHeight w:val="300"/>
        </w:trPr>
        <w:tc>
          <w:tcPr>
            <w:tcW w:w="4267" w:type="dxa"/>
            <w:tcBorders>
              <w:top w:val="nil"/>
              <w:left w:val="nil"/>
              <w:bottom w:val="nil"/>
              <w:right w:val="nil"/>
            </w:tcBorders>
            <w:tcMar>
              <w:top w:w="15" w:type="dxa"/>
              <w:left w:w="270" w:type="dxa"/>
              <w:right w:w="15" w:type="dxa"/>
            </w:tcMar>
            <w:vAlign w:val="bottom"/>
          </w:tcPr>
          <w:p w14:paraId="6F8795C3" w14:textId="38CC7334" w:rsidR="54F0AD0E" w:rsidRPr="003B33F1" w:rsidRDefault="54F0AD0E" w:rsidP="54F0AD0E">
            <w:pPr>
              <w:spacing w:after="0"/>
              <w:rPr>
                <w:sz w:val="32"/>
                <w:szCs w:val="32"/>
              </w:rPr>
            </w:pPr>
            <w:r w:rsidRPr="003B33F1">
              <w:rPr>
                <w:rFonts w:ascii="Aptos Narrow" w:eastAsia="Aptos Narrow" w:hAnsi="Aptos Narrow" w:cs="Aptos Narrow"/>
                <w:sz w:val="32"/>
                <w:szCs w:val="32"/>
              </w:rPr>
              <w:t>Screen Production Recovery Fund</w:t>
            </w:r>
          </w:p>
        </w:tc>
        <w:tc>
          <w:tcPr>
            <w:tcW w:w="341" w:type="dxa"/>
            <w:tcBorders>
              <w:top w:val="nil"/>
              <w:left w:val="nil"/>
              <w:bottom w:val="nil"/>
              <w:right w:val="nil"/>
            </w:tcBorders>
            <w:tcMar>
              <w:top w:w="15" w:type="dxa"/>
              <w:left w:w="15" w:type="dxa"/>
              <w:right w:w="15" w:type="dxa"/>
            </w:tcMar>
            <w:vAlign w:val="bottom"/>
          </w:tcPr>
          <w:p w14:paraId="12FE3812" w14:textId="13415C7C"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71DB1BFD" w14:textId="1D23A3E1"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20B75F9D" w14:textId="463784A1" w:rsidR="54F0AD0E" w:rsidRPr="003B33F1" w:rsidRDefault="54F0AD0E" w:rsidP="54F0AD0E">
            <w:pPr>
              <w:spacing w:after="0"/>
              <w:rPr>
                <w:sz w:val="32"/>
                <w:szCs w:val="32"/>
              </w:rPr>
            </w:pPr>
            <w:r w:rsidRPr="003B33F1">
              <w:rPr>
                <w:rFonts w:ascii="Aptos Narrow" w:eastAsia="Aptos Narrow" w:hAnsi="Aptos Narrow" w:cs="Aptos Narrow"/>
                <w:sz w:val="32"/>
                <w:szCs w:val="32"/>
              </w:rPr>
              <w:t>193,745</w:t>
            </w:r>
          </w:p>
        </w:tc>
        <w:tc>
          <w:tcPr>
            <w:tcW w:w="1591" w:type="dxa"/>
            <w:tcBorders>
              <w:top w:val="nil"/>
              <w:left w:val="nil"/>
              <w:bottom w:val="nil"/>
              <w:right w:val="nil"/>
            </w:tcBorders>
            <w:tcMar>
              <w:top w:w="15" w:type="dxa"/>
              <w:left w:w="15" w:type="dxa"/>
              <w:right w:w="15" w:type="dxa"/>
            </w:tcMar>
            <w:vAlign w:val="bottom"/>
          </w:tcPr>
          <w:p w14:paraId="04C9C3B9" w14:textId="6BC35B12" w:rsidR="54F0AD0E" w:rsidRPr="003B33F1" w:rsidRDefault="54F0AD0E" w:rsidP="54F0AD0E">
            <w:pPr>
              <w:spacing w:after="0"/>
              <w:rPr>
                <w:sz w:val="32"/>
                <w:szCs w:val="32"/>
              </w:rPr>
            </w:pPr>
            <w:r w:rsidRPr="003B33F1">
              <w:rPr>
                <w:rFonts w:ascii="Aptos Narrow" w:eastAsia="Aptos Narrow" w:hAnsi="Aptos Narrow" w:cs="Aptos Narrow"/>
                <w:sz w:val="32"/>
                <w:szCs w:val="32"/>
              </w:rPr>
              <w:t>0</w:t>
            </w:r>
          </w:p>
        </w:tc>
        <w:tc>
          <w:tcPr>
            <w:tcW w:w="2677" w:type="dxa"/>
            <w:tcBorders>
              <w:top w:val="nil"/>
              <w:left w:val="nil"/>
              <w:bottom w:val="nil"/>
              <w:right w:val="nil"/>
            </w:tcBorders>
            <w:tcMar>
              <w:top w:w="15" w:type="dxa"/>
              <w:left w:w="15" w:type="dxa"/>
              <w:right w:w="15" w:type="dxa"/>
            </w:tcMar>
            <w:vAlign w:val="bottom"/>
          </w:tcPr>
          <w:p w14:paraId="593BBD47" w14:textId="4777A5FC" w:rsidR="54F0AD0E" w:rsidRPr="003B33F1" w:rsidRDefault="54F0AD0E" w:rsidP="54F0AD0E">
            <w:pPr>
              <w:spacing w:after="0"/>
              <w:rPr>
                <w:sz w:val="32"/>
                <w:szCs w:val="32"/>
              </w:rPr>
            </w:pPr>
            <w:r w:rsidRPr="003B33F1">
              <w:rPr>
                <w:rFonts w:ascii="Aptos Narrow" w:eastAsia="Aptos Narrow" w:hAnsi="Aptos Narrow" w:cs="Aptos Narrow"/>
                <w:sz w:val="32"/>
                <w:szCs w:val="32"/>
              </w:rPr>
              <w:t>2,273,197</w:t>
            </w:r>
          </w:p>
        </w:tc>
      </w:tr>
      <w:tr w:rsidR="54F0AD0E" w:rsidRPr="003B33F1" w14:paraId="529EB4E8" w14:textId="77777777" w:rsidTr="009D5BCA">
        <w:trPr>
          <w:trHeight w:val="300"/>
        </w:trPr>
        <w:tc>
          <w:tcPr>
            <w:tcW w:w="4608" w:type="dxa"/>
            <w:gridSpan w:val="2"/>
            <w:tcBorders>
              <w:top w:val="nil"/>
              <w:left w:val="nil"/>
              <w:bottom w:val="nil"/>
              <w:right w:val="nil"/>
            </w:tcBorders>
            <w:tcMar>
              <w:top w:w="15" w:type="dxa"/>
              <w:left w:w="270" w:type="dxa"/>
              <w:right w:w="15" w:type="dxa"/>
            </w:tcMar>
            <w:vAlign w:val="bottom"/>
          </w:tcPr>
          <w:p w14:paraId="1C6F06FE" w14:textId="16CE1B3C" w:rsidR="54F0AD0E" w:rsidRPr="003B33F1" w:rsidRDefault="54F0AD0E" w:rsidP="54F0AD0E">
            <w:pPr>
              <w:spacing w:after="0"/>
              <w:rPr>
                <w:sz w:val="32"/>
                <w:szCs w:val="32"/>
              </w:rPr>
            </w:pPr>
            <w:r w:rsidRPr="003B33F1">
              <w:rPr>
                <w:rFonts w:ascii="Aptos Narrow" w:eastAsia="Aptos Narrow" w:hAnsi="Aptos Narrow" w:cs="Aptos Narrow"/>
                <w:sz w:val="32"/>
                <w:szCs w:val="32"/>
              </w:rPr>
              <w:t>Te Puna Kairangi Premium Production recovery fund</w:t>
            </w:r>
          </w:p>
        </w:tc>
        <w:tc>
          <w:tcPr>
            <w:tcW w:w="53" w:type="dxa"/>
            <w:tcBorders>
              <w:top w:val="nil"/>
              <w:left w:val="nil"/>
              <w:bottom w:val="nil"/>
              <w:right w:val="nil"/>
            </w:tcBorders>
            <w:tcMar>
              <w:top w:w="15" w:type="dxa"/>
              <w:left w:w="15" w:type="dxa"/>
              <w:right w:w="15" w:type="dxa"/>
            </w:tcMar>
            <w:vAlign w:val="bottom"/>
          </w:tcPr>
          <w:p w14:paraId="6BDA5AD4" w14:textId="35475B43"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64E1AAF4" w14:textId="3C692E7D" w:rsidR="54F0AD0E" w:rsidRPr="003B33F1" w:rsidRDefault="54F0AD0E" w:rsidP="54F0AD0E">
            <w:pPr>
              <w:spacing w:after="0"/>
              <w:rPr>
                <w:sz w:val="32"/>
                <w:szCs w:val="32"/>
              </w:rPr>
            </w:pPr>
            <w:r w:rsidRPr="003B33F1">
              <w:rPr>
                <w:rFonts w:ascii="Aptos Narrow" w:eastAsia="Aptos Narrow" w:hAnsi="Aptos Narrow" w:cs="Aptos Narrow"/>
                <w:sz w:val="32"/>
                <w:szCs w:val="32"/>
              </w:rPr>
              <w:t>1,059,826</w:t>
            </w:r>
          </w:p>
        </w:tc>
        <w:tc>
          <w:tcPr>
            <w:tcW w:w="1591" w:type="dxa"/>
            <w:tcBorders>
              <w:top w:val="nil"/>
              <w:left w:val="nil"/>
              <w:bottom w:val="nil"/>
              <w:right w:val="nil"/>
            </w:tcBorders>
            <w:tcMar>
              <w:top w:w="15" w:type="dxa"/>
              <w:left w:w="15" w:type="dxa"/>
              <w:right w:w="15" w:type="dxa"/>
            </w:tcMar>
            <w:vAlign w:val="bottom"/>
          </w:tcPr>
          <w:p w14:paraId="107C81CD" w14:textId="11F15C4E" w:rsidR="54F0AD0E" w:rsidRPr="003B33F1" w:rsidRDefault="54F0AD0E" w:rsidP="54F0AD0E">
            <w:pPr>
              <w:spacing w:after="0"/>
              <w:rPr>
                <w:sz w:val="32"/>
                <w:szCs w:val="32"/>
              </w:rPr>
            </w:pPr>
            <w:r w:rsidRPr="003B33F1">
              <w:rPr>
                <w:rFonts w:ascii="Aptos Narrow" w:eastAsia="Aptos Narrow" w:hAnsi="Aptos Narrow" w:cs="Aptos Narrow"/>
                <w:sz w:val="32"/>
                <w:szCs w:val="32"/>
              </w:rPr>
              <w:t>0</w:t>
            </w:r>
          </w:p>
        </w:tc>
        <w:tc>
          <w:tcPr>
            <w:tcW w:w="2677" w:type="dxa"/>
            <w:tcBorders>
              <w:top w:val="nil"/>
              <w:left w:val="nil"/>
              <w:bottom w:val="nil"/>
              <w:right w:val="nil"/>
            </w:tcBorders>
            <w:tcMar>
              <w:top w:w="15" w:type="dxa"/>
              <w:left w:w="15" w:type="dxa"/>
              <w:right w:w="15" w:type="dxa"/>
            </w:tcMar>
            <w:vAlign w:val="bottom"/>
          </w:tcPr>
          <w:p w14:paraId="6CE56154" w14:textId="09B3B329" w:rsidR="54F0AD0E" w:rsidRPr="003B33F1" w:rsidRDefault="54F0AD0E" w:rsidP="54F0AD0E">
            <w:pPr>
              <w:spacing w:after="0"/>
              <w:rPr>
                <w:sz w:val="32"/>
                <w:szCs w:val="32"/>
              </w:rPr>
            </w:pPr>
            <w:r w:rsidRPr="003B33F1">
              <w:rPr>
                <w:rFonts w:ascii="Aptos Narrow" w:eastAsia="Aptos Narrow" w:hAnsi="Aptos Narrow" w:cs="Aptos Narrow"/>
                <w:sz w:val="32"/>
                <w:szCs w:val="32"/>
              </w:rPr>
              <w:t>1,791,520</w:t>
            </w:r>
          </w:p>
        </w:tc>
      </w:tr>
      <w:tr w:rsidR="54F0AD0E" w:rsidRPr="003B33F1" w14:paraId="106A6903"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621FC5AD" w14:textId="4BB2E03D" w:rsidR="54F0AD0E" w:rsidRPr="003B33F1" w:rsidRDefault="54F0AD0E" w:rsidP="54F0AD0E">
            <w:pPr>
              <w:spacing w:after="0"/>
              <w:rPr>
                <w:sz w:val="32"/>
                <w:szCs w:val="32"/>
              </w:rPr>
            </w:pPr>
            <w:r w:rsidRPr="003B33F1">
              <w:rPr>
                <w:rFonts w:ascii="Aptos Narrow" w:eastAsia="Aptos Narrow" w:hAnsi="Aptos Narrow" w:cs="Aptos Narrow"/>
                <w:sz w:val="32"/>
                <w:szCs w:val="32"/>
              </w:rPr>
              <w:t>Marketing and distribution support</w:t>
            </w:r>
          </w:p>
        </w:tc>
        <w:tc>
          <w:tcPr>
            <w:tcW w:w="341" w:type="dxa"/>
            <w:tcBorders>
              <w:top w:val="nil"/>
              <w:left w:val="nil"/>
              <w:bottom w:val="nil"/>
              <w:right w:val="nil"/>
            </w:tcBorders>
            <w:tcMar>
              <w:top w:w="15" w:type="dxa"/>
              <w:left w:w="15" w:type="dxa"/>
              <w:right w:w="15" w:type="dxa"/>
            </w:tcMar>
            <w:vAlign w:val="bottom"/>
          </w:tcPr>
          <w:p w14:paraId="0C53035D" w14:textId="05897CB7"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0ADB6886" w14:textId="198B28BE"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09687663" w14:textId="5E9E1366" w:rsidR="54F0AD0E" w:rsidRPr="003B33F1" w:rsidRDefault="54F0AD0E" w:rsidP="54F0AD0E">
            <w:pPr>
              <w:spacing w:after="0"/>
              <w:rPr>
                <w:sz w:val="32"/>
                <w:szCs w:val="32"/>
              </w:rPr>
            </w:pPr>
            <w:r w:rsidRPr="003B33F1">
              <w:rPr>
                <w:rFonts w:ascii="Aptos Narrow" w:eastAsia="Aptos Narrow" w:hAnsi="Aptos Narrow" w:cs="Aptos Narrow"/>
                <w:sz w:val="32"/>
                <w:szCs w:val="32"/>
              </w:rPr>
              <w:t>1,228,162</w:t>
            </w:r>
          </w:p>
        </w:tc>
        <w:tc>
          <w:tcPr>
            <w:tcW w:w="1591" w:type="dxa"/>
            <w:tcBorders>
              <w:top w:val="nil"/>
              <w:left w:val="nil"/>
              <w:bottom w:val="nil"/>
              <w:right w:val="nil"/>
            </w:tcBorders>
            <w:tcMar>
              <w:top w:w="15" w:type="dxa"/>
              <w:left w:w="15" w:type="dxa"/>
              <w:right w:w="15" w:type="dxa"/>
            </w:tcMar>
            <w:vAlign w:val="bottom"/>
          </w:tcPr>
          <w:p w14:paraId="654ED38F" w14:textId="49ED1145" w:rsidR="54F0AD0E" w:rsidRPr="003B33F1" w:rsidRDefault="54F0AD0E" w:rsidP="54F0AD0E">
            <w:pPr>
              <w:spacing w:after="0"/>
              <w:rPr>
                <w:sz w:val="32"/>
                <w:szCs w:val="32"/>
              </w:rPr>
            </w:pPr>
            <w:r w:rsidRPr="003B33F1">
              <w:rPr>
                <w:rFonts w:ascii="Aptos Narrow" w:eastAsia="Aptos Narrow" w:hAnsi="Aptos Narrow" w:cs="Aptos Narrow"/>
                <w:sz w:val="32"/>
                <w:szCs w:val="32"/>
              </w:rPr>
              <w:t>1,568,000</w:t>
            </w:r>
          </w:p>
        </w:tc>
        <w:tc>
          <w:tcPr>
            <w:tcW w:w="2677" w:type="dxa"/>
            <w:tcBorders>
              <w:top w:val="nil"/>
              <w:left w:val="nil"/>
              <w:bottom w:val="nil"/>
              <w:right w:val="nil"/>
            </w:tcBorders>
            <w:tcMar>
              <w:top w:w="15" w:type="dxa"/>
              <w:left w:w="15" w:type="dxa"/>
              <w:right w:w="15" w:type="dxa"/>
            </w:tcMar>
            <w:vAlign w:val="bottom"/>
          </w:tcPr>
          <w:p w14:paraId="347711B5" w14:textId="6CA125FB" w:rsidR="54F0AD0E" w:rsidRPr="003B33F1" w:rsidRDefault="54F0AD0E" w:rsidP="54F0AD0E">
            <w:pPr>
              <w:spacing w:after="0"/>
              <w:rPr>
                <w:sz w:val="32"/>
                <w:szCs w:val="32"/>
              </w:rPr>
            </w:pPr>
            <w:r w:rsidRPr="003B33F1">
              <w:rPr>
                <w:rFonts w:ascii="Aptos Narrow" w:eastAsia="Aptos Narrow" w:hAnsi="Aptos Narrow" w:cs="Aptos Narrow"/>
                <w:sz w:val="32"/>
                <w:szCs w:val="32"/>
              </w:rPr>
              <w:t>1,459,128</w:t>
            </w:r>
          </w:p>
        </w:tc>
      </w:tr>
      <w:tr w:rsidR="54F0AD0E" w:rsidRPr="003B33F1" w14:paraId="766EDCB2"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7C591D73" w14:textId="53268C93" w:rsidR="54F0AD0E" w:rsidRPr="003B33F1" w:rsidRDefault="54F0AD0E" w:rsidP="54F0AD0E">
            <w:pPr>
              <w:spacing w:after="0"/>
              <w:rPr>
                <w:sz w:val="32"/>
                <w:szCs w:val="32"/>
              </w:rPr>
            </w:pPr>
            <w:r w:rsidRPr="003B33F1">
              <w:rPr>
                <w:rFonts w:ascii="Aptos Narrow" w:eastAsia="Aptos Narrow" w:hAnsi="Aptos Narrow" w:cs="Aptos Narrow"/>
                <w:sz w:val="32"/>
                <w:szCs w:val="32"/>
              </w:rPr>
              <w:t>International screen business attraction</w:t>
            </w:r>
          </w:p>
        </w:tc>
        <w:tc>
          <w:tcPr>
            <w:tcW w:w="341" w:type="dxa"/>
            <w:tcBorders>
              <w:top w:val="nil"/>
              <w:left w:val="nil"/>
              <w:bottom w:val="nil"/>
              <w:right w:val="nil"/>
            </w:tcBorders>
            <w:tcMar>
              <w:top w:w="15" w:type="dxa"/>
              <w:left w:w="15" w:type="dxa"/>
              <w:right w:w="15" w:type="dxa"/>
            </w:tcMar>
            <w:vAlign w:val="bottom"/>
          </w:tcPr>
          <w:p w14:paraId="684BEB7C" w14:textId="3F1D0222"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0B9CA711" w14:textId="4A4A2FFA"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3763DB8E" w14:textId="22E0249D" w:rsidR="54F0AD0E" w:rsidRPr="003B33F1" w:rsidRDefault="54F0AD0E" w:rsidP="54F0AD0E">
            <w:pPr>
              <w:spacing w:after="0"/>
              <w:rPr>
                <w:sz w:val="32"/>
                <w:szCs w:val="32"/>
              </w:rPr>
            </w:pPr>
            <w:r w:rsidRPr="003B33F1">
              <w:rPr>
                <w:rFonts w:ascii="Aptos Narrow" w:eastAsia="Aptos Narrow" w:hAnsi="Aptos Narrow" w:cs="Aptos Narrow"/>
                <w:sz w:val="32"/>
                <w:szCs w:val="32"/>
              </w:rPr>
              <w:t>4,968</w:t>
            </w:r>
          </w:p>
        </w:tc>
        <w:tc>
          <w:tcPr>
            <w:tcW w:w="1591" w:type="dxa"/>
            <w:tcBorders>
              <w:top w:val="nil"/>
              <w:left w:val="nil"/>
              <w:bottom w:val="nil"/>
              <w:right w:val="nil"/>
            </w:tcBorders>
            <w:tcMar>
              <w:top w:w="15" w:type="dxa"/>
              <w:left w:w="15" w:type="dxa"/>
              <w:right w:w="15" w:type="dxa"/>
            </w:tcMar>
            <w:vAlign w:val="bottom"/>
          </w:tcPr>
          <w:p w14:paraId="162D8851" w14:textId="1C853DF7" w:rsidR="54F0AD0E" w:rsidRPr="003B33F1" w:rsidRDefault="54F0AD0E" w:rsidP="54F0AD0E">
            <w:pPr>
              <w:spacing w:after="0"/>
              <w:rPr>
                <w:sz w:val="32"/>
                <w:szCs w:val="32"/>
              </w:rPr>
            </w:pPr>
            <w:r w:rsidRPr="003B33F1">
              <w:rPr>
                <w:rFonts w:ascii="Aptos Narrow" w:eastAsia="Aptos Narrow" w:hAnsi="Aptos Narrow" w:cs="Aptos Narrow"/>
                <w:sz w:val="32"/>
                <w:szCs w:val="32"/>
              </w:rPr>
              <w:t>173,000</w:t>
            </w:r>
          </w:p>
        </w:tc>
        <w:tc>
          <w:tcPr>
            <w:tcW w:w="2677" w:type="dxa"/>
            <w:tcBorders>
              <w:top w:val="nil"/>
              <w:left w:val="nil"/>
              <w:bottom w:val="nil"/>
              <w:right w:val="nil"/>
            </w:tcBorders>
            <w:tcMar>
              <w:top w:w="15" w:type="dxa"/>
              <w:left w:w="15" w:type="dxa"/>
              <w:right w:w="15" w:type="dxa"/>
            </w:tcMar>
            <w:vAlign w:val="bottom"/>
          </w:tcPr>
          <w:p w14:paraId="7347CE19" w14:textId="7F82AA0D" w:rsidR="54F0AD0E" w:rsidRPr="003B33F1" w:rsidRDefault="54F0AD0E" w:rsidP="54F0AD0E">
            <w:pPr>
              <w:spacing w:after="0"/>
              <w:rPr>
                <w:sz w:val="32"/>
                <w:szCs w:val="32"/>
              </w:rPr>
            </w:pPr>
            <w:r w:rsidRPr="003B33F1">
              <w:rPr>
                <w:rFonts w:ascii="Aptos Narrow" w:eastAsia="Aptos Narrow" w:hAnsi="Aptos Narrow" w:cs="Aptos Narrow"/>
                <w:sz w:val="32"/>
                <w:szCs w:val="32"/>
              </w:rPr>
              <w:t>(56,269)</w:t>
            </w:r>
          </w:p>
        </w:tc>
      </w:tr>
      <w:tr w:rsidR="54F0AD0E" w:rsidRPr="003B33F1" w14:paraId="0BCC83DC"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46A7C465" w14:textId="7AF4F62C" w:rsidR="54F0AD0E" w:rsidRPr="003B33F1" w:rsidRDefault="54F0AD0E" w:rsidP="54F0AD0E">
            <w:pPr>
              <w:spacing w:after="0"/>
              <w:rPr>
                <w:sz w:val="32"/>
                <w:szCs w:val="32"/>
              </w:rPr>
            </w:pPr>
            <w:r w:rsidRPr="003B33F1">
              <w:rPr>
                <w:rFonts w:ascii="Aptos Narrow" w:eastAsia="Aptos Narrow" w:hAnsi="Aptos Narrow" w:cs="Aptos Narrow"/>
                <w:sz w:val="32"/>
                <w:szCs w:val="32"/>
              </w:rPr>
              <w:t>International relations</w:t>
            </w:r>
          </w:p>
        </w:tc>
        <w:tc>
          <w:tcPr>
            <w:tcW w:w="341" w:type="dxa"/>
            <w:tcBorders>
              <w:top w:val="nil"/>
              <w:left w:val="nil"/>
              <w:bottom w:val="nil"/>
              <w:right w:val="nil"/>
            </w:tcBorders>
            <w:tcMar>
              <w:top w:w="15" w:type="dxa"/>
              <w:left w:w="15" w:type="dxa"/>
              <w:right w:w="15" w:type="dxa"/>
            </w:tcMar>
            <w:vAlign w:val="bottom"/>
          </w:tcPr>
          <w:p w14:paraId="098F39B7" w14:textId="1CCDBEA6"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4EFB5FBB" w14:textId="2EE665F7"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36124D41" w14:textId="4E64CD37" w:rsidR="54F0AD0E" w:rsidRPr="003B33F1" w:rsidRDefault="54F0AD0E" w:rsidP="54F0AD0E">
            <w:pPr>
              <w:spacing w:after="0"/>
              <w:rPr>
                <w:sz w:val="32"/>
                <w:szCs w:val="32"/>
              </w:rPr>
            </w:pPr>
            <w:r w:rsidRPr="003B33F1">
              <w:rPr>
                <w:rFonts w:ascii="Aptos Narrow" w:eastAsia="Aptos Narrow" w:hAnsi="Aptos Narrow" w:cs="Aptos Narrow"/>
                <w:sz w:val="32"/>
                <w:szCs w:val="32"/>
              </w:rPr>
              <w:t>117,048</w:t>
            </w:r>
          </w:p>
        </w:tc>
        <w:tc>
          <w:tcPr>
            <w:tcW w:w="1591" w:type="dxa"/>
            <w:tcBorders>
              <w:top w:val="nil"/>
              <w:left w:val="nil"/>
              <w:bottom w:val="nil"/>
              <w:right w:val="nil"/>
            </w:tcBorders>
            <w:tcMar>
              <w:top w:w="15" w:type="dxa"/>
              <w:left w:w="15" w:type="dxa"/>
              <w:right w:w="15" w:type="dxa"/>
            </w:tcMar>
            <w:vAlign w:val="bottom"/>
          </w:tcPr>
          <w:p w14:paraId="51D0C941" w14:textId="7C72FEF3" w:rsidR="54F0AD0E" w:rsidRPr="003B33F1" w:rsidRDefault="54F0AD0E" w:rsidP="54F0AD0E">
            <w:pPr>
              <w:spacing w:after="0"/>
              <w:rPr>
                <w:sz w:val="32"/>
                <w:szCs w:val="32"/>
              </w:rPr>
            </w:pPr>
            <w:r w:rsidRPr="003B33F1">
              <w:rPr>
                <w:rFonts w:ascii="Aptos Narrow" w:eastAsia="Aptos Narrow" w:hAnsi="Aptos Narrow" w:cs="Aptos Narrow"/>
                <w:sz w:val="32"/>
                <w:szCs w:val="32"/>
              </w:rPr>
              <w:t>60,000</w:t>
            </w:r>
          </w:p>
        </w:tc>
        <w:tc>
          <w:tcPr>
            <w:tcW w:w="2677" w:type="dxa"/>
            <w:tcBorders>
              <w:top w:val="nil"/>
              <w:left w:val="nil"/>
              <w:bottom w:val="nil"/>
              <w:right w:val="nil"/>
            </w:tcBorders>
            <w:tcMar>
              <w:top w:w="15" w:type="dxa"/>
              <w:left w:w="15" w:type="dxa"/>
              <w:right w:w="15" w:type="dxa"/>
            </w:tcMar>
            <w:vAlign w:val="bottom"/>
          </w:tcPr>
          <w:p w14:paraId="580092BB" w14:textId="24B63538" w:rsidR="54F0AD0E" w:rsidRPr="003B33F1" w:rsidRDefault="54F0AD0E" w:rsidP="54F0AD0E">
            <w:pPr>
              <w:spacing w:after="0"/>
              <w:rPr>
                <w:sz w:val="32"/>
                <w:szCs w:val="32"/>
              </w:rPr>
            </w:pPr>
            <w:r w:rsidRPr="003B33F1">
              <w:rPr>
                <w:rFonts w:ascii="Aptos Narrow" w:eastAsia="Aptos Narrow" w:hAnsi="Aptos Narrow" w:cs="Aptos Narrow"/>
                <w:sz w:val="32"/>
                <w:szCs w:val="32"/>
              </w:rPr>
              <w:t>222,286</w:t>
            </w:r>
          </w:p>
        </w:tc>
      </w:tr>
      <w:tr w:rsidR="54F0AD0E" w:rsidRPr="003B33F1" w14:paraId="0859C5EC" w14:textId="77777777" w:rsidTr="009D5BCA">
        <w:trPr>
          <w:trHeight w:val="300"/>
        </w:trPr>
        <w:tc>
          <w:tcPr>
            <w:tcW w:w="4267" w:type="dxa"/>
            <w:tcBorders>
              <w:top w:val="nil"/>
              <w:left w:val="nil"/>
              <w:bottom w:val="single" w:sz="4" w:space="0" w:color="auto"/>
              <w:right w:val="nil"/>
            </w:tcBorders>
            <w:tcMar>
              <w:top w:w="15" w:type="dxa"/>
              <w:left w:w="15" w:type="dxa"/>
              <w:right w:w="15" w:type="dxa"/>
            </w:tcMar>
            <w:vAlign w:val="bottom"/>
          </w:tcPr>
          <w:p w14:paraId="0F077EDB" w14:textId="661EF230" w:rsidR="54F0AD0E" w:rsidRPr="003B33F1" w:rsidRDefault="54F0AD0E" w:rsidP="54F0AD0E">
            <w:pPr>
              <w:spacing w:after="0"/>
              <w:rPr>
                <w:sz w:val="32"/>
                <w:szCs w:val="32"/>
              </w:rPr>
            </w:pPr>
            <w:r w:rsidRPr="003B33F1">
              <w:rPr>
                <w:rFonts w:ascii="Aptos Narrow" w:eastAsia="Aptos Narrow" w:hAnsi="Aptos Narrow" w:cs="Aptos Narrow"/>
                <w:sz w:val="32"/>
                <w:szCs w:val="32"/>
              </w:rPr>
              <w:t>Screen incentive scheme administration</w:t>
            </w:r>
          </w:p>
        </w:tc>
        <w:tc>
          <w:tcPr>
            <w:tcW w:w="341" w:type="dxa"/>
            <w:tcBorders>
              <w:top w:val="nil"/>
              <w:left w:val="nil"/>
              <w:bottom w:val="single" w:sz="4" w:space="0" w:color="auto"/>
              <w:right w:val="nil"/>
            </w:tcBorders>
            <w:tcMar>
              <w:top w:w="15" w:type="dxa"/>
              <w:left w:w="15" w:type="dxa"/>
              <w:right w:w="15" w:type="dxa"/>
            </w:tcMar>
            <w:vAlign w:val="bottom"/>
          </w:tcPr>
          <w:p w14:paraId="4CB7616A" w14:textId="480167DE"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53" w:type="dxa"/>
            <w:tcBorders>
              <w:top w:val="nil"/>
              <w:left w:val="nil"/>
              <w:bottom w:val="single" w:sz="4" w:space="0" w:color="auto"/>
              <w:right w:val="nil"/>
            </w:tcBorders>
            <w:tcMar>
              <w:top w:w="15" w:type="dxa"/>
              <w:left w:w="15" w:type="dxa"/>
              <w:right w:w="15" w:type="dxa"/>
            </w:tcMar>
            <w:vAlign w:val="bottom"/>
          </w:tcPr>
          <w:p w14:paraId="4431767D" w14:textId="78EF5EB8"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 </w:t>
            </w:r>
          </w:p>
        </w:tc>
        <w:tc>
          <w:tcPr>
            <w:tcW w:w="1844" w:type="dxa"/>
            <w:tcBorders>
              <w:top w:val="nil"/>
              <w:left w:val="nil"/>
              <w:bottom w:val="single" w:sz="4" w:space="0" w:color="auto"/>
              <w:right w:val="nil"/>
            </w:tcBorders>
            <w:tcMar>
              <w:top w:w="15" w:type="dxa"/>
              <w:left w:w="15" w:type="dxa"/>
              <w:right w:w="15" w:type="dxa"/>
            </w:tcMar>
            <w:vAlign w:val="bottom"/>
          </w:tcPr>
          <w:p w14:paraId="4A32F814" w14:textId="132BE576" w:rsidR="54F0AD0E" w:rsidRPr="003B33F1" w:rsidRDefault="54F0AD0E" w:rsidP="54F0AD0E">
            <w:pPr>
              <w:spacing w:after="0"/>
              <w:rPr>
                <w:sz w:val="32"/>
                <w:szCs w:val="32"/>
              </w:rPr>
            </w:pPr>
            <w:r w:rsidRPr="003B33F1">
              <w:rPr>
                <w:rFonts w:ascii="Aptos Narrow" w:eastAsia="Aptos Narrow" w:hAnsi="Aptos Narrow" w:cs="Aptos Narrow"/>
                <w:sz w:val="32"/>
                <w:szCs w:val="32"/>
              </w:rPr>
              <w:t>111,961</w:t>
            </w:r>
          </w:p>
        </w:tc>
        <w:tc>
          <w:tcPr>
            <w:tcW w:w="1591" w:type="dxa"/>
            <w:tcBorders>
              <w:top w:val="nil"/>
              <w:left w:val="nil"/>
              <w:bottom w:val="single" w:sz="4" w:space="0" w:color="auto"/>
              <w:right w:val="nil"/>
            </w:tcBorders>
            <w:tcMar>
              <w:top w:w="15" w:type="dxa"/>
              <w:left w:w="15" w:type="dxa"/>
              <w:right w:w="15" w:type="dxa"/>
            </w:tcMar>
            <w:vAlign w:val="bottom"/>
          </w:tcPr>
          <w:p w14:paraId="2A0464C9" w14:textId="61E62ED9" w:rsidR="54F0AD0E" w:rsidRPr="003B33F1" w:rsidRDefault="54F0AD0E" w:rsidP="54F0AD0E">
            <w:pPr>
              <w:spacing w:after="0"/>
              <w:rPr>
                <w:sz w:val="32"/>
                <w:szCs w:val="32"/>
              </w:rPr>
            </w:pPr>
            <w:r w:rsidRPr="003B33F1">
              <w:rPr>
                <w:rFonts w:ascii="Aptos Narrow" w:eastAsia="Aptos Narrow" w:hAnsi="Aptos Narrow" w:cs="Aptos Narrow"/>
                <w:sz w:val="32"/>
                <w:szCs w:val="32"/>
              </w:rPr>
              <w:t>161,000</w:t>
            </w:r>
          </w:p>
        </w:tc>
        <w:tc>
          <w:tcPr>
            <w:tcW w:w="2677" w:type="dxa"/>
            <w:tcBorders>
              <w:top w:val="nil"/>
              <w:left w:val="nil"/>
              <w:bottom w:val="single" w:sz="4" w:space="0" w:color="auto"/>
              <w:right w:val="nil"/>
            </w:tcBorders>
            <w:tcMar>
              <w:top w:w="15" w:type="dxa"/>
              <w:left w:w="15" w:type="dxa"/>
              <w:right w:w="15" w:type="dxa"/>
            </w:tcMar>
            <w:vAlign w:val="bottom"/>
          </w:tcPr>
          <w:p w14:paraId="02F4B785" w14:textId="691D3F5D" w:rsidR="54F0AD0E" w:rsidRPr="003B33F1" w:rsidRDefault="54F0AD0E" w:rsidP="54F0AD0E">
            <w:pPr>
              <w:spacing w:after="0"/>
              <w:rPr>
                <w:sz w:val="32"/>
                <w:szCs w:val="32"/>
              </w:rPr>
            </w:pPr>
            <w:r w:rsidRPr="003B33F1">
              <w:rPr>
                <w:rFonts w:ascii="Aptos Narrow" w:eastAsia="Aptos Narrow" w:hAnsi="Aptos Narrow" w:cs="Aptos Narrow"/>
                <w:sz w:val="32"/>
                <w:szCs w:val="32"/>
              </w:rPr>
              <w:t>204,931</w:t>
            </w:r>
          </w:p>
        </w:tc>
      </w:tr>
      <w:tr w:rsidR="54F0AD0E" w:rsidRPr="003B33F1" w14:paraId="29D88055" w14:textId="77777777" w:rsidTr="009D5BCA">
        <w:trPr>
          <w:trHeight w:val="300"/>
        </w:trPr>
        <w:tc>
          <w:tcPr>
            <w:tcW w:w="4267" w:type="dxa"/>
            <w:tcBorders>
              <w:top w:val="single" w:sz="4" w:space="0" w:color="auto"/>
              <w:left w:val="nil"/>
              <w:bottom w:val="nil"/>
              <w:right w:val="nil"/>
            </w:tcBorders>
            <w:tcMar>
              <w:top w:w="15" w:type="dxa"/>
              <w:left w:w="15" w:type="dxa"/>
              <w:right w:w="15" w:type="dxa"/>
            </w:tcMar>
            <w:vAlign w:val="bottom"/>
          </w:tcPr>
          <w:p w14:paraId="27E589BD" w14:textId="50EA5D79" w:rsidR="54F0AD0E" w:rsidRPr="003B33F1" w:rsidRDefault="54F0AD0E" w:rsidP="54F0AD0E">
            <w:pPr>
              <w:spacing w:after="0"/>
              <w:rPr>
                <w:sz w:val="32"/>
                <w:szCs w:val="32"/>
              </w:rPr>
            </w:pPr>
            <w:r w:rsidRPr="003B33F1">
              <w:rPr>
                <w:rFonts w:ascii="Aptos Narrow" w:eastAsia="Aptos Narrow" w:hAnsi="Aptos Narrow" w:cs="Aptos Narrow"/>
                <w:b/>
                <w:bCs/>
                <w:sz w:val="32"/>
                <w:szCs w:val="32"/>
              </w:rPr>
              <w:lastRenderedPageBreak/>
              <w:t>Total funding commitments</w:t>
            </w:r>
          </w:p>
        </w:tc>
        <w:tc>
          <w:tcPr>
            <w:tcW w:w="341" w:type="dxa"/>
            <w:tcBorders>
              <w:top w:val="single" w:sz="4" w:space="0" w:color="auto"/>
              <w:left w:val="nil"/>
              <w:bottom w:val="nil"/>
              <w:right w:val="nil"/>
            </w:tcBorders>
            <w:tcMar>
              <w:top w:w="15" w:type="dxa"/>
              <w:left w:w="15" w:type="dxa"/>
              <w:right w:w="15" w:type="dxa"/>
            </w:tcMar>
            <w:vAlign w:val="bottom"/>
          </w:tcPr>
          <w:p w14:paraId="11417FBA" w14:textId="0849618E" w:rsidR="54F0AD0E" w:rsidRPr="003B33F1" w:rsidRDefault="54F0AD0E">
            <w:pPr>
              <w:rPr>
                <w:sz w:val="32"/>
                <w:szCs w:val="32"/>
              </w:rPr>
            </w:pPr>
          </w:p>
        </w:tc>
        <w:tc>
          <w:tcPr>
            <w:tcW w:w="53" w:type="dxa"/>
            <w:tcBorders>
              <w:top w:val="single" w:sz="4" w:space="0" w:color="auto"/>
              <w:left w:val="nil"/>
              <w:bottom w:val="nil"/>
              <w:right w:val="nil"/>
            </w:tcBorders>
            <w:tcMar>
              <w:top w:w="15" w:type="dxa"/>
              <w:left w:w="15" w:type="dxa"/>
              <w:right w:w="15" w:type="dxa"/>
            </w:tcMar>
            <w:vAlign w:val="bottom"/>
          </w:tcPr>
          <w:p w14:paraId="484321E5" w14:textId="1CA8B0CD" w:rsidR="54F0AD0E" w:rsidRPr="003B33F1" w:rsidRDefault="54F0AD0E">
            <w:pPr>
              <w:rPr>
                <w:sz w:val="32"/>
                <w:szCs w:val="32"/>
              </w:rPr>
            </w:pPr>
          </w:p>
        </w:tc>
        <w:tc>
          <w:tcPr>
            <w:tcW w:w="1844" w:type="dxa"/>
            <w:tcBorders>
              <w:top w:val="single" w:sz="4" w:space="0" w:color="auto"/>
              <w:left w:val="nil"/>
              <w:bottom w:val="nil"/>
              <w:right w:val="nil"/>
            </w:tcBorders>
            <w:tcMar>
              <w:top w:w="15" w:type="dxa"/>
              <w:left w:w="15" w:type="dxa"/>
              <w:right w:w="15" w:type="dxa"/>
            </w:tcMar>
            <w:vAlign w:val="bottom"/>
          </w:tcPr>
          <w:p w14:paraId="695F124F" w14:textId="6115B6E0" w:rsidR="54F0AD0E" w:rsidRPr="003B33F1" w:rsidRDefault="54F0AD0E" w:rsidP="54F0AD0E">
            <w:pPr>
              <w:spacing w:after="0"/>
              <w:rPr>
                <w:sz w:val="32"/>
                <w:szCs w:val="32"/>
              </w:rPr>
            </w:pPr>
            <w:r w:rsidRPr="003B33F1">
              <w:rPr>
                <w:rFonts w:ascii="Aptos Narrow" w:eastAsia="Aptos Narrow" w:hAnsi="Aptos Narrow" w:cs="Aptos Narrow"/>
                <w:b/>
                <w:bCs/>
                <w:sz w:val="32"/>
                <w:szCs w:val="32"/>
              </w:rPr>
              <w:t>13,819,036</w:t>
            </w:r>
          </w:p>
        </w:tc>
        <w:tc>
          <w:tcPr>
            <w:tcW w:w="1591" w:type="dxa"/>
            <w:tcBorders>
              <w:top w:val="single" w:sz="4" w:space="0" w:color="auto"/>
              <w:left w:val="nil"/>
              <w:bottom w:val="nil"/>
              <w:right w:val="nil"/>
            </w:tcBorders>
            <w:tcMar>
              <w:top w:w="15" w:type="dxa"/>
              <w:left w:w="15" w:type="dxa"/>
              <w:right w:w="15" w:type="dxa"/>
            </w:tcMar>
            <w:vAlign w:val="bottom"/>
          </w:tcPr>
          <w:p w14:paraId="068A31E2" w14:textId="649105C7" w:rsidR="54F0AD0E" w:rsidRPr="003B33F1" w:rsidRDefault="54F0AD0E" w:rsidP="54F0AD0E">
            <w:pPr>
              <w:spacing w:after="0"/>
              <w:rPr>
                <w:sz w:val="32"/>
                <w:szCs w:val="32"/>
              </w:rPr>
            </w:pPr>
            <w:r w:rsidRPr="003B33F1">
              <w:rPr>
                <w:rFonts w:ascii="Aptos Narrow" w:eastAsia="Aptos Narrow" w:hAnsi="Aptos Narrow" w:cs="Aptos Narrow"/>
                <w:b/>
                <w:bCs/>
                <w:sz w:val="32"/>
                <w:szCs w:val="32"/>
              </w:rPr>
              <w:t>27,788,000</w:t>
            </w:r>
          </w:p>
        </w:tc>
        <w:tc>
          <w:tcPr>
            <w:tcW w:w="2677" w:type="dxa"/>
            <w:tcBorders>
              <w:top w:val="single" w:sz="4" w:space="0" w:color="auto"/>
              <w:left w:val="nil"/>
              <w:bottom w:val="nil"/>
              <w:right w:val="nil"/>
            </w:tcBorders>
            <w:tcMar>
              <w:top w:w="15" w:type="dxa"/>
              <w:left w:w="15" w:type="dxa"/>
              <w:right w:w="15" w:type="dxa"/>
            </w:tcMar>
            <w:vAlign w:val="bottom"/>
          </w:tcPr>
          <w:p w14:paraId="403F4BF5" w14:textId="090EA7D1" w:rsidR="54F0AD0E" w:rsidRPr="003B33F1" w:rsidRDefault="54F0AD0E" w:rsidP="54F0AD0E">
            <w:pPr>
              <w:spacing w:after="0"/>
              <w:rPr>
                <w:sz w:val="32"/>
                <w:szCs w:val="32"/>
              </w:rPr>
            </w:pPr>
            <w:r w:rsidRPr="003B33F1">
              <w:rPr>
                <w:rFonts w:ascii="Aptos Narrow" w:eastAsia="Aptos Narrow" w:hAnsi="Aptos Narrow" w:cs="Aptos Narrow"/>
                <w:b/>
                <w:bCs/>
                <w:sz w:val="32"/>
                <w:szCs w:val="32"/>
              </w:rPr>
              <w:t>27,581,217</w:t>
            </w:r>
          </w:p>
        </w:tc>
      </w:tr>
      <w:tr w:rsidR="54F0AD0E" w:rsidRPr="003B33F1" w14:paraId="56D15BEE"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53A1095F" w14:textId="5A3F00C6" w:rsidR="54F0AD0E" w:rsidRPr="003B33F1" w:rsidRDefault="54F0AD0E" w:rsidP="54F0AD0E">
            <w:pPr>
              <w:spacing w:after="0"/>
              <w:rPr>
                <w:sz w:val="32"/>
                <w:szCs w:val="32"/>
              </w:rPr>
            </w:pPr>
            <w:r w:rsidRPr="003B33F1">
              <w:rPr>
                <w:rFonts w:ascii="Aptos Narrow" w:eastAsia="Aptos Narrow" w:hAnsi="Aptos Narrow" w:cs="Aptos Narrow"/>
                <w:sz w:val="32"/>
                <w:szCs w:val="32"/>
              </w:rPr>
              <w:t>Corporate</w:t>
            </w:r>
          </w:p>
        </w:tc>
        <w:tc>
          <w:tcPr>
            <w:tcW w:w="341" w:type="dxa"/>
            <w:tcBorders>
              <w:top w:val="nil"/>
              <w:left w:val="nil"/>
              <w:bottom w:val="nil"/>
              <w:right w:val="nil"/>
            </w:tcBorders>
            <w:tcMar>
              <w:top w:w="15" w:type="dxa"/>
              <w:left w:w="15" w:type="dxa"/>
              <w:right w:w="15" w:type="dxa"/>
            </w:tcMar>
            <w:vAlign w:val="bottom"/>
          </w:tcPr>
          <w:p w14:paraId="38D51A0D" w14:textId="2B3FA40C"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298709F7" w14:textId="7596C14B"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0959D43B" w14:textId="4DF626F0" w:rsidR="54F0AD0E" w:rsidRPr="003B33F1" w:rsidRDefault="54F0AD0E" w:rsidP="54F0AD0E">
            <w:pPr>
              <w:spacing w:after="0"/>
              <w:rPr>
                <w:sz w:val="32"/>
                <w:szCs w:val="32"/>
              </w:rPr>
            </w:pPr>
            <w:r w:rsidRPr="003B33F1">
              <w:rPr>
                <w:rFonts w:ascii="Aptos Narrow" w:eastAsia="Aptos Narrow" w:hAnsi="Aptos Narrow" w:cs="Aptos Narrow"/>
                <w:sz w:val="32"/>
                <w:szCs w:val="32"/>
              </w:rPr>
              <w:t>2,173,511</w:t>
            </w:r>
          </w:p>
        </w:tc>
        <w:tc>
          <w:tcPr>
            <w:tcW w:w="1591" w:type="dxa"/>
            <w:tcBorders>
              <w:top w:val="nil"/>
              <w:left w:val="nil"/>
              <w:bottom w:val="nil"/>
              <w:right w:val="nil"/>
            </w:tcBorders>
            <w:tcMar>
              <w:top w:w="15" w:type="dxa"/>
              <w:left w:w="15" w:type="dxa"/>
              <w:right w:w="15" w:type="dxa"/>
            </w:tcMar>
            <w:vAlign w:val="bottom"/>
          </w:tcPr>
          <w:p w14:paraId="18EDDD2F" w14:textId="76D1CC2C" w:rsidR="54F0AD0E" w:rsidRPr="003B33F1" w:rsidRDefault="54F0AD0E" w:rsidP="54F0AD0E">
            <w:pPr>
              <w:spacing w:after="0"/>
              <w:rPr>
                <w:sz w:val="32"/>
                <w:szCs w:val="32"/>
              </w:rPr>
            </w:pPr>
            <w:r w:rsidRPr="003B33F1">
              <w:rPr>
                <w:rFonts w:ascii="Aptos Narrow" w:eastAsia="Aptos Narrow" w:hAnsi="Aptos Narrow" w:cs="Aptos Narrow"/>
                <w:sz w:val="32"/>
                <w:szCs w:val="32"/>
              </w:rPr>
              <w:t>2,085,000</w:t>
            </w:r>
          </w:p>
        </w:tc>
        <w:tc>
          <w:tcPr>
            <w:tcW w:w="2677" w:type="dxa"/>
            <w:tcBorders>
              <w:top w:val="nil"/>
              <w:left w:val="nil"/>
              <w:bottom w:val="nil"/>
              <w:right w:val="nil"/>
            </w:tcBorders>
            <w:tcMar>
              <w:top w:w="15" w:type="dxa"/>
              <w:left w:w="15" w:type="dxa"/>
              <w:right w:w="15" w:type="dxa"/>
            </w:tcMar>
            <w:vAlign w:val="bottom"/>
          </w:tcPr>
          <w:p w14:paraId="12F25550" w14:textId="2AC2A8CA" w:rsidR="54F0AD0E" w:rsidRPr="003B33F1" w:rsidRDefault="54F0AD0E" w:rsidP="54F0AD0E">
            <w:pPr>
              <w:spacing w:after="0"/>
              <w:rPr>
                <w:sz w:val="32"/>
                <w:szCs w:val="32"/>
              </w:rPr>
            </w:pPr>
            <w:r w:rsidRPr="003B33F1">
              <w:rPr>
                <w:rFonts w:ascii="Aptos Narrow" w:eastAsia="Aptos Narrow" w:hAnsi="Aptos Narrow" w:cs="Aptos Narrow"/>
                <w:sz w:val="32"/>
                <w:szCs w:val="32"/>
              </w:rPr>
              <w:t>2,366,039</w:t>
            </w:r>
          </w:p>
        </w:tc>
      </w:tr>
      <w:tr w:rsidR="54F0AD0E" w:rsidRPr="003B33F1" w14:paraId="204BACBF" w14:textId="77777777" w:rsidTr="009D5BCA">
        <w:trPr>
          <w:trHeight w:val="300"/>
        </w:trPr>
        <w:tc>
          <w:tcPr>
            <w:tcW w:w="4267" w:type="dxa"/>
            <w:tcBorders>
              <w:top w:val="nil"/>
              <w:left w:val="nil"/>
              <w:bottom w:val="nil"/>
              <w:right w:val="nil"/>
            </w:tcBorders>
            <w:tcMar>
              <w:top w:w="15" w:type="dxa"/>
              <w:left w:w="15" w:type="dxa"/>
              <w:right w:w="15" w:type="dxa"/>
            </w:tcMar>
            <w:vAlign w:val="bottom"/>
          </w:tcPr>
          <w:p w14:paraId="02CE173F" w14:textId="22762776" w:rsidR="54F0AD0E" w:rsidRPr="003B33F1" w:rsidRDefault="54F0AD0E" w:rsidP="54F0AD0E">
            <w:pPr>
              <w:spacing w:after="0"/>
              <w:rPr>
                <w:sz w:val="32"/>
                <w:szCs w:val="32"/>
              </w:rPr>
            </w:pPr>
            <w:r w:rsidRPr="003B33F1">
              <w:rPr>
                <w:rFonts w:ascii="Aptos Narrow" w:eastAsia="Aptos Narrow" w:hAnsi="Aptos Narrow" w:cs="Aptos Narrow"/>
                <w:sz w:val="32"/>
                <w:szCs w:val="32"/>
              </w:rPr>
              <w:t xml:space="preserve">Personnel </w:t>
            </w:r>
          </w:p>
        </w:tc>
        <w:tc>
          <w:tcPr>
            <w:tcW w:w="341" w:type="dxa"/>
            <w:tcBorders>
              <w:top w:val="nil"/>
              <w:left w:val="nil"/>
              <w:bottom w:val="nil"/>
              <w:right w:val="nil"/>
            </w:tcBorders>
            <w:tcMar>
              <w:top w:w="15" w:type="dxa"/>
              <w:left w:w="15" w:type="dxa"/>
              <w:right w:w="15" w:type="dxa"/>
            </w:tcMar>
            <w:vAlign w:val="bottom"/>
          </w:tcPr>
          <w:p w14:paraId="1E74E3AA" w14:textId="5C5761D8" w:rsidR="54F0AD0E" w:rsidRPr="003B33F1" w:rsidRDefault="54F0AD0E">
            <w:pPr>
              <w:rPr>
                <w:sz w:val="32"/>
                <w:szCs w:val="32"/>
              </w:rPr>
            </w:pPr>
          </w:p>
        </w:tc>
        <w:tc>
          <w:tcPr>
            <w:tcW w:w="53" w:type="dxa"/>
            <w:tcBorders>
              <w:top w:val="nil"/>
              <w:left w:val="nil"/>
              <w:bottom w:val="nil"/>
              <w:right w:val="nil"/>
            </w:tcBorders>
            <w:tcMar>
              <w:top w:w="15" w:type="dxa"/>
              <w:left w:w="15" w:type="dxa"/>
              <w:right w:w="15" w:type="dxa"/>
            </w:tcMar>
            <w:vAlign w:val="bottom"/>
          </w:tcPr>
          <w:p w14:paraId="575F4F4A" w14:textId="345ACD9B" w:rsidR="54F0AD0E" w:rsidRPr="003B33F1" w:rsidRDefault="54F0AD0E">
            <w:pPr>
              <w:rPr>
                <w:sz w:val="32"/>
                <w:szCs w:val="32"/>
              </w:rPr>
            </w:pPr>
          </w:p>
        </w:tc>
        <w:tc>
          <w:tcPr>
            <w:tcW w:w="1844" w:type="dxa"/>
            <w:tcBorders>
              <w:top w:val="nil"/>
              <w:left w:val="nil"/>
              <w:bottom w:val="nil"/>
              <w:right w:val="nil"/>
            </w:tcBorders>
            <w:tcMar>
              <w:top w:w="15" w:type="dxa"/>
              <w:left w:w="15" w:type="dxa"/>
              <w:right w:w="15" w:type="dxa"/>
            </w:tcMar>
            <w:vAlign w:val="bottom"/>
          </w:tcPr>
          <w:p w14:paraId="5A10A49C" w14:textId="5F346744" w:rsidR="54F0AD0E" w:rsidRPr="003B33F1" w:rsidRDefault="54F0AD0E" w:rsidP="54F0AD0E">
            <w:pPr>
              <w:spacing w:after="0"/>
              <w:rPr>
                <w:sz w:val="32"/>
                <w:szCs w:val="32"/>
              </w:rPr>
            </w:pPr>
            <w:r w:rsidRPr="003B33F1">
              <w:rPr>
                <w:rFonts w:ascii="Aptos Narrow" w:eastAsia="Aptos Narrow" w:hAnsi="Aptos Narrow" w:cs="Aptos Narrow"/>
                <w:sz w:val="32"/>
                <w:szCs w:val="32"/>
              </w:rPr>
              <w:t>5,460,450</w:t>
            </w:r>
          </w:p>
        </w:tc>
        <w:tc>
          <w:tcPr>
            <w:tcW w:w="1591" w:type="dxa"/>
            <w:tcBorders>
              <w:top w:val="nil"/>
              <w:left w:val="nil"/>
              <w:bottom w:val="nil"/>
              <w:right w:val="nil"/>
            </w:tcBorders>
            <w:tcMar>
              <w:top w:w="15" w:type="dxa"/>
              <w:left w:w="15" w:type="dxa"/>
              <w:right w:w="15" w:type="dxa"/>
            </w:tcMar>
            <w:vAlign w:val="bottom"/>
          </w:tcPr>
          <w:p w14:paraId="4484EB1C" w14:textId="08BC8C25" w:rsidR="54F0AD0E" w:rsidRPr="003B33F1" w:rsidRDefault="54F0AD0E" w:rsidP="54F0AD0E">
            <w:pPr>
              <w:spacing w:after="0"/>
              <w:rPr>
                <w:sz w:val="32"/>
                <w:szCs w:val="32"/>
              </w:rPr>
            </w:pPr>
            <w:r w:rsidRPr="003B33F1">
              <w:rPr>
                <w:rFonts w:ascii="Aptos Narrow" w:eastAsia="Aptos Narrow" w:hAnsi="Aptos Narrow" w:cs="Aptos Narrow"/>
                <w:sz w:val="32"/>
                <w:szCs w:val="32"/>
              </w:rPr>
              <w:t>5,621,000</w:t>
            </w:r>
          </w:p>
        </w:tc>
        <w:tc>
          <w:tcPr>
            <w:tcW w:w="2677" w:type="dxa"/>
            <w:tcBorders>
              <w:top w:val="nil"/>
              <w:left w:val="nil"/>
              <w:bottom w:val="nil"/>
              <w:right w:val="nil"/>
            </w:tcBorders>
            <w:tcMar>
              <w:top w:w="15" w:type="dxa"/>
              <w:left w:w="15" w:type="dxa"/>
              <w:right w:w="15" w:type="dxa"/>
            </w:tcMar>
            <w:vAlign w:val="bottom"/>
          </w:tcPr>
          <w:p w14:paraId="6EAE2695" w14:textId="775E8D2B" w:rsidR="54F0AD0E" w:rsidRPr="003B33F1" w:rsidRDefault="54F0AD0E" w:rsidP="54F0AD0E">
            <w:pPr>
              <w:spacing w:after="0"/>
              <w:rPr>
                <w:sz w:val="32"/>
                <w:szCs w:val="32"/>
              </w:rPr>
            </w:pPr>
            <w:r w:rsidRPr="003B33F1">
              <w:rPr>
                <w:rFonts w:ascii="Aptos Narrow" w:eastAsia="Aptos Narrow" w:hAnsi="Aptos Narrow" w:cs="Aptos Narrow"/>
                <w:sz w:val="32"/>
                <w:szCs w:val="32"/>
              </w:rPr>
              <w:t>5,763,990</w:t>
            </w:r>
          </w:p>
        </w:tc>
      </w:tr>
      <w:tr w:rsidR="54F0AD0E" w:rsidRPr="003B33F1" w14:paraId="1AA39AD9" w14:textId="77777777" w:rsidTr="009D5BCA">
        <w:trPr>
          <w:trHeight w:val="300"/>
        </w:trPr>
        <w:tc>
          <w:tcPr>
            <w:tcW w:w="4267" w:type="dxa"/>
            <w:tcBorders>
              <w:top w:val="single" w:sz="4" w:space="0" w:color="auto"/>
              <w:left w:val="nil"/>
              <w:bottom w:val="single" w:sz="4" w:space="0" w:color="auto"/>
              <w:right w:val="nil"/>
            </w:tcBorders>
            <w:tcMar>
              <w:top w:w="15" w:type="dxa"/>
              <w:left w:w="15" w:type="dxa"/>
              <w:right w:w="15" w:type="dxa"/>
            </w:tcMar>
            <w:vAlign w:val="bottom"/>
          </w:tcPr>
          <w:p w14:paraId="4DB4EC7B" w14:textId="041BA45A" w:rsidR="54F0AD0E" w:rsidRPr="003B33F1" w:rsidRDefault="54F0AD0E" w:rsidP="54F0AD0E">
            <w:pPr>
              <w:spacing w:after="0"/>
              <w:rPr>
                <w:sz w:val="32"/>
                <w:szCs w:val="32"/>
              </w:rPr>
            </w:pPr>
            <w:r w:rsidRPr="003B33F1">
              <w:rPr>
                <w:rFonts w:ascii="Aptos Narrow" w:eastAsia="Aptos Narrow" w:hAnsi="Aptos Narrow" w:cs="Aptos Narrow"/>
                <w:b/>
                <w:bCs/>
                <w:sz w:val="32"/>
                <w:szCs w:val="32"/>
              </w:rPr>
              <w:t>Total Output Expenses</w:t>
            </w:r>
          </w:p>
        </w:tc>
        <w:tc>
          <w:tcPr>
            <w:tcW w:w="341" w:type="dxa"/>
            <w:tcBorders>
              <w:top w:val="single" w:sz="4" w:space="0" w:color="auto"/>
              <w:left w:val="nil"/>
              <w:bottom w:val="single" w:sz="4" w:space="0" w:color="auto"/>
              <w:right w:val="nil"/>
            </w:tcBorders>
            <w:tcMar>
              <w:top w:w="15" w:type="dxa"/>
              <w:left w:w="15" w:type="dxa"/>
              <w:right w:w="15" w:type="dxa"/>
            </w:tcMar>
            <w:vAlign w:val="bottom"/>
          </w:tcPr>
          <w:p w14:paraId="42710A92" w14:textId="2A1924C9"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w:t>
            </w:r>
          </w:p>
        </w:tc>
        <w:tc>
          <w:tcPr>
            <w:tcW w:w="53" w:type="dxa"/>
            <w:tcBorders>
              <w:top w:val="single" w:sz="4" w:space="0" w:color="auto"/>
              <w:left w:val="nil"/>
              <w:bottom w:val="single" w:sz="4" w:space="0" w:color="auto"/>
              <w:right w:val="nil"/>
            </w:tcBorders>
            <w:tcMar>
              <w:top w:w="15" w:type="dxa"/>
              <w:left w:w="15" w:type="dxa"/>
              <w:right w:w="15" w:type="dxa"/>
            </w:tcMar>
            <w:vAlign w:val="bottom"/>
          </w:tcPr>
          <w:p w14:paraId="4CEA328C" w14:textId="70B5FE0F" w:rsidR="54F0AD0E" w:rsidRPr="003B33F1" w:rsidRDefault="54F0AD0E" w:rsidP="54F0AD0E">
            <w:pPr>
              <w:spacing w:after="0"/>
              <w:rPr>
                <w:sz w:val="32"/>
                <w:szCs w:val="32"/>
              </w:rPr>
            </w:pPr>
            <w:r w:rsidRPr="003B33F1">
              <w:rPr>
                <w:rFonts w:ascii="Aptos Narrow" w:eastAsia="Aptos Narrow" w:hAnsi="Aptos Narrow" w:cs="Aptos Narrow"/>
                <w:b/>
                <w:bCs/>
                <w:sz w:val="32"/>
                <w:szCs w:val="32"/>
              </w:rPr>
              <w:t xml:space="preserve"> </w:t>
            </w:r>
          </w:p>
        </w:tc>
        <w:tc>
          <w:tcPr>
            <w:tcW w:w="1844" w:type="dxa"/>
            <w:tcBorders>
              <w:top w:val="single" w:sz="4" w:space="0" w:color="auto"/>
              <w:left w:val="nil"/>
              <w:bottom w:val="single" w:sz="4" w:space="0" w:color="auto"/>
              <w:right w:val="nil"/>
            </w:tcBorders>
            <w:tcMar>
              <w:top w:w="15" w:type="dxa"/>
              <w:left w:w="15" w:type="dxa"/>
              <w:right w:w="15" w:type="dxa"/>
            </w:tcMar>
            <w:vAlign w:val="bottom"/>
          </w:tcPr>
          <w:p w14:paraId="2D7B2FED" w14:textId="437C12C3" w:rsidR="54F0AD0E" w:rsidRPr="003B33F1" w:rsidRDefault="54F0AD0E" w:rsidP="54F0AD0E">
            <w:pPr>
              <w:spacing w:after="0"/>
              <w:rPr>
                <w:sz w:val="32"/>
                <w:szCs w:val="32"/>
              </w:rPr>
            </w:pPr>
            <w:r w:rsidRPr="003B33F1">
              <w:rPr>
                <w:rFonts w:ascii="Aptos Narrow" w:eastAsia="Aptos Narrow" w:hAnsi="Aptos Narrow" w:cs="Aptos Narrow"/>
                <w:b/>
                <w:bCs/>
                <w:sz w:val="32"/>
                <w:szCs w:val="32"/>
              </w:rPr>
              <w:t>21,452,997</w:t>
            </w:r>
          </w:p>
        </w:tc>
        <w:tc>
          <w:tcPr>
            <w:tcW w:w="1591" w:type="dxa"/>
            <w:tcBorders>
              <w:top w:val="single" w:sz="4" w:space="0" w:color="auto"/>
              <w:left w:val="nil"/>
              <w:bottom w:val="single" w:sz="4" w:space="0" w:color="auto"/>
              <w:right w:val="nil"/>
            </w:tcBorders>
            <w:tcMar>
              <w:top w:w="15" w:type="dxa"/>
              <w:left w:w="15" w:type="dxa"/>
              <w:right w:w="15" w:type="dxa"/>
            </w:tcMar>
            <w:vAlign w:val="bottom"/>
          </w:tcPr>
          <w:p w14:paraId="6B198A3C" w14:textId="7A4CD5C9" w:rsidR="54F0AD0E" w:rsidRPr="003B33F1" w:rsidRDefault="54F0AD0E" w:rsidP="54F0AD0E">
            <w:pPr>
              <w:spacing w:after="0"/>
              <w:rPr>
                <w:sz w:val="32"/>
                <w:szCs w:val="32"/>
              </w:rPr>
            </w:pPr>
            <w:r w:rsidRPr="003B33F1">
              <w:rPr>
                <w:rFonts w:ascii="Aptos Narrow" w:eastAsia="Aptos Narrow" w:hAnsi="Aptos Narrow" w:cs="Aptos Narrow"/>
                <w:b/>
                <w:bCs/>
                <w:sz w:val="32"/>
                <w:szCs w:val="32"/>
              </w:rPr>
              <w:t>35,494,000</w:t>
            </w:r>
          </w:p>
        </w:tc>
        <w:tc>
          <w:tcPr>
            <w:tcW w:w="2677" w:type="dxa"/>
            <w:tcBorders>
              <w:top w:val="single" w:sz="4" w:space="0" w:color="auto"/>
              <w:left w:val="nil"/>
              <w:bottom w:val="single" w:sz="4" w:space="0" w:color="auto"/>
              <w:right w:val="nil"/>
            </w:tcBorders>
            <w:tcMar>
              <w:top w:w="15" w:type="dxa"/>
              <w:left w:w="15" w:type="dxa"/>
              <w:right w:w="15" w:type="dxa"/>
            </w:tcMar>
            <w:vAlign w:val="bottom"/>
          </w:tcPr>
          <w:p w14:paraId="145CD7A0" w14:textId="2ACA60D7" w:rsidR="54F0AD0E" w:rsidRPr="003B33F1" w:rsidRDefault="54F0AD0E" w:rsidP="54F0AD0E">
            <w:pPr>
              <w:spacing w:after="0"/>
              <w:rPr>
                <w:sz w:val="32"/>
                <w:szCs w:val="32"/>
              </w:rPr>
            </w:pPr>
            <w:r w:rsidRPr="003B33F1">
              <w:rPr>
                <w:rFonts w:ascii="Aptos Narrow" w:eastAsia="Aptos Narrow" w:hAnsi="Aptos Narrow" w:cs="Aptos Narrow"/>
                <w:b/>
                <w:bCs/>
                <w:sz w:val="32"/>
                <w:szCs w:val="32"/>
              </w:rPr>
              <w:t>35,711,246</w:t>
            </w:r>
          </w:p>
        </w:tc>
      </w:tr>
    </w:tbl>
    <w:p w14:paraId="71243DF3" w14:textId="5A988E76" w:rsidR="00161D3C" w:rsidRPr="003B33F1" w:rsidRDefault="00161D3C" w:rsidP="00BB4695">
      <w:pPr>
        <w:pStyle w:val="paragraph"/>
        <w:spacing w:before="0" w:beforeAutospacing="0" w:after="0" w:afterAutospacing="0"/>
        <w:textAlignment w:val="baseline"/>
        <w:rPr>
          <w:rFonts w:ascii="Aptos" w:hAnsi="Aptos"/>
          <w:noProof/>
          <w:sz w:val="32"/>
          <w:szCs w:val="32"/>
        </w:rPr>
      </w:pPr>
    </w:p>
    <w:p w14:paraId="35D86BB7" w14:textId="77777777" w:rsidR="00161D3C" w:rsidRPr="003B33F1" w:rsidRDefault="00161D3C" w:rsidP="00BB4695">
      <w:pPr>
        <w:pStyle w:val="paragraph"/>
        <w:spacing w:before="0" w:beforeAutospacing="0" w:after="0" w:afterAutospacing="0"/>
        <w:textAlignment w:val="baseline"/>
        <w:rPr>
          <w:rFonts w:ascii="Aptos" w:hAnsi="Aptos"/>
          <w:noProof/>
          <w:sz w:val="32"/>
          <w:szCs w:val="32"/>
        </w:rPr>
      </w:pPr>
    </w:p>
    <w:p w14:paraId="543221AB" w14:textId="77777777" w:rsidR="00161D3C" w:rsidRDefault="00161D3C" w:rsidP="00BB4695">
      <w:pPr>
        <w:pStyle w:val="paragraph"/>
        <w:spacing w:before="0" w:beforeAutospacing="0" w:after="0" w:afterAutospacing="0"/>
        <w:textAlignment w:val="baseline"/>
        <w:rPr>
          <w:rFonts w:ascii="Aptos" w:hAnsi="Aptos"/>
          <w:noProof/>
          <w:sz w:val="32"/>
          <w:szCs w:val="32"/>
        </w:rPr>
      </w:pPr>
    </w:p>
    <w:p w14:paraId="52CAE2F5"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4108B5C1"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3230518D"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0212FA42"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778000EF"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0F74FE1A"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6C62274F"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47B01C76"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2F52F613"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334F9A1F"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7DFEDE09" w14:textId="77777777" w:rsidR="009D5BCA" w:rsidRDefault="009D5BCA" w:rsidP="00BB4695">
      <w:pPr>
        <w:pStyle w:val="paragraph"/>
        <w:spacing w:before="0" w:beforeAutospacing="0" w:after="0" w:afterAutospacing="0"/>
        <w:textAlignment w:val="baseline"/>
        <w:rPr>
          <w:rFonts w:ascii="Aptos" w:hAnsi="Aptos"/>
          <w:noProof/>
          <w:sz w:val="32"/>
          <w:szCs w:val="32"/>
        </w:rPr>
      </w:pPr>
    </w:p>
    <w:p w14:paraId="5C741EAC" w14:textId="77777777" w:rsidR="00FA3B1E" w:rsidRDefault="00FA3B1E" w:rsidP="00BB4695">
      <w:pPr>
        <w:pStyle w:val="paragraph"/>
        <w:spacing w:before="0" w:beforeAutospacing="0" w:after="0" w:afterAutospacing="0"/>
        <w:textAlignment w:val="baseline"/>
        <w:rPr>
          <w:rFonts w:ascii="Aptos" w:hAnsi="Aptos"/>
          <w:noProof/>
          <w:sz w:val="32"/>
          <w:szCs w:val="32"/>
        </w:rPr>
      </w:pPr>
    </w:p>
    <w:p w14:paraId="683E43CB" w14:textId="77777777" w:rsidR="00FA3B1E" w:rsidRPr="003B33F1" w:rsidRDefault="00FA3B1E" w:rsidP="00BB4695">
      <w:pPr>
        <w:pStyle w:val="paragraph"/>
        <w:spacing w:before="0" w:beforeAutospacing="0" w:after="0" w:afterAutospacing="0"/>
        <w:textAlignment w:val="baseline"/>
        <w:rPr>
          <w:rFonts w:ascii="Aptos" w:hAnsi="Aptos"/>
          <w:noProof/>
          <w:sz w:val="32"/>
          <w:szCs w:val="32"/>
        </w:rPr>
      </w:pPr>
    </w:p>
    <w:p w14:paraId="4BE3CC23" w14:textId="77777777" w:rsidR="00BB4695" w:rsidRPr="003B33F1" w:rsidRDefault="00BB4695" w:rsidP="00BB4695">
      <w:pPr>
        <w:pStyle w:val="paragraph"/>
        <w:spacing w:before="0" w:beforeAutospacing="0" w:after="0" w:afterAutospacing="0"/>
        <w:textAlignment w:val="baseline"/>
        <w:rPr>
          <w:rStyle w:val="eop"/>
          <w:rFonts w:ascii="Calibri" w:eastAsiaTheme="majorEastAsia" w:hAnsi="Calibri" w:cs="Calibri"/>
          <w:sz w:val="32"/>
          <w:szCs w:val="32"/>
        </w:rPr>
      </w:pPr>
      <w:r w:rsidRPr="003B33F1">
        <w:rPr>
          <w:rStyle w:val="normaltextrun"/>
          <w:rFonts w:ascii="Calibri" w:eastAsiaTheme="majorEastAsia" w:hAnsi="Calibri" w:cs="Calibri"/>
          <w:b/>
          <w:bCs/>
          <w:sz w:val="32"/>
          <w:szCs w:val="32"/>
          <w:lang w:val="en-GB"/>
        </w:rPr>
        <w:lastRenderedPageBreak/>
        <w:t>Output 2 – “Economic Development: Attracting International Screen Productions”</w:t>
      </w:r>
      <w:r w:rsidRPr="003B33F1">
        <w:rPr>
          <w:rStyle w:val="normaltextrun"/>
          <w:rFonts w:ascii="Calibri" w:eastAsiaTheme="majorEastAsia" w:hAnsi="Calibri" w:cs="Calibri"/>
          <w:sz w:val="32"/>
          <w:szCs w:val="32"/>
          <w:lang w:val="en-GB"/>
        </w:rPr>
        <w:t xml:space="preserve"> within Vote Business, Science and Innovation, administered by MBIE. This appropriation is intended to achieve the attraction of international screen production projects to locate in New Zealand, leverage economic benefits for New Zealand, and provide a suite of services to support international clients during their time in New Zealand.</w:t>
      </w:r>
      <w:r w:rsidRPr="003B33F1">
        <w:rPr>
          <w:rStyle w:val="eop"/>
          <w:rFonts w:ascii="Calibri" w:eastAsiaTheme="majorEastAsia" w:hAnsi="Calibri" w:cs="Calibri"/>
          <w:sz w:val="32"/>
          <w:szCs w:val="32"/>
        </w:rPr>
        <w:t> </w:t>
      </w:r>
    </w:p>
    <w:p w14:paraId="0975D947" w14:textId="77777777" w:rsidR="00966005" w:rsidRPr="003B33F1" w:rsidRDefault="00966005" w:rsidP="00BB4695">
      <w:pPr>
        <w:pStyle w:val="paragraph"/>
        <w:spacing w:before="0" w:beforeAutospacing="0" w:after="0" w:afterAutospacing="0"/>
        <w:textAlignment w:val="baseline"/>
        <w:rPr>
          <w:rStyle w:val="eop"/>
          <w:rFonts w:ascii="Calibri" w:eastAsiaTheme="majorEastAsia" w:hAnsi="Calibri" w:cs="Calibri"/>
          <w:sz w:val="32"/>
          <w:szCs w:val="32"/>
        </w:rPr>
      </w:pPr>
    </w:p>
    <w:p w14:paraId="59CADFA2" w14:textId="77777777" w:rsidR="00966005" w:rsidRPr="003B33F1" w:rsidRDefault="00966005" w:rsidP="00BB4695">
      <w:pPr>
        <w:pStyle w:val="paragraph"/>
        <w:spacing w:before="0" w:beforeAutospacing="0" w:after="0" w:afterAutospacing="0"/>
        <w:textAlignment w:val="baseline"/>
        <w:rPr>
          <w:rFonts w:ascii="Segoe UI" w:hAnsi="Segoe UI" w:cs="Segoe UI"/>
          <w:sz w:val="32"/>
          <w:szCs w:val="32"/>
        </w:rPr>
      </w:pPr>
    </w:p>
    <w:tbl>
      <w:tblPr>
        <w:tblW w:w="11482" w:type="dxa"/>
        <w:tblLook w:val="04A0" w:firstRow="1" w:lastRow="0" w:firstColumn="1" w:lastColumn="0" w:noHBand="0" w:noVBand="1"/>
      </w:tblPr>
      <w:tblGrid>
        <w:gridCol w:w="5120"/>
        <w:gridCol w:w="540"/>
        <w:gridCol w:w="276"/>
        <w:gridCol w:w="1840"/>
        <w:gridCol w:w="1522"/>
        <w:gridCol w:w="2184"/>
      </w:tblGrid>
      <w:tr w:rsidR="006F636B" w:rsidRPr="003B33F1" w14:paraId="48B3BC22" w14:textId="77777777" w:rsidTr="009D5BCA">
        <w:trPr>
          <w:trHeight w:val="300"/>
        </w:trPr>
        <w:tc>
          <w:tcPr>
            <w:tcW w:w="5120" w:type="dxa"/>
            <w:tcBorders>
              <w:top w:val="nil"/>
              <w:left w:val="nil"/>
              <w:bottom w:val="nil"/>
              <w:right w:val="nil"/>
            </w:tcBorders>
            <w:shd w:val="clear" w:color="000000" w:fill="D9D9D9"/>
            <w:noWrap/>
            <w:vAlign w:val="bottom"/>
            <w:hideMark/>
          </w:tcPr>
          <w:p w14:paraId="225701C8"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Output 2: Vote Business, Science &amp; Innovation</w:t>
            </w:r>
          </w:p>
        </w:tc>
        <w:tc>
          <w:tcPr>
            <w:tcW w:w="540" w:type="dxa"/>
            <w:tcBorders>
              <w:top w:val="nil"/>
              <w:left w:val="nil"/>
              <w:bottom w:val="nil"/>
              <w:right w:val="nil"/>
            </w:tcBorders>
            <w:shd w:val="clear" w:color="000000" w:fill="D9D9D9"/>
            <w:noWrap/>
            <w:vAlign w:val="bottom"/>
            <w:hideMark/>
          </w:tcPr>
          <w:p w14:paraId="7EEC0755"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276" w:type="dxa"/>
            <w:tcBorders>
              <w:top w:val="nil"/>
              <w:left w:val="nil"/>
              <w:bottom w:val="nil"/>
              <w:right w:val="nil"/>
            </w:tcBorders>
            <w:shd w:val="clear" w:color="000000" w:fill="D9D9D9"/>
            <w:noWrap/>
            <w:vAlign w:val="bottom"/>
            <w:hideMark/>
          </w:tcPr>
          <w:p w14:paraId="3FE23221"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1840" w:type="dxa"/>
            <w:tcBorders>
              <w:top w:val="nil"/>
              <w:left w:val="nil"/>
              <w:bottom w:val="nil"/>
              <w:right w:val="nil"/>
            </w:tcBorders>
            <w:shd w:val="clear" w:color="000000" w:fill="D9D9D9"/>
            <w:noWrap/>
            <w:vAlign w:val="bottom"/>
            <w:hideMark/>
          </w:tcPr>
          <w:p w14:paraId="63A9E557"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2024</w:t>
            </w:r>
          </w:p>
        </w:tc>
        <w:tc>
          <w:tcPr>
            <w:tcW w:w="1522" w:type="dxa"/>
            <w:tcBorders>
              <w:top w:val="nil"/>
              <w:left w:val="nil"/>
              <w:bottom w:val="nil"/>
              <w:right w:val="nil"/>
            </w:tcBorders>
            <w:shd w:val="clear" w:color="000000" w:fill="D9D9D9"/>
            <w:noWrap/>
            <w:vAlign w:val="bottom"/>
            <w:hideMark/>
          </w:tcPr>
          <w:p w14:paraId="07D03425"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2024</w:t>
            </w:r>
          </w:p>
        </w:tc>
        <w:tc>
          <w:tcPr>
            <w:tcW w:w="2184" w:type="dxa"/>
            <w:tcBorders>
              <w:top w:val="nil"/>
              <w:left w:val="nil"/>
              <w:bottom w:val="nil"/>
              <w:right w:val="nil"/>
            </w:tcBorders>
            <w:shd w:val="clear" w:color="000000" w:fill="D9D9D9"/>
            <w:noWrap/>
            <w:vAlign w:val="bottom"/>
            <w:hideMark/>
          </w:tcPr>
          <w:p w14:paraId="596D1461"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2023</w:t>
            </w:r>
          </w:p>
        </w:tc>
      </w:tr>
      <w:tr w:rsidR="006F636B" w:rsidRPr="003B33F1" w14:paraId="6370DD70" w14:textId="77777777" w:rsidTr="009D5BCA">
        <w:trPr>
          <w:trHeight w:val="300"/>
        </w:trPr>
        <w:tc>
          <w:tcPr>
            <w:tcW w:w="5120" w:type="dxa"/>
            <w:tcBorders>
              <w:top w:val="nil"/>
              <w:left w:val="nil"/>
              <w:bottom w:val="nil"/>
              <w:right w:val="nil"/>
            </w:tcBorders>
            <w:shd w:val="clear" w:color="000000" w:fill="D9D9D9"/>
            <w:noWrap/>
            <w:vAlign w:val="bottom"/>
            <w:hideMark/>
          </w:tcPr>
          <w:p w14:paraId="32453799"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540" w:type="dxa"/>
            <w:tcBorders>
              <w:top w:val="nil"/>
              <w:left w:val="nil"/>
              <w:bottom w:val="nil"/>
              <w:right w:val="nil"/>
            </w:tcBorders>
            <w:shd w:val="clear" w:color="000000" w:fill="D9D9D9"/>
            <w:noWrap/>
            <w:vAlign w:val="bottom"/>
            <w:hideMark/>
          </w:tcPr>
          <w:p w14:paraId="2472BADB"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276" w:type="dxa"/>
            <w:tcBorders>
              <w:top w:val="nil"/>
              <w:left w:val="nil"/>
              <w:bottom w:val="nil"/>
              <w:right w:val="nil"/>
            </w:tcBorders>
            <w:shd w:val="clear" w:color="000000" w:fill="D9D9D9"/>
            <w:noWrap/>
            <w:vAlign w:val="bottom"/>
            <w:hideMark/>
          </w:tcPr>
          <w:p w14:paraId="607727F7"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1840" w:type="dxa"/>
            <w:tcBorders>
              <w:top w:val="nil"/>
              <w:left w:val="nil"/>
              <w:bottom w:val="nil"/>
              <w:right w:val="nil"/>
            </w:tcBorders>
            <w:shd w:val="clear" w:color="000000" w:fill="D9D9D9"/>
            <w:noWrap/>
            <w:vAlign w:val="bottom"/>
            <w:hideMark/>
          </w:tcPr>
          <w:p w14:paraId="564528B6"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Actual</w:t>
            </w:r>
          </w:p>
        </w:tc>
        <w:tc>
          <w:tcPr>
            <w:tcW w:w="1522" w:type="dxa"/>
            <w:tcBorders>
              <w:top w:val="nil"/>
              <w:left w:val="nil"/>
              <w:bottom w:val="nil"/>
              <w:right w:val="nil"/>
            </w:tcBorders>
            <w:shd w:val="clear" w:color="000000" w:fill="D9D9D9"/>
            <w:noWrap/>
            <w:vAlign w:val="bottom"/>
            <w:hideMark/>
          </w:tcPr>
          <w:p w14:paraId="3637C33B"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Budget</w:t>
            </w:r>
          </w:p>
        </w:tc>
        <w:tc>
          <w:tcPr>
            <w:tcW w:w="2184" w:type="dxa"/>
            <w:tcBorders>
              <w:top w:val="nil"/>
              <w:left w:val="nil"/>
              <w:bottom w:val="nil"/>
              <w:right w:val="nil"/>
            </w:tcBorders>
            <w:shd w:val="clear" w:color="000000" w:fill="D9D9D9"/>
            <w:noWrap/>
            <w:vAlign w:val="bottom"/>
            <w:hideMark/>
          </w:tcPr>
          <w:p w14:paraId="1449849B"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Actual</w:t>
            </w:r>
          </w:p>
        </w:tc>
      </w:tr>
      <w:tr w:rsidR="006F636B" w:rsidRPr="003B33F1" w14:paraId="727363B8" w14:textId="77777777" w:rsidTr="009D5BCA">
        <w:trPr>
          <w:trHeight w:val="300"/>
        </w:trPr>
        <w:tc>
          <w:tcPr>
            <w:tcW w:w="5120" w:type="dxa"/>
            <w:tcBorders>
              <w:top w:val="nil"/>
              <w:left w:val="nil"/>
              <w:bottom w:val="nil"/>
              <w:right w:val="nil"/>
            </w:tcBorders>
            <w:shd w:val="clear" w:color="000000" w:fill="D9D9D9"/>
            <w:noWrap/>
            <w:vAlign w:val="bottom"/>
            <w:hideMark/>
          </w:tcPr>
          <w:p w14:paraId="7BEBF530"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w:t>
            </w:r>
          </w:p>
        </w:tc>
        <w:tc>
          <w:tcPr>
            <w:tcW w:w="540" w:type="dxa"/>
            <w:tcBorders>
              <w:top w:val="nil"/>
              <w:left w:val="nil"/>
              <w:bottom w:val="nil"/>
              <w:right w:val="nil"/>
            </w:tcBorders>
            <w:shd w:val="clear" w:color="000000" w:fill="D9D9D9"/>
            <w:noWrap/>
            <w:vAlign w:val="bottom"/>
            <w:hideMark/>
          </w:tcPr>
          <w:p w14:paraId="262A3B09"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276" w:type="dxa"/>
            <w:tcBorders>
              <w:top w:val="nil"/>
              <w:left w:val="nil"/>
              <w:bottom w:val="nil"/>
              <w:right w:val="nil"/>
            </w:tcBorders>
            <w:shd w:val="clear" w:color="000000" w:fill="D9D9D9"/>
            <w:noWrap/>
            <w:vAlign w:val="bottom"/>
            <w:hideMark/>
          </w:tcPr>
          <w:p w14:paraId="3D2780D7"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1840" w:type="dxa"/>
            <w:tcBorders>
              <w:top w:val="nil"/>
              <w:left w:val="nil"/>
              <w:bottom w:val="nil"/>
              <w:right w:val="nil"/>
            </w:tcBorders>
            <w:shd w:val="clear" w:color="000000" w:fill="D9D9D9"/>
            <w:noWrap/>
            <w:vAlign w:val="bottom"/>
            <w:hideMark/>
          </w:tcPr>
          <w:p w14:paraId="2F869744"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w:t>
            </w:r>
          </w:p>
        </w:tc>
        <w:tc>
          <w:tcPr>
            <w:tcW w:w="1522" w:type="dxa"/>
            <w:tcBorders>
              <w:top w:val="nil"/>
              <w:left w:val="nil"/>
              <w:bottom w:val="nil"/>
              <w:right w:val="nil"/>
            </w:tcBorders>
            <w:shd w:val="clear" w:color="000000" w:fill="D9D9D9"/>
            <w:noWrap/>
            <w:vAlign w:val="bottom"/>
            <w:hideMark/>
          </w:tcPr>
          <w:p w14:paraId="5965D967"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w:t>
            </w:r>
          </w:p>
        </w:tc>
        <w:tc>
          <w:tcPr>
            <w:tcW w:w="2184" w:type="dxa"/>
            <w:tcBorders>
              <w:top w:val="nil"/>
              <w:left w:val="nil"/>
              <w:bottom w:val="nil"/>
              <w:right w:val="nil"/>
            </w:tcBorders>
            <w:shd w:val="clear" w:color="000000" w:fill="D9D9D9"/>
            <w:noWrap/>
            <w:vAlign w:val="bottom"/>
            <w:hideMark/>
          </w:tcPr>
          <w:p w14:paraId="33522C1F" w14:textId="77777777" w:rsidR="006F636B" w:rsidRPr="003B33F1" w:rsidRDefault="006F636B" w:rsidP="006F636B">
            <w:pPr>
              <w:spacing w:after="0" w:line="240" w:lineRule="auto"/>
              <w:jc w:val="center"/>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w:t>
            </w:r>
          </w:p>
        </w:tc>
      </w:tr>
      <w:tr w:rsidR="006F636B" w:rsidRPr="003B33F1" w14:paraId="1B5E7C3D" w14:textId="77777777" w:rsidTr="009D5BCA">
        <w:trPr>
          <w:trHeight w:val="300"/>
        </w:trPr>
        <w:tc>
          <w:tcPr>
            <w:tcW w:w="5120" w:type="dxa"/>
            <w:tcBorders>
              <w:top w:val="nil"/>
              <w:left w:val="nil"/>
              <w:bottom w:val="nil"/>
              <w:right w:val="nil"/>
            </w:tcBorders>
            <w:shd w:val="clear" w:color="auto" w:fill="auto"/>
            <w:noWrap/>
            <w:vAlign w:val="bottom"/>
            <w:hideMark/>
          </w:tcPr>
          <w:p w14:paraId="4FC58E77"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A. Revenue</w:t>
            </w:r>
          </w:p>
        </w:tc>
        <w:tc>
          <w:tcPr>
            <w:tcW w:w="540" w:type="dxa"/>
            <w:tcBorders>
              <w:top w:val="nil"/>
              <w:left w:val="nil"/>
              <w:bottom w:val="nil"/>
              <w:right w:val="nil"/>
            </w:tcBorders>
            <w:shd w:val="clear" w:color="auto" w:fill="auto"/>
            <w:noWrap/>
            <w:vAlign w:val="bottom"/>
            <w:hideMark/>
          </w:tcPr>
          <w:p w14:paraId="68F7588C"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p>
        </w:tc>
        <w:tc>
          <w:tcPr>
            <w:tcW w:w="276" w:type="dxa"/>
            <w:tcBorders>
              <w:top w:val="nil"/>
              <w:left w:val="nil"/>
              <w:bottom w:val="nil"/>
              <w:right w:val="nil"/>
            </w:tcBorders>
            <w:shd w:val="clear" w:color="auto" w:fill="auto"/>
            <w:noWrap/>
            <w:vAlign w:val="bottom"/>
            <w:hideMark/>
          </w:tcPr>
          <w:p w14:paraId="740CF395"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2FE99D95"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522" w:type="dxa"/>
            <w:tcBorders>
              <w:top w:val="nil"/>
              <w:left w:val="nil"/>
              <w:bottom w:val="nil"/>
              <w:right w:val="nil"/>
            </w:tcBorders>
            <w:shd w:val="clear" w:color="auto" w:fill="auto"/>
            <w:noWrap/>
            <w:vAlign w:val="bottom"/>
            <w:hideMark/>
          </w:tcPr>
          <w:p w14:paraId="304F19BF"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2184" w:type="dxa"/>
            <w:tcBorders>
              <w:top w:val="nil"/>
              <w:left w:val="nil"/>
              <w:bottom w:val="nil"/>
              <w:right w:val="nil"/>
            </w:tcBorders>
            <w:shd w:val="clear" w:color="auto" w:fill="auto"/>
            <w:noWrap/>
            <w:vAlign w:val="bottom"/>
            <w:hideMark/>
          </w:tcPr>
          <w:p w14:paraId="659B8C33"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r>
      <w:tr w:rsidR="006F636B" w:rsidRPr="003B33F1" w14:paraId="7B43AA19" w14:textId="77777777" w:rsidTr="009D5BCA">
        <w:trPr>
          <w:trHeight w:val="300"/>
        </w:trPr>
        <w:tc>
          <w:tcPr>
            <w:tcW w:w="5120" w:type="dxa"/>
            <w:tcBorders>
              <w:top w:val="nil"/>
              <w:left w:val="nil"/>
              <w:bottom w:val="nil"/>
              <w:right w:val="nil"/>
            </w:tcBorders>
            <w:shd w:val="clear" w:color="auto" w:fill="auto"/>
            <w:noWrap/>
            <w:vAlign w:val="bottom"/>
            <w:hideMark/>
          </w:tcPr>
          <w:p w14:paraId="12D0DF5E"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Crown Revenue - MBIE</w:t>
            </w:r>
          </w:p>
        </w:tc>
        <w:tc>
          <w:tcPr>
            <w:tcW w:w="540" w:type="dxa"/>
            <w:tcBorders>
              <w:top w:val="nil"/>
              <w:left w:val="nil"/>
              <w:bottom w:val="nil"/>
              <w:right w:val="nil"/>
            </w:tcBorders>
            <w:shd w:val="clear" w:color="auto" w:fill="auto"/>
            <w:noWrap/>
            <w:vAlign w:val="bottom"/>
            <w:hideMark/>
          </w:tcPr>
          <w:p w14:paraId="7215DD41"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p>
        </w:tc>
        <w:tc>
          <w:tcPr>
            <w:tcW w:w="276" w:type="dxa"/>
            <w:tcBorders>
              <w:top w:val="nil"/>
              <w:left w:val="nil"/>
              <w:bottom w:val="nil"/>
              <w:right w:val="nil"/>
            </w:tcBorders>
            <w:shd w:val="clear" w:color="auto" w:fill="auto"/>
            <w:noWrap/>
            <w:vAlign w:val="bottom"/>
            <w:hideMark/>
          </w:tcPr>
          <w:p w14:paraId="4BD60B16"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6D742A39"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1,300,000 </w:t>
            </w:r>
          </w:p>
        </w:tc>
        <w:tc>
          <w:tcPr>
            <w:tcW w:w="1522" w:type="dxa"/>
            <w:tcBorders>
              <w:top w:val="nil"/>
              <w:left w:val="nil"/>
              <w:bottom w:val="nil"/>
              <w:right w:val="nil"/>
            </w:tcBorders>
            <w:shd w:val="clear" w:color="auto" w:fill="auto"/>
            <w:noWrap/>
            <w:vAlign w:val="bottom"/>
            <w:hideMark/>
          </w:tcPr>
          <w:p w14:paraId="1C84C7BE"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1,300,000 </w:t>
            </w:r>
          </w:p>
        </w:tc>
        <w:tc>
          <w:tcPr>
            <w:tcW w:w="2184" w:type="dxa"/>
            <w:tcBorders>
              <w:top w:val="nil"/>
              <w:left w:val="nil"/>
              <w:bottom w:val="nil"/>
              <w:right w:val="nil"/>
            </w:tcBorders>
            <w:shd w:val="clear" w:color="auto" w:fill="auto"/>
            <w:noWrap/>
            <w:vAlign w:val="bottom"/>
            <w:hideMark/>
          </w:tcPr>
          <w:p w14:paraId="2CEF8164"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1,300,000 </w:t>
            </w:r>
          </w:p>
        </w:tc>
      </w:tr>
      <w:tr w:rsidR="006F636B" w:rsidRPr="003B33F1" w14:paraId="2B32D3B8" w14:textId="77777777" w:rsidTr="009D5BCA">
        <w:trPr>
          <w:trHeight w:val="300"/>
        </w:trPr>
        <w:tc>
          <w:tcPr>
            <w:tcW w:w="5120" w:type="dxa"/>
            <w:tcBorders>
              <w:top w:val="single" w:sz="4" w:space="0" w:color="auto"/>
              <w:left w:val="nil"/>
              <w:bottom w:val="single" w:sz="4" w:space="0" w:color="auto"/>
              <w:right w:val="nil"/>
            </w:tcBorders>
            <w:shd w:val="clear" w:color="auto" w:fill="auto"/>
            <w:noWrap/>
            <w:vAlign w:val="bottom"/>
            <w:hideMark/>
          </w:tcPr>
          <w:p w14:paraId="6DE179F0"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Total Revenue</w:t>
            </w:r>
          </w:p>
        </w:tc>
        <w:tc>
          <w:tcPr>
            <w:tcW w:w="540" w:type="dxa"/>
            <w:tcBorders>
              <w:top w:val="single" w:sz="4" w:space="0" w:color="auto"/>
              <w:left w:val="nil"/>
              <w:bottom w:val="single" w:sz="4" w:space="0" w:color="auto"/>
              <w:right w:val="nil"/>
            </w:tcBorders>
            <w:shd w:val="clear" w:color="auto" w:fill="auto"/>
            <w:noWrap/>
            <w:vAlign w:val="bottom"/>
            <w:hideMark/>
          </w:tcPr>
          <w:p w14:paraId="7E0FEBF0"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w:t>
            </w:r>
          </w:p>
        </w:tc>
        <w:tc>
          <w:tcPr>
            <w:tcW w:w="276" w:type="dxa"/>
            <w:tcBorders>
              <w:top w:val="single" w:sz="4" w:space="0" w:color="auto"/>
              <w:left w:val="nil"/>
              <w:bottom w:val="single" w:sz="4" w:space="0" w:color="auto"/>
              <w:right w:val="nil"/>
            </w:tcBorders>
            <w:shd w:val="clear" w:color="auto" w:fill="auto"/>
            <w:noWrap/>
            <w:vAlign w:val="bottom"/>
            <w:hideMark/>
          </w:tcPr>
          <w:p w14:paraId="43DB4ADA"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w:t>
            </w:r>
          </w:p>
        </w:tc>
        <w:tc>
          <w:tcPr>
            <w:tcW w:w="1840" w:type="dxa"/>
            <w:tcBorders>
              <w:top w:val="single" w:sz="4" w:space="0" w:color="auto"/>
              <w:left w:val="nil"/>
              <w:bottom w:val="single" w:sz="4" w:space="0" w:color="auto"/>
              <w:right w:val="nil"/>
            </w:tcBorders>
            <w:shd w:val="clear" w:color="auto" w:fill="auto"/>
            <w:noWrap/>
            <w:vAlign w:val="bottom"/>
            <w:hideMark/>
          </w:tcPr>
          <w:p w14:paraId="4ED35FFE"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1,300,000 </w:t>
            </w:r>
          </w:p>
        </w:tc>
        <w:tc>
          <w:tcPr>
            <w:tcW w:w="1522" w:type="dxa"/>
            <w:tcBorders>
              <w:top w:val="single" w:sz="4" w:space="0" w:color="auto"/>
              <w:left w:val="nil"/>
              <w:bottom w:val="single" w:sz="4" w:space="0" w:color="auto"/>
              <w:right w:val="nil"/>
            </w:tcBorders>
            <w:shd w:val="clear" w:color="auto" w:fill="auto"/>
            <w:noWrap/>
            <w:vAlign w:val="bottom"/>
            <w:hideMark/>
          </w:tcPr>
          <w:p w14:paraId="1E16621A"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1,300,000 </w:t>
            </w:r>
          </w:p>
        </w:tc>
        <w:tc>
          <w:tcPr>
            <w:tcW w:w="2184" w:type="dxa"/>
            <w:tcBorders>
              <w:top w:val="single" w:sz="4" w:space="0" w:color="auto"/>
              <w:left w:val="nil"/>
              <w:bottom w:val="single" w:sz="4" w:space="0" w:color="auto"/>
              <w:right w:val="nil"/>
            </w:tcBorders>
            <w:shd w:val="clear" w:color="auto" w:fill="auto"/>
            <w:noWrap/>
            <w:vAlign w:val="bottom"/>
            <w:hideMark/>
          </w:tcPr>
          <w:p w14:paraId="5BBE3637"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1,300,000 </w:t>
            </w:r>
          </w:p>
        </w:tc>
      </w:tr>
      <w:tr w:rsidR="006F636B" w:rsidRPr="003B33F1" w14:paraId="13A649D3" w14:textId="77777777" w:rsidTr="009D5BCA">
        <w:trPr>
          <w:trHeight w:val="300"/>
        </w:trPr>
        <w:tc>
          <w:tcPr>
            <w:tcW w:w="5120" w:type="dxa"/>
            <w:tcBorders>
              <w:top w:val="nil"/>
              <w:left w:val="nil"/>
              <w:bottom w:val="nil"/>
              <w:right w:val="nil"/>
            </w:tcBorders>
            <w:shd w:val="clear" w:color="auto" w:fill="auto"/>
            <w:noWrap/>
            <w:vAlign w:val="bottom"/>
            <w:hideMark/>
          </w:tcPr>
          <w:p w14:paraId="57F0F75C"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B. Output Expenses</w:t>
            </w:r>
          </w:p>
        </w:tc>
        <w:tc>
          <w:tcPr>
            <w:tcW w:w="540" w:type="dxa"/>
            <w:tcBorders>
              <w:top w:val="nil"/>
              <w:left w:val="nil"/>
              <w:bottom w:val="nil"/>
              <w:right w:val="nil"/>
            </w:tcBorders>
            <w:shd w:val="clear" w:color="auto" w:fill="auto"/>
            <w:noWrap/>
            <w:vAlign w:val="bottom"/>
            <w:hideMark/>
          </w:tcPr>
          <w:p w14:paraId="524E6321"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p>
        </w:tc>
        <w:tc>
          <w:tcPr>
            <w:tcW w:w="276" w:type="dxa"/>
            <w:tcBorders>
              <w:top w:val="nil"/>
              <w:left w:val="nil"/>
              <w:bottom w:val="nil"/>
              <w:right w:val="nil"/>
            </w:tcBorders>
            <w:shd w:val="clear" w:color="auto" w:fill="auto"/>
            <w:noWrap/>
            <w:vAlign w:val="bottom"/>
            <w:hideMark/>
          </w:tcPr>
          <w:p w14:paraId="243DD99C"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73D1E95F"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522" w:type="dxa"/>
            <w:tcBorders>
              <w:top w:val="nil"/>
              <w:left w:val="nil"/>
              <w:bottom w:val="nil"/>
              <w:right w:val="nil"/>
            </w:tcBorders>
            <w:shd w:val="clear" w:color="auto" w:fill="auto"/>
            <w:noWrap/>
            <w:vAlign w:val="bottom"/>
            <w:hideMark/>
          </w:tcPr>
          <w:p w14:paraId="56F2C816"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2184" w:type="dxa"/>
            <w:tcBorders>
              <w:top w:val="nil"/>
              <w:left w:val="nil"/>
              <w:bottom w:val="nil"/>
              <w:right w:val="nil"/>
            </w:tcBorders>
            <w:shd w:val="clear" w:color="auto" w:fill="auto"/>
            <w:noWrap/>
            <w:vAlign w:val="bottom"/>
            <w:hideMark/>
          </w:tcPr>
          <w:p w14:paraId="3AF2E775"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r>
      <w:tr w:rsidR="006F636B" w:rsidRPr="003B33F1" w14:paraId="51D67CD9" w14:textId="77777777" w:rsidTr="009D5BCA">
        <w:trPr>
          <w:trHeight w:val="300"/>
        </w:trPr>
        <w:tc>
          <w:tcPr>
            <w:tcW w:w="5120" w:type="dxa"/>
            <w:tcBorders>
              <w:top w:val="nil"/>
              <w:left w:val="nil"/>
              <w:bottom w:val="nil"/>
              <w:right w:val="nil"/>
            </w:tcBorders>
            <w:shd w:val="clear" w:color="auto" w:fill="auto"/>
            <w:noWrap/>
            <w:vAlign w:val="bottom"/>
            <w:hideMark/>
          </w:tcPr>
          <w:p w14:paraId="6D6AE0B7"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International screen business attraction</w:t>
            </w:r>
          </w:p>
        </w:tc>
        <w:tc>
          <w:tcPr>
            <w:tcW w:w="540" w:type="dxa"/>
            <w:tcBorders>
              <w:top w:val="nil"/>
              <w:left w:val="nil"/>
              <w:bottom w:val="nil"/>
              <w:right w:val="nil"/>
            </w:tcBorders>
            <w:shd w:val="clear" w:color="auto" w:fill="auto"/>
            <w:noWrap/>
            <w:vAlign w:val="bottom"/>
            <w:hideMark/>
          </w:tcPr>
          <w:p w14:paraId="383BCE1B"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p>
        </w:tc>
        <w:tc>
          <w:tcPr>
            <w:tcW w:w="276" w:type="dxa"/>
            <w:tcBorders>
              <w:top w:val="nil"/>
              <w:left w:val="nil"/>
              <w:bottom w:val="nil"/>
              <w:right w:val="nil"/>
            </w:tcBorders>
            <w:shd w:val="clear" w:color="auto" w:fill="auto"/>
            <w:noWrap/>
            <w:vAlign w:val="bottom"/>
            <w:hideMark/>
          </w:tcPr>
          <w:p w14:paraId="695EC4F0"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73B610F0"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253,204 </w:t>
            </w:r>
          </w:p>
        </w:tc>
        <w:tc>
          <w:tcPr>
            <w:tcW w:w="1522" w:type="dxa"/>
            <w:tcBorders>
              <w:top w:val="nil"/>
              <w:left w:val="nil"/>
              <w:bottom w:val="nil"/>
              <w:right w:val="nil"/>
            </w:tcBorders>
            <w:shd w:val="clear" w:color="auto" w:fill="auto"/>
            <w:noWrap/>
            <w:vAlign w:val="bottom"/>
            <w:hideMark/>
          </w:tcPr>
          <w:p w14:paraId="2AB4BAA7"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398,000 </w:t>
            </w:r>
          </w:p>
        </w:tc>
        <w:tc>
          <w:tcPr>
            <w:tcW w:w="2184" w:type="dxa"/>
            <w:tcBorders>
              <w:top w:val="nil"/>
              <w:left w:val="nil"/>
              <w:bottom w:val="nil"/>
              <w:right w:val="nil"/>
            </w:tcBorders>
            <w:shd w:val="clear" w:color="auto" w:fill="auto"/>
            <w:noWrap/>
            <w:vAlign w:val="bottom"/>
            <w:hideMark/>
          </w:tcPr>
          <w:p w14:paraId="72696F0F"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296,410 </w:t>
            </w:r>
          </w:p>
        </w:tc>
      </w:tr>
      <w:tr w:rsidR="006F636B" w:rsidRPr="003B33F1" w14:paraId="077A2DA3" w14:textId="77777777" w:rsidTr="009D5BCA">
        <w:trPr>
          <w:trHeight w:val="300"/>
        </w:trPr>
        <w:tc>
          <w:tcPr>
            <w:tcW w:w="5120" w:type="dxa"/>
            <w:tcBorders>
              <w:top w:val="nil"/>
              <w:left w:val="nil"/>
              <w:bottom w:val="nil"/>
              <w:right w:val="nil"/>
            </w:tcBorders>
            <w:shd w:val="clear" w:color="auto" w:fill="auto"/>
            <w:noWrap/>
            <w:vAlign w:val="bottom"/>
            <w:hideMark/>
          </w:tcPr>
          <w:p w14:paraId="2C8067FA"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International relations</w:t>
            </w:r>
          </w:p>
        </w:tc>
        <w:tc>
          <w:tcPr>
            <w:tcW w:w="540" w:type="dxa"/>
            <w:tcBorders>
              <w:top w:val="nil"/>
              <w:left w:val="nil"/>
              <w:bottom w:val="nil"/>
              <w:right w:val="nil"/>
            </w:tcBorders>
            <w:shd w:val="clear" w:color="auto" w:fill="auto"/>
            <w:noWrap/>
            <w:vAlign w:val="bottom"/>
            <w:hideMark/>
          </w:tcPr>
          <w:p w14:paraId="55219ED0"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p>
        </w:tc>
        <w:tc>
          <w:tcPr>
            <w:tcW w:w="276" w:type="dxa"/>
            <w:tcBorders>
              <w:top w:val="nil"/>
              <w:left w:val="nil"/>
              <w:bottom w:val="nil"/>
              <w:right w:val="nil"/>
            </w:tcBorders>
            <w:shd w:val="clear" w:color="auto" w:fill="auto"/>
            <w:noWrap/>
            <w:vAlign w:val="bottom"/>
            <w:hideMark/>
          </w:tcPr>
          <w:p w14:paraId="05D665DC"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0D0E69AA"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70,702 </w:t>
            </w:r>
          </w:p>
        </w:tc>
        <w:tc>
          <w:tcPr>
            <w:tcW w:w="1522" w:type="dxa"/>
            <w:tcBorders>
              <w:top w:val="nil"/>
              <w:left w:val="nil"/>
              <w:bottom w:val="nil"/>
              <w:right w:val="nil"/>
            </w:tcBorders>
            <w:shd w:val="clear" w:color="auto" w:fill="auto"/>
            <w:noWrap/>
            <w:vAlign w:val="bottom"/>
            <w:hideMark/>
          </w:tcPr>
          <w:p w14:paraId="7CF84FD5"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173,000 </w:t>
            </w:r>
          </w:p>
        </w:tc>
        <w:tc>
          <w:tcPr>
            <w:tcW w:w="2184" w:type="dxa"/>
            <w:tcBorders>
              <w:top w:val="nil"/>
              <w:left w:val="nil"/>
              <w:bottom w:val="nil"/>
              <w:right w:val="nil"/>
            </w:tcBorders>
            <w:shd w:val="clear" w:color="auto" w:fill="auto"/>
            <w:noWrap/>
            <w:vAlign w:val="bottom"/>
            <w:hideMark/>
          </w:tcPr>
          <w:p w14:paraId="5D1B9D9B"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24,981 </w:t>
            </w:r>
          </w:p>
        </w:tc>
      </w:tr>
      <w:tr w:rsidR="006F636B" w:rsidRPr="003B33F1" w14:paraId="570CBDF9" w14:textId="77777777" w:rsidTr="009D5BCA">
        <w:trPr>
          <w:trHeight w:val="300"/>
        </w:trPr>
        <w:tc>
          <w:tcPr>
            <w:tcW w:w="5120" w:type="dxa"/>
            <w:tcBorders>
              <w:top w:val="nil"/>
              <w:left w:val="nil"/>
              <w:bottom w:val="single" w:sz="4" w:space="0" w:color="auto"/>
              <w:right w:val="nil"/>
            </w:tcBorders>
            <w:shd w:val="clear" w:color="auto" w:fill="auto"/>
            <w:noWrap/>
            <w:vAlign w:val="bottom"/>
            <w:hideMark/>
          </w:tcPr>
          <w:p w14:paraId="75357006"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Screen incentive scheme administration</w:t>
            </w:r>
          </w:p>
        </w:tc>
        <w:tc>
          <w:tcPr>
            <w:tcW w:w="540" w:type="dxa"/>
            <w:tcBorders>
              <w:top w:val="nil"/>
              <w:left w:val="nil"/>
              <w:bottom w:val="single" w:sz="4" w:space="0" w:color="auto"/>
              <w:right w:val="nil"/>
            </w:tcBorders>
            <w:shd w:val="clear" w:color="auto" w:fill="auto"/>
            <w:noWrap/>
            <w:vAlign w:val="bottom"/>
            <w:hideMark/>
          </w:tcPr>
          <w:p w14:paraId="1E177DA8"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276" w:type="dxa"/>
            <w:tcBorders>
              <w:top w:val="nil"/>
              <w:left w:val="nil"/>
              <w:bottom w:val="single" w:sz="4" w:space="0" w:color="auto"/>
              <w:right w:val="nil"/>
            </w:tcBorders>
            <w:shd w:val="clear" w:color="auto" w:fill="auto"/>
            <w:noWrap/>
            <w:vAlign w:val="bottom"/>
            <w:hideMark/>
          </w:tcPr>
          <w:p w14:paraId="063C6A08"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w:t>
            </w:r>
          </w:p>
        </w:tc>
        <w:tc>
          <w:tcPr>
            <w:tcW w:w="1840" w:type="dxa"/>
            <w:tcBorders>
              <w:top w:val="nil"/>
              <w:left w:val="nil"/>
              <w:bottom w:val="single" w:sz="4" w:space="0" w:color="auto"/>
              <w:right w:val="nil"/>
            </w:tcBorders>
            <w:shd w:val="clear" w:color="auto" w:fill="auto"/>
            <w:noWrap/>
            <w:vAlign w:val="bottom"/>
            <w:hideMark/>
          </w:tcPr>
          <w:p w14:paraId="56BC59C5"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118,502 </w:t>
            </w:r>
          </w:p>
        </w:tc>
        <w:tc>
          <w:tcPr>
            <w:tcW w:w="1522" w:type="dxa"/>
            <w:tcBorders>
              <w:top w:val="nil"/>
              <w:left w:val="nil"/>
              <w:bottom w:val="single" w:sz="4" w:space="0" w:color="auto"/>
              <w:right w:val="nil"/>
            </w:tcBorders>
            <w:shd w:val="clear" w:color="auto" w:fill="auto"/>
            <w:noWrap/>
            <w:vAlign w:val="bottom"/>
            <w:hideMark/>
          </w:tcPr>
          <w:p w14:paraId="12CCC27F"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120,000 </w:t>
            </w:r>
          </w:p>
        </w:tc>
        <w:tc>
          <w:tcPr>
            <w:tcW w:w="2184" w:type="dxa"/>
            <w:tcBorders>
              <w:top w:val="nil"/>
              <w:left w:val="nil"/>
              <w:bottom w:val="single" w:sz="4" w:space="0" w:color="auto"/>
              <w:right w:val="nil"/>
            </w:tcBorders>
            <w:shd w:val="clear" w:color="auto" w:fill="auto"/>
            <w:noWrap/>
            <w:vAlign w:val="bottom"/>
            <w:hideMark/>
          </w:tcPr>
          <w:p w14:paraId="544E3324"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144,441 </w:t>
            </w:r>
          </w:p>
        </w:tc>
      </w:tr>
      <w:tr w:rsidR="006F636B" w:rsidRPr="003B33F1" w14:paraId="731254D5" w14:textId="77777777" w:rsidTr="009D5BCA">
        <w:trPr>
          <w:trHeight w:val="300"/>
        </w:trPr>
        <w:tc>
          <w:tcPr>
            <w:tcW w:w="5120" w:type="dxa"/>
            <w:tcBorders>
              <w:top w:val="nil"/>
              <w:left w:val="nil"/>
              <w:bottom w:val="nil"/>
              <w:right w:val="nil"/>
            </w:tcBorders>
            <w:shd w:val="clear" w:color="auto" w:fill="auto"/>
            <w:noWrap/>
            <w:vAlign w:val="bottom"/>
            <w:hideMark/>
          </w:tcPr>
          <w:p w14:paraId="1EE0E7C1"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lastRenderedPageBreak/>
              <w:t>Total funding commitments</w:t>
            </w:r>
          </w:p>
        </w:tc>
        <w:tc>
          <w:tcPr>
            <w:tcW w:w="540" w:type="dxa"/>
            <w:tcBorders>
              <w:top w:val="nil"/>
              <w:left w:val="nil"/>
              <w:bottom w:val="nil"/>
              <w:right w:val="nil"/>
            </w:tcBorders>
            <w:shd w:val="clear" w:color="auto" w:fill="auto"/>
            <w:noWrap/>
            <w:vAlign w:val="bottom"/>
            <w:hideMark/>
          </w:tcPr>
          <w:p w14:paraId="352798FA"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p>
        </w:tc>
        <w:tc>
          <w:tcPr>
            <w:tcW w:w="276" w:type="dxa"/>
            <w:tcBorders>
              <w:top w:val="nil"/>
              <w:left w:val="nil"/>
              <w:bottom w:val="nil"/>
              <w:right w:val="nil"/>
            </w:tcBorders>
            <w:shd w:val="clear" w:color="auto" w:fill="auto"/>
            <w:noWrap/>
            <w:vAlign w:val="bottom"/>
            <w:hideMark/>
          </w:tcPr>
          <w:p w14:paraId="4B247BB2"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51AA4370"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442,408 </w:t>
            </w:r>
          </w:p>
        </w:tc>
        <w:tc>
          <w:tcPr>
            <w:tcW w:w="1522" w:type="dxa"/>
            <w:tcBorders>
              <w:top w:val="nil"/>
              <w:left w:val="nil"/>
              <w:bottom w:val="nil"/>
              <w:right w:val="nil"/>
            </w:tcBorders>
            <w:shd w:val="clear" w:color="auto" w:fill="auto"/>
            <w:noWrap/>
            <w:vAlign w:val="bottom"/>
            <w:hideMark/>
          </w:tcPr>
          <w:p w14:paraId="0BEA0F7C"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691,000 </w:t>
            </w:r>
          </w:p>
        </w:tc>
        <w:tc>
          <w:tcPr>
            <w:tcW w:w="2184" w:type="dxa"/>
            <w:tcBorders>
              <w:top w:val="nil"/>
              <w:left w:val="nil"/>
              <w:bottom w:val="nil"/>
              <w:right w:val="nil"/>
            </w:tcBorders>
            <w:shd w:val="clear" w:color="auto" w:fill="auto"/>
            <w:noWrap/>
            <w:vAlign w:val="bottom"/>
            <w:hideMark/>
          </w:tcPr>
          <w:p w14:paraId="2D60BBD3"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465,832 </w:t>
            </w:r>
          </w:p>
        </w:tc>
      </w:tr>
      <w:tr w:rsidR="006F636B" w:rsidRPr="003B33F1" w14:paraId="19D2E78F" w14:textId="77777777" w:rsidTr="009D5BCA">
        <w:trPr>
          <w:trHeight w:val="300"/>
        </w:trPr>
        <w:tc>
          <w:tcPr>
            <w:tcW w:w="5120" w:type="dxa"/>
            <w:tcBorders>
              <w:top w:val="nil"/>
              <w:left w:val="nil"/>
              <w:bottom w:val="nil"/>
              <w:right w:val="nil"/>
            </w:tcBorders>
            <w:shd w:val="clear" w:color="auto" w:fill="auto"/>
            <w:noWrap/>
            <w:vAlign w:val="bottom"/>
            <w:hideMark/>
          </w:tcPr>
          <w:p w14:paraId="214D5EA6"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Corporate</w:t>
            </w:r>
          </w:p>
        </w:tc>
        <w:tc>
          <w:tcPr>
            <w:tcW w:w="540" w:type="dxa"/>
            <w:tcBorders>
              <w:top w:val="nil"/>
              <w:left w:val="nil"/>
              <w:bottom w:val="nil"/>
              <w:right w:val="nil"/>
            </w:tcBorders>
            <w:shd w:val="clear" w:color="auto" w:fill="auto"/>
            <w:noWrap/>
            <w:vAlign w:val="bottom"/>
            <w:hideMark/>
          </w:tcPr>
          <w:p w14:paraId="3034D61B"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p>
        </w:tc>
        <w:tc>
          <w:tcPr>
            <w:tcW w:w="276" w:type="dxa"/>
            <w:tcBorders>
              <w:top w:val="nil"/>
              <w:left w:val="nil"/>
              <w:bottom w:val="nil"/>
              <w:right w:val="nil"/>
            </w:tcBorders>
            <w:shd w:val="clear" w:color="auto" w:fill="auto"/>
            <w:noWrap/>
            <w:vAlign w:val="bottom"/>
            <w:hideMark/>
          </w:tcPr>
          <w:p w14:paraId="76068E71"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74936D93"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222,200 </w:t>
            </w:r>
          </w:p>
        </w:tc>
        <w:tc>
          <w:tcPr>
            <w:tcW w:w="1522" w:type="dxa"/>
            <w:tcBorders>
              <w:top w:val="nil"/>
              <w:left w:val="nil"/>
              <w:bottom w:val="nil"/>
              <w:right w:val="nil"/>
            </w:tcBorders>
            <w:shd w:val="clear" w:color="auto" w:fill="auto"/>
            <w:noWrap/>
            <w:vAlign w:val="bottom"/>
            <w:hideMark/>
          </w:tcPr>
          <w:p w14:paraId="56DF893A"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219,000 </w:t>
            </w:r>
          </w:p>
        </w:tc>
        <w:tc>
          <w:tcPr>
            <w:tcW w:w="2184" w:type="dxa"/>
            <w:tcBorders>
              <w:top w:val="nil"/>
              <w:left w:val="nil"/>
              <w:bottom w:val="nil"/>
              <w:right w:val="nil"/>
            </w:tcBorders>
            <w:shd w:val="clear" w:color="auto" w:fill="auto"/>
            <w:noWrap/>
            <w:vAlign w:val="bottom"/>
            <w:hideMark/>
          </w:tcPr>
          <w:p w14:paraId="58A05467"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225,505 </w:t>
            </w:r>
          </w:p>
        </w:tc>
      </w:tr>
      <w:tr w:rsidR="006F636B" w:rsidRPr="003B33F1" w14:paraId="231079D5" w14:textId="77777777" w:rsidTr="009D5BCA">
        <w:trPr>
          <w:trHeight w:val="300"/>
        </w:trPr>
        <w:tc>
          <w:tcPr>
            <w:tcW w:w="5120" w:type="dxa"/>
            <w:tcBorders>
              <w:top w:val="nil"/>
              <w:left w:val="nil"/>
              <w:bottom w:val="nil"/>
              <w:right w:val="nil"/>
            </w:tcBorders>
            <w:shd w:val="clear" w:color="auto" w:fill="auto"/>
            <w:noWrap/>
            <w:vAlign w:val="bottom"/>
            <w:hideMark/>
          </w:tcPr>
          <w:p w14:paraId="4B0A2141"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Personnel </w:t>
            </w:r>
          </w:p>
        </w:tc>
        <w:tc>
          <w:tcPr>
            <w:tcW w:w="540" w:type="dxa"/>
            <w:tcBorders>
              <w:top w:val="nil"/>
              <w:left w:val="nil"/>
              <w:bottom w:val="nil"/>
              <w:right w:val="nil"/>
            </w:tcBorders>
            <w:shd w:val="clear" w:color="auto" w:fill="auto"/>
            <w:noWrap/>
            <w:vAlign w:val="bottom"/>
            <w:hideMark/>
          </w:tcPr>
          <w:p w14:paraId="5EAA9F51"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p>
        </w:tc>
        <w:tc>
          <w:tcPr>
            <w:tcW w:w="276" w:type="dxa"/>
            <w:tcBorders>
              <w:top w:val="nil"/>
              <w:left w:val="nil"/>
              <w:bottom w:val="nil"/>
              <w:right w:val="nil"/>
            </w:tcBorders>
            <w:shd w:val="clear" w:color="auto" w:fill="auto"/>
            <w:noWrap/>
            <w:vAlign w:val="bottom"/>
            <w:hideMark/>
          </w:tcPr>
          <w:p w14:paraId="52AEC50F" w14:textId="77777777" w:rsidR="006F636B" w:rsidRPr="003B33F1" w:rsidRDefault="006F636B" w:rsidP="006F636B">
            <w:pPr>
              <w:spacing w:after="0" w:line="240" w:lineRule="auto"/>
              <w:rPr>
                <w:rFonts w:ascii="Times New Roman" w:eastAsia="Times New Roman" w:hAnsi="Times New Roman" w:cs="Times New Roman"/>
                <w:sz w:val="32"/>
                <w:szCs w:val="32"/>
                <w:lang w:val="en-NZ" w:eastAsia="en-NZ"/>
              </w:rPr>
            </w:pPr>
          </w:p>
        </w:tc>
        <w:tc>
          <w:tcPr>
            <w:tcW w:w="1840" w:type="dxa"/>
            <w:tcBorders>
              <w:top w:val="nil"/>
              <w:left w:val="nil"/>
              <w:bottom w:val="nil"/>
              <w:right w:val="nil"/>
            </w:tcBorders>
            <w:shd w:val="clear" w:color="auto" w:fill="auto"/>
            <w:noWrap/>
            <w:vAlign w:val="bottom"/>
            <w:hideMark/>
          </w:tcPr>
          <w:p w14:paraId="15CABA1A"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719,035 </w:t>
            </w:r>
          </w:p>
        </w:tc>
        <w:tc>
          <w:tcPr>
            <w:tcW w:w="1522" w:type="dxa"/>
            <w:tcBorders>
              <w:top w:val="nil"/>
              <w:left w:val="nil"/>
              <w:bottom w:val="single" w:sz="4" w:space="0" w:color="auto"/>
              <w:right w:val="nil"/>
            </w:tcBorders>
            <w:shd w:val="clear" w:color="auto" w:fill="auto"/>
            <w:noWrap/>
            <w:vAlign w:val="bottom"/>
            <w:hideMark/>
          </w:tcPr>
          <w:p w14:paraId="1D522F45"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725,000 </w:t>
            </w:r>
          </w:p>
        </w:tc>
        <w:tc>
          <w:tcPr>
            <w:tcW w:w="2184" w:type="dxa"/>
            <w:tcBorders>
              <w:top w:val="nil"/>
              <w:left w:val="nil"/>
              <w:bottom w:val="nil"/>
              <w:right w:val="nil"/>
            </w:tcBorders>
            <w:shd w:val="clear" w:color="auto" w:fill="auto"/>
            <w:noWrap/>
            <w:vAlign w:val="bottom"/>
            <w:hideMark/>
          </w:tcPr>
          <w:p w14:paraId="74EC29E7" w14:textId="77777777" w:rsidR="006F636B" w:rsidRPr="003B33F1" w:rsidRDefault="006F636B" w:rsidP="006F636B">
            <w:pPr>
              <w:spacing w:after="0" w:line="240" w:lineRule="auto"/>
              <w:rPr>
                <w:rFonts w:ascii="Aptos Narrow" w:eastAsia="Times New Roman" w:hAnsi="Aptos Narrow" w:cs="Times New Roman"/>
                <w:sz w:val="32"/>
                <w:szCs w:val="32"/>
                <w:lang w:val="en-NZ" w:eastAsia="en-NZ"/>
              </w:rPr>
            </w:pPr>
            <w:r w:rsidRPr="003B33F1">
              <w:rPr>
                <w:rFonts w:ascii="Aptos Narrow" w:eastAsia="Times New Roman" w:hAnsi="Aptos Narrow" w:cs="Times New Roman"/>
                <w:sz w:val="32"/>
                <w:szCs w:val="32"/>
                <w:lang w:val="en-NZ" w:eastAsia="en-NZ"/>
              </w:rPr>
              <w:t xml:space="preserve">           716,039 </w:t>
            </w:r>
          </w:p>
        </w:tc>
      </w:tr>
      <w:tr w:rsidR="006F636B" w:rsidRPr="003B33F1" w14:paraId="78BE7DA3" w14:textId="77777777" w:rsidTr="009D5BCA">
        <w:trPr>
          <w:trHeight w:val="300"/>
        </w:trPr>
        <w:tc>
          <w:tcPr>
            <w:tcW w:w="5120" w:type="dxa"/>
            <w:tcBorders>
              <w:top w:val="single" w:sz="4" w:space="0" w:color="auto"/>
              <w:left w:val="nil"/>
              <w:bottom w:val="single" w:sz="4" w:space="0" w:color="auto"/>
              <w:right w:val="nil"/>
            </w:tcBorders>
            <w:shd w:val="clear" w:color="auto" w:fill="auto"/>
            <w:noWrap/>
            <w:vAlign w:val="bottom"/>
            <w:hideMark/>
          </w:tcPr>
          <w:p w14:paraId="4A1E9E0B"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Total Output Expenses</w:t>
            </w:r>
          </w:p>
        </w:tc>
        <w:tc>
          <w:tcPr>
            <w:tcW w:w="540" w:type="dxa"/>
            <w:tcBorders>
              <w:top w:val="single" w:sz="4" w:space="0" w:color="auto"/>
              <w:left w:val="nil"/>
              <w:bottom w:val="single" w:sz="4" w:space="0" w:color="auto"/>
              <w:right w:val="nil"/>
            </w:tcBorders>
            <w:shd w:val="clear" w:color="auto" w:fill="auto"/>
            <w:noWrap/>
            <w:vAlign w:val="bottom"/>
            <w:hideMark/>
          </w:tcPr>
          <w:p w14:paraId="13A1F8A5"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w:t>
            </w:r>
          </w:p>
        </w:tc>
        <w:tc>
          <w:tcPr>
            <w:tcW w:w="276" w:type="dxa"/>
            <w:tcBorders>
              <w:top w:val="single" w:sz="4" w:space="0" w:color="auto"/>
              <w:left w:val="nil"/>
              <w:bottom w:val="single" w:sz="4" w:space="0" w:color="auto"/>
              <w:right w:val="nil"/>
            </w:tcBorders>
            <w:shd w:val="clear" w:color="auto" w:fill="auto"/>
            <w:noWrap/>
            <w:vAlign w:val="bottom"/>
            <w:hideMark/>
          </w:tcPr>
          <w:p w14:paraId="47CC93F4"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w:t>
            </w:r>
          </w:p>
        </w:tc>
        <w:tc>
          <w:tcPr>
            <w:tcW w:w="1840" w:type="dxa"/>
            <w:tcBorders>
              <w:top w:val="single" w:sz="4" w:space="0" w:color="auto"/>
              <w:left w:val="nil"/>
              <w:bottom w:val="single" w:sz="4" w:space="0" w:color="auto"/>
              <w:right w:val="nil"/>
            </w:tcBorders>
            <w:shd w:val="clear" w:color="auto" w:fill="auto"/>
            <w:noWrap/>
            <w:vAlign w:val="bottom"/>
            <w:hideMark/>
          </w:tcPr>
          <w:p w14:paraId="0E54D275"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1,383,643 </w:t>
            </w:r>
          </w:p>
        </w:tc>
        <w:tc>
          <w:tcPr>
            <w:tcW w:w="1522" w:type="dxa"/>
            <w:tcBorders>
              <w:top w:val="nil"/>
              <w:left w:val="nil"/>
              <w:bottom w:val="single" w:sz="4" w:space="0" w:color="auto"/>
              <w:right w:val="nil"/>
            </w:tcBorders>
            <w:shd w:val="clear" w:color="auto" w:fill="auto"/>
            <w:noWrap/>
            <w:vAlign w:val="bottom"/>
            <w:hideMark/>
          </w:tcPr>
          <w:p w14:paraId="671A8BAC"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1,635,000 </w:t>
            </w:r>
          </w:p>
        </w:tc>
        <w:tc>
          <w:tcPr>
            <w:tcW w:w="2184" w:type="dxa"/>
            <w:tcBorders>
              <w:top w:val="single" w:sz="4" w:space="0" w:color="auto"/>
              <w:left w:val="nil"/>
              <w:bottom w:val="single" w:sz="4" w:space="0" w:color="auto"/>
              <w:right w:val="nil"/>
            </w:tcBorders>
            <w:shd w:val="clear" w:color="auto" w:fill="auto"/>
            <w:noWrap/>
            <w:vAlign w:val="bottom"/>
            <w:hideMark/>
          </w:tcPr>
          <w:p w14:paraId="006D3608" w14:textId="77777777" w:rsidR="006F636B" w:rsidRPr="003B33F1" w:rsidRDefault="006F636B" w:rsidP="006F636B">
            <w:pPr>
              <w:spacing w:after="0" w:line="240" w:lineRule="auto"/>
              <w:rPr>
                <w:rFonts w:ascii="Aptos Narrow" w:eastAsia="Times New Roman" w:hAnsi="Aptos Narrow" w:cs="Times New Roman"/>
                <w:b/>
                <w:bCs/>
                <w:sz w:val="32"/>
                <w:szCs w:val="32"/>
                <w:lang w:val="en-NZ" w:eastAsia="en-NZ"/>
              </w:rPr>
            </w:pPr>
            <w:r w:rsidRPr="003B33F1">
              <w:rPr>
                <w:rFonts w:ascii="Aptos Narrow" w:eastAsia="Times New Roman" w:hAnsi="Aptos Narrow" w:cs="Times New Roman"/>
                <w:b/>
                <w:bCs/>
                <w:sz w:val="32"/>
                <w:szCs w:val="32"/>
                <w:lang w:val="en-NZ" w:eastAsia="en-NZ"/>
              </w:rPr>
              <w:t xml:space="preserve">        1,407,376 </w:t>
            </w:r>
          </w:p>
        </w:tc>
      </w:tr>
    </w:tbl>
    <w:p w14:paraId="41ECE592" w14:textId="3C0C0EE5" w:rsidR="00966005" w:rsidRPr="003B33F1" w:rsidRDefault="00966005" w:rsidP="00BB4695">
      <w:pPr>
        <w:pStyle w:val="paragraph"/>
        <w:spacing w:before="0" w:beforeAutospacing="0" w:after="0" w:afterAutospacing="0"/>
        <w:textAlignment w:val="baseline"/>
        <w:rPr>
          <w:rFonts w:ascii="Segoe UI" w:hAnsi="Segoe UI" w:cs="Segoe UI"/>
          <w:sz w:val="32"/>
          <w:szCs w:val="32"/>
        </w:rPr>
      </w:pPr>
    </w:p>
    <w:p w14:paraId="7F0BD5A9" w14:textId="77777777" w:rsidR="006F636B" w:rsidRPr="003B33F1" w:rsidRDefault="00902BAC" w:rsidP="0078379C">
      <w:pPr>
        <w:tabs>
          <w:tab w:val="left" w:pos="284"/>
        </w:tabs>
        <w:spacing w:line="240" w:lineRule="auto"/>
        <w:rPr>
          <w:rStyle w:val="normaltextrun"/>
          <w:rFonts w:ascii="Calibri" w:hAnsi="Calibri" w:cs="Calibri"/>
          <w:color w:val="000000"/>
          <w:sz w:val="32"/>
          <w:szCs w:val="32"/>
          <w:shd w:val="clear" w:color="auto" w:fill="FFFFFF"/>
          <w:lang w:val="en-GB"/>
        </w:rPr>
      </w:pPr>
      <w:r w:rsidRPr="003B33F1">
        <w:rPr>
          <w:rStyle w:val="normaltextrun"/>
          <w:rFonts w:ascii="Calibri" w:hAnsi="Calibri" w:cs="Calibri"/>
          <w:color w:val="000000"/>
          <w:sz w:val="32"/>
          <w:szCs w:val="32"/>
          <w:shd w:val="clear" w:color="auto" w:fill="FFFFFF"/>
          <w:lang w:val="en-GB"/>
        </w:rPr>
        <w:br/>
      </w:r>
    </w:p>
    <w:p w14:paraId="00E54606"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24F79B4B"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7E7CB263"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40D31F90"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75307220"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67FEEE86"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48BA2EF2"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254B521C"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pPr>
    </w:p>
    <w:p w14:paraId="5599B1AB" w14:textId="77777777" w:rsidR="009D5BCA" w:rsidRDefault="009D5BCA" w:rsidP="0078379C">
      <w:pPr>
        <w:tabs>
          <w:tab w:val="left" w:pos="284"/>
        </w:tabs>
        <w:spacing w:line="240" w:lineRule="auto"/>
        <w:rPr>
          <w:rStyle w:val="normaltextrun"/>
          <w:rFonts w:ascii="Calibri" w:hAnsi="Calibri" w:cs="Calibri"/>
          <w:color w:val="000000"/>
          <w:sz w:val="32"/>
          <w:szCs w:val="32"/>
          <w:shd w:val="clear" w:color="auto" w:fill="FFFFFF"/>
          <w:lang w:val="en-GB"/>
        </w:rPr>
        <w:sectPr w:rsidR="009D5BCA" w:rsidSect="009D5BCA">
          <w:pgSz w:w="15840" w:h="12240" w:orient="landscape"/>
          <w:pgMar w:top="1440" w:right="1440" w:bottom="1440" w:left="1440" w:header="720" w:footer="720" w:gutter="0"/>
          <w:cols w:space="720"/>
          <w:docGrid w:linePitch="360"/>
        </w:sectPr>
      </w:pPr>
    </w:p>
    <w:p w14:paraId="4399B209" w14:textId="29A7CC0A" w:rsidR="005C336F" w:rsidRPr="003B33F1" w:rsidRDefault="00A7080F" w:rsidP="0078379C">
      <w:pPr>
        <w:tabs>
          <w:tab w:val="left" w:pos="284"/>
        </w:tabs>
        <w:spacing w:line="240" w:lineRule="auto"/>
        <w:rPr>
          <w:rStyle w:val="normaltextrun"/>
          <w:rFonts w:ascii="Calibri" w:hAnsi="Calibri" w:cs="Calibri"/>
          <w:color w:val="000000"/>
          <w:sz w:val="32"/>
          <w:szCs w:val="32"/>
          <w:shd w:val="clear" w:color="auto" w:fill="FFFFFF"/>
          <w:lang w:val="en-GB"/>
        </w:rPr>
      </w:pPr>
      <w:r w:rsidRPr="003B33F1">
        <w:rPr>
          <w:rStyle w:val="normaltextrun"/>
          <w:rFonts w:ascii="Calibri" w:hAnsi="Calibri" w:cs="Calibri"/>
          <w:color w:val="000000"/>
          <w:sz w:val="32"/>
          <w:szCs w:val="32"/>
          <w:shd w:val="clear" w:color="auto" w:fill="FFFFFF"/>
          <w:lang w:val="en-GB"/>
        </w:rPr>
        <w:lastRenderedPageBreak/>
        <w:t>Our work in t</w:t>
      </w:r>
      <w:r w:rsidR="00E07D85" w:rsidRPr="003B33F1">
        <w:rPr>
          <w:rStyle w:val="normaltextrun"/>
          <w:rFonts w:ascii="Calibri" w:hAnsi="Calibri" w:cs="Calibri"/>
          <w:color w:val="000000"/>
          <w:sz w:val="32"/>
          <w:szCs w:val="32"/>
          <w:shd w:val="clear" w:color="auto" w:fill="FFFFFF"/>
          <w:lang w:val="en-GB"/>
        </w:rPr>
        <w:t xml:space="preserve">he 2023/24 financial year </w:t>
      </w:r>
      <w:r w:rsidR="00281957" w:rsidRPr="003B33F1">
        <w:rPr>
          <w:rStyle w:val="normaltextrun"/>
          <w:rFonts w:ascii="Calibri" w:hAnsi="Calibri" w:cs="Calibri"/>
          <w:color w:val="000000"/>
          <w:sz w:val="32"/>
          <w:szCs w:val="32"/>
          <w:shd w:val="clear" w:color="auto" w:fill="FFFFFF"/>
          <w:lang w:val="en-GB"/>
        </w:rPr>
        <w:t>was</w:t>
      </w:r>
      <w:r w:rsidR="00E07D85" w:rsidRPr="003B33F1">
        <w:rPr>
          <w:rStyle w:val="normaltextrun"/>
          <w:rFonts w:ascii="Calibri" w:hAnsi="Calibri" w:cs="Calibri"/>
          <w:color w:val="000000"/>
          <w:sz w:val="32"/>
          <w:szCs w:val="32"/>
          <w:shd w:val="clear" w:color="auto" w:fill="FFFFFF"/>
          <w:lang w:val="en-GB"/>
        </w:rPr>
        <w:t xml:space="preserve"> guided by five strategic goals set out in t</w:t>
      </w:r>
      <w:r w:rsidR="005C336F" w:rsidRPr="003B33F1">
        <w:rPr>
          <w:rStyle w:val="normaltextrun"/>
          <w:rFonts w:ascii="Calibri" w:hAnsi="Calibri" w:cs="Calibri"/>
          <w:color w:val="000000"/>
          <w:sz w:val="32"/>
          <w:szCs w:val="32"/>
          <w:shd w:val="clear" w:color="auto" w:fill="FFFFFF"/>
          <w:lang w:val="en-GB"/>
        </w:rPr>
        <w:t xml:space="preserve">he NZFC 2022-2026 Statement of Intent and 2023/24 Statement of Performance Expectations. We have selected performance measures that align with each of these goals to track how we are achieving our outcomes, the performance functions set out in the New Zealand Film Commission Act 1978 and our contribution to the cultural and economic development of Aotearoa. </w:t>
      </w:r>
    </w:p>
    <w:p w14:paraId="11D48F4F" w14:textId="6E09EA77" w:rsidR="008A2336" w:rsidRPr="003B33F1" w:rsidRDefault="005B7106" w:rsidP="0078379C">
      <w:pPr>
        <w:tabs>
          <w:tab w:val="left" w:pos="284"/>
        </w:tabs>
        <w:spacing w:line="240" w:lineRule="auto"/>
        <w:rPr>
          <w:rStyle w:val="normaltextrun"/>
          <w:rFonts w:ascii="Calibri" w:hAnsi="Calibri" w:cs="Calibri"/>
          <w:color w:val="000000"/>
          <w:sz w:val="32"/>
          <w:szCs w:val="32"/>
          <w:shd w:val="clear" w:color="auto" w:fill="FFFFFF"/>
          <w:lang w:val="en-GB"/>
        </w:rPr>
      </w:pPr>
      <w:r w:rsidRPr="003B33F1">
        <w:rPr>
          <w:rStyle w:val="normaltextrun"/>
          <w:rFonts w:ascii="Calibri" w:hAnsi="Calibri" w:cs="Calibri"/>
          <w:color w:val="000000"/>
          <w:sz w:val="32"/>
          <w:szCs w:val="32"/>
          <w:shd w:val="clear" w:color="auto" w:fill="FFFFFF"/>
          <w:lang w:val="en-GB"/>
        </w:rPr>
        <w:t>Qualitative and narrative description set out in this report provides comp</w:t>
      </w:r>
      <w:r w:rsidR="000B3BC8" w:rsidRPr="003B33F1">
        <w:rPr>
          <w:rStyle w:val="normaltextrun"/>
          <w:rFonts w:ascii="Calibri" w:hAnsi="Calibri" w:cs="Calibri"/>
          <w:color w:val="000000"/>
          <w:sz w:val="32"/>
          <w:szCs w:val="32"/>
          <w:shd w:val="clear" w:color="auto" w:fill="FFFFFF"/>
          <w:lang w:val="en-GB"/>
        </w:rPr>
        <w:t>lementary</w:t>
      </w:r>
      <w:r w:rsidRPr="003B33F1">
        <w:rPr>
          <w:rStyle w:val="normaltextrun"/>
          <w:rFonts w:ascii="Calibri" w:hAnsi="Calibri" w:cs="Calibri"/>
          <w:color w:val="000000"/>
          <w:sz w:val="32"/>
          <w:szCs w:val="32"/>
          <w:shd w:val="clear" w:color="auto" w:fill="FFFFFF"/>
          <w:lang w:val="en-GB"/>
        </w:rPr>
        <w:t xml:space="preserve"> and additional insight to our performance measures to demonstrate how we have achieved</w:t>
      </w:r>
      <w:r w:rsidR="00CA31C7" w:rsidRPr="003B33F1">
        <w:rPr>
          <w:rStyle w:val="normaltextrun"/>
          <w:rFonts w:ascii="Calibri" w:hAnsi="Calibri" w:cs="Calibri"/>
          <w:color w:val="000000"/>
          <w:sz w:val="32"/>
          <w:szCs w:val="32"/>
          <w:shd w:val="clear" w:color="auto" w:fill="FFFFFF"/>
          <w:lang w:val="en-GB"/>
        </w:rPr>
        <w:t xml:space="preserve"> our outcomes</w:t>
      </w:r>
      <w:r w:rsidRPr="003B33F1">
        <w:rPr>
          <w:rStyle w:val="normaltextrun"/>
          <w:rFonts w:ascii="Calibri" w:hAnsi="Calibri" w:cs="Calibri"/>
          <w:color w:val="000000"/>
          <w:sz w:val="32"/>
          <w:szCs w:val="32"/>
          <w:shd w:val="clear" w:color="auto" w:fill="FFFFFF"/>
          <w:lang w:val="en-GB"/>
        </w:rPr>
        <w:t xml:space="preserve">. </w:t>
      </w:r>
    </w:p>
    <w:p w14:paraId="388EBAE3" w14:textId="26022693" w:rsidR="008A2336" w:rsidRPr="003B33F1" w:rsidRDefault="00C50D22" w:rsidP="0078379C">
      <w:pPr>
        <w:tabs>
          <w:tab w:val="left" w:pos="284"/>
        </w:tabs>
        <w:spacing w:line="240" w:lineRule="auto"/>
        <w:rPr>
          <w:rStyle w:val="normaltextrun"/>
          <w:rFonts w:ascii="Calibri" w:hAnsi="Calibri" w:cs="Calibri"/>
          <w:color w:val="000000"/>
          <w:sz w:val="32"/>
          <w:szCs w:val="32"/>
          <w:shd w:val="clear" w:color="auto" w:fill="FFFFFF"/>
          <w:lang w:val="en-GB"/>
        </w:rPr>
      </w:pPr>
      <w:r w:rsidRPr="003B33F1">
        <w:rPr>
          <w:rStyle w:val="normaltextrun"/>
          <w:rFonts w:ascii="Calibri" w:hAnsi="Calibri" w:cs="Calibri"/>
          <w:color w:val="000000"/>
          <w:sz w:val="32"/>
          <w:szCs w:val="32"/>
          <w:shd w:val="clear" w:color="auto" w:fill="FFFFFF"/>
          <w:lang w:val="en-GB"/>
        </w:rPr>
        <w:t>As per our requirements under the Crown Entities Act 2004, w</w:t>
      </w:r>
      <w:r w:rsidR="001646B0" w:rsidRPr="003B33F1">
        <w:rPr>
          <w:rStyle w:val="normaltextrun"/>
          <w:rFonts w:ascii="Calibri" w:hAnsi="Calibri" w:cs="Calibri"/>
          <w:color w:val="000000"/>
          <w:sz w:val="32"/>
          <w:szCs w:val="32"/>
          <w:shd w:val="clear" w:color="auto" w:fill="FFFFFF"/>
          <w:lang w:val="en-GB"/>
        </w:rPr>
        <w:t>e maintain a core set of performance measures through our Statement of Performance Expectations each year</w:t>
      </w:r>
      <w:r w:rsidRPr="003B33F1">
        <w:rPr>
          <w:rStyle w:val="normaltextrun"/>
          <w:rFonts w:ascii="Calibri" w:hAnsi="Calibri" w:cs="Calibri"/>
          <w:color w:val="000000"/>
          <w:sz w:val="32"/>
          <w:szCs w:val="32"/>
          <w:shd w:val="clear" w:color="auto" w:fill="FFFFFF"/>
          <w:lang w:val="en-GB"/>
        </w:rPr>
        <w:t>. These measures</w:t>
      </w:r>
      <w:r w:rsidR="00F173D8" w:rsidRPr="003B33F1">
        <w:rPr>
          <w:rStyle w:val="normaltextrun"/>
          <w:rFonts w:ascii="Calibri" w:hAnsi="Calibri" w:cs="Calibri"/>
          <w:color w:val="000000"/>
          <w:sz w:val="32"/>
          <w:szCs w:val="32"/>
          <w:shd w:val="clear" w:color="auto" w:fill="FFFFFF"/>
          <w:lang w:val="en-GB"/>
        </w:rPr>
        <w:t xml:space="preserve"> </w:t>
      </w:r>
      <w:r w:rsidR="001646B0" w:rsidRPr="003B33F1">
        <w:rPr>
          <w:rStyle w:val="normaltextrun"/>
          <w:rFonts w:ascii="Calibri" w:hAnsi="Calibri" w:cs="Calibri"/>
          <w:color w:val="000000"/>
          <w:sz w:val="32"/>
          <w:szCs w:val="32"/>
          <w:shd w:val="clear" w:color="auto" w:fill="FFFFFF"/>
          <w:lang w:val="en-GB"/>
        </w:rPr>
        <w:t xml:space="preserve">allow us to compare performance and track progress and trends. </w:t>
      </w:r>
      <w:r w:rsidRPr="003B33F1">
        <w:rPr>
          <w:rStyle w:val="normaltextrun"/>
          <w:rFonts w:ascii="Calibri" w:hAnsi="Calibri" w:cs="Calibri"/>
          <w:color w:val="000000"/>
          <w:sz w:val="32"/>
          <w:szCs w:val="32"/>
          <w:shd w:val="clear" w:color="auto" w:fill="FFFFFF"/>
          <w:lang w:val="en-GB"/>
        </w:rPr>
        <w:t>Where necessary, s</w:t>
      </w:r>
      <w:r w:rsidR="001646B0" w:rsidRPr="003B33F1">
        <w:rPr>
          <w:rStyle w:val="normaltextrun"/>
          <w:rFonts w:ascii="Calibri" w:hAnsi="Calibri" w:cs="Calibri"/>
          <w:color w:val="000000"/>
          <w:sz w:val="32"/>
          <w:szCs w:val="32"/>
          <w:shd w:val="clear" w:color="auto" w:fill="FFFFFF"/>
          <w:lang w:val="en-GB"/>
        </w:rPr>
        <w:t>ome performance measures are revised to adapt to changing priorities and to ensure they are fit for purpose, meaningful and relevant. We have indicated where there are new measures</w:t>
      </w:r>
      <w:r w:rsidR="00365080" w:rsidRPr="003B33F1">
        <w:rPr>
          <w:rStyle w:val="normaltextrun"/>
          <w:rFonts w:ascii="Calibri" w:hAnsi="Calibri" w:cs="Calibri"/>
          <w:color w:val="000000"/>
          <w:sz w:val="32"/>
          <w:szCs w:val="32"/>
          <w:shd w:val="clear" w:color="auto" w:fill="FFFFFF"/>
          <w:lang w:val="en-GB"/>
        </w:rPr>
        <w:t xml:space="preserve"> or changes to measures </w:t>
      </w:r>
      <w:r w:rsidR="00AB05DD" w:rsidRPr="003B33F1">
        <w:rPr>
          <w:rStyle w:val="normaltextrun"/>
          <w:rFonts w:ascii="Calibri" w:hAnsi="Calibri" w:cs="Calibri"/>
          <w:color w:val="000000"/>
          <w:sz w:val="32"/>
          <w:szCs w:val="32"/>
          <w:shd w:val="clear" w:color="auto" w:fill="FFFFFF"/>
          <w:lang w:val="en-GB"/>
        </w:rPr>
        <w:t xml:space="preserve">in the tables on </w:t>
      </w:r>
      <w:r w:rsidR="00AB05DD" w:rsidRPr="0089413A">
        <w:rPr>
          <w:rStyle w:val="normaltextrun"/>
          <w:rFonts w:ascii="Calibri" w:hAnsi="Calibri" w:cs="Calibri"/>
          <w:color w:val="000000"/>
          <w:sz w:val="32"/>
          <w:szCs w:val="32"/>
          <w:shd w:val="clear" w:color="auto" w:fill="FFFFFF"/>
          <w:lang w:val="en-GB"/>
        </w:rPr>
        <w:t xml:space="preserve">pages </w:t>
      </w:r>
      <w:r w:rsidR="0089413A" w:rsidRPr="0089413A">
        <w:rPr>
          <w:rStyle w:val="normaltextrun"/>
          <w:rFonts w:ascii="Calibri" w:hAnsi="Calibri" w:cs="Calibri"/>
          <w:color w:val="000000"/>
          <w:sz w:val="32"/>
          <w:szCs w:val="32"/>
          <w:shd w:val="clear" w:color="auto" w:fill="FFFFFF"/>
          <w:lang w:val="en-GB"/>
        </w:rPr>
        <w:t>69-83.</w:t>
      </w:r>
    </w:p>
    <w:p w14:paraId="19258F66" w14:textId="4A6C1B3A" w:rsidR="00C1266E" w:rsidRPr="003B33F1" w:rsidRDefault="002276E4" w:rsidP="0078379C">
      <w:pPr>
        <w:tabs>
          <w:tab w:val="left" w:pos="284"/>
        </w:tabs>
        <w:spacing w:line="240" w:lineRule="auto"/>
        <w:rPr>
          <w:rStyle w:val="normaltextrun"/>
          <w:rFonts w:ascii="Calibri" w:hAnsi="Calibri" w:cs="Calibri"/>
          <w:color w:val="000000"/>
          <w:sz w:val="32"/>
          <w:szCs w:val="32"/>
          <w:shd w:val="clear" w:color="auto" w:fill="FFFFFF"/>
          <w:lang w:val="en-GB"/>
        </w:rPr>
      </w:pPr>
      <w:r w:rsidRPr="003B33F1">
        <w:rPr>
          <w:rStyle w:val="normaltextrun"/>
          <w:rFonts w:ascii="Calibri" w:hAnsi="Calibri" w:cs="Calibri"/>
          <w:color w:val="000000"/>
          <w:sz w:val="32"/>
          <w:szCs w:val="32"/>
          <w:shd w:val="clear" w:color="auto" w:fill="FFFFFF"/>
          <w:lang w:val="en-GB"/>
        </w:rPr>
        <w:t>In selecting performance measures, judgements must be made in determining which aspects of performance are relevant</w:t>
      </w:r>
      <w:r w:rsidR="00D81D75" w:rsidRPr="003B33F1">
        <w:rPr>
          <w:rStyle w:val="normaltextrun"/>
          <w:rFonts w:ascii="Calibri" w:hAnsi="Calibri" w:cs="Calibri"/>
          <w:color w:val="000000"/>
          <w:sz w:val="32"/>
          <w:szCs w:val="32"/>
          <w:shd w:val="clear" w:color="auto" w:fill="FFFFFF"/>
          <w:lang w:val="en-GB"/>
        </w:rPr>
        <w:t xml:space="preserve">. Commentary on the selection of performance measures is set out below. </w:t>
      </w:r>
    </w:p>
    <w:p w14:paraId="34EBC404" w14:textId="77777777" w:rsidR="00DB348F" w:rsidRPr="003B33F1" w:rsidRDefault="00DB348F" w:rsidP="0078379C">
      <w:pPr>
        <w:tabs>
          <w:tab w:val="left" w:pos="284"/>
        </w:tabs>
        <w:spacing w:line="240" w:lineRule="auto"/>
        <w:rPr>
          <w:rStyle w:val="eop"/>
          <w:rFonts w:ascii="Calibri" w:hAnsi="Calibri" w:cs="Calibri"/>
          <w:color w:val="000000"/>
          <w:sz w:val="32"/>
          <w:szCs w:val="32"/>
          <w:shd w:val="clear" w:color="auto" w:fill="FFFFFF"/>
          <w:lang w:val="en-GB"/>
        </w:rPr>
      </w:pPr>
    </w:p>
    <w:tbl>
      <w:tblPr>
        <w:tblStyle w:val="TableGrid"/>
        <w:tblW w:w="0" w:type="auto"/>
        <w:tblLook w:val="04A0" w:firstRow="1" w:lastRow="0" w:firstColumn="1" w:lastColumn="0" w:noHBand="0" w:noVBand="1"/>
      </w:tblPr>
      <w:tblGrid>
        <w:gridCol w:w="9350"/>
      </w:tblGrid>
      <w:tr w:rsidR="00D97784" w:rsidRPr="003B33F1" w14:paraId="62FBC4CC" w14:textId="77777777" w:rsidTr="00D97784">
        <w:tc>
          <w:tcPr>
            <w:tcW w:w="9350" w:type="dxa"/>
          </w:tcPr>
          <w:p w14:paraId="32D9A781" w14:textId="3F33596A" w:rsidR="00D97784" w:rsidRPr="003B33F1" w:rsidRDefault="003C7C24" w:rsidP="00D97784">
            <w:pPr>
              <w:tabs>
                <w:tab w:val="left" w:pos="284"/>
              </w:tabs>
              <w:jc w:val="center"/>
              <w:rPr>
                <w:rStyle w:val="eop"/>
                <w:rFonts w:ascii="Calibri" w:hAnsi="Calibri" w:cs="Calibri"/>
                <w:b/>
                <w:bCs/>
                <w:color w:val="000000"/>
                <w:sz w:val="32"/>
                <w:szCs w:val="32"/>
                <w:shd w:val="clear" w:color="auto" w:fill="FFFFFF"/>
              </w:rPr>
            </w:pPr>
            <w:r w:rsidRPr="003B33F1">
              <w:rPr>
                <w:rStyle w:val="eop"/>
                <w:rFonts w:ascii="Calibri" w:hAnsi="Calibri" w:cs="Calibri"/>
                <w:b/>
                <w:bCs/>
                <w:color w:val="000000"/>
                <w:sz w:val="32"/>
                <w:szCs w:val="32"/>
                <w:shd w:val="clear" w:color="auto" w:fill="FFFFFF"/>
              </w:rPr>
              <w:t>Activate</w:t>
            </w:r>
            <w:r w:rsidR="00D97784" w:rsidRPr="003B33F1">
              <w:rPr>
                <w:rStyle w:val="eop"/>
                <w:rFonts w:ascii="Calibri" w:hAnsi="Calibri" w:cs="Calibri"/>
                <w:b/>
                <w:bCs/>
                <w:color w:val="000000"/>
                <w:sz w:val="32"/>
                <w:szCs w:val="32"/>
                <w:shd w:val="clear" w:color="auto" w:fill="FFFFFF"/>
              </w:rPr>
              <w:t xml:space="preserve"> </w:t>
            </w:r>
            <w:r w:rsidRPr="003B33F1">
              <w:rPr>
                <w:rStyle w:val="eop"/>
                <w:rFonts w:ascii="Calibri" w:hAnsi="Calibri" w:cs="Calibri"/>
                <w:b/>
                <w:bCs/>
                <w:color w:val="000000"/>
                <w:sz w:val="32"/>
                <w:szCs w:val="32"/>
                <w:shd w:val="clear" w:color="auto" w:fill="FFFFFF"/>
              </w:rPr>
              <w:t>h</w:t>
            </w:r>
            <w:r w:rsidR="00D97784" w:rsidRPr="003B33F1">
              <w:rPr>
                <w:rStyle w:val="eop"/>
                <w:rFonts w:ascii="Calibri" w:hAnsi="Calibri" w:cs="Calibri"/>
                <w:b/>
                <w:bCs/>
                <w:color w:val="000000"/>
                <w:sz w:val="32"/>
                <w:szCs w:val="32"/>
                <w:shd w:val="clear" w:color="auto" w:fill="FFFFFF"/>
              </w:rPr>
              <w:t>igh Impact, authentic and culturally significant screen stories</w:t>
            </w:r>
          </w:p>
        </w:tc>
      </w:tr>
      <w:tr w:rsidR="00D97784" w:rsidRPr="003B33F1" w14:paraId="3FDAF7B5" w14:textId="77777777" w:rsidTr="00D97784">
        <w:tc>
          <w:tcPr>
            <w:tcW w:w="9350" w:type="dxa"/>
          </w:tcPr>
          <w:p w14:paraId="120B7AF9" w14:textId="3B465199" w:rsidR="008C02F2" w:rsidRPr="003B33F1" w:rsidRDefault="008C02F2" w:rsidP="00D97784">
            <w:pPr>
              <w:tabs>
                <w:tab w:val="left" w:pos="284"/>
              </w:tabs>
              <w:rPr>
                <w:rStyle w:val="eop"/>
                <w:rFonts w:ascii="Calibri" w:hAnsi="Calibri" w:cs="Calibri"/>
                <w:color w:val="000000"/>
                <w:sz w:val="32"/>
                <w:szCs w:val="32"/>
                <w:shd w:val="clear" w:color="auto" w:fill="FFFFFF"/>
              </w:rPr>
            </w:pPr>
            <w:r w:rsidRPr="003B33F1">
              <w:rPr>
                <w:rStyle w:val="eop"/>
                <w:rFonts w:ascii="Calibri" w:hAnsi="Calibri" w:cs="Calibri"/>
                <w:color w:val="000000"/>
                <w:sz w:val="32"/>
                <w:szCs w:val="32"/>
                <w:shd w:val="clear" w:color="auto" w:fill="FFFFFF"/>
              </w:rPr>
              <w:t xml:space="preserve">We have selected measures that </w:t>
            </w:r>
            <w:r w:rsidR="00370AF8" w:rsidRPr="003B33F1">
              <w:rPr>
                <w:rStyle w:val="eop"/>
                <w:rFonts w:ascii="Calibri" w:hAnsi="Calibri" w:cs="Calibri"/>
                <w:color w:val="000000"/>
                <w:sz w:val="32"/>
                <w:szCs w:val="32"/>
                <w:shd w:val="clear" w:color="auto" w:fill="FFFFFF"/>
              </w:rPr>
              <w:t>consider the cultural value of New Zealand films to New Zealand audiences</w:t>
            </w:r>
            <w:r w:rsidR="0074196C" w:rsidRPr="003B33F1">
              <w:rPr>
                <w:rStyle w:val="eop"/>
                <w:rFonts w:ascii="Calibri" w:hAnsi="Calibri" w:cs="Calibri"/>
                <w:color w:val="000000"/>
                <w:sz w:val="32"/>
                <w:szCs w:val="32"/>
                <w:shd w:val="clear" w:color="auto" w:fill="FFFFFF"/>
              </w:rPr>
              <w:t xml:space="preserve"> and </w:t>
            </w:r>
            <w:r w:rsidR="00F944AE" w:rsidRPr="003B33F1">
              <w:rPr>
                <w:rStyle w:val="eop"/>
                <w:rFonts w:ascii="Calibri" w:hAnsi="Calibri" w:cs="Calibri"/>
                <w:color w:val="000000"/>
                <w:sz w:val="32"/>
                <w:szCs w:val="32"/>
                <w:shd w:val="clear" w:color="auto" w:fill="FFFFFF"/>
              </w:rPr>
              <w:t xml:space="preserve">to </w:t>
            </w:r>
            <w:r w:rsidR="0074196C" w:rsidRPr="003B33F1">
              <w:rPr>
                <w:rStyle w:val="eop"/>
                <w:rFonts w:ascii="Calibri" w:hAnsi="Calibri" w:cs="Calibri"/>
                <w:color w:val="000000"/>
                <w:sz w:val="32"/>
                <w:szCs w:val="32"/>
                <w:shd w:val="clear" w:color="auto" w:fill="FFFFFF"/>
              </w:rPr>
              <w:t xml:space="preserve">ensure that </w:t>
            </w:r>
            <w:proofErr w:type="gramStart"/>
            <w:r w:rsidR="0074196C" w:rsidRPr="003B33F1">
              <w:rPr>
                <w:rStyle w:val="eop"/>
                <w:rFonts w:ascii="Calibri" w:hAnsi="Calibri" w:cs="Calibri"/>
                <w:color w:val="000000"/>
                <w:sz w:val="32"/>
                <w:szCs w:val="32"/>
                <w:shd w:val="clear" w:color="auto" w:fill="FFFFFF"/>
              </w:rPr>
              <w:t>the majority of</w:t>
            </w:r>
            <w:proofErr w:type="gramEnd"/>
            <w:r w:rsidR="0074196C" w:rsidRPr="003B33F1">
              <w:rPr>
                <w:rStyle w:val="eop"/>
                <w:rFonts w:ascii="Calibri" w:hAnsi="Calibri" w:cs="Calibri"/>
                <w:color w:val="000000"/>
                <w:sz w:val="32"/>
                <w:szCs w:val="32"/>
                <w:shd w:val="clear" w:color="auto" w:fill="FFFFFF"/>
              </w:rPr>
              <w:t xml:space="preserve"> allocated funding to production is for culturally significant films. </w:t>
            </w:r>
            <w:r w:rsidR="00BC666F" w:rsidRPr="003B33F1">
              <w:rPr>
                <w:rStyle w:val="eop"/>
                <w:rFonts w:ascii="Calibri" w:hAnsi="Calibri" w:cs="Calibri"/>
                <w:color w:val="000000"/>
                <w:sz w:val="32"/>
                <w:szCs w:val="32"/>
                <w:shd w:val="clear" w:color="auto" w:fill="FFFFFF"/>
              </w:rPr>
              <w:t>We measure the percentage of Māori practitioners and content produced in te reo Māori</w:t>
            </w:r>
            <w:r w:rsidR="00AB1338" w:rsidRPr="003B33F1">
              <w:rPr>
                <w:rStyle w:val="eop"/>
                <w:rFonts w:ascii="Calibri" w:hAnsi="Calibri" w:cs="Calibri"/>
                <w:color w:val="000000"/>
                <w:sz w:val="32"/>
                <w:szCs w:val="32"/>
                <w:shd w:val="clear" w:color="auto" w:fill="FFFFFF"/>
              </w:rPr>
              <w:t xml:space="preserve"> and the percentage of female directors</w:t>
            </w:r>
            <w:r w:rsidR="00BC666F" w:rsidRPr="003B33F1">
              <w:rPr>
                <w:rStyle w:val="eop"/>
                <w:rFonts w:ascii="Calibri" w:hAnsi="Calibri" w:cs="Calibri"/>
                <w:color w:val="000000"/>
                <w:sz w:val="32"/>
                <w:szCs w:val="32"/>
                <w:shd w:val="clear" w:color="auto" w:fill="FFFFFF"/>
              </w:rPr>
              <w:t xml:space="preserve"> to demonstrate contribution to Te Rautaki Māori Strategy</w:t>
            </w:r>
            <w:r w:rsidR="00AB1338" w:rsidRPr="003B33F1">
              <w:rPr>
                <w:rStyle w:val="eop"/>
                <w:rFonts w:ascii="Calibri" w:hAnsi="Calibri" w:cs="Calibri"/>
                <w:color w:val="000000"/>
                <w:sz w:val="32"/>
                <w:szCs w:val="32"/>
                <w:shd w:val="clear" w:color="auto" w:fill="FFFFFF"/>
              </w:rPr>
              <w:t xml:space="preserve"> and Diversity and Inclusion Strategy. </w:t>
            </w:r>
            <w:r w:rsidR="00E80809" w:rsidRPr="003B33F1">
              <w:rPr>
                <w:rStyle w:val="eop"/>
                <w:rFonts w:ascii="Calibri" w:hAnsi="Calibri" w:cs="Calibri"/>
                <w:color w:val="000000"/>
                <w:sz w:val="32"/>
                <w:szCs w:val="32"/>
                <w:shd w:val="clear" w:color="auto" w:fill="FFFFFF"/>
              </w:rPr>
              <w:t xml:space="preserve">To show that we are activating </w:t>
            </w:r>
            <w:r w:rsidR="0035133A" w:rsidRPr="003B33F1">
              <w:rPr>
                <w:rStyle w:val="eop"/>
                <w:rFonts w:ascii="Calibri" w:hAnsi="Calibri" w:cs="Calibri"/>
                <w:color w:val="000000"/>
                <w:sz w:val="32"/>
                <w:szCs w:val="32"/>
                <w:shd w:val="clear" w:color="auto" w:fill="FFFFFF"/>
              </w:rPr>
              <w:t xml:space="preserve">screen </w:t>
            </w:r>
            <w:r w:rsidR="00E80809" w:rsidRPr="003B33F1">
              <w:rPr>
                <w:rStyle w:val="eop"/>
                <w:rFonts w:ascii="Calibri" w:hAnsi="Calibri" w:cs="Calibri"/>
                <w:color w:val="000000"/>
                <w:sz w:val="32"/>
                <w:szCs w:val="32"/>
                <w:shd w:val="clear" w:color="auto" w:fill="FFFFFF"/>
              </w:rPr>
              <w:t xml:space="preserve">stories, </w:t>
            </w:r>
            <w:r w:rsidR="00E80809" w:rsidRPr="003B33F1">
              <w:rPr>
                <w:rStyle w:val="eop"/>
                <w:rFonts w:ascii="Calibri" w:hAnsi="Calibri" w:cs="Calibri"/>
                <w:color w:val="000000"/>
                <w:sz w:val="32"/>
                <w:szCs w:val="32"/>
                <w:shd w:val="clear" w:color="auto" w:fill="FFFFFF"/>
              </w:rPr>
              <w:lastRenderedPageBreak/>
              <w:t xml:space="preserve">measures have been selected to demonstrate that NZFC development support is of value and that we are supporting films to go into production. </w:t>
            </w:r>
          </w:p>
          <w:p w14:paraId="6FB9A424" w14:textId="43A3FB34" w:rsidR="00D97784" w:rsidRPr="003B33F1" w:rsidRDefault="00AC0DC5" w:rsidP="00D97784">
            <w:pPr>
              <w:tabs>
                <w:tab w:val="left" w:pos="284"/>
              </w:tabs>
              <w:rPr>
                <w:rStyle w:val="eop"/>
                <w:rFonts w:ascii="Calibri" w:hAnsi="Calibri" w:cs="Calibri"/>
                <w:sz w:val="32"/>
                <w:szCs w:val="32"/>
              </w:rPr>
            </w:pPr>
            <w:r w:rsidRPr="003B33F1">
              <w:rPr>
                <w:rStyle w:val="eop"/>
                <w:rFonts w:ascii="Calibri" w:hAnsi="Calibri" w:cs="Calibri"/>
                <w:sz w:val="32"/>
                <w:szCs w:val="32"/>
              </w:rPr>
              <w:t xml:space="preserve"> </w:t>
            </w:r>
          </w:p>
        </w:tc>
      </w:tr>
      <w:tr w:rsidR="00D97784" w:rsidRPr="003B33F1" w14:paraId="7BC37E70" w14:textId="77777777" w:rsidTr="00D97784">
        <w:tc>
          <w:tcPr>
            <w:tcW w:w="9350" w:type="dxa"/>
          </w:tcPr>
          <w:p w14:paraId="4E5DB3B1" w14:textId="623D1997" w:rsidR="00D97784" w:rsidRPr="003B33F1" w:rsidRDefault="00D97784" w:rsidP="004E260B">
            <w:pPr>
              <w:tabs>
                <w:tab w:val="left" w:pos="284"/>
              </w:tabs>
              <w:jc w:val="center"/>
              <w:rPr>
                <w:rStyle w:val="eop"/>
                <w:rFonts w:ascii="Calibri" w:hAnsi="Calibri" w:cs="Calibri"/>
                <w:b/>
                <w:bCs/>
                <w:color w:val="000000"/>
                <w:sz w:val="32"/>
                <w:szCs w:val="32"/>
                <w:shd w:val="clear" w:color="auto" w:fill="FFFFFF"/>
              </w:rPr>
            </w:pPr>
            <w:r w:rsidRPr="003B33F1">
              <w:rPr>
                <w:rStyle w:val="eop"/>
                <w:rFonts w:ascii="Calibri" w:hAnsi="Calibri" w:cs="Calibri"/>
                <w:b/>
                <w:bCs/>
                <w:color w:val="000000"/>
                <w:sz w:val="32"/>
                <w:szCs w:val="32"/>
                <w:shd w:val="clear" w:color="auto" w:fill="FFFFFF"/>
              </w:rPr>
              <w:lastRenderedPageBreak/>
              <w:t>Sustain and strengthen economic outcomes for our screen industry</w:t>
            </w:r>
          </w:p>
        </w:tc>
      </w:tr>
      <w:tr w:rsidR="00D97784" w:rsidRPr="003B33F1" w14:paraId="64CCC035" w14:textId="77777777" w:rsidTr="00D97784">
        <w:tc>
          <w:tcPr>
            <w:tcW w:w="9350" w:type="dxa"/>
          </w:tcPr>
          <w:p w14:paraId="04608B90" w14:textId="330830F9" w:rsidR="00B22A2B" w:rsidRPr="003B33F1" w:rsidRDefault="00260FF8" w:rsidP="0078379C">
            <w:pPr>
              <w:tabs>
                <w:tab w:val="left" w:pos="284"/>
              </w:tabs>
              <w:rPr>
                <w:rStyle w:val="eop"/>
                <w:rFonts w:ascii="Calibri" w:hAnsi="Calibri" w:cs="Calibri"/>
                <w:color w:val="000000"/>
                <w:sz w:val="32"/>
                <w:szCs w:val="32"/>
                <w:shd w:val="clear" w:color="auto" w:fill="FFFFFF"/>
              </w:rPr>
            </w:pPr>
            <w:r w:rsidRPr="003B33F1">
              <w:rPr>
                <w:rStyle w:val="eop"/>
                <w:rFonts w:ascii="Calibri" w:hAnsi="Calibri" w:cs="Calibri"/>
                <w:color w:val="000000"/>
                <w:sz w:val="32"/>
                <w:szCs w:val="32"/>
                <w:shd w:val="clear" w:color="auto" w:fill="FFFFFF"/>
              </w:rPr>
              <w:t>M</w:t>
            </w:r>
            <w:r w:rsidRPr="003B33F1">
              <w:rPr>
                <w:rStyle w:val="eop"/>
                <w:rFonts w:ascii="Calibri" w:hAnsi="Calibri" w:cs="Calibri"/>
                <w:sz w:val="32"/>
                <w:szCs w:val="32"/>
              </w:rPr>
              <w:t xml:space="preserve">easures selected </w:t>
            </w:r>
            <w:r w:rsidR="00A1735F" w:rsidRPr="003B33F1">
              <w:rPr>
                <w:rStyle w:val="eop"/>
                <w:rFonts w:ascii="Calibri" w:hAnsi="Calibri" w:cs="Calibri"/>
                <w:sz w:val="32"/>
                <w:szCs w:val="32"/>
              </w:rPr>
              <w:t xml:space="preserve">show us how we are positioned as a leading destination for screen production internationally </w:t>
            </w:r>
            <w:r w:rsidR="006E1300" w:rsidRPr="003B33F1">
              <w:rPr>
                <w:rStyle w:val="eop"/>
                <w:rFonts w:ascii="Calibri" w:hAnsi="Calibri" w:cs="Calibri"/>
                <w:sz w:val="32"/>
                <w:szCs w:val="32"/>
              </w:rPr>
              <w:t xml:space="preserve">and how our international attractions strategies result in enquiries and active screen projects in New Zealand. </w:t>
            </w:r>
            <w:r w:rsidR="00B22A2B" w:rsidRPr="003B33F1">
              <w:rPr>
                <w:rStyle w:val="eop"/>
                <w:rFonts w:ascii="Calibri" w:hAnsi="Calibri" w:cs="Calibri"/>
                <w:sz w:val="32"/>
                <w:szCs w:val="32"/>
              </w:rPr>
              <w:t>These measures monitor the value the NZSPR offers to New Zealand’s economy</w:t>
            </w:r>
            <w:r w:rsidR="0041348A" w:rsidRPr="003B33F1">
              <w:rPr>
                <w:rStyle w:val="eop"/>
                <w:rFonts w:ascii="Calibri" w:hAnsi="Calibri" w:cs="Calibri"/>
                <w:sz w:val="32"/>
                <w:szCs w:val="32"/>
              </w:rPr>
              <w:t xml:space="preserve"> and the number of productions accessing the NZSPR</w:t>
            </w:r>
            <w:r w:rsidR="00DD3917" w:rsidRPr="003B33F1">
              <w:rPr>
                <w:rStyle w:val="eop"/>
                <w:rFonts w:ascii="Calibri" w:hAnsi="Calibri" w:cs="Calibri"/>
                <w:sz w:val="32"/>
                <w:szCs w:val="32"/>
              </w:rPr>
              <w:t xml:space="preserve"> so we can track the growth of feature film production spend in New Zealand. </w:t>
            </w:r>
          </w:p>
          <w:p w14:paraId="15D69988" w14:textId="54BE4257" w:rsidR="00D97784" w:rsidRPr="003B33F1" w:rsidRDefault="00D97784" w:rsidP="0078379C">
            <w:pPr>
              <w:tabs>
                <w:tab w:val="left" w:pos="284"/>
              </w:tabs>
              <w:rPr>
                <w:rStyle w:val="eop"/>
                <w:rFonts w:ascii="Calibri" w:hAnsi="Calibri" w:cs="Calibri"/>
                <w:color w:val="000000"/>
                <w:sz w:val="32"/>
                <w:szCs w:val="32"/>
                <w:shd w:val="clear" w:color="auto" w:fill="FFFFFF"/>
              </w:rPr>
            </w:pPr>
          </w:p>
        </w:tc>
      </w:tr>
      <w:tr w:rsidR="00D97784" w:rsidRPr="003B33F1" w14:paraId="1B870CBD" w14:textId="77777777" w:rsidTr="00D97784">
        <w:tc>
          <w:tcPr>
            <w:tcW w:w="9350" w:type="dxa"/>
          </w:tcPr>
          <w:p w14:paraId="1DF6AE3D" w14:textId="3A49C013" w:rsidR="00D97784" w:rsidRPr="003B33F1" w:rsidRDefault="00D97784" w:rsidP="001424FF">
            <w:pPr>
              <w:tabs>
                <w:tab w:val="left" w:pos="284"/>
              </w:tabs>
              <w:jc w:val="center"/>
              <w:rPr>
                <w:rStyle w:val="eop"/>
                <w:rFonts w:ascii="Calibri" w:hAnsi="Calibri" w:cs="Calibri"/>
                <w:b/>
                <w:bCs/>
                <w:color w:val="000000"/>
                <w:sz w:val="32"/>
                <w:szCs w:val="32"/>
                <w:shd w:val="clear" w:color="auto" w:fill="FFFFFF"/>
              </w:rPr>
            </w:pPr>
            <w:r w:rsidRPr="003B33F1">
              <w:rPr>
                <w:rStyle w:val="eop"/>
                <w:rFonts w:ascii="Calibri" w:hAnsi="Calibri" w:cs="Calibri"/>
                <w:b/>
                <w:bCs/>
                <w:color w:val="000000"/>
                <w:sz w:val="32"/>
                <w:szCs w:val="32"/>
                <w:shd w:val="clear" w:color="auto" w:fill="FFFFFF"/>
              </w:rPr>
              <w:t>Facilitate dynamic pathways for outstanding people, projects and businesses</w:t>
            </w:r>
          </w:p>
        </w:tc>
      </w:tr>
      <w:tr w:rsidR="00D97784" w:rsidRPr="003B33F1" w14:paraId="583FA22A" w14:textId="77777777" w:rsidTr="00D97784">
        <w:tc>
          <w:tcPr>
            <w:tcW w:w="9350" w:type="dxa"/>
          </w:tcPr>
          <w:p w14:paraId="07D55874" w14:textId="536852E1" w:rsidR="00063306" w:rsidRPr="003B33F1" w:rsidRDefault="00063306" w:rsidP="0078379C">
            <w:pPr>
              <w:tabs>
                <w:tab w:val="left" w:pos="284"/>
              </w:tabs>
              <w:rPr>
                <w:rStyle w:val="eop"/>
                <w:rFonts w:ascii="Calibri" w:hAnsi="Calibri" w:cs="Calibri"/>
                <w:color w:val="000000"/>
                <w:sz w:val="32"/>
                <w:szCs w:val="32"/>
                <w:shd w:val="clear" w:color="auto" w:fill="FFFFFF"/>
              </w:rPr>
            </w:pPr>
            <w:r w:rsidRPr="003B33F1">
              <w:rPr>
                <w:rStyle w:val="eop"/>
                <w:rFonts w:ascii="Calibri" w:hAnsi="Calibri" w:cs="Calibri"/>
                <w:color w:val="000000"/>
                <w:sz w:val="32"/>
                <w:szCs w:val="32"/>
                <w:shd w:val="clear" w:color="auto" w:fill="FFFFFF"/>
              </w:rPr>
              <w:t>We have selected measures that demonstrate the transition of screen practitioners from talent development initiatives to feature films over time</w:t>
            </w:r>
            <w:r w:rsidR="00B7315D" w:rsidRPr="003B33F1">
              <w:rPr>
                <w:rStyle w:val="eop"/>
                <w:rFonts w:ascii="Calibri" w:hAnsi="Calibri" w:cs="Calibri"/>
                <w:color w:val="000000"/>
                <w:sz w:val="32"/>
                <w:szCs w:val="32"/>
                <w:shd w:val="clear" w:color="auto" w:fill="FFFFFF"/>
              </w:rPr>
              <w:t>. Short film funding plays an important role in helping filmmakers develop skills and relationships in the industry</w:t>
            </w:r>
            <w:r w:rsidR="00CD35B7" w:rsidRPr="003B33F1">
              <w:rPr>
                <w:rStyle w:val="eop"/>
                <w:rFonts w:ascii="Calibri" w:hAnsi="Calibri" w:cs="Calibri"/>
                <w:color w:val="000000"/>
                <w:sz w:val="32"/>
                <w:szCs w:val="32"/>
                <w:shd w:val="clear" w:color="auto" w:fill="FFFFFF"/>
              </w:rPr>
              <w:t xml:space="preserve"> and industry organisations provide services to larger numbers of people in the screen industry; we track these funding streams to demonstrate the </w:t>
            </w:r>
            <w:r w:rsidR="00223B9A" w:rsidRPr="003B33F1">
              <w:rPr>
                <w:rStyle w:val="eop"/>
                <w:rFonts w:ascii="Calibri" w:hAnsi="Calibri" w:cs="Calibri"/>
                <w:color w:val="000000"/>
                <w:sz w:val="32"/>
                <w:szCs w:val="32"/>
                <w:shd w:val="clear" w:color="auto" w:fill="FFFFFF"/>
              </w:rPr>
              <w:t>reach</w:t>
            </w:r>
            <w:r w:rsidR="00CD35B7" w:rsidRPr="003B33F1">
              <w:rPr>
                <w:rStyle w:val="eop"/>
                <w:rFonts w:ascii="Calibri" w:hAnsi="Calibri" w:cs="Calibri"/>
                <w:color w:val="000000"/>
                <w:sz w:val="32"/>
                <w:szCs w:val="32"/>
                <w:shd w:val="clear" w:color="auto" w:fill="FFFFFF"/>
              </w:rPr>
              <w:t xml:space="preserve"> of filmmakers and organisations supported</w:t>
            </w:r>
            <w:r w:rsidR="00B4370D" w:rsidRPr="003B33F1">
              <w:rPr>
                <w:rStyle w:val="eop"/>
                <w:rFonts w:ascii="Calibri" w:hAnsi="Calibri" w:cs="Calibri"/>
                <w:color w:val="000000"/>
                <w:sz w:val="32"/>
                <w:szCs w:val="32"/>
                <w:shd w:val="clear" w:color="auto" w:fill="FFFFFF"/>
              </w:rPr>
              <w:t xml:space="preserve">. </w:t>
            </w:r>
          </w:p>
          <w:p w14:paraId="27007971" w14:textId="4240AFAA" w:rsidR="00D97784" w:rsidRPr="003B33F1" w:rsidRDefault="00D97784" w:rsidP="00CD35B7">
            <w:pPr>
              <w:tabs>
                <w:tab w:val="left" w:pos="284"/>
              </w:tabs>
              <w:rPr>
                <w:rStyle w:val="eop"/>
                <w:rFonts w:ascii="Calibri" w:hAnsi="Calibri" w:cs="Calibri"/>
                <w:color w:val="000000"/>
                <w:sz w:val="32"/>
                <w:szCs w:val="32"/>
                <w:shd w:val="clear" w:color="auto" w:fill="FFFFFF"/>
              </w:rPr>
            </w:pPr>
          </w:p>
        </w:tc>
      </w:tr>
      <w:tr w:rsidR="00D97784" w:rsidRPr="003B33F1" w14:paraId="6E68ED57" w14:textId="77777777" w:rsidTr="00D97784">
        <w:tc>
          <w:tcPr>
            <w:tcW w:w="9350" w:type="dxa"/>
          </w:tcPr>
          <w:p w14:paraId="1C3D155A" w14:textId="3E0E59DE" w:rsidR="00D97784" w:rsidRPr="003B33F1" w:rsidRDefault="00D97784" w:rsidP="00324BC1">
            <w:pPr>
              <w:tabs>
                <w:tab w:val="left" w:pos="284"/>
              </w:tabs>
              <w:jc w:val="center"/>
              <w:rPr>
                <w:rStyle w:val="eop"/>
                <w:rFonts w:ascii="Calibri" w:hAnsi="Calibri" w:cs="Calibri"/>
                <w:b/>
                <w:bCs/>
                <w:color w:val="000000"/>
                <w:sz w:val="32"/>
                <w:szCs w:val="32"/>
                <w:shd w:val="clear" w:color="auto" w:fill="FFFFFF"/>
              </w:rPr>
            </w:pPr>
            <w:r w:rsidRPr="003B33F1">
              <w:rPr>
                <w:rStyle w:val="eop"/>
                <w:rFonts w:ascii="Calibri" w:hAnsi="Calibri" w:cs="Calibri"/>
                <w:b/>
                <w:bCs/>
                <w:color w:val="000000"/>
                <w:sz w:val="32"/>
                <w:szCs w:val="32"/>
                <w:shd w:val="clear" w:color="auto" w:fill="FFFFFF"/>
              </w:rPr>
              <w:t>Maximize interest and audiences for NZ screen stories here and overseas</w:t>
            </w:r>
          </w:p>
        </w:tc>
      </w:tr>
      <w:tr w:rsidR="00D97784" w:rsidRPr="003B33F1" w14:paraId="4BCDCB76" w14:textId="77777777" w:rsidTr="00D97784">
        <w:tc>
          <w:tcPr>
            <w:tcW w:w="9350" w:type="dxa"/>
          </w:tcPr>
          <w:p w14:paraId="6CF158DC" w14:textId="57F7FA10" w:rsidR="00CD35B7" w:rsidRPr="003B33F1" w:rsidRDefault="00CD35B7" w:rsidP="0078379C">
            <w:pPr>
              <w:tabs>
                <w:tab w:val="left" w:pos="284"/>
              </w:tabs>
              <w:rPr>
                <w:rStyle w:val="eop"/>
                <w:rFonts w:ascii="Calibri" w:hAnsi="Calibri" w:cs="Calibri"/>
                <w:color w:val="000000"/>
                <w:sz w:val="32"/>
                <w:szCs w:val="32"/>
                <w:shd w:val="clear" w:color="auto" w:fill="FFFFFF"/>
              </w:rPr>
            </w:pPr>
            <w:r w:rsidRPr="003B33F1">
              <w:rPr>
                <w:rStyle w:val="eop"/>
                <w:rFonts w:ascii="Calibri" w:hAnsi="Calibri" w:cs="Calibri"/>
                <w:color w:val="000000"/>
                <w:sz w:val="32"/>
                <w:szCs w:val="32"/>
                <w:shd w:val="clear" w:color="auto" w:fill="FFFFFF"/>
              </w:rPr>
              <w:t>We want our screen stories t</w:t>
            </w:r>
            <w:r w:rsidR="00B4370D" w:rsidRPr="003B33F1">
              <w:rPr>
                <w:rStyle w:val="eop"/>
                <w:rFonts w:ascii="Calibri" w:hAnsi="Calibri" w:cs="Calibri"/>
                <w:color w:val="000000"/>
                <w:sz w:val="32"/>
                <w:szCs w:val="32"/>
                <w:shd w:val="clear" w:color="auto" w:fill="FFFFFF"/>
              </w:rPr>
              <w:t>o reach audiences. Measures are chosen to see if New Zealanders are seeing New Zealand films</w:t>
            </w:r>
            <w:r w:rsidR="00784900" w:rsidRPr="003B33F1">
              <w:rPr>
                <w:rStyle w:val="eop"/>
                <w:rFonts w:ascii="Calibri" w:hAnsi="Calibri" w:cs="Calibri"/>
                <w:color w:val="000000"/>
                <w:sz w:val="32"/>
                <w:szCs w:val="32"/>
                <w:shd w:val="clear" w:color="auto" w:fill="FFFFFF"/>
              </w:rPr>
              <w:t xml:space="preserve"> and have access to them; and to measure </w:t>
            </w:r>
            <w:r w:rsidR="00174A0A" w:rsidRPr="003B33F1">
              <w:rPr>
                <w:rStyle w:val="eop"/>
                <w:rFonts w:ascii="Calibri" w:hAnsi="Calibri" w:cs="Calibri"/>
                <w:color w:val="000000"/>
                <w:sz w:val="32"/>
                <w:szCs w:val="32"/>
                <w:shd w:val="clear" w:color="auto" w:fill="FFFFFF"/>
              </w:rPr>
              <w:t xml:space="preserve">box office success for NZFC-funded films. Measures have been chosen to track the success of our films in the competitive international environment and to </w:t>
            </w:r>
            <w:r w:rsidR="00025623" w:rsidRPr="003B33F1">
              <w:rPr>
                <w:rStyle w:val="eop"/>
                <w:rFonts w:ascii="Calibri" w:hAnsi="Calibri" w:cs="Calibri"/>
                <w:color w:val="000000"/>
                <w:sz w:val="32"/>
                <w:szCs w:val="32"/>
                <w:shd w:val="clear" w:color="auto" w:fill="FFFFFF"/>
              </w:rPr>
              <w:t>evaluate</w:t>
            </w:r>
            <w:r w:rsidR="00174A0A" w:rsidRPr="003B33F1">
              <w:rPr>
                <w:rStyle w:val="eop"/>
                <w:rFonts w:ascii="Calibri" w:hAnsi="Calibri" w:cs="Calibri"/>
                <w:color w:val="000000"/>
                <w:sz w:val="32"/>
                <w:szCs w:val="32"/>
                <w:shd w:val="clear" w:color="auto" w:fill="FFFFFF"/>
              </w:rPr>
              <w:t xml:space="preserve"> the value and career impact of screening films at international film festivals. </w:t>
            </w:r>
          </w:p>
          <w:p w14:paraId="4A662608" w14:textId="0BDB4588" w:rsidR="00D97784" w:rsidRPr="003B33F1" w:rsidRDefault="00D97784" w:rsidP="00174A0A">
            <w:pPr>
              <w:tabs>
                <w:tab w:val="left" w:pos="284"/>
              </w:tabs>
              <w:rPr>
                <w:rStyle w:val="eop"/>
                <w:rFonts w:ascii="Calibri" w:hAnsi="Calibri" w:cs="Calibri"/>
                <w:color w:val="000000"/>
                <w:sz w:val="32"/>
                <w:szCs w:val="32"/>
                <w:shd w:val="clear" w:color="auto" w:fill="FFFFFF"/>
              </w:rPr>
            </w:pPr>
          </w:p>
        </w:tc>
      </w:tr>
      <w:tr w:rsidR="00D97784" w:rsidRPr="003B33F1" w14:paraId="63C8B6B2" w14:textId="77777777" w:rsidTr="00D97784">
        <w:tc>
          <w:tcPr>
            <w:tcW w:w="9350" w:type="dxa"/>
          </w:tcPr>
          <w:p w14:paraId="4AA2D4C0" w14:textId="106E55BD" w:rsidR="00D97784" w:rsidRPr="003B33F1" w:rsidRDefault="00D97784" w:rsidP="00526CA5">
            <w:pPr>
              <w:tabs>
                <w:tab w:val="left" w:pos="284"/>
              </w:tabs>
              <w:jc w:val="center"/>
              <w:rPr>
                <w:rStyle w:val="eop"/>
                <w:rFonts w:ascii="Calibri" w:hAnsi="Calibri" w:cs="Calibri"/>
                <w:b/>
                <w:bCs/>
                <w:color w:val="000000"/>
                <w:sz w:val="32"/>
                <w:szCs w:val="32"/>
                <w:shd w:val="clear" w:color="auto" w:fill="FFFFFF"/>
              </w:rPr>
            </w:pPr>
            <w:r w:rsidRPr="003B33F1">
              <w:rPr>
                <w:rStyle w:val="eop"/>
                <w:rFonts w:ascii="Calibri" w:hAnsi="Calibri" w:cs="Calibri"/>
                <w:b/>
                <w:bCs/>
                <w:color w:val="000000"/>
                <w:sz w:val="32"/>
                <w:szCs w:val="32"/>
                <w:shd w:val="clear" w:color="auto" w:fill="FFFFFF"/>
              </w:rPr>
              <w:lastRenderedPageBreak/>
              <w:t>Build and maintain stakeholder relationships to generate excellence in partnerships</w:t>
            </w:r>
          </w:p>
        </w:tc>
      </w:tr>
      <w:tr w:rsidR="00D97784" w:rsidRPr="003B33F1" w14:paraId="3B5F4941" w14:textId="77777777" w:rsidTr="00D97784">
        <w:tc>
          <w:tcPr>
            <w:tcW w:w="9350" w:type="dxa"/>
          </w:tcPr>
          <w:p w14:paraId="01415B8D" w14:textId="0AFB5D88" w:rsidR="00526CA5" w:rsidRPr="003B33F1" w:rsidRDefault="00526CA5" w:rsidP="0078379C">
            <w:pPr>
              <w:tabs>
                <w:tab w:val="left" w:pos="284"/>
              </w:tabs>
              <w:rPr>
                <w:rStyle w:val="eop"/>
                <w:rFonts w:ascii="Calibri" w:hAnsi="Calibri" w:cs="Calibri"/>
                <w:color w:val="000000"/>
                <w:sz w:val="32"/>
                <w:szCs w:val="32"/>
                <w:shd w:val="clear" w:color="auto" w:fill="FFFFFF"/>
              </w:rPr>
            </w:pPr>
            <w:r w:rsidRPr="003B33F1">
              <w:rPr>
                <w:rStyle w:val="eop"/>
                <w:rFonts w:ascii="Calibri" w:hAnsi="Calibri" w:cs="Calibri"/>
                <w:color w:val="000000"/>
                <w:sz w:val="32"/>
                <w:szCs w:val="32"/>
                <w:shd w:val="clear" w:color="auto" w:fill="FFFFFF"/>
              </w:rPr>
              <w:t>These measures track our stakeholders</w:t>
            </w:r>
            <w:r w:rsidR="00973A88" w:rsidRPr="003B33F1">
              <w:rPr>
                <w:rStyle w:val="eop"/>
                <w:rFonts w:ascii="Calibri" w:hAnsi="Calibri" w:cs="Calibri"/>
                <w:color w:val="000000"/>
                <w:sz w:val="32"/>
                <w:szCs w:val="32"/>
                <w:shd w:val="clear" w:color="auto" w:fill="FFFFFF"/>
              </w:rPr>
              <w:t>’</w:t>
            </w:r>
            <w:r w:rsidRPr="003B33F1">
              <w:rPr>
                <w:rStyle w:val="eop"/>
                <w:rFonts w:ascii="Calibri" w:hAnsi="Calibri" w:cs="Calibri"/>
                <w:color w:val="000000"/>
                <w:sz w:val="32"/>
                <w:szCs w:val="32"/>
                <w:shd w:val="clear" w:color="auto" w:fill="FFFFFF"/>
              </w:rPr>
              <w:t xml:space="preserve"> satisfaction with the support they receive from the NZFC so we can refine our internal systems to offer better </w:t>
            </w:r>
            <w:r w:rsidR="00C62EB9" w:rsidRPr="003B33F1">
              <w:rPr>
                <w:rStyle w:val="eop"/>
                <w:rFonts w:ascii="Calibri" w:hAnsi="Calibri" w:cs="Calibri"/>
                <w:color w:val="000000"/>
                <w:sz w:val="32"/>
                <w:szCs w:val="32"/>
                <w:shd w:val="clear" w:color="auto" w:fill="FFFFFF"/>
              </w:rPr>
              <w:t>service</w:t>
            </w:r>
            <w:r w:rsidRPr="003B33F1">
              <w:rPr>
                <w:rStyle w:val="eop"/>
                <w:rFonts w:ascii="Calibri" w:hAnsi="Calibri" w:cs="Calibri"/>
                <w:color w:val="000000"/>
                <w:sz w:val="32"/>
                <w:szCs w:val="32"/>
                <w:shd w:val="clear" w:color="auto" w:fill="FFFFFF"/>
              </w:rPr>
              <w:t xml:space="preserve"> to our partners, build long-term partnerships that align with our goals and ensure </w:t>
            </w:r>
            <w:r w:rsidR="00C62EB9" w:rsidRPr="003B33F1">
              <w:rPr>
                <w:rStyle w:val="eop"/>
                <w:rFonts w:ascii="Calibri" w:hAnsi="Calibri" w:cs="Calibri"/>
                <w:color w:val="000000"/>
                <w:sz w:val="32"/>
                <w:szCs w:val="32"/>
                <w:shd w:val="clear" w:color="auto" w:fill="FFFFFF"/>
              </w:rPr>
              <w:t xml:space="preserve">we are recognised by industry as being a focused, high performing, learning organisation that seeks meaningful collaboration. </w:t>
            </w:r>
          </w:p>
          <w:p w14:paraId="27EFF38E" w14:textId="50C4A6C1" w:rsidR="00D97784" w:rsidRPr="003B33F1" w:rsidRDefault="00D97784" w:rsidP="0078379C">
            <w:pPr>
              <w:tabs>
                <w:tab w:val="left" w:pos="284"/>
              </w:tabs>
              <w:rPr>
                <w:rStyle w:val="eop"/>
                <w:rFonts w:ascii="Calibri" w:hAnsi="Calibri" w:cs="Calibri"/>
                <w:color w:val="000000"/>
                <w:sz w:val="32"/>
                <w:szCs w:val="32"/>
                <w:shd w:val="clear" w:color="auto" w:fill="FFFFFF"/>
              </w:rPr>
            </w:pPr>
          </w:p>
        </w:tc>
      </w:tr>
    </w:tbl>
    <w:p w14:paraId="5E97F7EE" w14:textId="5EB09380" w:rsidR="00EC33F9" w:rsidRPr="003B33F1" w:rsidRDefault="00EC33F9" w:rsidP="0078379C">
      <w:pPr>
        <w:tabs>
          <w:tab w:val="left" w:pos="284"/>
        </w:tabs>
        <w:spacing w:line="240" w:lineRule="auto"/>
        <w:rPr>
          <w:rStyle w:val="eop"/>
          <w:rFonts w:ascii="Calibri" w:hAnsi="Calibri" w:cs="Calibri"/>
          <w:color w:val="000000"/>
          <w:sz w:val="32"/>
          <w:szCs w:val="32"/>
          <w:shd w:val="clear" w:color="auto" w:fill="FFFFFF"/>
        </w:rPr>
      </w:pPr>
    </w:p>
    <w:p w14:paraId="578D9CB7" w14:textId="77777777" w:rsidR="00D22179" w:rsidRPr="003B33F1" w:rsidRDefault="00D22179" w:rsidP="00D22179">
      <w:pPr>
        <w:pStyle w:val="NormalWeb"/>
        <w:spacing w:before="300" w:after="0" w:line="315" w:lineRule="atLeast"/>
        <w:textAlignment w:val="center"/>
        <w:rPr>
          <w:rStyle w:val="eop"/>
          <w:rFonts w:ascii="Calibri" w:eastAsiaTheme="majorEastAsia" w:hAnsi="Calibri" w:cs="Calibri"/>
          <w:color w:val="000000"/>
          <w:sz w:val="32"/>
          <w:szCs w:val="32"/>
          <w:shd w:val="clear" w:color="auto" w:fill="FFFFFF"/>
        </w:rPr>
      </w:pPr>
      <w:r w:rsidRPr="003B33F1">
        <w:rPr>
          <w:rStyle w:val="eop"/>
          <w:rFonts w:ascii="Calibri" w:eastAsiaTheme="majorEastAsia" w:hAnsi="Calibri" w:cs="Calibri"/>
          <w:color w:val="000000"/>
          <w:sz w:val="32"/>
          <w:szCs w:val="32"/>
          <w:shd w:val="clear" w:color="auto" w:fill="FFFFFF"/>
        </w:rPr>
        <w:t xml:space="preserve">With the election of a new Government in 2023, some of our work shifted to meet new priorities, in particular, the emphasis on fiscally responsible management of finances and driving operational improvements to ensure cost-effective delivery of public services. This included the need to find savings equivalent to 7.5% of our baseline funding. Four factors shaped our financial planning: </w:t>
      </w:r>
    </w:p>
    <w:p w14:paraId="2103ABB9" w14:textId="77777777" w:rsidR="00D22179" w:rsidRPr="003B33F1" w:rsidRDefault="00D22179" w:rsidP="00AC515A">
      <w:pPr>
        <w:pStyle w:val="NormalWeb"/>
        <w:numPr>
          <w:ilvl w:val="0"/>
          <w:numId w:val="24"/>
        </w:numPr>
        <w:spacing w:before="300" w:after="0" w:line="315" w:lineRule="atLeast"/>
        <w:textAlignment w:val="center"/>
        <w:rPr>
          <w:rStyle w:val="eop"/>
          <w:rFonts w:ascii="Calibri" w:eastAsiaTheme="majorEastAsia" w:hAnsi="Calibri" w:cs="Calibri"/>
          <w:color w:val="000000"/>
          <w:sz w:val="32"/>
          <w:szCs w:val="32"/>
          <w:shd w:val="clear" w:color="auto" w:fill="FFFFFF"/>
        </w:rPr>
      </w:pPr>
      <w:r w:rsidRPr="003B33F1">
        <w:rPr>
          <w:rStyle w:val="eop"/>
          <w:rFonts w:ascii="Calibri" w:eastAsiaTheme="majorEastAsia" w:hAnsi="Calibri" w:cs="Calibri"/>
          <w:color w:val="000000"/>
          <w:sz w:val="32"/>
          <w:szCs w:val="32"/>
          <w:shd w:val="clear" w:color="auto" w:fill="FFFFFF"/>
        </w:rPr>
        <w:t xml:space="preserve">the tight fiscal environment  </w:t>
      </w:r>
    </w:p>
    <w:p w14:paraId="57424B30" w14:textId="77777777" w:rsidR="00D22179" w:rsidRPr="003B33F1" w:rsidRDefault="00D22179" w:rsidP="00AC515A">
      <w:pPr>
        <w:pStyle w:val="NormalWeb"/>
        <w:numPr>
          <w:ilvl w:val="0"/>
          <w:numId w:val="24"/>
        </w:numPr>
        <w:spacing w:before="300" w:after="0" w:line="315" w:lineRule="atLeast"/>
        <w:textAlignment w:val="center"/>
        <w:rPr>
          <w:rStyle w:val="eop"/>
          <w:rFonts w:ascii="Calibri" w:eastAsiaTheme="majorEastAsia" w:hAnsi="Calibri" w:cs="Calibri"/>
          <w:color w:val="000000"/>
          <w:sz w:val="32"/>
          <w:szCs w:val="32"/>
          <w:shd w:val="clear" w:color="auto" w:fill="FFFFFF"/>
        </w:rPr>
      </w:pPr>
      <w:r w:rsidRPr="003B33F1">
        <w:rPr>
          <w:rStyle w:val="eop"/>
          <w:rFonts w:ascii="Calibri" w:eastAsiaTheme="majorEastAsia" w:hAnsi="Calibri" w:cs="Calibri"/>
          <w:color w:val="000000"/>
          <w:sz w:val="32"/>
          <w:szCs w:val="32"/>
          <w:shd w:val="clear" w:color="auto" w:fill="FFFFFF"/>
        </w:rPr>
        <w:t xml:space="preserve">the end of COVID-19 funding </w:t>
      </w:r>
    </w:p>
    <w:p w14:paraId="370CA177" w14:textId="77777777" w:rsidR="00D22179" w:rsidRPr="003B33F1" w:rsidRDefault="00D22179" w:rsidP="00AC515A">
      <w:pPr>
        <w:pStyle w:val="NormalWeb"/>
        <w:numPr>
          <w:ilvl w:val="0"/>
          <w:numId w:val="24"/>
        </w:numPr>
        <w:spacing w:before="300" w:after="0" w:line="315" w:lineRule="atLeast"/>
        <w:textAlignment w:val="center"/>
        <w:rPr>
          <w:rStyle w:val="eop"/>
          <w:rFonts w:ascii="Calibri" w:eastAsiaTheme="majorEastAsia" w:hAnsi="Calibri" w:cs="Calibri"/>
          <w:color w:val="000000"/>
          <w:sz w:val="32"/>
          <w:szCs w:val="32"/>
          <w:shd w:val="clear" w:color="auto" w:fill="FFFFFF"/>
        </w:rPr>
      </w:pPr>
      <w:r w:rsidRPr="003B33F1">
        <w:rPr>
          <w:rStyle w:val="eop"/>
          <w:rFonts w:ascii="Calibri" w:eastAsiaTheme="majorEastAsia" w:hAnsi="Calibri" w:cs="Calibri"/>
          <w:color w:val="000000"/>
          <w:sz w:val="32"/>
          <w:szCs w:val="32"/>
          <w:shd w:val="clear" w:color="auto" w:fill="FFFFFF"/>
        </w:rPr>
        <w:t xml:space="preserve">changes to the way NZLGB allocates funding  </w:t>
      </w:r>
    </w:p>
    <w:p w14:paraId="3CD9E87E" w14:textId="3ED61C68" w:rsidR="00D22179" w:rsidRPr="003B33F1" w:rsidRDefault="00D22179" w:rsidP="00AC515A">
      <w:pPr>
        <w:pStyle w:val="NormalWeb"/>
        <w:numPr>
          <w:ilvl w:val="0"/>
          <w:numId w:val="24"/>
        </w:numPr>
        <w:spacing w:before="300" w:after="0" w:line="315" w:lineRule="atLeast"/>
        <w:textAlignment w:val="center"/>
        <w:rPr>
          <w:rStyle w:val="eop"/>
          <w:rFonts w:ascii="Calibri" w:eastAsiaTheme="majorEastAsia" w:hAnsi="Calibri" w:cs="Calibri"/>
          <w:color w:val="000000"/>
          <w:sz w:val="32"/>
          <w:szCs w:val="32"/>
          <w:shd w:val="clear" w:color="auto" w:fill="FFFFFF"/>
        </w:rPr>
      </w:pPr>
      <w:r w:rsidRPr="003B33F1">
        <w:rPr>
          <w:rStyle w:val="eop"/>
          <w:rFonts w:ascii="Calibri" w:eastAsiaTheme="majorEastAsia" w:hAnsi="Calibri" w:cs="Calibri"/>
          <w:color w:val="000000"/>
          <w:sz w:val="32"/>
          <w:szCs w:val="32"/>
          <w:shd w:val="clear" w:color="auto" w:fill="FFFFFF"/>
        </w:rPr>
        <w:t xml:space="preserve">a reduction in government funding </w:t>
      </w:r>
    </w:p>
    <w:p w14:paraId="48996E9E" w14:textId="77777777" w:rsidR="00E2123B" w:rsidRPr="003B33F1" w:rsidRDefault="00D22179" w:rsidP="00D22179">
      <w:pPr>
        <w:pStyle w:val="NormalWeb"/>
        <w:spacing w:before="300" w:after="0" w:line="315" w:lineRule="atLeast"/>
        <w:textAlignment w:val="center"/>
        <w:rPr>
          <w:rStyle w:val="eop"/>
          <w:rFonts w:ascii="Calibri" w:eastAsiaTheme="majorEastAsia" w:hAnsi="Calibri" w:cs="Calibri"/>
          <w:color w:val="000000"/>
          <w:sz w:val="32"/>
          <w:szCs w:val="32"/>
          <w:shd w:val="clear" w:color="auto" w:fill="FFFFFF"/>
        </w:rPr>
      </w:pPr>
      <w:r w:rsidRPr="003B33F1">
        <w:rPr>
          <w:rStyle w:val="eop"/>
          <w:rFonts w:ascii="Calibri" w:eastAsiaTheme="majorEastAsia" w:hAnsi="Calibri" w:cs="Calibri"/>
          <w:color w:val="000000"/>
          <w:sz w:val="32"/>
          <w:szCs w:val="32"/>
          <w:shd w:val="clear" w:color="auto" w:fill="FFFFFF"/>
        </w:rPr>
        <w:t xml:space="preserve">To respond accordingly to the government-led directive to find baseline savings across all Government entities, we challenged our operating budget for the year ending 30 June 2024 to find future operational savings.  We also underwent a large change process, which resulted in a new organisational structure effective from 1 July 2024.  </w:t>
      </w:r>
    </w:p>
    <w:p w14:paraId="6EF6B3C2" w14:textId="48729792" w:rsidR="00334AE1" w:rsidRPr="009D5BCA" w:rsidRDefault="00D22179" w:rsidP="0017682C">
      <w:pPr>
        <w:pStyle w:val="NormalWeb"/>
        <w:spacing w:line="315" w:lineRule="atLeast"/>
        <w:textAlignment w:val="center"/>
        <w:rPr>
          <w:rFonts w:ascii="Calibri" w:eastAsiaTheme="majorEastAsia" w:hAnsi="Calibri" w:cs="Calibri"/>
          <w:color w:val="000000"/>
          <w:sz w:val="32"/>
          <w:szCs w:val="32"/>
          <w:shd w:val="clear" w:color="auto" w:fill="FFFFFF"/>
        </w:rPr>
        <w:sectPr w:rsidR="00334AE1" w:rsidRPr="009D5BCA" w:rsidSect="009D5BCA">
          <w:pgSz w:w="12240" w:h="15840"/>
          <w:pgMar w:top="1440" w:right="1440" w:bottom="1440" w:left="1440" w:header="720" w:footer="720" w:gutter="0"/>
          <w:cols w:space="720"/>
          <w:docGrid w:linePitch="360"/>
        </w:sectPr>
      </w:pPr>
      <w:r w:rsidRPr="003B33F1">
        <w:rPr>
          <w:rStyle w:val="eop"/>
          <w:rFonts w:ascii="Calibri" w:eastAsiaTheme="majorEastAsia" w:hAnsi="Calibri" w:cs="Calibri"/>
          <w:color w:val="000000"/>
          <w:sz w:val="32"/>
          <w:szCs w:val="32"/>
          <w:shd w:val="clear" w:color="auto" w:fill="FFFFFF"/>
        </w:rPr>
        <w:t xml:space="preserve">This has meant that there were some activities and outputs we had planned to do in 2023/24 year that we choose not to do, or we postponed. This included the Gender Scholarship, Interactive Development Grants, Television Co-production development and a reduction in the number of funded short films. We also substantially </w:t>
      </w:r>
      <w:r w:rsidRPr="003B33F1">
        <w:rPr>
          <w:rStyle w:val="eop"/>
          <w:rFonts w:ascii="Calibri" w:eastAsiaTheme="majorEastAsia" w:hAnsi="Calibri" w:cs="Calibri"/>
          <w:color w:val="000000"/>
          <w:sz w:val="32"/>
          <w:szCs w:val="32"/>
          <w:shd w:val="clear" w:color="auto" w:fill="FFFFFF"/>
        </w:rPr>
        <w:lastRenderedPageBreak/>
        <w:t xml:space="preserve">reduced our travel both domestic and international, which led to a reduction in cost as well as a reduction in carbon emissions. We prioritised cutting overhead costs, before reducing industry facing initiatives. We have identified where these changes have impacted our key performance measures in the tables on </w:t>
      </w:r>
      <w:r w:rsidRPr="0089413A">
        <w:rPr>
          <w:rStyle w:val="eop"/>
          <w:rFonts w:ascii="Calibri" w:eastAsiaTheme="majorEastAsia" w:hAnsi="Calibri" w:cs="Calibri"/>
          <w:color w:val="000000"/>
          <w:sz w:val="32"/>
          <w:szCs w:val="32"/>
          <w:shd w:val="clear" w:color="auto" w:fill="FFFFFF"/>
        </w:rPr>
        <w:t xml:space="preserve">pages </w:t>
      </w:r>
      <w:r w:rsidR="0089413A" w:rsidRPr="0089413A">
        <w:rPr>
          <w:rStyle w:val="eop"/>
          <w:rFonts w:ascii="Calibri" w:eastAsiaTheme="majorEastAsia" w:hAnsi="Calibri" w:cs="Calibri"/>
          <w:color w:val="000000"/>
          <w:sz w:val="32"/>
          <w:szCs w:val="32"/>
          <w:shd w:val="clear" w:color="auto" w:fill="FFFFFF"/>
        </w:rPr>
        <w:t>69-83.</w:t>
      </w:r>
    </w:p>
    <w:p w14:paraId="0F336E75" w14:textId="77777777" w:rsidR="00A93454" w:rsidRPr="003B33F1" w:rsidRDefault="00A93454" w:rsidP="00BF7F90">
      <w:pPr>
        <w:tabs>
          <w:tab w:val="left" w:pos="284"/>
        </w:tabs>
        <w:rPr>
          <w:rFonts w:ascii="Calibri" w:hAnsi="Calibri" w:cs="Calibri"/>
          <w:b/>
          <w:bCs/>
          <w:sz w:val="32"/>
          <w:szCs w:val="32"/>
        </w:rPr>
      </w:pPr>
    </w:p>
    <w:tbl>
      <w:tblPr>
        <w:tblW w:w="5000" w:type="pct"/>
        <w:shd w:val="clear" w:color="auto" w:fill="FFC000"/>
        <w:tblCellMar>
          <w:left w:w="0" w:type="dxa"/>
          <w:right w:w="0" w:type="dxa"/>
        </w:tblCellMar>
        <w:tblLook w:val="04A0" w:firstRow="1" w:lastRow="0" w:firstColumn="1" w:lastColumn="0" w:noHBand="0" w:noVBand="1"/>
      </w:tblPr>
      <w:tblGrid>
        <w:gridCol w:w="12960"/>
      </w:tblGrid>
      <w:tr w:rsidR="00144C2A" w:rsidRPr="003B33F1" w14:paraId="4AD2FA5A" w14:textId="77777777" w:rsidTr="002D0A8E">
        <w:trPr>
          <w:trHeight w:val="379"/>
        </w:trPr>
        <w:tc>
          <w:tcPr>
            <w:tcW w:w="5000" w:type="pct"/>
            <w:shd w:val="clear" w:color="auto" w:fill="FFC000"/>
            <w:tcMar>
              <w:top w:w="113" w:type="dxa"/>
              <w:left w:w="0" w:type="dxa"/>
              <w:bottom w:w="0" w:type="dxa"/>
              <w:right w:w="46" w:type="dxa"/>
            </w:tcMar>
            <w:vAlign w:val="center"/>
            <w:hideMark/>
          </w:tcPr>
          <w:p w14:paraId="7EA2E909" w14:textId="77777777" w:rsidR="00144C2A" w:rsidRPr="003B33F1" w:rsidRDefault="00144C2A" w:rsidP="002D0A8E">
            <w:pPr>
              <w:spacing w:after="120"/>
              <w:rPr>
                <w:b/>
                <w:bCs/>
                <w:sz w:val="32"/>
                <w:szCs w:val="32"/>
              </w:rPr>
            </w:pPr>
            <w:r w:rsidRPr="003B33F1">
              <w:rPr>
                <w:b/>
                <w:bCs/>
                <w:sz w:val="32"/>
                <w:szCs w:val="32"/>
              </w:rPr>
              <w:t>1. ACTIVATE HIGH IMPACT, AUTHENTIC AND CULTURALLY SIGNIFICANT SCREEN STORIES</w:t>
            </w:r>
          </w:p>
        </w:tc>
      </w:tr>
    </w:tbl>
    <w:p w14:paraId="29676538" w14:textId="77777777" w:rsidR="00144C2A" w:rsidRPr="003B33F1" w:rsidRDefault="00144C2A" w:rsidP="00BF7F90">
      <w:pPr>
        <w:tabs>
          <w:tab w:val="left" w:pos="284"/>
        </w:tabs>
        <w:rPr>
          <w:rFonts w:ascii="Calibri" w:hAnsi="Calibri" w:cs="Calibri"/>
          <w:b/>
          <w:bCs/>
          <w:sz w:val="32"/>
          <w:szCs w:val="32"/>
        </w:rPr>
      </w:pPr>
    </w:p>
    <w:tbl>
      <w:tblPr>
        <w:tblStyle w:val="TableGrid"/>
        <w:tblW w:w="0" w:type="auto"/>
        <w:tblLook w:val="04A0" w:firstRow="1" w:lastRow="0" w:firstColumn="1" w:lastColumn="0" w:noHBand="0" w:noVBand="1"/>
      </w:tblPr>
      <w:tblGrid>
        <w:gridCol w:w="5427"/>
        <w:gridCol w:w="1327"/>
        <w:gridCol w:w="1367"/>
        <w:gridCol w:w="1327"/>
        <w:gridCol w:w="3502"/>
      </w:tblGrid>
      <w:tr w:rsidR="00A710B7" w:rsidRPr="003B33F1" w14:paraId="759B0933" w14:textId="77777777" w:rsidTr="00A710B7">
        <w:tc>
          <w:tcPr>
            <w:tcW w:w="5665" w:type="dxa"/>
          </w:tcPr>
          <w:p w14:paraId="5A075C7F" w14:textId="13BE8B14" w:rsidR="00A710B7" w:rsidRPr="003B33F1" w:rsidRDefault="00A710B7" w:rsidP="00BF7F90">
            <w:pPr>
              <w:tabs>
                <w:tab w:val="left" w:pos="284"/>
              </w:tabs>
              <w:rPr>
                <w:rFonts w:ascii="Calibri" w:hAnsi="Calibri" w:cs="Calibri"/>
                <w:b/>
                <w:bCs/>
                <w:sz w:val="32"/>
                <w:szCs w:val="32"/>
              </w:rPr>
            </w:pPr>
            <w:r w:rsidRPr="003B33F1">
              <w:rPr>
                <w:rFonts w:ascii="Calibri" w:hAnsi="Calibri" w:cs="Calibri"/>
                <w:b/>
                <w:bCs/>
                <w:sz w:val="32"/>
                <w:szCs w:val="32"/>
              </w:rPr>
              <w:t>Impact measures</w:t>
            </w:r>
          </w:p>
        </w:tc>
        <w:tc>
          <w:tcPr>
            <w:tcW w:w="1276" w:type="dxa"/>
          </w:tcPr>
          <w:p w14:paraId="67746367" w14:textId="21EBCF9C" w:rsidR="00A710B7" w:rsidRPr="003B33F1" w:rsidRDefault="00A710B7" w:rsidP="00D725B4">
            <w:pPr>
              <w:tabs>
                <w:tab w:val="left" w:pos="284"/>
              </w:tabs>
              <w:jc w:val="center"/>
              <w:rPr>
                <w:rFonts w:ascii="Calibri" w:hAnsi="Calibri" w:cs="Calibri"/>
                <w:b/>
                <w:bCs/>
                <w:sz w:val="32"/>
                <w:szCs w:val="32"/>
              </w:rPr>
            </w:pPr>
            <w:r w:rsidRPr="003B33F1">
              <w:rPr>
                <w:rFonts w:ascii="Calibri" w:hAnsi="Calibri" w:cs="Calibri"/>
                <w:b/>
                <w:bCs/>
                <w:sz w:val="32"/>
                <w:szCs w:val="32"/>
              </w:rPr>
              <w:t>Actual 2022/23</w:t>
            </w:r>
          </w:p>
        </w:tc>
        <w:tc>
          <w:tcPr>
            <w:tcW w:w="1276" w:type="dxa"/>
          </w:tcPr>
          <w:p w14:paraId="77165C80" w14:textId="7581AE03" w:rsidR="00A710B7" w:rsidRPr="003B33F1" w:rsidRDefault="00A710B7" w:rsidP="00D725B4">
            <w:pPr>
              <w:tabs>
                <w:tab w:val="left" w:pos="284"/>
              </w:tabs>
              <w:jc w:val="center"/>
              <w:rPr>
                <w:rFonts w:ascii="Calibri" w:hAnsi="Calibri" w:cs="Calibri"/>
                <w:b/>
                <w:bCs/>
                <w:sz w:val="32"/>
                <w:szCs w:val="32"/>
              </w:rPr>
            </w:pPr>
            <w:r w:rsidRPr="003B33F1">
              <w:rPr>
                <w:rFonts w:ascii="Calibri" w:hAnsi="Calibri" w:cs="Calibri"/>
                <w:b/>
                <w:bCs/>
                <w:sz w:val="32"/>
                <w:szCs w:val="32"/>
              </w:rPr>
              <w:t>Target 2023/24</w:t>
            </w:r>
          </w:p>
        </w:tc>
        <w:tc>
          <w:tcPr>
            <w:tcW w:w="1134" w:type="dxa"/>
          </w:tcPr>
          <w:p w14:paraId="2FE7A4E5" w14:textId="663890E2" w:rsidR="00A710B7" w:rsidRPr="003B33F1" w:rsidRDefault="00A710B7" w:rsidP="00D725B4">
            <w:pPr>
              <w:tabs>
                <w:tab w:val="left" w:pos="284"/>
              </w:tabs>
              <w:jc w:val="center"/>
              <w:rPr>
                <w:rFonts w:ascii="Calibri" w:hAnsi="Calibri" w:cs="Calibri"/>
                <w:b/>
                <w:bCs/>
                <w:sz w:val="32"/>
                <w:szCs w:val="32"/>
              </w:rPr>
            </w:pPr>
            <w:r w:rsidRPr="003B33F1">
              <w:rPr>
                <w:rFonts w:ascii="Calibri" w:hAnsi="Calibri" w:cs="Calibri"/>
                <w:b/>
                <w:bCs/>
                <w:sz w:val="32"/>
                <w:szCs w:val="32"/>
              </w:rPr>
              <w:t>Actual 2023/24</w:t>
            </w:r>
          </w:p>
        </w:tc>
        <w:tc>
          <w:tcPr>
            <w:tcW w:w="3599" w:type="dxa"/>
          </w:tcPr>
          <w:p w14:paraId="11BA0E1B" w14:textId="77777777" w:rsidR="00A710B7" w:rsidRPr="003B33F1" w:rsidRDefault="00A710B7" w:rsidP="009C3660">
            <w:pPr>
              <w:tabs>
                <w:tab w:val="left" w:pos="284"/>
              </w:tabs>
              <w:rPr>
                <w:rFonts w:ascii="Calibri" w:hAnsi="Calibri" w:cs="Calibri"/>
                <w:b/>
                <w:bCs/>
                <w:sz w:val="32"/>
                <w:szCs w:val="32"/>
              </w:rPr>
            </w:pPr>
            <w:r w:rsidRPr="003B33F1">
              <w:rPr>
                <w:rFonts w:ascii="Calibri" w:hAnsi="Calibri" w:cs="Calibri"/>
                <w:b/>
                <w:bCs/>
                <w:sz w:val="32"/>
                <w:szCs w:val="32"/>
              </w:rPr>
              <w:t>Notes/Results</w:t>
            </w:r>
          </w:p>
          <w:p w14:paraId="260EE1E6" w14:textId="77777777" w:rsidR="008348A1" w:rsidRPr="003B33F1" w:rsidRDefault="008348A1" w:rsidP="00D725B4">
            <w:pPr>
              <w:tabs>
                <w:tab w:val="left" w:pos="284"/>
              </w:tabs>
              <w:jc w:val="center"/>
              <w:rPr>
                <w:rFonts w:ascii="Calibri" w:hAnsi="Calibri" w:cs="Calibri"/>
                <w:b/>
                <w:bCs/>
                <w:sz w:val="32"/>
                <w:szCs w:val="32"/>
              </w:rPr>
            </w:pPr>
          </w:p>
          <w:p w14:paraId="64ADAB8C" w14:textId="56458077" w:rsidR="008348A1" w:rsidRPr="003B33F1" w:rsidRDefault="008348A1" w:rsidP="00D725B4">
            <w:pPr>
              <w:tabs>
                <w:tab w:val="left" w:pos="284"/>
              </w:tabs>
              <w:jc w:val="center"/>
              <w:rPr>
                <w:rFonts w:ascii="Calibri" w:hAnsi="Calibri" w:cs="Calibri"/>
                <w:b/>
                <w:bCs/>
                <w:sz w:val="32"/>
                <w:szCs w:val="32"/>
              </w:rPr>
            </w:pPr>
          </w:p>
        </w:tc>
      </w:tr>
      <w:tr w:rsidR="00A710B7" w:rsidRPr="003B33F1" w14:paraId="50D98893" w14:textId="77777777" w:rsidTr="002D0A8E">
        <w:tc>
          <w:tcPr>
            <w:tcW w:w="12950" w:type="dxa"/>
            <w:gridSpan w:val="5"/>
          </w:tcPr>
          <w:p w14:paraId="4D625812" w14:textId="50A9B99F" w:rsidR="008348A1" w:rsidRPr="003B33F1" w:rsidRDefault="00A710B7" w:rsidP="00BF7F90">
            <w:pPr>
              <w:tabs>
                <w:tab w:val="left" w:pos="284"/>
              </w:tabs>
              <w:rPr>
                <w:rFonts w:ascii="Calibri" w:hAnsi="Calibri" w:cs="Calibri"/>
                <w:b/>
                <w:bCs/>
                <w:sz w:val="32"/>
                <w:szCs w:val="32"/>
              </w:rPr>
            </w:pPr>
            <w:r w:rsidRPr="003B33F1">
              <w:rPr>
                <w:rFonts w:ascii="Calibri" w:hAnsi="Calibri" w:cs="Calibri"/>
                <w:b/>
                <w:bCs/>
                <w:sz w:val="32"/>
                <w:szCs w:val="32"/>
              </w:rPr>
              <w:t>Fund the production of culturally significant feature films and long-form screen stories</w:t>
            </w:r>
          </w:p>
        </w:tc>
      </w:tr>
      <w:tr w:rsidR="00A710B7" w:rsidRPr="003B33F1" w14:paraId="4B8ECE84" w14:textId="77777777" w:rsidTr="00A710B7">
        <w:tc>
          <w:tcPr>
            <w:tcW w:w="5665" w:type="dxa"/>
          </w:tcPr>
          <w:p w14:paraId="445947AB" w14:textId="6B98C4FF" w:rsidR="00A710B7" w:rsidRPr="003B33F1" w:rsidRDefault="00A710B7" w:rsidP="00BF7F90">
            <w:pPr>
              <w:tabs>
                <w:tab w:val="left" w:pos="284"/>
              </w:tabs>
              <w:rPr>
                <w:rFonts w:ascii="Calibri" w:hAnsi="Calibri" w:cs="Calibri"/>
                <w:sz w:val="32"/>
                <w:szCs w:val="32"/>
              </w:rPr>
            </w:pPr>
            <w:r w:rsidRPr="003B33F1">
              <w:rPr>
                <w:rFonts w:ascii="Calibri" w:hAnsi="Calibri" w:cs="Calibri"/>
                <w:sz w:val="32"/>
                <w:szCs w:val="32"/>
              </w:rPr>
              <w:t xml:space="preserve">1a. Percentage of NZFC-financed long form stories that are culturally </w:t>
            </w:r>
            <w:r w:rsidR="00987BF1" w:rsidRPr="003B33F1">
              <w:rPr>
                <w:rFonts w:ascii="Calibri" w:hAnsi="Calibri" w:cs="Calibri"/>
                <w:sz w:val="32"/>
                <w:szCs w:val="32"/>
              </w:rPr>
              <w:t>significant (over a three-year timeframe)</w:t>
            </w:r>
            <w:r w:rsidR="00987BF1" w:rsidRPr="003B33F1">
              <w:rPr>
                <w:rStyle w:val="FootnoteReference"/>
                <w:rFonts w:ascii="Calibri" w:hAnsi="Calibri" w:cs="Calibri"/>
                <w:sz w:val="32"/>
                <w:szCs w:val="32"/>
              </w:rPr>
              <w:footnoteReference w:id="4"/>
            </w:r>
          </w:p>
        </w:tc>
        <w:tc>
          <w:tcPr>
            <w:tcW w:w="1276" w:type="dxa"/>
          </w:tcPr>
          <w:p w14:paraId="301F43EA" w14:textId="6B0D0261" w:rsidR="00A710B7" w:rsidRPr="003B33F1" w:rsidRDefault="00987BF1" w:rsidP="00987BF1">
            <w:pPr>
              <w:tabs>
                <w:tab w:val="left" w:pos="284"/>
              </w:tabs>
              <w:jc w:val="center"/>
              <w:rPr>
                <w:rFonts w:ascii="Calibri" w:hAnsi="Calibri" w:cs="Calibri"/>
                <w:sz w:val="32"/>
                <w:szCs w:val="32"/>
              </w:rPr>
            </w:pPr>
            <w:r w:rsidRPr="003B33F1">
              <w:rPr>
                <w:rFonts w:ascii="Calibri" w:hAnsi="Calibri" w:cs="Calibri"/>
                <w:sz w:val="32"/>
                <w:szCs w:val="32"/>
              </w:rPr>
              <w:t>91%</w:t>
            </w:r>
          </w:p>
        </w:tc>
        <w:tc>
          <w:tcPr>
            <w:tcW w:w="1276" w:type="dxa"/>
          </w:tcPr>
          <w:p w14:paraId="3A7D24DA" w14:textId="2FF5189B" w:rsidR="00A710B7" w:rsidRPr="003B33F1" w:rsidRDefault="00521740" w:rsidP="00987BF1">
            <w:pPr>
              <w:tabs>
                <w:tab w:val="left" w:pos="284"/>
              </w:tabs>
              <w:jc w:val="center"/>
              <w:rPr>
                <w:rFonts w:ascii="Calibri" w:hAnsi="Calibri" w:cs="Calibri"/>
                <w:sz w:val="32"/>
                <w:szCs w:val="32"/>
              </w:rPr>
            </w:pPr>
            <w:r w:rsidRPr="003B33F1">
              <w:rPr>
                <w:rFonts w:ascii="Calibri" w:hAnsi="Calibri" w:cs="Calibri"/>
                <w:sz w:val="32"/>
                <w:szCs w:val="32"/>
              </w:rPr>
              <w:t>80%</w:t>
            </w:r>
          </w:p>
        </w:tc>
        <w:tc>
          <w:tcPr>
            <w:tcW w:w="1134" w:type="dxa"/>
          </w:tcPr>
          <w:p w14:paraId="6DFB858D" w14:textId="54A0D328" w:rsidR="00A710B7" w:rsidRPr="003B33F1" w:rsidRDefault="00D22179" w:rsidP="00646D7B">
            <w:pPr>
              <w:tabs>
                <w:tab w:val="left" w:pos="284"/>
              </w:tabs>
              <w:jc w:val="center"/>
              <w:rPr>
                <w:rFonts w:ascii="Calibri" w:hAnsi="Calibri" w:cs="Calibri"/>
                <w:sz w:val="32"/>
                <w:szCs w:val="32"/>
              </w:rPr>
            </w:pPr>
            <w:r w:rsidRPr="003B33F1">
              <w:rPr>
                <w:rFonts w:ascii="Calibri" w:hAnsi="Calibri" w:cs="Calibri"/>
                <w:sz w:val="32"/>
                <w:szCs w:val="32"/>
              </w:rPr>
              <w:t>88</w:t>
            </w:r>
            <w:r w:rsidR="00905CA4" w:rsidRPr="003B33F1">
              <w:rPr>
                <w:rFonts w:ascii="Calibri" w:hAnsi="Calibri" w:cs="Calibri"/>
                <w:sz w:val="32"/>
                <w:szCs w:val="32"/>
              </w:rPr>
              <w:t>%</w:t>
            </w:r>
          </w:p>
        </w:tc>
        <w:tc>
          <w:tcPr>
            <w:tcW w:w="3599" w:type="dxa"/>
          </w:tcPr>
          <w:p w14:paraId="653F6190" w14:textId="77777777" w:rsidR="00A710B7" w:rsidRPr="003B33F1" w:rsidRDefault="00A710B7" w:rsidP="00BF7F90">
            <w:pPr>
              <w:tabs>
                <w:tab w:val="left" w:pos="284"/>
              </w:tabs>
              <w:rPr>
                <w:rFonts w:ascii="Calibri" w:hAnsi="Calibri" w:cs="Calibri"/>
                <w:b/>
                <w:bCs/>
                <w:sz w:val="32"/>
                <w:szCs w:val="32"/>
              </w:rPr>
            </w:pPr>
          </w:p>
        </w:tc>
      </w:tr>
      <w:tr w:rsidR="00A710B7" w:rsidRPr="003B33F1" w14:paraId="6556B7F5" w14:textId="77777777" w:rsidTr="00A710B7">
        <w:tc>
          <w:tcPr>
            <w:tcW w:w="5665" w:type="dxa"/>
          </w:tcPr>
          <w:p w14:paraId="40958BCC" w14:textId="6FC0DDD3" w:rsidR="00A710B7" w:rsidRPr="003B33F1" w:rsidRDefault="00521740" w:rsidP="00BF7F90">
            <w:pPr>
              <w:tabs>
                <w:tab w:val="left" w:pos="284"/>
              </w:tabs>
              <w:rPr>
                <w:rFonts w:ascii="Calibri" w:hAnsi="Calibri" w:cs="Calibri"/>
                <w:sz w:val="32"/>
                <w:szCs w:val="32"/>
              </w:rPr>
            </w:pPr>
            <w:r w:rsidRPr="003B33F1">
              <w:rPr>
                <w:rFonts w:ascii="Calibri" w:hAnsi="Calibri" w:cs="Calibri"/>
                <w:sz w:val="32"/>
                <w:szCs w:val="32"/>
              </w:rPr>
              <w:t>1b. Percentage of New Zealanders who agree that New Zealand screen stories are important</w:t>
            </w:r>
            <w:r w:rsidRPr="003B33F1">
              <w:rPr>
                <w:rStyle w:val="FootnoteReference"/>
                <w:rFonts w:ascii="Calibri" w:hAnsi="Calibri" w:cs="Calibri"/>
                <w:sz w:val="32"/>
                <w:szCs w:val="32"/>
              </w:rPr>
              <w:footnoteReference w:id="5"/>
            </w:r>
          </w:p>
        </w:tc>
        <w:tc>
          <w:tcPr>
            <w:tcW w:w="1276" w:type="dxa"/>
          </w:tcPr>
          <w:p w14:paraId="4420F5E3" w14:textId="68BFB039" w:rsidR="00A710B7" w:rsidRPr="003B33F1" w:rsidRDefault="00AE73D7" w:rsidP="00AE73D7">
            <w:pPr>
              <w:tabs>
                <w:tab w:val="left" w:pos="284"/>
              </w:tabs>
              <w:jc w:val="center"/>
              <w:rPr>
                <w:rFonts w:ascii="Calibri" w:hAnsi="Calibri" w:cs="Calibri"/>
                <w:sz w:val="32"/>
                <w:szCs w:val="32"/>
              </w:rPr>
            </w:pPr>
            <w:r w:rsidRPr="003B33F1">
              <w:rPr>
                <w:rFonts w:ascii="Calibri" w:hAnsi="Calibri" w:cs="Calibri"/>
                <w:sz w:val="32"/>
                <w:szCs w:val="32"/>
              </w:rPr>
              <w:t>86%</w:t>
            </w:r>
          </w:p>
        </w:tc>
        <w:tc>
          <w:tcPr>
            <w:tcW w:w="1276" w:type="dxa"/>
          </w:tcPr>
          <w:p w14:paraId="3F85EB11" w14:textId="685F58AE" w:rsidR="00A710B7" w:rsidRPr="003B33F1" w:rsidRDefault="00AE73D7" w:rsidP="00AE73D7">
            <w:pPr>
              <w:tabs>
                <w:tab w:val="left" w:pos="284"/>
              </w:tabs>
              <w:jc w:val="center"/>
              <w:rPr>
                <w:rFonts w:ascii="Calibri" w:hAnsi="Calibri" w:cs="Calibri"/>
                <w:sz w:val="32"/>
                <w:szCs w:val="32"/>
              </w:rPr>
            </w:pPr>
            <w:r w:rsidRPr="003B33F1">
              <w:rPr>
                <w:rFonts w:ascii="Calibri" w:hAnsi="Calibri" w:cs="Calibri"/>
                <w:sz w:val="32"/>
                <w:szCs w:val="32"/>
              </w:rPr>
              <w:t>90%</w:t>
            </w:r>
          </w:p>
        </w:tc>
        <w:tc>
          <w:tcPr>
            <w:tcW w:w="1134" w:type="dxa"/>
          </w:tcPr>
          <w:p w14:paraId="0F97D0B5" w14:textId="7D13D3CA" w:rsidR="00A710B7" w:rsidRPr="003B33F1" w:rsidRDefault="004557B9" w:rsidP="00646D7B">
            <w:pPr>
              <w:tabs>
                <w:tab w:val="left" w:pos="284"/>
              </w:tabs>
              <w:jc w:val="center"/>
              <w:rPr>
                <w:rFonts w:ascii="Calibri" w:hAnsi="Calibri" w:cs="Calibri"/>
                <w:sz w:val="32"/>
                <w:szCs w:val="32"/>
              </w:rPr>
            </w:pPr>
            <w:r w:rsidRPr="003B33F1">
              <w:rPr>
                <w:rFonts w:ascii="Calibri" w:hAnsi="Calibri" w:cs="Calibri"/>
                <w:sz w:val="32"/>
                <w:szCs w:val="32"/>
              </w:rPr>
              <w:t>93%</w:t>
            </w:r>
          </w:p>
        </w:tc>
        <w:tc>
          <w:tcPr>
            <w:tcW w:w="3599" w:type="dxa"/>
          </w:tcPr>
          <w:p w14:paraId="4E2E67F3" w14:textId="77777777" w:rsidR="00A710B7" w:rsidRPr="003B33F1" w:rsidRDefault="00A710B7" w:rsidP="00BF7F90">
            <w:pPr>
              <w:tabs>
                <w:tab w:val="left" w:pos="284"/>
              </w:tabs>
              <w:rPr>
                <w:rFonts w:ascii="Calibri" w:hAnsi="Calibri" w:cs="Calibri"/>
                <w:b/>
                <w:bCs/>
                <w:sz w:val="32"/>
                <w:szCs w:val="32"/>
              </w:rPr>
            </w:pPr>
          </w:p>
        </w:tc>
      </w:tr>
      <w:tr w:rsidR="00521740" w:rsidRPr="003B33F1" w14:paraId="7A45E82E" w14:textId="77777777" w:rsidTr="002D0A8E">
        <w:tc>
          <w:tcPr>
            <w:tcW w:w="12950" w:type="dxa"/>
            <w:gridSpan w:val="5"/>
          </w:tcPr>
          <w:p w14:paraId="5AC2B27A" w14:textId="70F99048" w:rsidR="008348A1" w:rsidRPr="003B33F1" w:rsidRDefault="00521740" w:rsidP="00BF7F90">
            <w:pPr>
              <w:tabs>
                <w:tab w:val="left" w:pos="284"/>
              </w:tabs>
              <w:rPr>
                <w:rFonts w:ascii="Calibri" w:hAnsi="Calibri" w:cs="Calibri"/>
                <w:b/>
                <w:bCs/>
                <w:sz w:val="32"/>
                <w:szCs w:val="32"/>
              </w:rPr>
            </w:pPr>
            <w:r w:rsidRPr="003B33F1">
              <w:rPr>
                <w:rFonts w:ascii="Calibri" w:hAnsi="Calibri" w:cs="Calibri"/>
                <w:b/>
                <w:bCs/>
                <w:sz w:val="32"/>
                <w:szCs w:val="32"/>
              </w:rPr>
              <w:t xml:space="preserve">Facilitate film development and production opportunities </w:t>
            </w:r>
          </w:p>
        </w:tc>
      </w:tr>
      <w:tr w:rsidR="00A710B7" w:rsidRPr="003B33F1" w14:paraId="60230204" w14:textId="77777777" w:rsidTr="00A710B7">
        <w:tc>
          <w:tcPr>
            <w:tcW w:w="5665" w:type="dxa"/>
          </w:tcPr>
          <w:p w14:paraId="66E92232" w14:textId="7FDA3BE5" w:rsidR="00A710B7" w:rsidRPr="003B33F1" w:rsidRDefault="00AE73D7" w:rsidP="00BF7F90">
            <w:pPr>
              <w:tabs>
                <w:tab w:val="left" w:pos="284"/>
              </w:tabs>
              <w:rPr>
                <w:rFonts w:ascii="Calibri" w:hAnsi="Calibri" w:cs="Calibri"/>
                <w:sz w:val="32"/>
                <w:szCs w:val="32"/>
              </w:rPr>
            </w:pPr>
            <w:r w:rsidRPr="003B33F1">
              <w:rPr>
                <w:rFonts w:ascii="Calibri" w:hAnsi="Calibri" w:cs="Calibri"/>
                <w:sz w:val="32"/>
                <w:szCs w:val="32"/>
              </w:rPr>
              <w:lastRenderedPageBreak/>
              <w:t>1c. Number of long-form screen stories produced with NZFC development support (direct or devolved)</w:t>
            </w:r>
            <w:r w:rsidRPr="003B33F1">
              <w:rPr>
                <w:rStyle w:val="FootnoteReference"/>
                <w:rFonts w:ascii="Calibri" w:hAnsi="Calibri" w:cs="Calibri"/>
                <w:sz w:val="32"/>
                <w:szCs w:val="32"/>
              </w:rPr>
              <w:footnoteReference w:id="6"/>
            </w:r>
          </w:p>
        </w:tc>
        <w:tc>
          <w:tcPr>
            <w:tcW w:w="1276" w:type="dxa"/>
          </w:tcPr>
          <w:p w14:paraId="18D1D12D" w14:textId="72A8383E" w:rsidR="00A710B7" w:rsidRPr="003B33F1" w:rsidRDefault="00BF06AF" w:rsidP="001A29C4">
            <w:pPr>
              <w:tabs>
                <w:tab w:val="left" w:pos="284"/>
              </w:tabs>
              <w:jc w:val="center"/>
              <w:rPr>
                <w:rFonts w:ascii="Calibri" w:hAnsi="Calibri" w:cs="Calibri"/>
                <w:sz w:val="32"/>
                <w:szCs w:val="32"/>
              </w:rPr>
            </w:pPr>
            <w:r w:rsidRPr="003B33F1">
              <w:rPr>
                <w:rFonts w:ascii="Calibri" w:hAnsi="Calibri" w:cs="Calibri"/>
                <w:sz w:val="32"/>
                <w:szCs w:val="32"/>
              </w:rPr>
              <w:t>N/A</w:t>
            </w:r>
          </w:p>
        </w:tc>
        <w:tc>
          <w:tcPr>
            <w:tcW w:w="1276" w:type="dxa"/>
          </w:tcPr>
          <w:p w14:paraId="44526C3C" w14:textId="2C95F35A" w:rsidR="00A710B7" w:rsidRPr="003B33F1" w:rsidRDefault="00BF06AF" w:rsidP="001A29C4">
            <w:pPr>
              <w:tabs>
                <w:tab w:val="left" w:pos="284"/>
              </w:tabs>
              <w:jc w:val="center"/>
              <w:rPr>
                <w:rFonts w:ascii="Calibri" w:hAnsi="Calibri" w:cs="Calibri"/>
                <w:sz w:val="32"/>
                <w:szCs w:val="32"/>
              </w:rPr>
            </w:pPr>
            <w:r w:rsidRPr="003B33F1">
              <w:rPr>
                <w:rFonts w:ascii="Calibri" w:hAnsi="Calibri" w:cs="Calibri"/>
                <w:sz w:val="32"/>
                <w:szCs w:val="32"/>
              </w:rPr>
              <w:t>New Measure</w:t>
            </w:r>
          </w:p>
        </w:tc>
        <w:tc>
          <w:tcPr>
            <w:tcW w:w="1134" w:type="dxa"/>
          </w:tcPr>
          <w:p w14:paraId="290F1F2D" w14:textId="7CB0ED68" w:rsidR="00A710B7" w:rsidRPr="003B33F1" w:rsidRDefault="004557B9" w:rsidP="004912B4">
            <w:pPr>
              <w:tabs>
                <w:tab w:val="left" w:pos="284"/>
              </w:tabs>
              <w:jc w:val="center"/>
              <w:rPr>
                <w:rFonts w:ascii="Calibri" w:hAnsi="Calibri" w:cs="Calibri"/>
                <w:sz w:val="32"/>
                <w:szCs w:val="32"/>
              </w:rPr>
            </w:pPr>
            <w:r w:rsidRPr="003B33F1">
              <w:rPr>
                <w:rFonts w:ascii="Calibri" w:hAnsi="Calibri" w:cs="Calibri"/>
                <w:sz w:val="32"/>
                <w:szCs w:val="32"/>
              </w:rPr>
              <w:t>7</w:t>
            </w:r>
          </w:p>
        </w:tc>
        <w:tc>
          <w:tcPr>
            <w:tcW w:w="3599" w:type="dxa"/>
          </w:tcPr>
          <w:p w14:paraId="442BD1F8" w14:textId="77777777" w:rsidR="00A710B7" w:rsidRPr="003B33F1" w:rsidRDefault="00A710B7" w:rsidP="00BF7F90">
            <w:pPr>
              <w:tabs>
                <w:tab w:val="left" w:pos="284"/>
              </w:tabs>
              <w:rPr>
                <w:rFonts w:ascii="Calibri" w:hAnsi="Calibri" w:cs="Calibri"/>
                <w:b/>
                <w:bCs/>
                <w:sz w:val="32"/>
                <w:szCs w:val="32"/>
              </w:rPr>
            </w:pPr>
          </w:p>
        </w:tc>
      </w:tr>
      <w:tr w:rsidR="0091714D" w:rsidRPr="003B33F1" w14:paraId="31A4E2CE" w14:textId="77777777" w:rsidTr="00A710B7">
        <w:tc>
          <w:tcPr>
            <w:tcW w:w="5665" w:type="dxa"/>
          </w:tcPr>
          <w:p w14:paraId="3A113503" w14:textId="70B8C40C" w:rsidR="0091714D" w:rsidRPr="003B33F1" w:rsidRDefault="0091714D" w:rsidP="0091714D">
            <w:pPr>
              <w:tabs>
                <w:tab w:val="left" w:pos="284"/>
              </w:tabs>
              <w:rPr>
                <w:rFonts w:ascii="Calibri" w:hAnsi="Calibri" w:cs="Calibri"/>
                <w:sz w:val="32"/>
                <w:szCs w:val="32"/>
              </w:rPr>
            </w:pPr>
            <w:r w:rsidRPr="003B33F1">
              <w:rPr>
                <w:rFonts w:ascii="Calibri" w:hAnsi="Calibri" w:cs="Calibri"/>
                <w:sz w:val="32"/>
                <w:szCs w:val="32"/>
              </w:rPr>
              <w:t>1d. Number of long-form screen stories produced with NZFC production funding</w:t>
            </w:r>
            <w:r w:rsidRPr="003B33F1">
              <w:rPr>
                <w:rStyle w:val="FootnoteReference"/>
                <w:rFonts w:ascii="Calibri" w:hAnsi="Calibri" w:cs="Calibri"/>
                <w:sz w:val="32"/>
                <w:szCs w:val="32"/>
              </w:rPr>
              <w:footnoteReference w:id="7"/>
            </w:r>
          </w:p>
        </w:tc>
        <w:tc>
          <w:tcPr>
            <w:tcW w:w="1276" w:type="dxa"/>
          </w:tcPr>
          <w:p w14:paraId="412B7A99" w14:textId="1498142D" w:rsidR="0091714D" w:rsidRPr="003B33F1" w:rsidRDefault="0091714D" w:rsidP="001A29C4">
            <w:pPr>
              <w:tabs>
                <w:tab w:val="left" w:pos="284"/>
              </w:tabs>
              <w:jc w:val="center"/>
              <w:rPr>
                <w:rFonts w:ascii="Calibri" w:hAnsi="Calibri" w:cs="Calibri"/>
                <w:sz w:val="32"/>
                <w:szCs w:val="32"/>
              </w:rPr>
            </w:pPr>
            <w:r w:rsidRPr="003B33F1">
              <w:rPr>
                <w:rFonts w:ascii="Calibri" w:hAnsi="Calibri" w:cs="Calibri"/>
                <w:sz w:val="32"/>
                <w:szCs w:val="32"/>
              </w:rPr>
              <w:t>N/A</w:t>
            </w:r>
          </w:p>
        </w:tc>
        <w:tc>
          <w:tcPr>
            <w:tcW w:w="1276" w:type="dxa"/>
          </w:tcPr>
          <w:p w14:paraId="3C0B1680" w14:textId="294ACA81" w:rsidR="0091714D" w:rsidRPr="003B33F1" w:rsidRDefault="0091714D" w:rsidP="001A29C4">
            <w:pPr>
              <w:tabs>
                <w:tab w:val="left" w:pos="284"/>
              </w:tabs>
              <w:jc w:val="center"/>
              <w:rPr>
                <w:rFonts w:ascii="Calibri" w:hAnsi="Calibri" w:cs="Calibri"/>
                <w:sz w:val="32"/>
                <w:szCs w:val="32"/>
              </w:rPr>
            </w:pPr>
            <w:r w:rsidRPr="003B33F1">
              <w:rPr>
                <w:rFonts w:ascii="Calibri" w:hAnsi="Calibri" w:cs="Calibri"/>
                <w:sz w:val="32"/>
                <w:szCs w:val="32"/>
              </w:rPr>
              <w:t>New Measure</w:t>
            </w:r>
          </w:p>
        </w:tc>
        <w:tc>
          <w:tcPr>
            <w:tcW w:w="1134" w:type="dxa"/>
          </w:tcPr>
          <w:p w14:paraId="106AFAF4" w14:textId="2A90A6E5" w:rsidR="0091714D" w:rsidRPr="003B33F1" w:rsidRDefault="004557B9" w:rsidP="004912B4">
            <w:pPr>
              <w:tabs>
                <w:tab w:val="left" w:pos="284"/>
              </w:tabs>
              <w:jc w:val="center"/>
              <w:rPr>
                <w:rFonts w:ascii="Calibri" w:hAnsi="Calibri" w:cs="Calibri"/>
                <w:sz w:val="32"/>
                <w:szCs w:val="32"/>
              </w:rPr>
            </w:pPr>
            <w:r w:rsidRPr="003B33F1">
              <w:rPr>
                <w:rFonts w:ascii="Calibri" w:hAnsi="Calibri" w:cs="Calibri"/>
                <w:sz w:val="32"/>
                <w:szCs w:val="32"/>
              </w:rPr>
              <w:t>8</w:t>
            </w:r>
          </w:p>
        </w:tc>
        <w:tc>
          <w:tcPr>
            <w:tcW w:w="3599" w:type="dxa"/>
          </w:tcPr>
          <w:p w14:paraId="732A1CEF" w14:textId="77777777" w:rsidR="0091714D" w:rsidRPr="003B33F1" w:rsidRDefault="0091714D" w:rsidP="0091714D">
            <w:pPr>
              <w:tabs>
                <w:tab w:val="left" w:pos="284"/>
              </w:tabs>
              <w:rPr>
                <w:rFonts w:ascii="Calibri" w:hAnsi="Calibri" w:cs="Calibri"/>
                <w:b/>
                <w:bCs/>
                <w:sz w:val="32"/>
                <w:szCs w:val="32"/>
              </w:rPr>
            </w:pPr>
          </w:p>
        </w:tc>
      </w:tr>
      <w:tr w:rsidR="0091714D" w:rsidRPr="003B33F1" w14:paraId="6048FF88" w14:textId="77777777" w:rsidTr="00A710B7">
        <w:tc>
          <w:tcPr>
            <w:tcW w:w="5665" w:type="dxa"/>
          </w:tcPr>
          <w:p w14:paraId="382B0BDD" w14:textId="5D13CF32" w:rsidR="0091714D" w:rsidRPr="003B33F1" w:rsidRDefault="0091714D" w:rsidP="0091714D">
            <w:pPr>
              <w:tabs>
                <w:tab w:val="left" w:pos="284"/>
              </w:tabs>
              <w:rPr>
                <w:rFonts w:ascii="Calibri" w:hAnsi="Calibri" w:cs="Calibri"/>
                <w:b/>
                <w:bCs/>
                <w:sz w:val="32"/>
                <w:szCs w:val="32"/>
              </w:rPr>
            </w:pPr>
            <w:r w:rsidRPr="003B33F1">
              <w:rPr>
                <w:rFonts w:ascii="Calibri" w:hAnsi="Calibri" w:cs="Calibri"/>
                <w:b/>
                <w:bCs/>
                <w:sz w:val="32"/>
                <w:szCs w:val="32"/>
              </w:rPr>
              <w:t>Output Measures</w:t>
            </w:r>
          </w:p>
        </w:tc>
        <w:tc>
          <w:tcPr>
            <w:tcW w:w="1276" w:type="dxa"/>
          </w:tcPr>
          <w:p w14:paraId="6672ECB5" w14:textId="6F0988EE" w:rsidR="0091714D" w:rsidRPr="003B33F1" w:rsidRDefault="0091714D" w:rsidP="00D725B4">
            <w:pPr>
              <w:tabs>
                <w:tab w:val="left" w:pos="284"/>
              </w:tabs>
              <w:jc w:val="center"/>
              <w:rPr>
                <w:rFonts w:ascii="Calibri" w:hAnsi="Calibri" w:cs="Calibri"/>
                <w:b/>
                <w:bCs/>
                <w:sz w:val="32"/>
                <w:szCs w:val="32"/>
              </w:rPr>
            </w:pPr>
            <w:r w:rsidRPr="003B33F1">
              <w:rPr>
                <w:rFonts w:ascii="Calibri" w:hAnsi="Calibri" w:cs="Calibri"/>
                <w:b/>
                <w:bCs/>
                <w:sz w:val="32"/>
                <w:szCs w:val="32"/>
              </w:rPr>
              <w:t>Actual 2022/23</w:t>
            </w:r>
          </w:p>
        </w:tc>
        <w:tc>
          <w:tcPr>
            <w:tcW w:w="1276" w:type="dxa"/>
          </w:tcPr>
          <w:p w14:paraId="61EFCA45" w14:textId="5BD70CBE" w:rsidR="0091714D" w:rsidRPr="003B33F1" w:rsidRDefault="0091714D" w:rsidP="00D725B4">
            <w:pPr>
              <w:tabs>
                <w:tab w:val="left" w:pos="284"/>
              </w:tabs>
              <w:jc w:val="center"/>
              <w:rPr>
                <w:rFonts w:ascii="Calibri" w:hAnsi="Calibri" w:cs="Calibri"/>
                <w:b/>
                <w:bCs/>
                <w:sz w:val="32"/>
                <w:szCs w:val="32"/>
              </w:rPr>
            </w:pPr>
            <w:r w:rsidRPr="003B33F1">
              <w:rPr>
                <w:rFonts w:ascii="Calibri" w:hAnsi="Calibri" w:cs="Calibri"/>
                <w:b/>
                <w:bCs/>
                <w:sz w:val="32"/>
                <w:szCs w:val="32"/>
              </w:rPr>
              <w:t>Target 2023/24</w:t>
            </w:r>
          </w:p>
        </w:tc>
        <w:tc>
          <w:tcPr>
            <w:tcW w:w="1134" w:type="dxa"/>
          </w:tcPr>
          <w:p w14:paraId="472FB632" w14:textId="6410BFA5" w:rsidR="0091714D" w:rsidRPr="003B33F1" w:rsidRDefault="0091714D" w:rsidP="00D725B4">
            <w:pPr>
              <w:tabs>
                <w:tab w:val="left" w:pos="284"/>
              </w:tabs>
              <w:jc w:val="center"/>
              <w:rPr>
                <w:rFonts w:ascii="Calibri" w:hAnsi="Calibri" w:cs="Calibri"/>
                <w:b/>
                <w:bCs/>
                <w:sz w:val="32"/>
                <w:szCs w:val="32"/>
              </w:rPr>
            </w:pPr>
            <w:r w:rsidRPr="003B33F1">
              <w:rPr>
                <w:rFonts w:ascii="Calibri" w:hAnsi="Calibri" w:cs="Calibri"/>
                <w:b/>
                <w:bCs/>
                <w:sz w:val="32"/>
                <w:szCs w:val="32"/>
              </w:rPr>
              <w:t>Actual 2023/24</w:t>
            </w:r>
          </w:p>
        </w:tc>
        <w:tc>
          <w:tcPr>
            <w:tcW w:w="3599" w:type="dxa"/>
          </w:tcPr>
          <w:p w14:paraId="55AB8C8F" w14:textId="77777777" w:rsidR="0091714D" w:rsidRPr="003B33F1" w:rsidRDefault="0091714D" w:rsidP="009C3660">
            <w:pPr>
              <w:tabs>
                <w:tab w:val="left" w:pos="284"/>
              </w:tabs>
              <w:rPr>
                <w:rFonts w:ascii="Calibri" w:hAnsi="Calibri" w:cs="Calibri"/>
                <w:b/>
                <w:bCs/>
                <w:sz w:val="32"/>
                <w:szCs w:val="32"/>
              </w:rPr>
            </w:pPr>
            <w:r w:rsidRPr="003B33F1">
              <w:rPr>
                <w:rFonts w:ascii="Calibri" w:hAnsi="Calibri" w:cs="Calibri"/>
                <w:b/>
                <w:bCs/>
                <w:sz w:val="32"/>
                <w:szCs w:val="32"/>
              </w:rPr>
              <w:t>Notes/Results</w:t>
            </w:r>
          </w:p>
          <w:p w14:paraId="6CFED97D" w14:textId="77777777" w:rsidR="008348A1" w:rsidRPr="003B33F1" w:rsidRDefault="008348A1" w:rsidP="00D725B4">
            <w:pPr>
              <w:tabs>
                <w:tab w:val="left" w:pos="284"/>
              </w:tabs>
              <w:jc w:val="center"/>
              <w:rPr>
                <w:rFonts w:ascii="Calibri" w:hAnsi="Calibri" w:cs="Calibri"/>
                <w:b/>
                <w:bCs/>
                <w:sz w:val="32"/>
                <w:szCs w:val="32"/>
              </w:rPr>
            </w:pPr>
          </w:p>
          <w:p w14:paraId="0C6D830B" w14:textId="719508FC" w:rsidR="008348A1" w:rsidRPr="003B33F1" w:rsidRDefault="008348A1" w:rsidP="00D725B4">
            <w:pPr>
              <w:tabs>
                <w:tab w:val="left" w:pos="284"/>
              </w:tabs>
              <w:jc w:val="center"/>
              <w:rPr>
                <w:rFonts w:ascii="Calibri" w:hAnsi="Calibri" w:cs="Calibri"/>
                <w:b/>
                <w:bCs/>
                <w:sz w:val="32"/>
                <w:szCs w:val="32"/>
              </w:rPr>
            </w:pPr>
          </w:p>
        </w:tc>
      </w:tr>
      <w:tr w:rsidR="0091714D" w:rsidRPr="003B33F1" w14:paraId="6AACE146" w14:textId="77777777" w:rsidTr="002D0A8E">
        <w:tc>
          <w:tcPr>
            <w:tcW w:w="12950" w:type="dxa"/>
            <w:gridSpan w:val="5"/>
          </w:tcPr>
          <w:p w14:paraId="355DCDCC" w14:textId="0B35B0BE" w:rsidR="008348A1" w:rsidRPr="003B33F1" w:rsidRDefault="0091714D" w:rsidP="0091714D">
            <w:pPr>
              <w:tabs>
                <w:tab w:val="left" w:pos="284"/>
              </w:tabs>
              <w:rPr>
                <w:rFonts w:ascii="Calibri" w:hAnsi="Calibri" w:cs="Calibri"/>
                <w:b/>
                <w:bCs/>
                <w:sz w:val="32"/>
                <w:szCs w:val="32"/>
              </w:rPr>
            </w:pPr>
            <w:r w:rsidRPr="003B33F1">
              <w:rPr>
                <w:rFonts w:ascii="Calibri" w:hAnsi="Calibri" w:cs="Calibri"/>
                <w:b/>
                <w:bCs/>
                <w:sz w:val="32"/>
                <w:szCs w:val="32"/>
              </w:rPr>
              <w:t>Champion Māori film and filmmakers in partnership with the Māori screen industry</w:t>
            </w:r>
          </w:p>
        </w:tc>
      </w:tr>
      <w:tr w:rsidR="0091714D" w:rsidRPr="003B33F1" w14:paraId="23DD733D" w14:textId="77777777" w:rsidTr="00A710B7">
        <w:tc>
          <w:tcPr>
            <w:tcW w:w="5665" w:type="dxa"/>
          </w:tcPr>
          <w:p w14:paraId="1806CC27" w14:textId="32D67F2F" w:rsidR="0091714D" w:rsidRPr="003B33F1" w:rsidRDefault="0091714D" w:rsidP="0091714D">
            <w:pPr>
              <w:tabs>
                <w:tab w:val="left" w:pos="284"/>
              </w:tabs>
              <w:rPr>
                <w:rFonts w:ascii="Calibri" w:hAnsi="Calibri" w:cs="Calibri"/>
                <w:sz w:val="32"/>
                <w:szCs w:val="32"/>
              </w:rPr>
            </w:pPr>
            <w:r w:rsidRPr="003B33F1">
              <w:rPr>
                <w:rFonts w:ascii="Calibri" w:hAnsi="Calibri" w:cs="Calibri"/>
                <w:sz w:val="32"/>
                <w:szCs w:val="32"/>
              </w:rPr>
              <w:t xml:space="preserve">1e. Percentage of short films, feature films or series dramas that receive NZFC development and/or production funding </w:t>
            </w:r>
            <w:r w:rsidR="00ED2B3C" w:rsidRPr="003B33F1">
              <w:rPr>
                <w:rFonts w:ascii="Calibri" w:hAnsi="Calibri" w:cs="Calibri"/>
                <w:sz w:val="32"/>
                <w:szCs w:val="32"/>
              </w:rPr>
              <w:t xml:space="preserve">with </w:t>
            </w:r>
            <w:r w:rsidR="004F0830" w:rsidRPr="003B33F1">
              <w:rPr>
                <w:rFonts w:ascii="Calibri" w:hAnsi="Calibri" w:cs="Calibri"/>
                <w:sz w:val="32"/>
                <w:szCs w:val="32"/>
              </w:rPr>
              <w:t>Māori</w:t>
            </w:r>
            <w:r w:rsidR="00ED2B3C" w:rsidRPr="003B33F1">
              <w:rPr>
                <w:rFonts w:ascii="Calibri" w:hAnsi="Calibri" w:cs="Calibri"/>
                <w:sz w:val="32"/>
                <w:szCs w:val="32"/>
              </w:rPr>
              <w:t xml:space="preserve"> practitioners in at least two key creative roles</w:t>
            </w:r>
            <w:r w:rsidR="00ED2B3C" w:rsidRPr="003B33F1">
              <w:rPr>
                <w:rStyle w:val="FootnoteReference"/>
                <w:rFonts w:ascii="Calibri" w:hAnsi="Calibri" w:cs="Calibri"/>
                <w:sz w:val="32"/>
                <w:szCs w:val="32"/>
              </w:rPr>
              <w:footnoteReference w:id="8"/>
            </w:r>
          </w:p>
        </w:tc>
        <w:tc>
          <w:tcPr>
            <w:tcW w:w="1276" w:type="dxa"/>
          </w:tcPr>
          <w:p w14:paraId="53571947" w14:textId="77777777" w:rsidR="00BA5564" w:rsidRPr="003B33F1" w:rsidRDefault="00BA5564" w:rsidP="001A29C4">
            <w:pPr>
              <w:tabs>
                <w:tab w:val="left" w:pos="284"/>
              </w:tabs>
              <w:jc w:val="center"/>
              <w:rPr>
                <w:rFonts w:ascii="Calibri" w:hAnsi="Calibri" w:cs="Calibri"/>
                <w:sz w:val="32"/>
                <w:szCs w:val="32"/>
              </w:rPr>
            </w:pPr>
          </w:p>
          <w:p w14:paraId="57D2ACE3" w14:textId="45A4838A" w:rsidR="0091714D" w:rsidRPr="003B33F1" w:rsidRDefault="004F0830" w:rsidP="001A29C4">
            <w:pPr>
              <w:tabs>
                <w:tab w:val="left" w:pos="284"/>
              </w:tabs>
              <w:jc w:val="center"/>
              <w:rPr>
                <w:rFonts w:ascii="Calibri" w:hAnsi="Calibri" w:cs="Calibri"/>
                <w:sz w:val="32"/>
                <w:szCs w:val="32"/>
              </w:rPr>
            </w:pPr>
            <w:r w:rsidRPr="003B33F1">
              <w:rPr>
                <w:rFonts w:ascii="Calibri" w:hAnsi="Calibri" w:cs="Calibri"/>
                <w:sz w:val="32"/>
                <w:szCs w:val="32"/>
              </w:rPr>
              <w:t>25%</w:t>
            </w:r>
          </w:p>
        </w:tc>
        <w:tc>
          <w:tcPr>
            <w:tcW w:w="1276" w:type="dxa"/>
          </w:tcPr>
          <w:p w14:paraId="52F943B0" w14:textId="77777777" w:rsidR="00BA5564" w:rsidRPr="003B33F1" w:rsidRDefault="00BA5564" w:rsidP="001A29C4">
            <w:pPr>
              <w:tabs>
                <w:tab w:val="left" w:pos="284"/>
              </w:tabs>
              <w:jc w:val="center"/>
              <w:rPr>
                <w:rFonts w:ascii="Calibri" w:hAnsi="Calibri" w:cs="Calibri"/>
                <w:sz w:val="32"/>
                <w:szCs w:val="32"/>
              </w:rPr>
            </w:pPr>
          </w:p>
          <w:p w14:paraId="483F6D8F" w14:textId="4F7191F5" w:rsidR="0091714D" w:rsidRPr="003B33F1" w:rsidRDefault="004F0830" w:rsidP="001A29C4">
            <w:pPr>
              <w:tabs>
                <w:tab w:val="left" w:pos="284"/>
              </w:tabs>
              <w:jc w:val="center"/>
              <w:rPr>
                <w:rFonts w:ascii="Calibri" w:hAnsi="Calibri" w:cs="Calibri"/>
                <w:sz w:val="32"/>
                <w:szCs w:val="32"/>
              </w:rPr>
            </w:pPr>
            <w:r w:rsidRPr="003B33F1">
              <w:rPr>
                <w:rFonts w:ascii="Calibri" w:hAnsi="Calibri" w:cs="Calibri"/>
                <w:sz w:val="32"/>
                <w:szCs w:val="32"/>
              </w:rPr>
              <w:t>20%</w:t>
            </w:r>
          </w:p>
        </w:tc>
        <w:tc>
          <w:tcPr>
            <w:tcW w:w="1134" w:type="dxa"/>
          </w:tcPr>
          <w:p w14:paraId="73CAD6F0" w14:textId="77777777" w:rsidR="00BA5564" w:rsidRPr="003B33F1" w:rsidRDefault="00BA5564" w:rsidP="004912B4">
            <w:pPr>
              <w:tabs>
                <w:tab w:val="left" w:pos="284"/>
              </w:tabs>
              <w:jc w:val="center"/>
              <w:rPr>
                <w:rFonts w:ascii="Calibri" w:hAnsi="Calibri" w:cs="Calibri"/>
                <w:sz w:val="32"/>
                <w:szCs w:val="32"/>
              </w:rPr>
            </w:pPr>
          </w:p>
          <w:p w14:paraId="445AF2C5" w14:textId="3FA68F0E" w:rsidR="0091714D" w:rsidRPr="003B33F1" w:rsidRDefault="004557B9" w:rsidP="004912B4">
            <w:pPr>
              <w:tabs>
                <w:tab w:val="left" w:pos="284"/>
              </w:tabs>
              <w:jc w:val="center"/>
              <w:rPr>
                <w:rFonts w:ascii="Calibri" w:hAnsi="Calibri" w:cs="Calibri"/>
                <w:sz w:val="32"/>
                <w:szCs w:val="32"/>
              </w:rPr>
            </w:pPr>
            <w:r w:rsidRPr="003B33F1">
              <w:rPr>
                <w:rFonts w:ascii="Calibri" w:hAnsi="Calibri" w:cs="Calibri"/>
                <w:sz w:val="32"/>
                <w:szCs w:val="32"/>
              </w:rPr>
              <w:t>36%</w:t>
            </w:r>
          </w:p>
        </w:tc>
        <w:tc>
          <w:tcPr>
            <w:tcW w:w="3599" w:type="dxa"/>
          </w:tcPr>
          <w:p w14:paraId="70205804" w14:textId="77777777" w:rsidR="0091714D" w:rsidRPr="003B33F1" w:rsidRDefault="0091714D" w:rsidP="0091714D">
            <w:pPr>
              <w:tabs>
                <w:tab w:val="left" w:pos="284"/>
              </w:tabs>
              <w:rPr>
                <w:rFonts w:ascii="Calibri" w:hAnsi="Calibri" w:cs="Calibri"/>
                <w:b/>
                <w:bCs/>
                <w:sz w:val="32"/>
                <w:szCs w:val="32"/>
              </w:rPr>
            </w:pPr>
          </w:p>
        </w:tc>
      </w:tr>
      <w:tr w:rsidR="004F0830" w:rsidRPr="003B33F1" w14:paraId="716BEB10" w14:textId="77777777" w:rsidTr="00A710B7">
        <w:tc>
          <w:tcPr>
            <w:tcW w:w="5665" w:type="dxa"/>
          </w:tcPr>
          <w:p w14:paraId="7BFF8D05" w14:textId="2EE48177" w:rsidR="004F0830" w:rsidRPr="003B33F1" w:rsidRDefault="00FC0BAD" w:rsidP="0091714D">
            <w:pPr>
              <w:tabs>
                <w:tab w:val="left" w:pos="284"/>
              </w:tabs>
              <w:rPr>
                <w:rFonts w:ascii="Calibri" w:hAnsi="Calibri" w:cs="Calibri"/>
                <w:sz w:val="32"/>
                <w:szCs w:val="32"/>
              </w:rPr>
            </w:pPr>
            <w:r w:rsidRPr="003B33F1">
              <w:rPr>
                <w:rFonts w:ascii="Calibri" w:hAnsi="Calibri" w:cs="Calibri"/>
                <w:sz w:val="32"/>
                <w:szCs w:val="32"/>
              </w:rPr>
              <w:t xml:space="preserve">1f. </w:t>
            </w:r>
            <w:r w:rsidR="004F0830" w:rsidRPr="003B33F1">
              <w:rPr>
                <w:rFonts w:ascii="Calibri" w:hAnsi="Calibri" w:cs="Calibri"/>
                <w:sz w:val="32"/>
                <w:szCs w:val="32"/>
              </w:rPr>
              <w:t xml:space="preserve">Number of short films, feature films or series drama in </w:t>
            </w:r>
            <w:r w:rsidR="007C76CE" w:rsidRPr="003B33F1">
              <w:rPr>
                <w:rFonts w:ascii="Calibri" w:hAnsi="Calibri" w:cs="Calibri"/>
                <w:sz w:val="32"/>
                <w:szCs w:val="32"/>
              </w:rPr>
              <w:t>t</w:t>
            </w:r>
            <w:r w:rsidR="004F0830" w:rsidRPr="003B33F1">
              <w:rPr>
                <w:rFonts w:ascii="Calibri" w:hAnsi="Calibri" w:cs="Calibri"/>
                <w:sz w:val="32"/>
                <w:szCs w:val="32"/>
              </w:rPr>
              <w:t xml:space="preserve">e </w:t>
            </w:r>
            <w:r w:rsidR="007C76CE" w:rsidRPr="003B33F1">
              <w:rPr>
                <w:rFonts w:ascii="Calibri" w:hAnsi="Calibri" w:cs="Calibri"/>
                <w:sz w:val="32"/>
                <w:szCs w:val="32"/>
              </w:rPr>
              <w:t>r</w:t>
            </w:r>
            <w:r w:rsidR="004F0830" w:rsidRPr="003B33F1">
              <w:rPr>
                <w:rFonts w:ascii="Calibri" w:hAnsi="Calibri" w:cs="Calibri"/>
                <w:sz w:val="32"/>
                <w:szCs w:val="32"/>
              </w:rPr>
              <w:t xml:space="preserve">eo Māori </w:t>
            </w:r>
            <w:r w:rsidR="004F0830" w:rsidRPr="003B33F1">
              <w:rPr>
                <w:rFonts w:ascii="Calibri" w:hAnsi="Calibri" w:cs="Calibri"/>
                <w:sz w:val="32"/>
                <w:szCs w:val="32"/>
              </w:rPr>
              <w:lastRenderedPageBreak/>
              <w:t>receiving NZFC development or production funding</w:t>
            </w:r>
            <w:r w:rsidR="004F0830" w:rsidRPr="003B33F1">
              <w:rPr>
                <w:rStyle w:val="FootnoteReference"/>
                <w:rFonts w:ascii="Calibri" w:hAnsi="Calibri" w:cs="Calibri"/>
                <w:sz w:val="32"/>
                <w:szCs w:val="32"/>
              </w:rPr>
              <w:footnoteReference w:id="9"/>
            </w:r>
          </w:p>
        </w:tc>
        <w:tc>
          <w:tcPr>
            <w:tcW w:w="1276" w:type="dxa"/>
          </w:tcPr>
          <w:p w14:paraId="11B352FA" w14:textId="77777777" w:rsidR="00BA5564" w:rsidRPr="003B33F1" w:rsidRDefault="00BA5564" w:rsidP="001A29C4">
            <w:pPr>
              <w:tabs>
                <w:tab w:val="left" w:pos="284"/>
              </w:tabs>
              <w:jc w:val="center"/>
              <w:rPr>
                <w:rFonts w:ascii="Calibri" w:hAnsi="Calibri" w:cs="Calibri"/>
                <w:sz w:val="32"/>
                <w:szCs w:val="32"/>
              </w:rPr>
            </w:pPr>
          </w:p>
          <w:p w14:paraId="15D1E76A" w14:textId="47A4A0A2" w:rsidR="004F0830" w:rsidRPr="003B33F1" w:rsidRDefault="00C528C9" w:rsidP="001A29C4">
            <w:pPr>
              <w:tabs>
                <w:tab w:val="left" w:pos="284"/>
              </w:tabs>
              <w:jc w:val="center"/>
              <w:rPr>
                <w:rFonts w:ascii="Calibri" w:hAnsi="Calibri" w:cs="Calibri"/>
                <w:sz w:val="32"/>
                <w:szCs w:val="32"/>
              </w:rPr>
            </w:pPr>
            <w:r w:rsidRPr="003B33F1">
              <w:rPr>
                <w:rFonts w:ascii="Calibri" w:hAnsi="Calibri" w:cs="Calibri"/>
                <w:sz w:val="32"/>
                <w:szCs w:val="32"/>
              </w:rPr>
              <w:t>10</w:t>
            </w:r>
          </w:p>
        </w:tc>
        <w:tc>
          <w:tcPr>
            <w:tcW w:w="1276" w:type="dxa"/>
          </w:tcPr>
          <w:p w14:paraId="6680F22B" w14:textId="77777777" w:rsidR="00BA5564" w:rsidRPr="003B33F1" w:rsidRDefault="00BA5564" w:rsidP="001A29C4">
            <w:pPr>
              <w:tabs>
                <w:tab w:val="left" w:pos="284"/>
              </w:tabs>
              <w:jc w:val="center"/>
              <w:rPr>
                <w:rFonts w:ascii="Calibri" w:hAnsi="Calibri" w:cs="Calibri"/>
                <w:sz w:val="32"/>
                <w:szCs w:val="32"/>
              </w:rPr>
            </w:pPr>
          </w:p>
          <w:p w14:paraId="30A784E2" w14:textId="2782F86B" w:rsidR="004F0830" w:rsidRPr="003B33F1" w:rsidRDefault="00C528C9" w:rsidP="001A29C4">
            <w:pPr>
              <w:tabs>
                <w:tab w:val="left" w:pos="284"/>
              </w:tabs>
              <w:jc w:val="center"/>
              <w:rPr>
                <w:rFonts w:ascii="Calibri" w:hAnsi="Calibri" w:cs="Calibri"/>
                <w:sz w:val="32"/>
                <w:szCs w:val="32"/>
              </w:rPr>
            </w:pPr>
            <w:r w:rsidRPr="003B33F1">
              <w:rPr>
                <w:rFonts w:ascii="Calibri" w:hAnsi="Calibri" w:cs="Calibri"/>
                <w:sz w:val="32"/>
                <w:szCs w:val="32"/>
              </w:rPr>
              <w:t>3</w:t>
            </w:r>
          </w:p>
        </w:tc>
        <w:tc>
          <w:tcPr>
            <w:tcW w:w="1134" w:type="dxa"/>
          </w:tcPr>
          <w:p w14:paraId="0AA09C3E" w14:textId="77777777" w:rsidR="00BA5564" w:rsidRPr="003B33F1" w:rsidRDefault="00BA5564" w:rsidP="004912B4">
            <w:pPr>
              <w:tabs>
                <w:tab w:val="left" w:pos="284"/>
              </w:tabs>
              <w:jc w:val="center"/>
              <w:rPr>
                <w:rFonts w:ascii="Calibri" w:hAnsi="Calibri" w:cs="Calibri"/>
                <w:sz w:val="32"/>
                <w:szCs w:val="32"/>
              </w:rPr>
            </w:pPr>
          </w:p>
          <w:p w14:paraId="25A18E7F" w14:textId="7BD73887" w:rsidR="004F0830" w:rsidRPr="003B33F1" w:rsidRDefault="004557B9" w:rsidP="004912B4">
            <w:pPr>
              <w:tabs>
                <w:tab w:val="left" w:pos="284"/>
              </w:tabs>
              <w:jc w:val="center"/>
              <w:rPr>
                <w:rFonts w:ascii="Calibri" w:hAnsi="Calibri" w:cs="Calibri"/>
                <w:sz w:val="32"/>
                <w:szCs w:val="32"/>
              </w:rPr>
            </w:pPr>
            <w:r w:rsidRPr="003B33F1">
              <w:rPr>
                <w:rFonts w:ascii="Calibri" w:hAnsi="Calibri" w:cs="Calibri"/>
                <w:sz w:val="32"/>
                <w:szCs w:val="32"/>
              </w:rPr>
              <w:t>6</w:t>
            </w:r>
          </w:p>
        </w:tc>
        <w:tc>
          <w:tcPr>
            <w:tcW w:w="3599" w:type="dxa"/>
          </w:tcPr>
          <w:p w14:paraId="41E4610C" w14:textId="77777777" w:rsidR="004F0830" w:rsidRPr="003B33F1" w:rsidRDefault="004F0830" w:rsidP="0091714D">
            <w:pPr>
              <w:tabs>
                <w:tab w:val="left" w:pos="284"/>
              </w:tabs>
              <w:rPr>
                <w:rFonts w:ascii="Calibri" w:hAnsi="Calibri" w:cs="Calibri"/>
                <w:b/>
                <w:bCs/>
                <w:sz w:val="32"/>
                <w:szCs w:val="32"/>
              </w:rPr>
            </w:pPr>
          </w:p>
        </w:tc>
      </w:tr>
      <w:tr w:rsidR="00C528C9" w:rsidRPr="003B33F1" w14:paraId="5FEE7532" w14:textId="77777777" w:rsidTr="002D0A8E">
        <w:tc>
          <w:tcPr>
            <w:tcW w:w="12950" w:type="dxa"/>
            <w:gridSpan w:val="5"/>
          </w:tcPr>
          <w:p w14:paraId="2F580CC4" w14:textId="5C1A6DAC" w:rsidR="00C528C9" w:rsidRPr="003B33F1" w:rsidRDefault="00C528C9" w:rsidP="0091714D">
            <w:pPr>
              <w:tabs>
                <w:tab w:val="left" w:pos="284"/>
              </w:tabs>
              <w:rPr>
                <w:rFonts w:ascii="Calibri" w:hAnsi="Calibri" w:cs="Calibri"/>
                <w:b/>
                <w:bCs/>
                <w:sz w:val="32"/>
                <w:szCs w:val="32"/>
              </w:rPr>
            </w:pPr>
            <w:r w:rsidRPr="003B33F1">
              <w:rPr>
                <w:rFonts w:ascii="Calibri" w:hAnsi="Calibri" w:cs="Calibri"/>
                <w:b/>
                <w:bCs/>
                <w:sz w:val="32"/>
                <w:szCs w:val="32"/>
              </w:rPr>
              <w:t>Fa</w:t>
            </w:r>
            <w:r w:rsidR="00FC0BAD" w:rsidRPr="003B33F1">
              <w:rPr>
                <w:rFonts w:ascii="Calibri" w:hAnsi="Calibri" w:cs="Calibri"/>
                <w:b/>
                <w:bCs/>
                <w:sz w:val="32"/>
                <w:szCs w:val="32"/>
              </w:rPr>
              <w:t xml:space="preserve">cilitate film development and production opportunities </w:t>
            </w:r>
          </w:p>
        </w:tc>
      </w:tr>
      <w:tr w:rsidR="00C528C9" w:rsidRPr="003B33F1" w14:paraId="76AEBF68" w14:textId="77777777" w:rsidTr="00A710B7">
        <w:tc>
          <w:tcPr>
            <w:tcW w:w="5665" w:type="dxa"/>
          </w:tcPr>
          <w:p w14:paraId="4082446B" w14:textId="71E6E130" w:rsidR="00C528C9" w:rsidRPr="003B33F1" w:rsidRDefault="00FC0BAD" w:rsidP="0091714D">
            <w:pPr>
              <w:tabs>
                <w:tab w:val="left" w:pos="284"/>
              </w:tabs>
              <w:rPr>
                <w:rFonts w:ascii="Calibri" w:hAnsi="Calibri" w:cs="Calibri"/>
                <w:sz w:val="32"/>
                <w:szCs w:val="32"/>
              </w:rPr>
            </w:pPr>
            <w:r w:rsidRPr="003B33F1">
              <w:rPr>
                <w:rFonts w:ascii="Calibri" w:hAnsi="Calibri" w:cs="Calibri"/>
                <w:sz w:val="32"/>
                <w:szCs w:val="32"/>
              </w:rPr>
              <w:t>1g. Percentage of short films or feature films that receive NZFC production funding with a woman or a gender-diverse director attached</w:t>
            </w:r>
          </w:p>
        </w:tc>
        <w:tc>
          <w:tcPr>
            <w:tcW w:w="1276" w:type="dxa"/>
          </w:tcPr>
          <w:p w14:paraId="02A32F18" w14:textId="77777777" w:rsidR="00BA5564" w:rsidRPr="003B33F1" w:rsidRDefault="00BA5564" w:rsidP="001A29C4">
            <w:pPr>
              <w:tabs>
                <w:tab w:val="left" w:pos="284"/>
              </w:tabs>
              <w:jc w:val="center"/>
              <w:rPr>
                <w:rFonts w:ascii="Calibri" w:hAnsi="Calibri" w:cs="Calibri"/>
                <w:sz w:val="32"/>
                <w:szCs w:val="32"/>
              </w:rPr>
            </w:pPr>
          </w:p>
          <w:p w14:paraId="60878BC5" w14:textId="4E969A1D" w:rsidR="00C528C9" w:rsidRPr="003B33F1" w:rsidRDefault="006B6753" w:rsidP="001A29C4">
            <w:pPr>
              <w:tabs>
                <w:tab w:val="left" w:pos="284"/>
              </w:tabs>
              <w:jc w:val="center"/>
              <w:rPr>
                <w:rFonts w:ascii="Calibri" w:hAnsi="Calibri" w:cs="Calibri"/>
                <w:sz w:val="32"/>
                <w:szCs w:val="32"/>
              </w:rPr>
            </w:pPr>
            <w:r w:rsidRPr="003B33F1">
              <w:rPr>
                <w:rFonts w:ascii="Calibri" w:hAnsi="Calibri" w:cs="Calibri"/>
                <w:sz w:val="32"/>
                <w:szCs w:val="32"/>
              </w:rPr>
              <w:t>41%</w:t>
            </w:r>
          </w:p>
        </w:tc>
        <w:tc>
          <w:tcPr>
            <w:tcW w:w="1276" w:type="dxa"/>
          </w:tcPr>
          <w:p w14:paraId="76BC229D" w14:textId="77777777" w:rsidR="00BA5564" w:rsidRPr="003B33F1" w:rsidRDefault="00BA5564" w:rsidP="001A29C4">
            <w:pPr>
              <w:tabs>
                <w:tab w:val="left" w:pos="284"/>
              </w:tabs>
              <w:jc w:val="center"/>
              <w:rPr>
                <w:rFonts w:ascii="Calibri" w:hAnsi="Calibri" w:cs="Calibri"/>
                <w:sz w:val="32"/>
                <w:szCs w:val="32"/>
              </w:rPr>
            </w:pPr>
          </w:p>
          <w:p w14:paraId="4B09E8AC" w14:textId="4952560E" w:rsidR="00C528C9" w:rsidRPr="003B33F1" w:rsidRDefault="006B6753" w:rsidP="001A29C4">
            <w:pPr>
              <w:tabs>
                <w:tab w:val="left" w:pos="284"/>
              </w:tabs>
              <w:jc w:val="center"/>
              <w:rPr>
                <w:rFonts w:ascii="Calibri" w:hAnsi="Calibri" w:cs="Calibri"/>
                <w:sz w:val="32"/>
                <w:szCs w:val="32"/>
              </w:rPr>
            </w:pPr>
            <w:r w:rsidRPr="003B33F1">
              <w:rPr>
                <w:rFonts w:ascii="Calibri" w:hAnsi="Calibri" w:cs="Calibri"/>
                <w:sz w:val="32"/>
                <w:szCs w:val="32"/>
              </w:rPr>
              <w:t>50%</w:t>
            </w:r>
          </w:p>
        </w:tc>
        <w:tc>
          <w:tcPr>
            <w:tcW w:w="1134" w:type="dxa"/>
          </w:tcPr>
          <w:p w14:paraId="5E726749" w14:textId="77777777" w:rsidR="00BA5564" w:rsidRPr="003B33F1" w:rsidRDefault="00BA5564" w:rsidP="008330A0">
            <w:pPr>
              <w:tabs>
                <w:tab w:val="left" w:pos="284"/>
              </w:tabs>
              <w:jc w:val="center"/>
              <w:rPr>
                <w:rFonts w:ascii="Calibri" w:hAnsi="Calibri" w:cs="Calibri"/>
                <w:sz w:val="32"/>
                <w:szCs w:val="32"/>
              </w:rPr>
            </w:pPr>
          </w:p>
          <w:p w14:paraId="562FDBBC" w14:textId="2A88D57A" w:rsidR="00C528C9" w:rsidRPr="003B33F1" w:rsidRDefault="004557B9" w:rsidP="008330A0">
            <w:pPr>
              <w:tabs>
                <w:tab w:val="left" w:pos="284"/>
              </w:tabs>
              <w:jc w:val="center"/>
              <w:rPr>
                <w:rFonts w:ascii="Calibri" w:hAnsi="Calibri" w:cs="Calibri"/>
                <w:sz w:val="32"/>
                <w:szCs w:val="32"/>
              </w:rPr>
            </w:pPr>
            <w:r w:rsidRPr="003B33F1">
              <w:rPr>
                <w:rFonts w:ascii="Calibri" w:hAnsi="Calibri" w:cs="Calibri"/>
                <w:sz w:val="32"/>
                <w:szCs w:val="32"/>
              </w:rPr>
              <w:t>63%</w:t>
            </w:r>
          </w:p>
        </w:tc>
        <w:tc>
          <w:tcPr>
            <w:tcW w:w="3599" w:type="dxa"/>
          </w:tcPr>
          <w:p w14:paraId="050D9F8E" w14:textId="77777777" w:rsidR="00C528C9" w:rsidRPr="003B33F1" w:rsidRDefault="00C528C9" w:rsidP="0091714D">
            <w:pPr>
              <w:tabs>
                <w:tab w:val="left" w:pos="284"/>
              </w:tabs>
              <w:rPr>
                <w:rFonts w:ascii="Calibri" w:hAnsi="Calibri" w:cs="Calibri"/>
                <w:b/>
                <w:bCs/>
                <w:sz w:val="32"/>
                <w:szCs w:val="32"/>
              </w:rPr>
            </w:pPr>
          </w:p>
        </w:tc>
      </w:tr>
      <w:tr w:rsidR="006B6753" w:rsidRPr="003B33F1" w14:paraId="0C622CC3" w14:textId="77777777" w:rsidTr="00A710B7">
        <w:tc>
          <w:tcPr>
            <w:tcW w:w="5665" w:type="dxa"/>
          </w:tcPr>
          <w:p w14:paraId="74BD7712" w14:textId="11D29652" w:rsidR="006B6753" w:rsidRPr="003B33F1" w:rsidRDefault="0006190E" w:rsidP="0091714D">
            <w:pPr>
              <w:tabs>
                <w:tab w:val="left" w:pos="284"/>
              </w:tabs>
              <w:rPr>
                <w:rFonts w:ascii="Calibri" w:hAnsi="Calibri" w:cs="Calibri"/>
                <w:sz w:val="32"/>
                <w:szCs w:val="32"/>
              </w:rPr>
            </w:pPr>
            <w:r w:rsidRPr="003B33F1">
              <w:rPr>
                <w:rFonts w:ascii="Calibri" w:hAnsi="Calibri" w:cs="Calibri"/>
                <w:sz w:val="32"/>
                <w:szCs w:val="32"/>
              </w:rPr>
              <w:t>1h. Number of long-form screen stories offered NZFC production financing</w:t>
            </w:r>
            <w:r w:rsidRPr="003B33F1">
              <w:rPr>
                <w:rStyle w:val="FootnoteReference"/>
                <w:rFonts w:ascii="Calibri" w:hAnsi="Calibri" w:cs="Calibri"/>
                <w:sz w:val="32"/>
                <w:szCs w:val="32"/>
              </w:rPr>
              <w:footnoteReference w:id="10"/>
            </w:r>
          </w:p>
        </w:tc>
        <w:tc>
          <w:tcPr>
            <w:tcW w:w="1276" w:type="dxa"/>
          </w:tcPr>
          <w:p w14:paraId="238DE799" w14:textId="6E141D76" w:rsidR="006B6753" w:rsidRPr="003B33F1" w:rsidRDefault="00B37AB3" w:rsidP="001A29C4">
            <w:pPr>
              <w:tabs>
                <w:tab w:val="left" w:pos="284"/>
              </w:tabs>
              <w:jc w:val="center"/>
              <w:rPr>
                <w:rFonts w:ascii="Calibri" w:hAnsi="Calibri" w:cs="Calibri"/>
                <w:sz w:val="32"/>
                <w:szCs w:val="32"/>
              </w:rPr>
            </w:pPr>
            <w:r w:rsidRPr="003B33F1">
              <w:rPr>
                <w:rFonts w:ascii="Calibri" w:hAnsi="Calibri" w:cs="Calibri"/>
                <w:sz w:val="32"/>
                <w:szCs w:val="32"/>
              </w:rPr>
              <w:t>24</w:t>
            </w:r>
          </w:p>
        </w:tc>
        <w:tc>
          <w:tcPr>
            <w:tcW w:w="1276" w:type="dxa"/>
          </w:tcPr>
          <w:p w14:paraId="15FAAE61" w14:textId="68AB929A" w:rsidR="006B6753" w:rsidRPr="003B33F1" w:rsidRDefault="00B37AB3" w:rsidP="001A29C4">
            <w:pPr>
              <w:tabs>
                <w:tab w:val="left" w:pos="284"/>
              </w:tabs>
              <w:jc w:val="center"/>
              <w:rPr>
                <w:rFonts w:ascii="Calibri" w:hAnsi="Calibri" w:cs="Calibri"/>
                <w:sz w:val="32"/>
                <w:szCs w:val="32"/>
              </w:rPr>
            </w:pPr>
            <w:r w:rsidRPr="003B33F1">
              <w:rPr>
                <w:rFonts w:ascii="Calibri" w:hAnsi="Calibri" w:cs="Calibri"/>
                <w:sz w:val="32"/>
                <w:szCs w:val="32"/>
              </w:rPr>
              <w:t>18</w:t>
            </w:r>
          </w:p>
        </w:tc>
        <w:tc>
          <w:tcPr>
            <w:tcW w:w="1134" w:type="dxa"/>
          </w:tcPr>
          <w:p w14:paraId="4D0071E4" w14:textId="10AFBBD5" w:rsidR="006B6753" w:rsidRPr="003B33F1" w:rsidRDefault="004557B9" w:rsidP="008330A0">
            <w:pPr>
              <w:tabs>
                <w:tab w:val="left" w:pos="284"/>
              </w:tabs>
              <w:jc w:val="center"/>
              <w:rPr>
                <w:rFonts w:ascii="Calibri" w:hAnsi="Calibri" w:cs="Calibri"/>
                <w:sz w:val="32"/>
                <w:szCs w:val="32"/>
              </w:rPr>
            </w:pPr>
            <w:r w:rsidRPr="003B33F1">
              <w:rPr>
                <w:rFonts w:ascii="Calibri" w:hAnsi="Calibri" w:cs="Calibri"/>
                <w:sz w:val="32"/>
                <w:szCs w:val="32"/>
              </w:rPr>
              <w:t>14</w:t>
            </w:r>
          </w:p>
        </w:tc>
        <w:tc>
          <w:tcPr>
            <w:tcW w:w="3599" w:type="dxa"/>
          </w:tcPr>
          <w:p w14:paraId="251E0994" w14:textId="60241617" w:rsidR="006B6753" w:rsidRPr="003B33F1" w:rsidRDefault="00300479" w:rsidP="00300479">
            <w:pPr>
              <w:tabs>
                <w:tab w:val="left" w:pos="284"/>
              </w:tabs>
              <w:rPr>
                <w:rFonts w:ascii="Calibri" w:hAnsi="Calibri" w:cs="Calibri"/>
                <w:sz w:val="32"/>
                <w:szCs w:val="32"/>
              </w:rPr>
            </w:pPr>
            <w:r w:rsidRPr="003B33F1">
              <w:rPr>
                <w:rFonts w:ascii="Calibri" w:hAnsi="Calibri" w:cs="Calibri"/>
                <w:sz w:val="32"/>
                <w:szCs w:val="32"/>
              </w:rPr>
              <w:t>The difficult financial climate globally made foreign investment harder to source, resulting in fewer films being production ready.</w:t>
            </w:r>
          </w:p>
        </w:tc>
      </w:tr>
      <w:tr w:rsidR="00B37AB3" w:rsidRPr="003B33F1" w14:paraId="207EC2E3" w14:textId="77777777" w:rsidTr="00A710B7">
        <w:tc>
          <w:tcPr>
            <w:tcW w:w="5665" w:type="dxa"/>
          </w:tcPr>
          <w:p w14:paraId="13F6617C" w14:textId="46F0CA8B" w:rsidR="00B37AB3" w:rsidRPr="003B33F1" w:rsidRDefault="00B37AB3" w:rsidP="0091714D">
            <w:pPr>
              <w:tabs>
                <w:tab w:val="left" w:pos="284"/>
              </w:tabs>
              <w:rPr>
                <w:rFonts w:ascii="Calibri" w:hAnsi="Calibri" w:cs="Calibri"/>
                <w:sz w:val="32"/>
                <w:szCs w:val="32"/>
              </w:rPr>
            </w:pPr>
            <w:r w:rsidRPr="003B33F1">
              <w:rPr>
                <w:rFonts w:ascii="Calibri" w:hAnsi="Calibri" w:cs="Calibri"/>
                <w:sz w:val="32"/>
                <w:szCs w:val="32"/>
              </w:rPr>
              <w:t xml:space="preserve">1i. Number of long form screen stories funded through Te Puna Kairangi Premium Productions Fund that reach final delivery by 30 June 2024. </w:t>
            </w:r>
          </w:p>
        </w:tc>
        <w:tc>
          <w:tcPr>
            <w:tcW w:w="1276" w:type="dxa"/>
          </w:tcPr>
          <w:p w14:paraId="72D7EDBC" w14:textId="77777777" w:rsidR="00BA5564" w:rsidRPr="003B33F1" w:rsidRDefault="00BA5564" w:rsidP="001A29C4">
            <w:pPr>
              <w:tabs>
                <w:tab w:val="left" w:pos="284"/>
              </w:tabs>
              <w:jc w:val="center"/>
              <w:rPr>
                <w:rFonts w:ascii="Calibri" w:hAnsi="Calibri" w:cs="Calibri"/>
                <w:sz w:val="32"/>
                <w:szCs w:val="32"/>
              </w:rPr>
            </w:pPr>
          </w:p>
          <w:p w14:paraId="6E06A152" w14:textId="65F13DAC" w:rsidR="00B37AB3" w:rsidRPr="003B33F1" w:rsidRDefault="00B37AB3" w:rsidP="001A29C4">
            <w:pPr>
              <w:tabs>
                <w:tab w:val="left" w:pos="284"/>
              </w:tabs>
              <w:jc w:val="center"/>
              <w:rPr>
                <w:rFonts w:ascii="Calibri" w:hAnsi="Calibri" w:cs="Calibri"/>
                <w:sz w:val="32"/>
                <w:szCs w:val="32"/>
              </w:rPr>
            </w:pPr>
            <w:r w:rsidRPr="003B33F1">
              <w:rPr>
                <w:rFonts w:ascii="Calibri" w:hAnsi="Calibri" w:cs="Calibri"/>
                <w:sz w:val="32"/>
                <w:szCs w:val="32"/>
              </w:rPr>
              <w:t>2</w:t>
            </w:r>
          </w:p>
        </w:tc>
        <w:tc>
          <w:tcPr>
            <w:tcW w:w="1276" w:type="dxa"/>
          </w:tcPr>
          <w:p w14:paraId="7E7DECE7" w14:textId="77777777" w:rsidR="00BA5564" w:rsidRPr="003B33F1" w:rsidRDefault="00BA5564" w:rsidP="001A29C4">
            <w:pPr>
              <w:tabs>
                <w:tab w:val="left" w:pos="284"/>
              </w:tabs>
              <w:jc w:val="center"/>
              <w:rPr>
                <w:rFonts w:ascii="Calibri" w:hAnsi="Calibri" w:cs="Calibri"/>
                <w:sz w:val="32"/>
                <w:szCs w:val="32"/>
              </w:rPr>
            </w:pPr>
          </w:p>
          <w:p w14:paraId="0F67A760" w14:textId="60C847F8" w:rsidR="00B37AB3" w:rsidRPr="003B33F1" w:rsidRDefault="00B37AB3" w:rsidP="001A29C4">
            <w:pPr>
              <w:tabs>
                <w:tab w:val="left" w:pos="284"/>
              </w:tabs>
              <w:jc w:val="center"/>
              <w:rPr>
                <w:rFonts w:ascii="Calibri" w:hAnsi="Calibri" w:cs="Calibri"/>
                <w:sz w:val="32"/>
                <w:szCs w:val="32"/>
              </w:rPr>
            </w:pPr>
            <w:r w:rsidRPr="003B33F1">
              <w:rPr>
                <w:rFonts w:ascii="Calibri" w:hAnsi="Calibri" w:cs="Calibri"/>
                <w:sz w:val="32"/>
                <w:szCs w:val="32"/>
              </w:rPr>
              <w:t>8</w:t>
            </w:r>
          </w:p>
        </w:tc>
        <w:tc>
          <w:tcPr>
            <w:tcW w:w="1134" w:type="dxa"/>
          </w:tcPr>
          <w:p w14:paraId="65B8EDF0" w14:textId="77777777" w:rsidR="00BA5564" w:rsidRPr="003B33F1" w:rsidRDefault="00BA5564" w:rsidP="008330A0">
            <w:pPr>
              <w:tabs>
                <w:tab w:val="left" w:pos="284"/>
              </w:tabs>
              <w:jc w:val="center"/>
              <w:rPr>
                <w:rFonts w:ascii="Calibri" w:hAnsi="Calibri" w:cs="Calibri"/>
                <w:sz w:val="32"/>
                <w:szCs w:val="32"/>
              </w:rPr>
            </w:pPr>
          </w:p>
          <w:p w14:paraId="168CC699" w14:textId="3FF644C4" w:rsidR="00B37AB3" w:rsidRPr="003B33F1" w:rsidRDefault="00755748" w:rsidP="008330A0">
            <w:pPr>
              <w:tabs>
                <w:tab w:val="left" w:pos="284"/>
              </w:tabs>
              <w:jc w:val="center"/>
              <w:rPr>
                <w:rFonts w:ascii="Calibri" w:hAnsi="Calibri" w:cs="Calibri"/>
                <w:sz w:val="32"/>
                <w:szCs w:val="32"/>
              </w:rPr>
            </w:pPr>
            <w:r w:rsidRPr="003B33F1">
              <w:rPr>
                <w:rFonts w:ascii="Calibri" w:hAnsi="Calibri" w:cs="Calibri"/>
                <w:sz w:val="32"/>
                <w:szCs w:val="32"/>
              </w:rPr>
              <w:t>7</w:t>
            </w:r>
          </w:p>
        </w:tc>
        <w:tc>
          <w:tcPr>
            <w:tcW w:w="3599" w:type="dxa"/>
          </w:tcPr>
          <w:p w14:paraId="31ABA251" w14:textId="2DA249BC" w:rsidR="00B37AB3" w:rsidRPr="003B33F1" w:rsidRDefault="00EC5AF2" w:rsidP="0091714D">
            <w:pPr>
              <w:tabs>
                <w:tab w:val="left" w:pos="284"/>
              </w:tabs>
              <w:rPr>
                <w:rFonts w:ascii="Calibri" w:hAnsi="Calibri" w:cs="Calibri"/>
                <w:sz w:val="32"/>
                <w:szCs w:val="32"/>
              </w:rPr>
            </w:pPr>
            <w:r w:rsidRPr="003B33F1">
              <w:rPr>
                <w:rFonts w:ascii="Calibri" w:hAnsi="Calibri" w:cs="Calibri"/>
                <w:sz w:val="32"/>
                <w:szCs w:val="32"/>
              </w:rPr>
              <w:t>One of the projects anticipated to deliver in 2023/24 delivered in early 2024/25</w:t>
            </w:r>
            <w:r w:rsidR="005B364F" w:rsidRPr="003B33F1">
              <w:rPr>
                <w:rFonts w:ascii="Calibri" w:hAnsi="Calibri" w:cs="Calibri"/>
                <w:sz w:val="32"/>
                <w:szCs w:val="32"/>
              </w:rPr>
              <w:t>.</w:t>
            </w:r>
          </w:p>
        </w:tc>
      </w:tr>
    </w:tbl>
    <w:p w14:paraId="39553DE3" w14:textId="77777777" w:rsidR="00A710B7" w:rsidRPr="003B33F1" w:rsidRDefault="00A710B7" w:rsidP="00BF7F90">
      <w:pPr>
        <w:tabs>
          <w:tab w:val="left" w:pos="284"/>
        </w:tabs>
        <w:rPr>
          <w:rFonts w:ascii="Calibri" w:hAnsi="Calibri" w:cs="Calibri"/>
          <w:b/>
          <w:bCs/>
          <w:sz w:val="32"/>
          <w:szCs w:val="32"/>
        </w:rPr>
      </w:pPr>
    </w:p>
    <w:p w14:paraId="3A97D098" w14:textId="77777777" w:rsidR="00A93454" w:rsidRPr="003B33F1" w:rsidRDefault="00A93454" w:rsidP="00BF7F90">
      <w:pPr>
        <w:tabs>
          <w:tab w:val="left" w:pos="284"/>
        </w:tabs>
        <w:rPr>
          <w:rFonts w:ascii="Calibri" w:hAnsi="Calibri" w:cs="Calibri"/>
          <w:b/>
          <w:bCs/>
          <w:sz w:val="32"/>
          <w:szCs w:val="32"/>
        </w:rPr>
      </w:pPr>
    </w:p>
    <w:p w14:paraId="56DEE426" w14:textId="77777777" w:rsidR="00A93592" w:rsidRPr="003B33F1" w:rsidRDefault="00A93592" w:rsidP="00BF7F90">
      <w:pPr>
        <w:tabs>
          <w:tab w:val="left" w:pos="284"/>
        </w:tabs>
        <w:rPr>
          <w:rFonts w:ascii="Calibri" w:hAnsi="Calibri" w:cs="Calibri"/>
          <w:b/>
          <w:bCs/>
          <w:sz w:val="32"/>
          <w:szCs w:val="32"/>
        </w:rPr>
      </w:pPr>
    </w:p>
    <w:p w14:paraId="13AD6E07" w14:textId="77777777" w:rsidR="00A93592" w:rsidRPr="003B33F1" w:rsidRDefault="00A93592" w:rsidP="00BF7F90">
      <w:pPr>
        <w:tabs>
          <w:tab w:val="left" w:pos="284"/>
        </w:tabs>
        <w:rPr>
          <w:rFonts w:ascii="Calibri" w:hAnsi="Calibri" w:cs="Calibri"/>
          <w:b/>
          <w:bCs/>
          <w:sz w:val="32"/>
          <w:szCs w:val="32"/>
        </w:rPr>
      </w:pPr>
    </w:p>
    <w:p w14:paraId="25F80490" w14:textId="77777777" w:rsidR="004E0DBA" w:rsidRPr="003B33F1" w:rsidRDefault="004E0DBA" w:rsidP="00BF7F90">
      <w:pPr>
        <w:tabs>
          <w:tab w:val="left" w:pos="284"/>
        </w:tabs>
        <w:rPr>
          <w:rFonts w:ascii="Calibri" w:hAnsi="Calibri" w:cs="Calibri"/>
          <w:b/>
          <w:bCs/>
          <w:sz w:val="32"/>
          <w:szCs w:val="32"/>
        </w:rPr>
      </w:pPr>
    </w:p>
    <w:tbl>
      <w:tblPr>
        <w:tblW w:w="13894" w:type="dxa"/>
        <w:tblInd w:w="-2" w:type="dxa"/>
        <w:shd w:val="clear" w:color="auto" w:fill="FF0000"/>
        <w:tblCellMar>
          <w:left w:w="0" w:type="dxa"/>
          <w:right w:w="0" w:type="dxa"/>
        </w:tblCellMar>
        <w:tblLook w:val="04A0" w:firstRow="1" w:lastRow="0" w:firstColumn="1" w:lastColumn="0" w:noHBand="0" w:noVBand="1"/>
      </w:tblPr>
      <w:tblGrid>
        <w:gridCol w:w="13894"/>
      </w:tblGrid>
      <w:tr w:rsidR="007A4084" w:rsidRPr="003B33F1" w14:paraId="7FDDF022" w14:textId="77777777" w:rsidTr="00581C34">
        <w:trPr>
          <w:trHeight w:val="460"/>
        </w:trPr>
        <w:tc>
          <w:tcPr>
            <w:tcW w:w="13894" w:type="dxa"/>
            <w:tcBorders>
              <w:top w:val="nil"/>
              <w:left w:val="nil"/>
              <w:bottom w:val="nil"/>
              <w:right w:val="single" w:sz="8" w:space="0" w:color="739B37"/>
            </w:tcBorders>
            <w:shd w:val="clear" w:color="auto" w:fill="FF0000"/>
            <w:tcMar>
              <w:top w:w="113" w:type="dxa"/>
              <w:left w:w="0" w:type="dxa"/>
              <w:bottom w:w="0" w:type="dxa"/>
              <w:right w:w="70" w:type="dxa"/>
            </w:tcMar>
            <w:vAlign w:val="center"/>
            <w:hideMark/>
          </w:tcPr>
          <w:p w14:paraId="3BAD3BDA" w14:textId="77777777" w:rsidR="007A4084" w:rsidRPr="003B33F1" w:rsidRDefault="007A4084" w:rsidP="002D0A8E">
            <w:pPr>
              <w:spacing w:after="120"/>
              <w:rPr>
                <w:rFonts w:eastAsiaTheme="minorHAnsi" w:cs="Calibri"/>
                <w:b/>
                <w:bCs/>
                <w:sz w:val="32"/>
                <w:szCs w:val="32"/>
              </w:rPr>
            </w:pPr>
            <w:r w:rsidRPr="003B33F1">
              <w:rPr>
                <w:b/>
                <w:bCs/>
                <w:sz w:val="32"/>
                <w:szCs w:val="32"/>
              </w:rPr>
              <w:t>2. SUSTAIN AND STRENGTHEN ECONOMIC OUTCOMES FOR OUR SCREEN INDUSTRY</w:t>
            </w:r>
          </w:p>
        </w:tc>
      </w:tr>
    </w:tbl>
    <w:p w14:paraId="1E165994" w14:textId="77777777" w:rsidR="00334AE1" w:rsidRPr="003B33F1" w:rsidRDefault="00334AE1" w:rsidP="00BF7F90">
      <w:pPr>
        <w:tabs>
          <w:tab w:val="left" w:pos="284"/>
        </w:tabs>
        <w:rPr>
          <w:rFonts w:ascii="Calibri" w:hAnsi="Calibri" w:cs="Calibri"/>
          <w:b/>
          <w:bCs/>
          <w:sz w:val="32"/>
          <w:szCs w:val="32"/>
        </w:rPr>
      </w:pPr>
    </w:p>
    <w:tbl>
      <w:tblPr>
        <w:tblStyle w:val="TableGrid"/>
        <w:tblW w:w="0" w:type="auto"/>
        <w:tblLook w:val="04A0" w:firstRow="1" w:lastRow="0" w:firstColumn="1" w:lastColumn="0" w:noHBand="0" w:noVBand="1"/>
      </w:tblPr>
      <w:tblGrid>
        <w:gridCol w:w="5067"/>
        <w:gridCol w:w="1544"/>
        <w:gridCol w:w="1381"/>
        <w:gridCol w:w="1624"/>
        <w:gridCol w:w="3334"/>
      </w:tblGrid>
      <w:tr w:rsidR="00A710B7" w:rsidRPr="003B33F1" w14:paraId="4910DC77" w14:textId="77777777" w:rsidTr="009C3660">
        <w:tc>
          <w:tcPr>
            <w:tcW w:w="5633" w:type="dxa"/>
          </w:tcPr>
          <w:p w14:paraId="58A229EA"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Impact measures</w:t>
            </w:r>
          </w:p>
        </w:tc>
        <w:tc>
          <w:tcPr>
            <w:tcW w:w="1275" w:type="dxa"/>
          </w:tcPr>
          <w:p w14:paraId="602ECFFF"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2022/23</w:t>
            </w:r>
          </w:p>
        </w:tc>
        <w:tc>
          <w:tcPr>
            <w:tcW w:w="1274" w:type="dxa"/>
          </w:tcPr>
          <w:p w14:paraId="7EEE493E"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Target 2023/24</w:t>
            </w:r>
          </w:p>
        </w:tc>
        <w:tc>
          <w:tcPr>
            <w:tcW w:w="1184" w:type="dxa"/>
          </w:tcPr>
          <w:p w14:paraId="167CC709"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2023/24</w:t>
            </w:r>
          </w:p>
        </w:tc>
        <w:tc>
          <w:tcPr>
            <w:tcW w:w="3584" w:type="dxa"/>
          </w:tcPr>
          <w:p w14:paraId="4BEC7352"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Notes/Results</w:t>
            </w:r>
          </w:p>
        </w:tc>
      </w:tr>
      <w:tr w:rsidR="00367EDE" w:rsidRPr="003B33F1" w14:paraId="4EB92E9D" w14:textId="77777777">
        <w:tc>
          <w:tcPr>
            <w:tcW w:w="12950" w:type="dxa"/>
            <w:gridSpan w:val="5"/>
          </w:tcPr>
          <w:p w14:paraId="5544E2AF" w14:textId="48C0A08D" w:rsidR="00367EDE" w:rsidRPr="003B33F1" w:rsidRDefault="00367EDE" w:rsidP="002D0A8E">
            <w:pPr>
              <w:tabs>
                <w:tab w:val="left" w:pos="284"/>
              </w:tabs>
              <w:rPr>
                <w:rFonts w:ascii="Calibri" w:hAnsi="Calibri" w:cs="Calibri"/>
                <w:b/>
                <w:bCs/>
                <w:sz w:val="32"/>
                <w:szCs w:val="32"/>
              </w:rPr>
            </w:pPr>
            <w:r w:rsidRPr="003B33F1">
              <w:rPr>
                <w:rFonts w:ascii="Calibri" w:hAnsi="Calibri" w:cs="Calibri"/>
                <w:b/>
                <w:bCs/>
                <w:sz w:val="32"/>
                <w:szCs w:val="32"/>
              </w:rPr>
              <w:t>Position and promote New Zealand as a leading destination for screen production</w:t>
            </w:r>
          </w:p>
        </w:tc>
      </w:tr>
      <w:tr w:rsidR="00A710B7" w:rsidRPr="003B33F1" w14:paraId="122C9A12" w14:textId="77777777" w:rsidTr="009C3660">
        <w:tc>
          <w:tcPr>
            <w:tcW w:w="5633" w:type="dxa"/>
          </w:tcPr>
          <w:p w14:paraId="313E0B1D" w14:textId="5264229D" w:rsidR="00A710B7" w:rsidRPr="003B33F1" w:rsidRDefault="00367EDE" w:rsidP="002D0A8E">
            <w:pPr>
              <w:tabs>
                <w:tab w:val="left" w:pos="284"/>
              </w:tabs>
              <w:rPr>
                <w:rFonts w:ascii="Calibri" w:hAnsi="Calibri" w:cs="Calibri"/>
                <w:sz w:val="32"/>
                <w:szCs w:val="32"/>
              </w:rPr>
            </w:pPr>
            <w:r w:rsidRPr="003B33F1">
              <w:rPr>
                <w:rFonts w:ascii="Calibri" w:hAnsi="Calibri" w:cs="Calibri"/>
                <w:sz w:val="32"/>
                <w:szCs w:val="32"/>
              </w:rPr>
              <w:t>2a. Percentage of international stakeholders who agree that: New Zealand is considered a world leading destination for screen production</w:t>
            </w:r>
            <w:r w:rsidR="00530224" w:rsidRPr="003B33F1">
              <w:rPr>
                <w:rStyle w:val="FootnoteReference"/>
                <w:rFonts w:ascii="Calibri" w:hAnsi="Calibri" w:cs="Calibri"/>
                <w:sz w:val="32"/>
                <w:szCs w:val="32"/>
              </w:rPr>
              <w:footnoteReference w:id="11"/>
            </w:r>
          </w:p>
        </w:tc>
        <w:tc>
          <w:tcPr>
            <w:tcW w:w="1275" w:type="dxa"/>
          </w:tcPr>
          <w:p w14:paraId="343D155A" w14:textId="30A0241D" w:rsidR="00A710B7" w:rsidRPr="003B33F1" w:rsidRDefault="00530224" w:rsidP="00322955">
            <w:pPr>
              <w:tabs>
                <w:tab w:val="left" w:pos="284"/>
              </w:tabs>
              <w:jc w:val="center"/>
              <w:rPr>
                <w:rFonts w:ascii="Calibri" w:hAnsi="Calibri" w:cs="Calibri"/>
                <w:sz w:val="32"/>
                <w:szCs w:val="32"/>
              </w:rPr>
            </w:pPr>
            <w:r w:rsidRPr="003B33F1">
              <w:rPr>
                <w:rFonts w:ascii="Calibri" w:hAnsi="Calibri" w:cs="Calibri"/>
                <w:sz w:val="32"/>
                <w:szCs w:val="32"/>
              </w:rPr>
              <w:t>75%</w:t>
            </w:r>
          </w:p>
        </w:tc>
        <w:tc>
          <w:tcPr>
            <w:tcW w:w="1274" w:type="dxa"/>
          </w:tcPr>
          <w:p w14:paraId="2668F1EB" w14:textId="1F660399" w:rsidR="00A710B7" w:rsidRPr="003B33F1" w:rsidRDefault="00530224" w:rsidP="00322955">
            <w:pPr>
              <w:tabs>
                <w:tab w:val="left" w:pos="284"/>
              </w:tabs>
              <w:jc w:val="center"/>
              <w:rPr>
                <w:rFonts w:ascii="Calibri" w:hAnsi="Calibri" w:cs="Calibri"/>
                <w:sz w:val="32"/>
                <w:szCs w:val="32"/>
              </w:rPr>
            </w:pPr>
            <w:r w:rsidRPr="003B33F1">
              <w:rPr>
                <w:rFonts w:ascii="Calibri" w:hAnsi="Calibri" w:cs="Calibri"/>
                <w:sz w:val="32"/>
                <w:szCs w:val="32"/>
              </w:rPr>
              <w:t>Biennial measure</w:t>
            </w:r>
          </w:p>
        </w:tc>
        <w:tc>
          <w:tcPr>
            <w:tcW w:w="1184" w:type="dxa"/>
          </w:tcPr>
          <w:p w14:paraId="23157E25" w14:textId="410CA5BE" w:rsidR="00A710B7" w:rsidRPr="003B33F1" w:rsidRDefault="00530224" w:rsidP="00322955">
            <w:pPr>
              <w:tabs>
                <w:tab w:val="left" w:pos="284"/>
              </w:tabs>
              <w:jc w:val="center"/>
              <w:rPr>
                <w:rFonts w:ascii="Calibri" w:hAnsi="Calibri" w:cs="Calibri"/>
                <w:sz w:val="32"/>
                <w:szCs w:val="32"/>
              </w:rPr>
            </w:pPr>
            <w:r w:rsidRPr="003B33F1">
              <w:rPr>
                <w:rFonts w:ascii="Calibri" w:hAnsi="Calibri" w:cs="Calibri"/>
                <w:sz w:val="32"/>
                <w:szCs w:val="32"/>
              </w:rPr>
              <w:t>Biennial measure</w:t>
            </w:r>
          </w:p>
        </w:tc>
        <w:tc>
          <w:tcPr>
            <w:tcW w:w="3584" w:type="dxa"/>
          </w:tcPr>
          <w:p w14:paraId="0A9506A5" w14:textId="7F0F5AFD" w:rsidR="00A710B7" w:rsidRPr="003B33F1" w:rsidRDefault="00530224" w:rsidP="002D0A8E">
            <w:pPr>
              <w:tabs>
                <w:tab w:val="left" w:pos="284"/>
              </w:tabs>
              <w:rPr>
                <w:rFonts w:ascii="Calibri" w:hAnsi="Calibri" w:cs="Calibri"/>
                <w:sz w:val="32"/>
                <w:szCs w:val="32"/>
              </w:rPr>
            </w:pPr>
            <w:r w:rsidRPr="003B33F1">
              <w:rPr>
                <w:rFonts w:ascii="Calibri" w:hAnsi="Calibri" w:cs="Calibri"/>
                <w:sz w:val="32"/>
                <w:szCs w:val="32"/>
              </w:rPr>
              <w:t>As this is a biennial measure, a survey was not held in 2023/24. The next survey will be held in 2024/25</w:t>
            </w:r>
          </w:p>
        </w:tc>
      </w:tr>
      <w:tr w:rsidR="00A710B7" w:rsidRPr="003B33F1" w14:paraId="0B9982CA" w14:textId="77777777" w:rsidTr="009C3660">
        <w:tc>
          <w:tcPr>
            <w:tcW w:w="5633" w:type="dxa"/>
          </w:tcPr>
          <w:p w14:paraId="541F6BDF" w14:textId="4A22835D" w:rsidR="00A710B7" w:rsidRPr="003B33F1" w:rsidRDefault="0081288B" w:rsidP="002D0A8E">
            <w:pPr>
              <w:tabs>
                <w:tab w:val="left" w:pos="284"/>
              </w:tabs>
              <w:rPr>
                <w:rFonts w:ascii="Calibri" w:hAnsi="Calibri" w:cs="Calibri"/>
                <w:sz w:val="32"/>
                <w:szCs w:val="32"/>
              </w:rPr>
            </w:pPr>
            <w:r w:rsidRPr="003B33F1">
              <w:rPr>
                <w:rFonts w:ascii="Calibri" w:hAnsi="Calibri" w:cs="Calibri"/>
                <w:sz w:val="32"/>
                <w:szCs w:val="32"/>
              </w:rPr>
              <w:t>2b. Total annual value of Qualifying New Zealand production expenditure in New Zealand administered within the NZSPG/NZSPR (New Zealand productions)</w:t>
            </w:r>
          </w:p>
        </w:tc>
        <w:tc>
          <w:tcPr>
            <w:tcW w:w="1275" w:type="dxa"/>
          </w:tcPr>
          <w:p w14:paraId="547A20DA" w14:textId="5E32D9FD" w:rsidR="00A710B7" w:rsidRPr="003B33F1" w:rsidRDefault="001A3516" w:rsidP="00322955">
            <w:pPr>
              <w:tabs>
                <w:tab w:val="left" w:pos="284"/>
              </w:tabs>
              <w:jc w:val="center"/>
              <w:rPr>
                <w:rFonts w:ascii="Calibri" w:hAnsi="Calibri" w:cs="Calibri"/>
                <w:sz w:val="32"/>
                <w:szCs w:val="32"/>
              </w:rPr>
            </w:pPr>
            <w:r w:rsidRPr="003B33F1">
              <w:rPr>
                <w:rFonts w:ascii="Calibri" w:hAnsi="Calibri" w:cs="Calibri"/>
                <w:sz w:val="32"/>
                <w:szCs w:val="32"/>
              </w:rPr>
              <w:t>$165.13M</w:t>
            </w:r>
          </w:p>
        </w:tc>
        <w:tc>
          <w:tcPr>
            <w:tcW w:w="1274" w:type="dxa"/>
          </w:tcPr>
          <w:p w14:paraId="6C4B390A" w14:textId="108588BF" w:rsidR="00A710B7" w:rsidRPr="003B33F1" w:rsidRDefault="001A3516" w:rsidP="00322955">
            <w:pPr>
              <w:tabs>
                <w:tab w:val="left" w:pos="284"/>
              </w:tabs>
              <w:jc w:val="center"/>
              <w:rPr>
                <w:rFonts w:ascii="Calibri" w:hAnsi="Calibri" w:cs="Calibri"/>
                <w:sz w:val="32"/>
                <w:szCs w:val="32"/>
              </w:rPr>
            </w:pPr>
            <w:r w:rsidRPr="003B33F1">
              <w:rPr>
                <w:rFonts w:ascii="Calibri" w:hAnsi="Calibri" w:cs="Calibri"/>
                <w:sz w:val="32"/>
                <w:szCs w:val="32"/>
              </w:rPr>
              <w:t>$157M</w:t>
            </w:r>
          </w:p>
        </w:tc>
        <w:tc>
          <w:tcPr>
            <w:tcW w:w="1184" w:type="dxa"/>
          </w:tcPr>
          <w:p w14:paraId="1CD8196A" w14:textId="28FA5F8D" w:rsidR="00A710B7" w:rsidRPr="003B33F1" w:rsidRDefault="001A3516" w:rsidP="00322955">
            <w:pPr>
              <w:tabs>
                <w:tab w:val="left" w:pos="284"/>
              </w:tabs>
              <w:jc w:val="center"/>
              <w:rPr>
                <w:rFonts w:ascii="Calibri" w:hAnsi="Calibri" w:cs="Calibri"/>
                <w:sz w:val="32"/>
                <w:szCs w:val="32"/>
              </w:rPr>
            </w:pPr>
            <w:r w:rsidRPr="003B33F1">
              <w:rPr>
                <w:rFonts w:ascii="Calibri" w:hAnsi="Calibri" w:cs="Calibri"/>
                <w:sz w:val="32"/>
                <w:szCs w:val="32"/>
              </w:rPr>
              <w:t>$195.4M</w:t>
            </w:r>
          </w:p>
        </w:tc>
        <w:tc>
          <w:tcPr>
            <w:tcW w:w="3584" w:type="dxa"/>
          </w:tcPr>
          <w:p w14:paraId="2953B6D3" w14:textId="77777777" w:rsidR="00A710B7" w:rsidRPr="003B33F1" w:rsidRDefault="00A710B7" w:rsidP="002D0A8E">
            <w:pPr>
              <w:tabs>
                <w:tab w:val="left" w:pos="284"/>
              </w:tabs>
              <w:rPr>
                <w:rFonts w:ascii="Calibri" w:hAnsi="Calibri" w:cs="Calibri"/>
                <w:b/>
                <w:bCs/>
                <w:sz w:val="32"/>
                <w:szCs w:val="32"/>
              </w:rPr>
            </w:pPr>
          </w:p>
        </w:tc>
      </w:tr>
      <w:tr w:rsidR="00A710B7" w:rsidRPr="003B33F1" w14:paraId="3D3DB201" w14:textId="77777777" w:rsidTr="009C3660">
        <w:tc>
          <w:tcPr>
            <w:tcW w:w="5633" w:type="dxa"/>
          </w:tcPr>
          <w:p w14:paraId="1B3B3376" w14:textId="147D8533" w:rsidR="00A710B7" w:rsidRPr="003B33F1" w:rsidRDefault="001A3516" w:rsidP="002D0A8E">
            <w:pPr>
              <w:tabs>
                <w:tab w:val="left" w:pos="284"/>
              </w:tabs>
              <w:rPr>
                <w:rFonts w:ascii="Calibri" w:hAnsi="Calibri" w:cs="Calibri"/>
                <w:sz w:val="32"/>
                <w:szCs w:val="32"/>
              </w:rPr>
            </w:pPr>
            <w:r w:rsidRPr="003B33F1">
              <w:rPr>
                <w:rFonts w:ascii="Calibri" w:hAnsi="Calibri" w:cs="Calibri"/>
                <w:sz w:val="32"/>
                <w:szCs w:val="32"/>
              </w:rPr>
              <w:lastRenderedPageBreak/>
              <w:t>2c. Total annual value of Qualifying New Zealand production expenditures administered within the NZSPG/NZSPR (international productions)</w:t>
            </w:r>
          </w:p>
        </w:tc>
        <w:tc>
          <w:tcPr>
            <w:tcW w:w="1275" w:type="dxa"/>
          </w:tcPr>
          <w:p w14:paraId="54D538C8" w14:textId="77777777" w:rsidR="00BA5564" w:rsidRPr="003B33F1" w:rsidRDefault="00BA5564" w:rsidP="00322955">
            <w:pPr>
              <w:tabs>
                <w:tab w:val="left" w:pos="284"/>
              </w:tabs>
              <w:jc w:val="center"/>
              <w:rPr>
                <w:rFonts w:ascii="Calibri" w:hAnsi="Calibri" w:cs="Calibri"/>
                <w:sz w:val="32"/>
                <w:szCs w:val="32"/>
              </w:rPr>
            </w:pPr>
          </w:p>
          <w:p w14:paraId="4931F28F" w14:textId="4777AA83" w:rsidR="00A710B7" w:rsidRPr="003B33F1" w:rsidRDefault="001A3516" w:rsidP="00322955">
            <w:pPr>
              <w:tabs>
                <w:tab w:val="left" w:pos="284"/>
              </w:tabs>
              <w:jc w:val="center"/>
              <w:rPr>
                <w:rFonts w:ascii="Calibri" w:hAnsi="Calibri" w:cs="Calibri"/>
                <w:sz w:val="32"/>
                <w:szCs w:val="32"/>
              </w:rPr>
            </w:pPr>
            <w:r w:rsidRPr="003B33F1">
              <w:rPr>
                <w:rFonts w:ascii="Calibri" w:hAnsi="Calibri" w:cs="Calibri"/>
                <w:sz w:val="32"/>
                <w:szCs w:val="32"/>
              </w:rPr>
              <w:t>$661.20M</w:t>
            </w:r>
          </w:p>
        </w:tc>
        <w:tc>
          <w:tcPr>
            <w:tcW w:w="1274" w:type="dxa"/>
          </w:tcPr>
          <w:p w14:paraId="25A05906" w14:textId="77777777" w:rsidR="00BA5564" w:rsidRPr="003B33F1" w:rsidRDefault="00BA5564" w:rsidP="00322955">
            <w:pPr>
              <w:tabs>
                <w:tab w:val="left" w:pos="284"/>
              </w:tabs>
              <w:jc w:val="center"/>
              <w:rPr>
                <w:rFonts w:ascii="Calibri" w:hAnsi="Calibri" w:cs="Calibri"/>
                <w:sz w:val="32"/>
                <w:szCs w:val="32"/>
              </w:rPr>
            </w:pPr>
          </w:p>
          <w:p w14:paraId="1C3336BC" w14:textId="12F03EA7" w:rsidR="00A710B7" w:rsidRPr="003B33F1" w:rsidRDefault="001A3516" w:rsidP="00322955">
            <w:pPr>
              <w:tabs>
                <w:tab w:val="left" w:pos="284"/>
              </w:tabs>
              <w:jc w:val="center"/>
              <w:rPr>
                <w:rFonts w:ascii="Calibri" w:hAnsi="Calibri" w:cs="Calibri"/>
                <w:sz w:val="32"/>
                <w:szCs w:val="32"/>
              </w:rPr>
            </w:pPr>
            <w:r w:rsidRPr="003B33F1">
              <w:rPr>
                <w:rFonts w:ascii="Calibri" w:hAnsi="Calibri" w:cs="Calibri"/>
                <w:sz w:val="32"/>
                <w:szCs w:val="32"/>
              </w:rPr>
              <w:t>$1,200M</w:t>
            </w:r>
          </w:p>
        </w:tc>
        <w:tc>
          <w:tcPr>
            <w:tcW w:w="1184" w:type="dxa"/>
          </w:tcPr>
          <w:p w14:paraId="47EE8EA0" w14:textId="77777777" w:rsidR="00BA5564" w:rsidRPr="003B33F1" w:rsidRDefault="00BA5564" w:rsidP="00322955">
            <w:pPr>
              <w:tabs>
                <w:tab w:val="left" w:pos="284"/>
              </w:tabs>
              <w:jc w:val="center"/>
              <w:rPr>
                <w:rFonts w:ascii="Calibri" w:hAnsi="Calibri" w:cs="Calibri"/>
                <w:sz w:val="32"/>
                <w:szCs w:val="32"/>
              </w:rPr>
            </w:pPr>
          </w:p>
          <w:p w14:paraId="73C79B84" w14:textId="1383F22E" w:rsidR="00A710B7" w:rsidRPr="003B33F1" w:rsidRDefault="001A3516" w:rsidP="00322955">
            <w:pPr>
              <w:tabs>
                <w:tab w:val="left" w:pos="284"/>
              </w:tabs>
              <w:jc w:val="center"/>
              <w:rPr>
                <w:rFonts w:ascii="Calibri" w:hAnsi="Calibri" w:cs="Calibri"/>
                <w:sz w:val="32"/>
                <w:szCs w:val="32"/>
              </w:rPr>
            </w:pPr>
            <w:r w:rsidRPr="003B33F1">
              <w:rPr>
                <w:rFonts w:ascii="Calibri" w:hAnsi="Calibri" w:cs="Calibri"/>
                <w:sz w:val="32"/>
                <w:szCs w:val="32"/>
              </w:rPr>
              <w:t>$1,330.5M</w:t>
            </w:r>
          </w:p>
        </w:tc>
        <w:tc>
          <w:tcPr>
            <w:tcW w:w="3584" w:type="dxa"/>
          </w:tcPr>
          <w:p w14:paraId="4BA61342" w14:textId="161974ED" w:rsidR="00A710B7" w:rsidRPr="003B33F1" w:rsidRDefault="00A710B7" w:rsidP="002D0A8E">
            <w:pPr>
              <w:tabs>
                <w:tab w:val="left" w:pos="284"/>
              </w:tabs>
              <w:rPr>
                <w:rFonts w:ascii="Calibri" w:hAnsi="Calibri" w:cs="Calibri"/>
                <w:sz w:val="32"/>
                <w:szCs w:val="32"/>
              </w:rPr>
            </w:pPr>
          </w:p>
        </w:tc>
      </w:tr>
      <w:tr w:rsidR="00A710B7" w:rsidRPr="003B33F1" w14:paraId="460C0846" w14:textId="77777777" w:rsidTr="009C3660">
        <w:tc>
          <w:tcPr>
            <w:tcW w:w="5633" w:type="dxa"/>
          </w:tcPr>
          <w:p w14:paraId="02E2A0D7" w14:textId="52F407C0" w:rsidR="00A710B7" w:rsidRPr="003B33F1" w:rsidRDefault="00754622" w:rsidP="002D0A8E">
            <w:pPr>
              <w:tabs>
                <w:tab w:val="left" w:pos="284"/>
              </w:tabs>
              <w:rPr>
                <w:rFonts w:ascii="Calibri" w:hAnsi="Calibri" w:cs="Calibri"/>
                <w:sz w:val="32"/>
                <w:szCs w:val="32"/>
              </w:rPr>
            </w:pPr>
            <w:r w:rsidRPr="003B33F1">
              <w:rPr>
                <w:rFonts w:ascii="Calibri" w:hAnsi="Calibri" w:cs="Calibri"/>
                <w:sz w:val="32"/>
                <w:szCs w:val="32"/>
              </w:rPr>
              <w:t xml:space="preserve">2d. Percentage of New Zealand </w:t>
            </w:r>
            <w:proofErr w:type="gramStart"/>
            <w:r w:rsidRPr="003B33F1">
              <w:rPr>
                <w:rFonts w:ascii="Calibri" w:hAnsi="Calibri" w:cs="Calibri"/>
                <w:sz w:val="32"/>
                <w:szCs w:val="32"/>
              </w:rPr>
              <w:t>cast</w:t>
            </w:r>
            <w:proofErr w:type="gramEnd"/>
            <w:r w:rsidRPr="003B33F1">
              <w:rPr>
                <w:rFonts w:ascii="Calibri" w:hAnsi="Calibri" w:cs="Calibri"/>
                <w:sz w:val="32"/>
                <w:szCs w:val="32"/>
              </w:rPr>
              <w:t xml:space="preserve"> and crew employed on international productions receiving the NZSPG/NZSPR</w:t>
            </w:r>
          </w:p>
        </w:tc>
        <w:tc>
          <w:tcPr>
            <w:tcW w:w="1275" w:type="dxa"/>
          </w:tcPr>
          <w:p w14:paraId="79AEDE69" w14:textId="77777777" w:rsidR="00BA5564" w:rsidRPr="003B33F1" w:rsidRDefault="00BA5564" w:rsidP="00322955">
            <w:pPr>
              <w:tabs>
                <w:tab w:val="left" w:pos="284"/>
              </w:tabs>
              <w:jc w:val="center"/>
              <w:rPr>
                <w:rFonts w:ascii="Calibri" w:hAnsi="Calibri" w:cs="Calibri"/>
                <w:sz w:val="32"/>
                <w:szCs w:val="32"/>
              </w:rPr>
            </w:pPr>
          </w:p>
          <w:p w14:paraId="4B410EBA" w14:textId="44974832" w:rsidR="00A710B7" w:rsidRPr="003B33F1" w:rsidRDefault="00754622" w:rsidP="00BA5564">
            <w:pPr>
              <w:tabs>
                <w:tab w:val="left" w:pos="284"/>
              </w:tabs>
              <w:jc w:val="center"/>
              <w:rPr>
                <w:rFonts w:ascii="Calibri" w:hAnsi="Calibri" w:cs="Calibri"/>
                <w:sz w:val="32"/>
                <w:szCs w:val="32"/>
              </w:rPr>
            </w:pPr>
            <w:r w:rsidRPr="003B33F1">
              <w:rPr>
                <w:rFonts w:ascii="Calibri" w:hAnsi="Calibri" w:cs="Calibri"/>
                <w:sz w:val="32"/>
                <w:szCs w:val="32"/>
              </w:rPr>
              <w:t>91%</w:t>
            </w:r>
          </w:p>
        </w:tc>
        <w:tc>
          <w:tcPr>
            <w:tcW w:w="1274" w:type="dxa"/>
          </w:tcPr>
          <w:p w14:paraId="319EA992" w14:textId="77777777" w:rsidR="00BA5564" w:rsidRPr="003B33F1" w:rsidRDefault="00BA5564" w:rsidP="00322955">
            <w:pPr>
              <w:tabs>
                <w:tab w:val="left" w:pos="284"/>
              </w:tabs>
              <w:jc w:val="center"/>
              <w:rPr>
                <w:rFonts w:ascii="Calibri" w:hAnsi="Calibri" w:cs="Calibri"/>
                <w:sz w:val="32"/>
                <w:szCs w:val="32"/>
              </w:rPr>
            </w:pPr>
          </w:p>
          <w:p w14:paraId="19DEDF60" w14:textId="55762CB9" w:rsidR="00A710B7" w:rsidRPr="003B33F1" w:rsidRDefault="00754622" w:rsidP="00322955">
            <w:pPr>
              <w:tabs>
                <w:tab w:val="left" w:pos="284"/>
              </w:tabs>
              <w:jc w:val="center"/>
              <w:rPr>
                <w:rFonts w:ascii="Calibri" w:hAnsi="Calibri" w:cs="Calibri"/>
                <w:sz w:val="32"/>
                <w:szCs w:val="32"/>
              </w:rPr>
            </w:pPr>
            <w:r w:rsidRPr="003B33F1">
              <w:rPr>
                <w:rFonts w:ascii="Calibri" w:hAnsi="Calibri" w:cs="Calibri"/>
                <w:sz w:val="32"/>
                <w:szCs w:val="32"/>
              </w:rPr>
              <w:t>85%</w:t>
            </w:r>
          </w:p>
        </w:tc>
        <w:tc>
          <w:tcPr>
            <w:tcW w:w="1184" w:type="dxa"/>
          </w:tcPr>
          <w:p w14:paraId="0AD62C82" w14:textId="77777777" w:rsidR="00BA5564" w:rsidRPr="003B33F1" w:rsidRDefault="00BA5564" w:rsidP="00322955">
            <w:pPr>
              <w:tabs>
                <w:tab w:val="left" w:pos="284"/>
              </w:tabs>
              <w:jc w:val="center"/>
              <w:rPr>
                <w:rFonts w:ascii="Calibri" w:hAnsi="Calibri" w:cs="Calibri"/>
                <w:sz w:val="32"/>
                <w:szCs w:val="32"/>
              </w:rPr>
            </w:pPr>
          </w:p>
          <w:p w14:paraId="162C1C47" w14:textId="3BBADDA7" w:rsidR="00A710B7" w:rsidRPr="003B33F1" w:rsidRDefault="00754622" w:rsidP="00322955">
            <w:pPr>
              <w:tabs>
                <w:tab w:val="left" w:pos="284"/>
              </w:tabs>
              <w:jc w:val="center"/>
              <w:rPr>
                <w:rFonts w:ascii="Calibri" w:hAnsi="Calibri" w:cs="Calibri"/>
                <w:sz w:val="32"/>
                <w:szCs w:val="32"/>
              </w:rPr>
            </w:pPr>
            <w:r w:rsidRPr="003B33F1">
              <w:rPr>
                <w:rFonts w:ascii="Calibri" w:hAnsi="Calibri" w:cs="Calibri"/>
                <w:sz w:val="32"/>
                <w:szCs w:val="32"/>
              </w:rPr>
              <w:t>82%</w:t>
            </w:r>
          </w:p>
        </w:tc>
        <w:tc>
          <w:tcPr>
            <w:tcW w:w="3584" w:type="dxa"/>
          </w:tcPr>
          <w:p w14:paraId="35457E53" w14:textId="4821886D" w:rsidR="00A710B7" w:rsidRPr="003B33F1" w:rsidRDefault="00754622" w:rsidP="002D0A8E">
            <w:pPr>
              <w:tabs>
                <w:tab w:val="left" w:pos="284"/>
              </w:tabs>
              <w:rPr>
                <w:rFonts w:ascii="Calibri" w:hAnsi="Calibri" w:cs="Calibri"/>
                <w:sz w:val="32"/>
                <w:szCs w:val="32"/>
              </w:rPr>
            </w:pPr>
            <w:r w:rsidRPr="003B33F1">
              <w:rPr>
                <w:rFonts w:ascii="Calibri" w:hAnsi="Calibri" w:cs="Calibri"/>
                <w:sz w:val="32"/>
                <w:szCs w:val="32"/>
              </w:rPr>
              <w:t xml:space="preserve">The Actors and Writers strikes between July and November 2023 delayed many productions, which in turn delayed work for crew. </w:t>
            </w:r>
          </w:p>
        </w:tc>
      </w:tr>
      <w:tr w:rsidR="009C3660" w:rsidRPr="003B33F1" w14:paraId="44D5F173" w14:textId="77777777" w:rsidTr="009C3660">
        <w:tc>
          <w:tcPr>
            <w:tcW w:w="5633" w:type="dxa"/>
          </w:tcPr>
          <w:p w14:paraId="4E7EA376" w14:textId="206A3EA5" w:rsidR="009C3660" w:rsidRPr="003B33F1" w:rsidRDefault="009C3660" w:rsidP="009C3660">
            <w:pPr>
              <w:tabs>
                <w:tab w:val="left" w:pos="284"/>
              </w:tabs>
              <w:rPr>
                <w:rFonts w:ascii="Calibri" w:hAnsi="Calibri" w:cs="Calibri"/>
                <w:sz w:val="32"/>
                <w:szCs w:val="32"/>
              </w:rPr>
            </w:pPr>
            <w:r w:rsidRPr="003B33F1">
              <w:rPr>
                <w:rFonts w:ascii="Calibri" w:hAnsi="Calibri" w:cs="Calibri"/>
                <w:b/>
                <w:bCs/>
                <w:sz w:val="32"/>
                <w:szCs w:val="32"/>
              </w:rPr>
              <w:t>Output Measures</w:t>
            </w:r>
          </w:p>
        </w:tc>
        <w:tc>
          <w:tcPr>
            <w:tcW w:w="1275" w:type="dxa"/>
          </w:tcPr>
          <w:p w14:paraId="6B51B6CA" w14:textId="26F1F61E"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b/>
                <w:bCs/>
                <w:sz w:val="32"/>
                <w:szCs w:val="32"/>
              </w:rPr>
              <w:t>Actual 2022/23</w:t>
            </w:r>
          </w:p>
        </w:tc>
        <w:tc>
          <w:tcPr>
            <w:tcW w:w="1274" w:type="dxa"/>
          </w:tcPr>
          <w:p w14:paraId="38DE43D1" w14:textId="2B7B9CE4"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b/>
                <w:bCs/>
                <w:sz w:val="32"/>
                <w:szCs w:val="32"/>
              </w:rPr>
              <w:t>Target 2023/24</w:t>
            </w:r>
          </w:p>
        </w:tc>
        <w:tc>
          <w:tcPr>
            <w:tcW w:w="1184" w:type="dxa"/>
          </w:tcPr>
          <w:p w14:paraId="41DC7A13" w14:textId="403E8EF3"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b/>
                <w:bCs/>
                <w:sz w:val="32"/>
                <w:szCs w:val="32"/>
              </w:rPr>
              <w:t>Actual 2023/24</w:t>
            </w:r>
          </w:p>
        </w:tc>
        <w:tc>
          <w:tcPr>
            <w:tcW w:w="3584" w:type="dxa"/>
          </w:tcPr>
          <w:p w14:paraId="3AFEDBFD" w14:textId="77777777" w:rsidR="009C3660" w:rsidRPr="003B33F1" w:rsidRDefault="009C3660" w:rsidP="009C3660">
            <w:pPr>
              <w:tabs>
                <w:tab w:val="left" w:pos="284"/>
              </w:tabs>
              <w:rPr>
                <w:rFonts w:ascii="Calibri" w:hAnsi="Calibri" w:cs="Calibri"/>
                <w:b/>
                <w:bCs/>
                <w:sz w:val="32"/>
                <w:szCs w:val="32"/>
              </w:rPr>
            </w:pPr>
            <w:r w:rsidRPr="003B33F1">
              <w:rPr>
                <w:rFonts w:ascii="Calibri" w:hAnsi="Calibri" w:cs="Calibri"/>
                <w:b/>
                <w:bCs/>
                <w:sz w:val="32"/>
                <w:szCs w:val="32"/>
              </w:rPr>
              <w:t>Notes/Results</w:t>
            </w:r>
          </w:p>
          <w:p w14:paraId="5E4A5F56" w14:textId="77777777" w:rsidR="009C3660" w:rsidRPr="003B33F1" w:rsidRDefault="009C3660" w:rsidP="009C3660">
            <w:pPr>
              <w:tabs>
                <w:tab w:val="left" w:pos="284"/>
              </w:tabs>
              <w:jc w:val="center"/>
              <w:rPr>
                <w:rFonts w:ascii="Calibri" w:hAnsi="Calibri" w:cs="Calibri"/>
                <w:b/>
                <w:bCs/>
                <w:sz w:val="32"/>
                <w:szCs w:val="32"/>
              </w:rPr>
            </w:pPr>
          </w:p>
          <w:p w14:paraId="4243F9E0" w14:textId="77777777" w:rsidR="009C3660" w:rsidRPr="003B33F1" w:rsidRDefault="009C3660" w:rsidP="009C3660">
            <w:pPr>
              <w:tabs>
                <w:tab w:val="left" w:pos="284"/>
              </w:tabs>
              <w:rPr>
                <w:rFonts w:ascii="Calibri" w:hAnsi="Calibri" w:cs="Calibri"/>
                <w:sz w:val="32"/>
                <w:szCs w:val="32"/>
              </w:rPr>
            </w:pPr>
          </w:p>
        </w:tc>
      </w:tr>
      <w:tr w:rsidR="009C3660" w:rsidRPr="003B33F1" w14:paraId="019BA825" w14:textId="77777777" w:rsidTr="009C3660">
        <w:tc>
          <w:tcPr>
            <w:tcW w:w="5633" w:type="dxa"/>
          </w:tcPr>
          <w:p w14:paraId="56A64244" w14:textId="75D244D6"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2e. Number of final NZSPG/NZSPR certificates issued for New Zealand productions</w:t>
            </w:r>
            <w:r w:rsidRPr="003B33F1">
              <w:rPr>
                <w:rStyle w:val="FootnoteReference"/>
                <w:rFonts w:ascii="Calibri" w:hAnsi="Calibri" w:cs="Calibri"/>
                <w:sz w:val="32"/>
                <w:szCs w:val="32"/>
              </w:rPr>
              <w:footnoteReference w:id="12"/>
            </w:r>
          </w:p>
        </w:tc>
        <w:tc>
          <w:tcPr>
            <w:tcW w:w="1275" w:type="dxa"/>
          </w:tcPr>
          <w:p w14:paraId="43490691" w14:textId="0DA4A344"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28</w:t>
            </w:r>
          </w:p>
        </w:tc>
        <w:tc>
          <w:tcPr>
            <w:tcW w:w="1274" w:type="dxa"/>
          </w:tcPr>
          <w:p w14:paraId="638DB6AD" w14:textId="3730CCE2"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35</w:t>
            </w:r>
          </w:p>
        </w:tc>
        <w:tc>
          <w:tcPr>
            <w:tcW w:w="1184" w:type="dxa"/>
          </w:tcPr>
          <w:p w14:paraId="4EA5E80F" w14:textId="7B81955F"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39</w:t>
            </w:r>
          </w:p>
        </w:tc>
        <w:tc>
          <w:tcPr>
            <w:tcW w:w="3584" w:type="dxa"/>
          </w:tcPr>
          <w:p w14:paraId="4DC45FCA" w14:textId="77777777" w:rsidR="009C3660" w:rsidRPr="003B33F1" w:rsidRDefault="009C3660" w:rsidP="009C3660">
            <w:pPr>
              <w:tabs>
                <w:tab w:val="left" w:pos="284"/>
              </w:tabs>
              <w:rPr>
                <w:rFonts w:ascii="Calibri" w:hAnsi="Calibri" w:cs="Calibri"/>
                <w:sz w:val="32"/>
                <w:szCs w:val="32"/>
              </w:rPr>
            </w:pPr>
          </w:p>
        </w:tc>
      </w:tr>
      <w:tr w:rsidR="009C3660" w:rsidRPr="003B33F1" w14:paraId="4E27011B" w14:textId="77777777" w:rsidTr="009C3660">
        <w:tc>
          <w:tcPr>
            <w:tcW w:w="5633" w:type="dxa"/>
          </w:tcPr>
          <w:p w14:paraId="3D161582" w14:textId="198F552C"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lastRenderedPageBreak/>
              <w:t>2f. Number of final NZSPG/NZSPR certificates issued for international productions</w:t>
            </w:r>
            <w:r w:rsidRPr="003B33F1">
              <w:rPr>
                <w:rStyle w:val="FootnoteReference"/>
                <w:rFonts w:ascii="Calibri" w:hAnsi="Calibri" w:cs="Calibri"/>
                <w:sz w:val="32"/>
                <w:szCs w:val="32"/>
              </w:rPr>
              <w:footnoteReference w:id="13"/>
            </w:r>
          </w:p>
        </w:tc>
        <w:tc>
          <w:tcPr>
            <w:tcW w:w="1275" w:type="dxa"/>
          </w:tcPr>
          <w:p w14:paraId="1343EF7A" w14:textId="1339C973"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28</w:t>
            </w:r>
          </w:p>
        </w:tc>
        <w:tc>
          <w:tcPr>
            <w:tcW w:w="1274" w:type="dxa"/>
          </w:tcPr>
          <w:p w14:paraId="3046C73B" w14:textId="1FBB4D36"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22</w:t>
            </w:r>
          </w:p>
        </w:tc>
        <w:tc>
          <w:tcPr>
            <w:tcW w:w="1184" w:type="dxa"/>
          </w:tcPr>
          <w:p w14:paraId="2655E6D8" w14:textId="2C4F8267"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25</w:t>
            </w:r>
          </w:p>
        </w:tc>
        <w:tc>
          <w:tcPr>
            <w:tcW w:w="3584" w:type="dxa"/>
          </w:tcPr>
          <w:p w14:paraId="4885C017" w14:textId="77777777" w:rsidR="009C3660" w:rsidRPr="003B33F1" w:rsidRDefault="009C3660" w:rsidP="009C3660">
            <w:pPr>
              <w:tabs>
                <w:tab w:val="left" w:pos="284"/>
              </w:tabs>
              <w:rPr>
                <w:rFonts w:ascii="Calibri" w:hAnsi="Calibri" w:cs="Calibri"/>
                <w:sz w:val="32"/>
                <w:szCs w:val="32"/>
              </w:rPr>
            </w:pPr>
          </w:p>
        </w:tc>
      </w:tr>
      <w:tr w:rsidR="009C3660" w:rsidRPr="003B33F1" w14:paraId="5B936A1F" w14:textId="77777777" w:rsidTr="009C3660">
        <w:tc>
          <w:tcPr>
            <w:tcW w:w="5633" w:type="dxa"/>
          </w:tcPr>
          <w:p w14:paraId="74CD7BEB" w14:textId="1474AF94"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2g. Number of international screen productions submitting new registrations for the NZSPG/NZSPR</w:t>
            </w:r>
            <w:r w:rsidRPr="003B33F1">
              <w:rPr>
                <w:rStyle w:val="FootnoteReference"/>
                <w:rFonts w:ascii="Calibri" w:hAnsi="Calibri" w:cs="Calibri"/>
                <w:sz w:val="32"/>
                <w:szCs w:val="32"/>
              </w:rPr>
              <w:footnoteReference w:id="14"/>
            </w:r>
          </w:p>
        </w:tc>
        <w:tc>
          <w:tcPr>
            <w:tcW w:w="1275" w:type="dxa"/>
          </w:tcPr>
          <w:p w14:paraId="0A17CB01" w14:textId="7CC43857"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N/A</w:t>
            </w:r>
          </w:p>
        </w:tc>
        <w:tc>
          <w:tcPr>
            <w:tcW w:w="1274" w:type="dxa"/>
          </w:tcPr>
          <w:p w14:paraId="4DD396BE" w14:textId="6B6D9ECF"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10</w:t>
            </w:r>
          </w:p>
        </w:tc>
        <w:tc>
          <w:tcPr>
            <w:tcW w:w="1184" w:type="dxa"/>
          </w:tcPr>
          <w:p w14:paraId="494AC566" w14:textId="26EBF5A7"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43</w:t>
            </w:r>
          </w:p>
        </w:tc>
        <w:tc>
          <w:tcPr>
            <w:tcW w:w="3584" w:type="dxa"/>
          </w:tcPr>
          <w:p w14:paraId="5483B3BE" w14:textId="77777777" w:rsidR="009C3660" w:rsidRPr="003B33F1" w:rsidRDefault="009C3660" w:rsidP="009C3660">
            <w:pPr>
              <w:tabs>
                <w:tab w:val="left" w:pos="284"/>
              </w:tabs>
              <w:rPr>
                <w:rFonts w:ascii="Calibri" w:hAnsi="Calibri" w:cs="Calibri"/>
                <w:sz w:val="32"/>
                <w:szCs w:val="32"/>
              </w:rPr>
            </w:pPr>
          </w:p>
        </w:tc>
      </w:tr>
      <w:tr w:rsidR="009C3660" w:rsidRPr="003B33F1" w14:paraId="385BC544" w14:textId="77777777" w:rsidTr="009C3660">
        <w:tc>
          <w:tcPr>
            <w:tcW w:w="5633" w:type="dxa"/>
          </w:tcPr>
          <w:p w14:paraId="35D74CEC" w14:textId="41DB3AE3"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2h. Number of enquiries for prospective productions serviced within the financial year</w:t>
            </w:r>
            <w:r w:rsidRPr="003B33F1">
              <w:rPr>
                <w:rStyle w:val="FootnoteReference"/>
                <w:rFonts w:ascii="Calibri" w:hAnsi="Calibri" w:cs="Calibri"/>
                <w:sz w:val="32"/>
                <w:szCs w:val="32"/>
              </w:rPr>
              <w:footnoteReference w:id="15"/>
            </w:r>
          </w:p>
        </w:tc>
        <w:tc>
          <w:tcPr>
            <w:tcW w:w="1275" w:type="dxa"/>
          </w:tcPr>
          <w:p w14:paraId="1FAED78C" w14:textId="35B3774D" w:rsidR="009C3660" w:rsidRPr="003B33F1" w:rsidRDefault="009C3660" w:rsidP="008330A0">
            <w:pPr>
              <w:tabs>
                <w:tab w:val="left" w:pos="284"/>
              </w:tabs>
              <w:jc w:val="center"/>
              <w:rPr>
                <w:rFonts w:ascii="Calibri" w:hAnsi="Calibri" w:cs="Calibri"/>
                <w:sz w:val="32"/>
                <w:szCs w:val="32"/>
              </w:rPr>
            </w:pPr>
            <w:r w:rsidRPr="003B33F1">
              <w:rPr>
                <w:rFonts w:ascii="Calibri" w:hAnsi="Calibri" w:cs="Calibri"/>
                <w:sz w:val="32"/>
                <w:szCs w:val="32"/>
              </w:rPr>
              <w:t>82</w:t>
            </w:r>
          </w:p>
        </w:tc>
        <w:tc>
          <w:tcPr>
            <w:tcW w:w="1274" w:type="dxa"/>
          </w:tcPr>
          <w:p w14:paraId="118FD939" w14:textId="0163DB6C" w:rsidR="009C3660" w:rsidRPr="003B33F1" w:rsidRDefault="009C3660" w:rsidP="008330A0">
            <w:pPr>
              <w:tabs>
                <w:tab w:val="left" w:pos="284"/>
              </w:tabs>
              <w:jc w:val="center"/>
              <w:rPr>
                <w:rFonts w:ascii="Calibri" w:hAnsi="Calibri" w:cs="Calibri"/>
                <w:sz w:val="32"/>
                <w:szCs w:val="32"/>
              </w:rPr>
            </w:pPr>
            <w:r w:rsidRPr="003B33F1">
              <w:rPr>
                <w:rFonts w:ascii="Calibri" w:hAnsi="Calibri" w:cs="Calibri"/>
                <w:sz w:val="32"/>
                <w:szCs w:val="32"/>
              </w:rPr>
              <w:t>30</w:t>
            </w:r>
          </w:p>
        </w:tc>
        <w:tc>
          <w:tcPr>
            <w:tcW w:w="1184" w:type="dxa"/>
          </w:tcPr>
          <w:p w14:paraId="568D1E7F" w14:textId="1ACEC878" w:rsidR="009C3660" w:rsidRPr="003B33F1" w:rsidRDefault="00755748" w:rsidP="008330A0">
            <w:pPr>
              <w:tabs>
                <w:tab w:val="left" w:pos="284"/>
              </w:tabs>
              <w:jc w:val="center"/>
              <w:rPr>
                <w:rFonts w:ascii="Calibri" w:hAnsi="Calibri" w:cs="Calibri"/>
                <w:sz w:val="32"/>
                <w:szCs w:val="32"/>
              </w:rPr>
            </w:pPr>
            <w:r w:rsidRPr="003B33F1">
              <w:rPr>
                <w:rFonts w:ascii="Calibri" w:hAnsi="Calibri" w:cs="Calibri"/>
                <w:sz w:val="32"/>
                <w:szCs w:val="32"/>
              </w:rPr>
              <w:t>83</w:t>
            </w:r>
          </w:p>
        </w:tc>
        <w:tc>
          <w:tcPr>
            <w:tcW w:w="3584" w:type="dxa"/>
          </w:tcPr>
          <w:p w14:paraId="7ED7D037" w14:textId="77777777" w:rsidR="009C3660" w:rsidRPr="003B33F1" w:rsidRDefault="009C3660" w:rsidP="009C3660">
            <w:pPr>
              <w:tabs>
                <w:tab w:val="left" w:pos="284"/>
              </w:tabs>
              <w:rPr>
                <w:rFonts w:ascii="Calibri" w:hAnsi="Calibri" w:cs="Calibri"/>
                <w:sz w:val="32"/>
                <w:szCs w:val="32"/>
              </w:rPr>
            </w:pPr>
          </w:p>
        </w:tc>
      </w:tr>
      <w:tr w:rsidR="009C3660" w:rsidRPr="003B33F1" w14:paraId="44411FAB" w14:textId="77777777" w:rsidTr="009C3660">
        <w:tc>
          <w:tcPr>
            <w:tcW w:w="5633" w:type="dxa"/>
          </w:tcPr>
          <w:p w14:paraId="7C0DED09" w14:textId="01A0EB50"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2i. Number of international productions starting principal photography within the financial year</w:t>
            </w:r>
          </w:p>
        </w:tc>
        <w:tc>
          <w:tcPr>
            <w:tcW w:w="1275" w:type="dxa"/>
          </w:tcPr>
          <w:p w14:paraId="3D4B6955" w14:textId="15700BF2" w:rsidR="009C3660" w:rsidRPr="003B33F1" w:rsidRDefault="009C3660" w:rsidP="008330A0">
            <w:pPr>
              <w:tabs>
                <w:tab w:val="left" w:pos="284"/>
              </w:tabs>
              <w:jc w:val="center"/>
              <w:rPr>
                <w:rFonts w:ascii="Calibri" w:hAnsi="Calibri" w:cs="Calibri"/>
                <w:sz w:val="32"/>
                <w:szCs w:val="32"/>
              </w:rPr>
            </w:pPr>
            <w:r w:rsidRPr="003B33F1">
              <w:rPr>
                <w:rFonts w:ascii="Calibri" w:hAnsi="Calibri" w:cs="Calibri"/>
                <w:sz w:val="32"/>
                <w:szCs w:val="32"/>
              </w:rPr>
              <w:t>7</w:t>
            </w:r>
          </w:p>
        </w:tc>
        <w:tc>
          <w:tcPr>
            <w:tcW w:w="1274" w:type="dxa"/>
          </w:tcPr>
          <w:p w14:paraId="1114AD7C" w14:textId="0686F904" w:rsidR="009C3660" w:rsidRPr="003B33F1" w:rsidRDefault="009C3660" w:rsidP="008330A0">
            <w:pPr>
              <w:tabs>
                <w:tab w:val="left" w:pos="284"/>
              </w:tabs>
              <w:jc w:val="center"/>
              <w:rPr>
                <w:rFonts w:ascii="Calibri" w:hAnsi="Calibri" w:cs="Calibri"/>
                <w:sz w:val="32"/>
                <w:szCs w:val="32"/>
              </w:rPr>
            </w:pPr>
            <w:r w:rsidRPr="003B33F1">
              <w:rPr>
                <w:rFonts w:ascii="Calibri" w:hAnsi="Calibri" w:cs="Calibri"/>
                <w:sz w:val="32"/>
                <w:szCs w:val="32"/>
              </w:rPr>
              <w:t>8</w:t>
            </w:r>
          </w:p>
        </w:tc>
        <w:tc>
          <w:tcPr>
            <w:tcW w:w="1184" w:type="dxa"/>
          </w:tcPr>
          <w:p w14:paraId="61502C16" w14:textId="1D0D6DCD" w:rsidR="009C3660" w:rsidRPr="003B33F1" w:rsidRDefault="00F953DD" w:rsidP="008330A0">
            <w:pPr>
              <w:tabs>
                <w:tab w:val="left" w:pos="284"/>
              </w:tabs>
              <w:jc w:val="center"/>
              <w:rPr>
                <w:rFonts w:ascii="Calibri" w:hAnsi="Calibri" w:cs="Calibri"/>
                <w:sz w:val="32"/>
                <w:szCs w:val="32"/>
              </w:rPr>
            </w:pPr>
            <w:r w:rsidRPr="003B33F1">
              <w:rPr>
                <w:rFonts w:ascii="Calibri" w:hAnsi="Calibri" w:cs="Calibri"/>
                <w:sz w:val="32"/>
                <w:szCs w:val="32"/>
              </w:rPr>
              <w:t>13</w:t>
            </w:r>
          </w:p>
        </w:tc>
        <w:tc>
          <w:tcPr>
            <w:tcW w:w="3584" w:type="dxa"/>
          </w:tcPr>
          <w:p w14:paraId="5BB8311D" w14:textId="77777777" w:rsidR="009C3660" w:rsidRPr="003B33F1" w:rsidRDefault="009C3660" w:rsidP="009C3660">
            <w:pPr>
              <w:tabs>
                <w:tab w:val="left" w:pos="284"/>
              </w:tabs>
              <w:rPr>
                <w:rFonts w:ascii="Calibri" w:hAnsi="Calibri" w:cs="Calibri"/>
                <w:sz w:val="32"/>
                <w:szCs w:val="32"/>
              </w:rPr>
            </w:pPr>
          </w:p>
        </w:tc>
      </w:tr>
      <w:tr w:rsidR="009C3660" w:rsidRPr="003B33F1" w14:paraId="4C508E34" w14:textId="77777777" w:rsidTr="009C3660">
        <w:tc>
          <w:tcPr>
            <w:tcW w:w="5633" w:type="dxa"/>
          </w:tcPr>
          <w:p w14:paraId="5BE1ECEF" w14:textId="5CF42D37"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2j. Number of provisional and final official co-production certificates issued</w:t>
            </w:r>
          </w:p>
        </w:tc>
        <w:tc>
          <w:tcPr>
            <w:tcW w:w="1275" w:type="dxa"/>
          </w:tcPr>
          <w:p w14:paraId="203EBC1F" w14:textId="77777777" w:rsidR="00BA5564" w:rsidRPr="003B33F1" w:rsidRDefault="00BA5564" w:rsidP="008330A0">
            <w:pPr>
              <w:tabs>
                <w:tab w:val="left" w:pos="284"/>
              </w:tabs>
              <w:jc w:val="center"/>
              <w:rPr>
                <w:rFonts w:ascii="Calibri" w:hAnsi="Calibri" w:cs="Calibri"/>
                <w:sz w:val="32"/>
                <w:szCs w:val="32"/>
              </w:rPr>
            </w:pPr>
          </w:p>
          <w:p w14:paraId="054B71FB" w14:textId="34724E9D" w:rsidR="009C3660" w:rsidRPr="003B33F1" w:rsidRDefault="009C3660" w:rsidP="008330A0">
            <w:pPr>
              <w:tabs>
                <w:tab w:val="left" w:pos="284"/>
              </w:tabs>
              <w:jc w:val="center"/>
              <w:rPr>
                <w:rFonts w:ascii="Calibri" w:hAnsi="Calibri" w:cs="Calibri"/>
                <w:sz w:val="32"/>
                <w:szCs w:val="32"/>
              </w:rPr>
            </w:pPr>
            <w:r w:rsidRPr="003B33F1">
              <w:rPr>
                <w:rFonts w:ascii="Calibri" w:hAnsi="Calibri" w:cs="Calibri"/>
                <w:sz w:val="32"/>
                <w:szCs w:val="32"/>
              </w:rPr>
              <w:t>7</w:t>
            </w:r>
          </w:p>
        </w:tc>
        <w:tc>
          <w:tcPr>
            <w:tcW w:w="1274" w:type="dxa"/>
          </w:tcPr>
          <w:p w14:paraId="6C767718" w14:textId="77777777" w:rsidR="00BA5564" w:rsidRPr="003B33F1" w:rsidRDefault="00BA5564" w:rsidP="008330A0">
            <w:pPr>
              <w:tabs>
                <w:tab w:val="left" w:pos="284"/>
              </w:tabs>
              <w:jc w:val="center"/>
              <w:rPr>
                <w:rFonts w:ascii="Calibri" w:hAnsi="Calibri" w:cs="Calibri"/>
                <w:sz w:val="32"/>
                <w:szCs w:val="32"/>
              </w:rPr>
            </w:pPr>
          </w:p>
          <w:p w14:paraId="3A6065E7" w14:textId="21C3B7FF" w:rsidR="009C3660" w:rsidRPr="003B33F1" w:rsidRDefault="009C3660" w:rsidP="008330A0">
            <w:pPr>
              <w:tabs>
                <w:tab w:val="left" w:pos="284"/>
              </w:tabs>
              <w:jc w:val="center"/>
              <w:rPr>
                <w:rFonts w:ascii="Calibri" w:hAnsi="Calibri" w:cs="Calibri"/>
                <w:sz w:val="32"/>
                <w:szCs w:val="32"/>
              </w:rPr>
            </w:pPr>
            <w:r w:rsidRPr="003B33F1">
              <w:rPr>
                <w:rFonts w:ascii="Calibri" w:hAnsi="Calibri" w:cs="Calibri"/>
                <w:sz w:val="32"/>
                <w:szCs w:val="32"/>
              </w:rPr>
              <w:t>20</w:t>
            </w:r>
          </w:p>
        </w:tc>
        <w:tc>
          <w:tcPr>
            <w:tcW w:w="1184" w:type="dxa"/>
          </w:tcPr>
          <w:p w14:paraId="4B169F8D" w14:textId="77777777" w:rsidR="00BA5564" w:rsidRPr="003B33F1" w:rsidRDefault="00BA5564" w:rsidP="008330A0">
            <w:pPr>
              <w:tabs>
                <w:tab w:val="left" w:pos="284"/>
              </w:tabs>
              <w:jc w:val="center"/>
              <w:rPr>
                <w:rFonts w:ascii="Calibri" w:hAnsi="Calibri" w:cs="Calibri"/>
                <w:sz w:val="32"/>
                <w:szCs w:val="32"/>
              </w:rPr>
            </w:pPr>
          </w:p>
          <w:p w14:paraId="1F321FD8" w14:textId="17C3BC2C" w:rsidR="009C3660" w:rsidRPr="003B33F1" w:rsidRDefault="009C3660" w:rsidP="008330A0">
            <w:pPr>
              <w:tabs>
                <w:tab w:val="left" w:pos="284"/>
              </w:tabs>
              <w:jc w:val="center"/>
              <w:rPr>
                <w:rFonts w:ascii="Calibri" w:hAnsi="Calibri" w:cs="Calibri"/>
                <w:sz w:val="32"/>
                <w:szCs w:val="32"/>
              </w:rPr>
            </w:pPr>
            <w:r w:rsidRPr="003B33F1">
              <w:rPr>
                <w:rFonts w:ascii="Calibri" w:hAnsi="Calibri" w:cs="Calibri"/>
                <w:sz w:val="32"/>
                <w:szCs w:val="32"/>
              </w:rPr>
              <w:t>10</w:t>
            </w:r>
          </w:p>
        </w:tc>
        <w:tc>
          <w:tcPr>
            <w:tcW w:w="3584" w:type="dxa"/>
          </w:tcPr>
          <w:p w14:paraId="60FC5B89" w14:textId="222E9C33" w:rsidR="009C3660" w:rsidRPr="003B33F1" w:rsidRDefault="00B60764" w:rsidP="009C3660">
            <w:pPr>
              <w:tabs>
                <w:tab w:val="left" w:pos="284"/>
              </w:tabs>
              <w:rPr>
                <w:rFonts w:ascii="Calibri" w:hAnsi="Calibri" w:cs="Calibri"/>
                <w:sz w:val="32"/>
                <w:szCs w:val="32"/>
              </w:rPr>
            </w:pPr>
            <w:r w:rsidRPr="003B33F1">
              <w:rPr>
                <w:rFonts w:ascii="Calibri" w:hAnsi="Calibri" w:cs="Calibri"/>
                <w:sz w:val="32"/>
                <w:szCs w:val="32"/>
              </w:rPr>
              <w:t xml:space="preserve">There has been an increase in provisional and final certificates in comparison with the previous financial year, however the target has </w:t>
            </w:r>
            <w:r w:rsidRPr="003B33F1">
              <w:rPr>
                <w:rFonts w:ascii="Calibri" w:hAnsi="Calibri" w:cs="Calibri"/>
                <w:sz w:val="32"/>
                <w:szCs w:val="32"/>
              </w:rPr>
              <w:lastRenderedPageBreak/>
              <w:t>not been met due to project delays linked to refinancing, US strike-related postponed production schedules and factors arising from the lingering impact of COVID-19, and challenges in securing international cast.</w:t>
            </w:r>
          </w:p>
        </w:tc>
      </w:tr>
    </w:tbl>
    <w:p w14:paraId="786C4069" w14:textId="7F943CBC" w:rsidR="004E0DBA" w:rsidRPr="003B33F1" w:rsidRDefault="004E0DBA" w:rsidP="002F7831">
      <w:pPr>
        <w:tabs>
          <w:tab w:val="left" w:pos="1290"/>
        </w:tabs>
        <w:rPr>
          <w:rFonts w:ascii="Calibri" w:hAnsi="Calibri" w:cs="Calibri"/>
          <w:b/>
          <w:bCs/>
          <w:sz w:val="32"/>
          <w:szCs w:val="32"/>
        </w:rPr>
      </w:pPr>
    </w:p>
    <w:tbl>
      <w:tblPr>
        <w:tblW w:w="13872" w:type="dxa"/>
        <w:tblInd w:w="10" w:type="dxa"/>
        <w:tblCellMar>
          <w:left w:w="0" w:type="dxa"/>
          <w:right w:w="0" w:type="dxa"/>
        </w:tblCellMar>
        <w:tblLook w:val="04A0" w:firstRow="1" w:lastRow="0" w:firstColumn="1" w:lastColumn="0" w:noHBand="0" w:noVBand="1"/>
      </w:tblPr>
      <w:tblGrid>
        <w:gridCol w:w="13872"/>
      </w:tblGrid>
      <w:tr w:rsidR="002F7831" w:rsidRPr="003B33F1" w14:paraId="5600BBF9" w14:textId="77777777" w:rsidTr="00581C34">
        <w:trPr>
          <w:trHeight w:val="128"/>
        </w:trPr>
        <w:tc>
          <w:tcPr>
            <w:tcW w:w="13872" w:type="dxa"/>
            <w:tcBorders>
              <w:top w:val="single" w:sz="8" w:space="0" w:color="BFBFBF"/>
              <w:left w:val="single" w:sz="8" w:space="0" w:color="BFBFBF"/>
              <w:bottom w:val="single" w:sz="8" w:space="0" w:color="BFBFBF"/>
              <w:right w:val="single" w:sz="8" w:space="0" w:color="BFBFBF"/>
            </w:tcBorders>
            <w:shd w:val="clear" w:color="auto" w:fill="BFBFBF"/>
            <w:tcMar>
              <w:top w:w="113" w:type="dxa"/>
              <w:left w:w="0" w:type="dxa"/>
              <w:bottom w:w="0" w:type="dxa"/>
              <w:right w:w="68" w:type="dxa"/>
            </w:tcMar>
            <w:vAlign w:val="center"/>
            <w:hideMark/>
          </w:tcPr>
          <w:p w14:paraId="5FEE5A08" w14:textId="77777777" w:rsidR="002F7831" w:rsidRPr="003B33F1" w:rsidRDefault="002F7831" w:rsidP="002D0A8E">
            <w:pPr>
              <w:spacing w:after="120"/>
              <w:rPr>
                <w:b/>
                <w:bCs/>
                <w:sz w:val="32"/>
                <w:szCs w:val="32"/>
              </w:rPr>
            </w:pPr>
            <w:r w:rsidRPr="003B33F1">
              <w:rPr>
                <w:b/>
                <w:bCs/>
                <w:sz w:val="32"/>
                <w:szCs w:val="32"/>
              </w:rPr>
              <w:t>3. FACILITATE DYNAMIC PATHWAYS FOR OUTSTANDING PEOPLE, PROJECTS AND BUSINESSES</w:t>
            </w:r>
          </w:p>
        </w:tc>
      </w:tr>
    </w:tbl>
    <w:p w14:paraId="0956BF1C" w14:textId="77777777" w:rsidR="002F7831" w:rsidRPr="003B33F1" w:rsidRDefault="002F7831" w:rsidP="002F7831">
      <w:pPr>
        <w:tabs>
          <w:tab w:val="left" w:pos="1290"/>
        </w:tabs>
        <w:rPr>
          <w:rFonts w:ascii="Calibri" w:hAnsi="Calibri" w:cs="Calibri"/>
          <w:b/>
          <w:bCs/>
          <w:sz w:val="32"/>
          <w:szCs w:val="32"/>
        </w:rPr>
      </w:pPr>
    </w:p>
    <w:tbl>
      <w:tblPr>
        <w:tblStyle w:val="TableGrid"/>
        <w:tblW w:w="0" w:type="auto"/>
        <w:tblLook w:val="04A0" w:firstRow="1" w:lastRow="0" w:firstColumn="1" w:lastColumn="0" w:noHBand="0" w:noVBand="1"/>
      </w:tblPr>
      <w:tblGrid>
        <w:gridCol w:w="5457"/>
        <w:gridCol w:w="1327"/>
        <w:gridCol w:w="1327"/>
        <w:gridCol w:w="1327"/>
        <w:gridCol w:w="3512"/>
      </w:tblGrid>
      <w:tr w:rsidR="00A710B7" w:rsidRPr="003B33F1" w14:paraId="5865C8FC" w14:textId="77777777" w:rsidTr="002D0A8E">
        <w:tc>
          <w:tcPr>
            <w:tcW w:w="5665" w:type="dxa"/>
          </w:tcPr>
          <w:p w14:paraId="5A7BBA32"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Impact measures</w:t>
            </w:r>
          </w:p>
        </w:tc>
        <w:tc>
          <w:tcPr>
            <w:tcW w:w="1276" w:type="dxa"/>
          </w:tcPr>
          <w:p w14:paraId="57A2F098"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2022/23</w:t>
            </w:r>
          </w:p>
        </w:tc>
        <w:tc>
          <w:tcPr>
            <w:tcW w:w="1276" w:type="dxa"/>
          </w:tcPr>
          <w:p w14:paraId="20F4EEA8"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Target 2023/24</w:t>
            </w:r>
          </w:p>
        </w:tc>
        <w:tc>
          <w:tcPr>
            <w:tcW w:w="1134" w:type="dxa"/>
          </w:tcPr>
          <w:p w14:paraId="6F746B09"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2023/24</w:t>
            </w:r>
          </w:p>
        </w:tc>
        <w:tc>
          <w:tcPr>
            <w:tcW w:w="3599" w:type="dxa"/>
          </w:tcPr>
          <w:p w14:paraId="603B2776"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Notes/Results</w:t>
            </w:r>
          </w:p>
        </w:tc>
      </w:tr>
      <w:tr w:rsidR="00322955" w:rsidRPr="003B33F1" w14:paraId="13D2D0CA" w14:textId="77777777">
        <w:tc>
          <w:tcPr>
            <w:tcW w:w="12950" w:type="dxa"/>
            <w:gridSpan w:val="5"/>
          </w:tcPr>
          <w:p w14:paraId="4EF47900" w14:textId="28B9ABE4" w:rsidR="00322955" w:rsidRPr="003B33F1" w:rsidRDefault="00322955" w:rsidP="002D0A8E">
            <w:pPr>
              <w:tabs>
                <w:tab w:val="left" w:pos="284"/>
              </w:tabs>
              <w:rPr>
                <w:rFonts w:ascii="Calibri" w:hAnsi="Calibri" w:cs="Calibri"/>
                <w:b/>
                <w:bCs/>
                <w:sz w:val="32"/>
                <w:szCs w:val="32"/>
              </w:rPr>
            </w:pPr>
            <w:r w:rsidRPr="003B33F1">
              <w:rPr>
                <w:rFonts w:ascii="Calibri" w:hAnsi="Calibri" w:cs="Calibri"/>
                <w:b/>
                <w:bCs/>
                <w:sz w:val="32"/>
                <w:szCs w:val="32"/>
              </w:rPr>
              <w:t>Identify and support New Zealand screen talent</w:t>
            </w:r>
          </w:p>
        </w:tc>
      </w:tr>
      <w:tr w:rsidR="00A710B7" w:rsidRPr="003B33F1" w14:paraId="2D466F42" w14:textId="77777777" w:rsidTr="002D0A8E">
        <w:tc>
          <w:tcPr>
            <w:tcW w:w="5665" w:type="dxa"/>
          </w:tcPr>
          <w:p w14:paraId="19A09C6B" w14:textId="38B8ADA9" w:rsidR="00A710B7" w:rsidRPr="003B33F1" w:rsidRDefault="00322955" w:rsidP="002D0A8E">
            <w:pPr>
              <w:tabs>
                <w:tab w:val="left" w:pos="284"/>
              </w:tabs>
              <w:rPr>
                <w:rFonts w:ascii="Calibri" w:hAnsi="Calibri" w:cs="Calibri"/>
                <w:sz w:val="32"/>
                <w:szCs w:val="32"/>
              </w:rPr>
            </w:pPr>
            <w:r w:rsidRPr="003B33F1">
              <w:rPr>
                <w:rFonts w:ascii="Calibri" w:hAnsi="Calibri" w:cs="Calibri"/>
                <w:sz w:val="32"/>
                <w:szCs w:val="32"/>
              </w:rPr>
              <w:t xml:space="preserve">3a. Total number of writers, producers and directors who have an NZFC funded long form screen story in development or production during the current financial year who have received </w:t>
            </w:r>
            <w:r w:rsidRPr="003B33F1">
              <w:rPr>
                <w:rFonts w:ascii="Calibri" w:hAnsi="Calibri" w:cs="Calibri"/>
                <w:sz w:val="32"/>
                <w:szCs w:val="32"/>
              </w:rPr>
              <w:lastRenderedPageBreak/>
              <w:t>support through a NZFC talent development initiative in the last five years</w:t>
            </w:r>
            <w:r w:rsidRPr="003B33F1">
              <w:rPr>
                <w:rStyle w:val="FootnoteReference"/>
                <w:rFonts w:ascii="Calibri" w:hAnsi="Calibri" w:cs="Calibri"/>
                <w:sz w:val="32"/>
                <w:szCs w:val="32"/>
              </w:rPr>
              <w:footnoteReference w:id="16"/>
            </w:r>
          </w:p>
        </w:tc>
        <w:tc>
          <w:tcPr>
            <w:tcW w:w="1276" w:type="dxa"/>
          </w:tcPr>
          <w:p w14:paraId="4D2242B7" w14:textId="77777777" w:rsidR="00BA5564" w:rsidRPr="003B33F1" w:rsidRDefault="00BA5564" w:rsidP="007F51DA">
            <w:pPr>
              <w:tabs>
                <w:tab w:val="left" w:pos="284"/>
              </w:tabs>
              <w:jc w:val="center"/>
              <w:rPr>
                <w:rFonts w:ascii="Calibri" w:hAnsi="Calibri" w:cs="Calibri"/>
                <w:sz w:val="32"/>
                <w:szCs w:val="32"/>
              </w:rPr>
            </w:pPr>
          </w:p>
          <w:p w14:paraId="419D6FD7" w14:textId="3DF3CD93" w:rsidR="00A710B7" w:rsidRPr="003B33F1" w:rsidRDefault="00BD375D" w:rsidP="007F51DA">
            <w:pPr>
              <w:tabs>
                <w:tab w:val="left" w:pos="284"/>
              </w:tabs>
              <w:jc w:val="center"/>
              <w:rPr>
                <w:rFonts w:ascii="Calibri" w:hAnsi="Calibri" w:cs="Calibri"/>
                <w:sz w:val="32"/>
                <w:szCs w:val="32"/>
              </w:rPr>
            </w:pPr>
            <w:r w:rsidRPr="003B33F1">
              <w:rPr>
                <w:rFonts w:ascii="Calibri" w:hAnsi="Calibri" w:cs="Calibri"/>
                <w:sz w:val="32"/>
                <w:szCs w:val="32"/>
              </w:rPr>
              <w:t>46</w:t>
            </w:r>
          </w:p>
        </w:tc>
        <w:tc>
          <w:tcPr>
            <w:tcW w:w="1276" w:type="dxa"/>
          </w:tcPr>
          <w:p w14:paraId="0A514BE4" w14:textId="77777777" w:rsidR="00BA5564" w:rsidRPr="003B33F1" w:rsidRDefault="00BA5564" w:rsidP="007F51DA">
            <w:pPr>
              <w:tabs>
                <w:tab w:val="left" w:pos="284"/>
              </w:tabs>
              <w:jc w:val="center"/>
              <w:rPr>
                <w:rFonts w:ascii="Calibri" w:hAnsi="Calibri" w:cs="Calibri"/>
                <w:sz w:val="32"/>
                <w:szCs w:val="32"/>
              </w:rPr>
            </w:pPr>
          </w:p>
          <w:p w14:paraId="4FD86312" w14:textId="366636CE" w:rsidR="00A710B7" w:rsidRPr="003B33F1" w:rsidRDefault="00BD375D" w:rsidP="007F51DA">
            <w:pPr>
              <w:tabs>
                <w:tab w:val="left" w:pos="284"/>
              </w:tabs>
              <w:jc w:val="center"/>
              <w:rPr>
                <w:rFonts w:ascii="Calibri" w:hAnsi="Calibri" w:cs="Calibri"/>
                <w:sz w:val="32"/>
                <w:szCs w:val="32"/>
              </w:rPr>
            </w:pPr>
            <w:r w:rsidRPr="003B33F1">
              <w:rPr>
                <w:rFonts w:ascii="Calibri" w:hAnsi="Calibri" w:cs="Calibri"/>
                <w:sz w:val="32"/>
                <w:szCs w:val="32"/>
              </w:rPr>
              <w:t>30</w:t>
            </w:r>
          </w:p>
        </w:tc>
        <w:tc>
          <w:tcPr>
            <w:tcW w:w="1134" w:type="dxa"/>
          </w:tcPr>
          <w:p w14:paraId="0126C374" w14:textId="77777777" w:rsidR="00BA5564" w:rsidRPr="003B33F1" w:rsidRDefault="00BA5564" w:rsidP="007F51DA">
            <w:pPr>
              <w:tabs>
                <w:tab w:val="left" w:pos="284"/>
              </w:tabs>
              <w:jc w:val="center"/>
              <w:rPr>
                <w:rFonts w:ascii="Calibri" w:hAnsi="Calibri" w:cs="Calibri"/>
                <w:sz w:val="32"/>
                <w:szCs w:val="32"/>
              </w:rPr>
            </w:pPr>
          </w:p>
          <w:p w14:paraId="3B5D8CD2" w14:textId="6BD90F24" w:rsidR="00A710B7" w:rsidRPr="003B33F1" w:rsidRDefault="00BD375D" w:rsidP="007F51DA">
            <w:pPr>
              <w:tabs>
                <w:tab w:val="left" w:pos="284"/>
              </w:tabs>
              <w:jc w:val="center"/>
              <w:rPr>
                <w:rFonts w:ascii="Calibri" w:hAnsi="Calibri" w:cs="Calibri"/>
                <w:sz w:val="32"/>
                <w:szCs w:val="32"/>
              </w:rPr>
            </w:pPr>
            <w:r w:rsidRPr="003B33F1">
              <w:rPr>
                <w:rFonts w:ascii="Calibri" w:hAnsi="Calibri" w:cs="Calibri"/>
                <w:sz w:val="32"/>
                <w:szCs w:val="32"/>
              </w:rPr>
              <w:t>31</w:t>
            </w:r>
          </w:p>
        </w:tc>
        <w:tc>
          <w:tcPr>
            <w:tcW w:w="3599" w:type="dxa"/>
          </w:tcPr>
          <w:p w14:paraId="0EF0219E" w14:textId="77777777" w:rsidR="00A710B7" w:rsidRPr="003B33F1" w:rsidRDefault="00A710B7" w:rsidP="002D0A8E">
            <w:pPr>
              <w:tabs>
                <w:tab w:val="left" w:pos="284"/>
              </w:tabs>
              <w:rPr>
                <w:rFonts w:ascii="Calibri" w:hAnsi="Calibri" w:cs="Calibri"/>
                <w:b/>
                <w:bCs/>
                <w:sz w:val="32"/>
                <w:szCs w:val="32"/>
              </w:rPr>
            </w:pPr>
          </w:p>
        </w:tc>
      </w:tr>
      <w:tr w:rsidR="009C3660" w:rsidRPr="003B33F1" w14:paraId="4A66A811" w14:textId="77777777" w:rsidTr="002D0A8E">
        <w:tc>
          <w:tcPr>
            <w:tcW w:w="5665" w:type="dxa"/>
          </w:tcPr>
          <w:p w14:paraId="7BE10735" w14:textId="5DECCFA2" w:rsidR="009C3660" w:rsidRPr="003B33F1" w:rsidRDefault="009C3660" w:rsidP="009C3660">
            <w:pPr>
              <w:tabs>
                <w:tab w:val="left" w:pos="284"/>
              </w:tabs>
              <w:rPr>
                <w:rFonts w:ascii="Calibri" w:hAnsi="Calibri" w:cs="Calibri"/>
                <w:sz w:val="32"/>
                <w:szCs w:val="32"/>
              </w:rPr>
            </w:pPr>
            <w:r w:rsidRPr="003B33F1">
              <w:rPr>
                <w:rFonts w:ascii="Calibri" w:hAnsi="Calibri" w:cs="Calibri"/>
                <w:b/>
                <w:bCs/>
                <w:sz w:val="32"/>
                <w:szCs w:val="32"/>
              </w:rPr>
              <w:t>Output Measures</w:t>
            </w:r>
          </w:p>
        </w:tc>
        <w:tc>
          <w:tcPr>
            <w:tcW w:w="1276" w:type="dxa"/>
          </w:tcPr>
          <w:p w14:paraId="02DE6562" w14:textId="60E6746F"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b/>
                <w:bCs/>
                <w:sz w:val="32"/>
                <w:szCs w:val="32"/>
              </w:rPr>
              <w:t>Actual 2022/23</w:t>
            </w:r>
          </w:p>
        </w:tc>
        <w:tc>
          <w:tcPr>
            <w:tcW w:w="1276" w:type="dxa"/>
          </w:tcPr>
          <w:p w14:paraId="28E40E16" w14:textId="040DA676"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b/>
                <w:bCs/>
                <w:sz w:val="32"/>
                <w:szCs w:val="32"/>
              </w:rPr>
              <w:t>Target 2023/24</w:t>
            </w:r>
          </w:p>
        </w:tc>
        <w:tc>
          <w:tcPr>
            <w:tcW w:w="1134" w:type="dxa"/>
          </w:tcPr>
          <w:p w14:paraId="4FFD1F49" w14:textId="1AB7B212"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b/>
                <w:bCs/>
                <w:sz w:val="32"/>
                <w:szCs w:val="32"/>
              </w:rPr>
              <w:t>Actual 2023/24</w:t>
            </w:r>
          </w:p>
        </w:tc>
        <w:tc>
          <w:tcPr>
            <w:tcW w:w="3599" w:type="dxa"/>
          </w:tcPr>
          <w:p w14:paraId="14370EAB" w14:textId="77777777" w:rsidR="009C3660" w:rsidRPr="003B33F1" w:rsidRDefault="009C3660" w:rsidP="009C3660">
            <w:pPr>
              <w:tabs>
                <w:tab w:val="left" w:pos="284"/>
              </w:tabs>
              <w:rPr>
                <w:rFonts w:ascii="Calibri" w:hAnsi="Calibri" w:cs="Calibri"/>
                <w:b/>
                <w:bCs/>
                <w:sz w:val="32"/>
                <w:szCs w:val="32"/>
              </w:rPr>
            </w:pPr>
            <w:r w:rsidRPr="003B33F1">
              <w:rPr>
                <w:rFonts w:ascii="Calibri" w:hAnsi="Calibri" w:cs="Calibri"/>
                <w:b/>
                <w:bCs/>
                <w:sz w:val="32"/>
                <w:szCs w:val="32"/>
              </w:rPr>
              <w:t>Notes/Results</w:t>
            </w:r>
          </w:p>
          <w:p w14:paraId="1F3A7D75" w14:textId="77777777" w:rsidR="009C3660" w:rsidRPr="003B33F1" w:rsidRDefault="009C3660" w:rsidP="009C3660">
            <w:pPr>
              <w:tabs>
                <w:tab w:val="left" w:pos="284"/>
              </w:tabs>
              <w:jc w:val="center"/>
              <w:rPr>
                <w:rFonts w:ascii="Calibri" w:hAnsi="Calibri" w:cs="Calibri"/>
                <w:b/>
                <w:bCs/>
                <w:sz w:val="32"/>
                <w:szCs w:val="32"/>
              </w:rPr>
            </w:pPr>
          </w:p>
          <w:p w14:paraId="3CA61454" w14:textId="77777777" w:rsidR="009C3660" w:rsidRPr="003B33F1" w:rsidRDefault="009C3660" w:rsidP="009C3660">
            <w:pPr>
              <w:tabs>
                <w:tab w:val="left" w:pos="284"/>
              </w:tabs>
              <w:rPr>
                <w:rFonts w:ascii="Calibri" w:hAnsi="Calibri" w:cs="Calibri"/>
                <w:b/>
                <w:bCs/>
                <w:sz w:val="32"/>
                <w:szCs w:val="32"/>
              </w:rPr>
            </w:pPr>
          </w:p>
        </w:tc>
      </w:tr>
      <w:tr w:rsidR="009C3660" w:rsidRPr="003B33F1" w14:paraId="52975363" w14:textId="77777777" w:rsidTr="002D0A8E">
        <w:tc>
          <w:tcPr>
            <w:tcW w:w="5665" w:type="dxa"/>
          </w:tcPr>
          <w:p w14:paraId="02270E0C" w14:textId="18DC3080"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3b. Number of short films funded by the NZFC</w:t>
            </w:r>
          </w:p>
        </w:tc>
        <w:tc>
          <w:tcPr>
            <w:tcW w:w="1276" w:type="dxa"/>
          </w:tcPr>
          <w:p w14:paraId="704567AC" w14:textId="77777777" w:rsidR="00BA5564" w:rsidRPr="003B33F1" w:rsidRDefault="00BA5564" w:rsidP="009C3660">
            <w:pPr>
              <w:tabs>
                <w:tab w:val="left" w:pos="284"/>
              </w:tabs>
              <w:jc w:val="center"/>
              <w:rPr>
                <w:rFonts w:ascii="Calibri" w:hAnsi="Calibri" w:cs="Calibri"/>
                <w:sz w:val="32"/>
                <w:szCs w:val="32"/>
              </w:rPr>
            </w:pPr>
          </w:p>
          <w:p w14:paraId="2F529862" w14:textId="4724F7DB"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15</w:t>
            </w:r>
          </w:p>
        </w:tc>
        <w:tc>
          <w:tcPr>
            <w:tcW w:w="1276" w:type="dxa"/>
          </w:tcPr>
          <w:p w14:paraId="716A1550" w14:textId="77777777" w:rsidR="00BA5564" w:rsidRPr="003B33F1" w:rsidRDefault="00BA5564" w:rsidP="009C3660">
            <w:pPr>
              <w:tabs>
                <w:tab w:val="left" w:pos="284"/>
              </w:tabs>
              <w:jc w:val="center"/>
              <w:rPr>
                <w:rFonts w:ascii="Calibri" w:hAnsi="Calibri" w:cs="Calibri"/>
                <w:sz w:val="32"/>
                <w:szCs w:val="32"/>
              </w:rPr>
            </w:pPr>
          </w:p>
          <w:p w14:paraId="0EACC006" w14:textId="31A711FE"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13</w:t>
            </w:r>
          </w:p>
        </w:tc>
        <w:tc>
          <w:tcPr>
            <w:tcW w:w="1134" w:type="dxa"/>
          </w:tcPr>
          <w:p w14:paraId="2E3A2E6B" w14:textId="77777777" w:rsidR="00BA5564" w:rsidRPr="003B33F1" w:rsidRDefault="00BA5564" w:rsidP="009C3660">
            <w:pPr>
              <w:tabs>
                <w:tab w:val="left" w:pos="284"/>
              </w:tabs>
              <w:jc w:val="center"/>
              <w:rPr>
                <w:rFonts w:ascii="Calibri" w:hAnsi="Calibri" w:cs="Calibri"/>
                <w:sz w:val="32"/>
                <w:szCs w:val="32"/>
              </w:rPr>
            </w:pPr>
          </w:p>
          <w:p w14:paraId="144F5730" w14:textId="0DC08850" w:rsidR="009C3660" w:rsidRPr="003B33F1" w:rsidRDefault="00703C0A" w:rsidP="009C3660">
            <w:pPr>
              <w:tabs>
                <w:tab w:val="left" w:pos="284"/>
              </w:tabs>
              <w:jc w:val="center"/>
              <w:rPr>
                <w:rFonts w:ascii="Calibri" w:hAnsi="Calibri" w:cs="Calibri"/>
                <w:sz w:val="32"/>
                <w:szCs w:val="32"/>
              </w:rPr>
            </w:pPr>
            <w:r w:rsidRPr="003B33F1">
              <w:rPr>
                <w:rFonts w:ascii="Calibri" w:hAnsi="Calibri" w:cs="Calibri"/>
                <w:sz w:val="32"/>
                <w:szCs w:val="32"/>
              </w:rPr>
              <w:t>8</w:t>
            </w:r>
          </w:p>
        </w:tc>
        <w:tc>
          <w:tcPr>
            <w:tcW w:w="3599" w:type="dxa"/>
          </w:tcPr>
          <w:p w14:paraId="42D077F9" w14:textId="478B8CB8" w:rsidR="009C3660" w:rsidRPr="003B33F1" w:rsidRDefault="009C3660" w:rsidP="009C3660">
            <w:pPr>
              <w:tabs>
                <w:tab w:val="left" w:pos="284"/>
              </w:tabs>
              <w:contextualSpacing/>
              <w:rPr>
                <w:rFonts w:ascii="Calibri" w:hAnsi="Calibri" w:cs="Calibri"/>
                <w:b/>
                <w:bCs/>
                <w:sz w:val="32"/>
                <w:szCs w:val="32"/>
              </w:rPr>
            </w:pPr>
            <w:r w:rsidRPr="003B33F1">
              <w:rPr>
                <w:rFonts w:ascii="Calibri" w:hAnsi="Calibri" w:cs="Calibri"/>
                <w:sz w:val="32"/>
                <w:szCs w:val="32"/>
              </w:rPr>
              <w:t xml:space="preserve">This target was not met due to </w:t>
            </w:r>
            <w:r w:rsidR="00176CCC" w:rsidRPr="003B33F1">
              <w:rPr>
                <w:rFonts w:ascii="Calibri" w:hAnsi="Calibri" w:cs="Calibri"/>
                <w:sz w:val="32"/>
                <w:szCs w:val="32"/>
              </w:rPr>
              <w:t>t</w:t>
            </w:r>
            <w:r w:rsidR="00176CCC" w:rsidRPr="003B33F1">
              <w:rPr>
                <w:sz w:val="32"/>
                <w:szCs w:val="32"/>
              </w:rPr>
              <w:t>he decision to reduce the number of funded short films</w:t>
            </w:r>
            <w:r w:rsidR="000B73B7" w:rsidRPr="003B33F1">
              <w:rPr>
                <w:sz w:val="32"/>
                <w:szCs w:val="32"/>
              </w:rPr>
              <w:t xml:space="preserve"> </w:t>
            </w:r>
            <w:proofErr w:type="gramStart"/>
            <w:r w:rsidR="000B73B7" w:rsidRPr="003B33F1">
              <w:rPr>
                <w:sz w:val="32"/>
                <w:szCs w:val="32"/>
              </w:rPr>
              <w:t>as there is</w:t>
            </w:r>
            <w:proofErr w:type="gramEnd"/>
            <w:r w:rsidR="000B73B7" w:rsidRPr="003B33F1">
              <w:rPr>
                <w:sz w:val="32"/>
                <w:szCs w:val="32"/>
              </w:rPr>
              <w:t xml:space="preserve"> a large number not yet delivered.</w:t>
            </w:r>
            <w:r w:rsidR="00176CCC" w:rsidRPr="003B33F1">
              <w:rPr>
                <w:sz w:val="32"/>
                <w:szCs w:val="32"/>
              </w:rPr>
              <w:t xml:space="preserve"> </w:t>
            </w:r>
          </w:p>
        </w:tc>
      </w:tr>
      <w:tr w:rsidR="009C3660" w:rsidRPr="003B33F1" w14:paraId="070647C2" w14:textId="77777777" w:rsidTr="002D0A8E">
        <w:tc>
          <w:tcPr>
            <w:tcW w:w="5665" w:type="dxa"/>
          </w:tcPr>
          <w:p w14:paraId="1266E531" w14:textId="536A060F"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 xml:space="preserve">3c. Number of Māori practitioners supported through Te Rautaki talent development initiatives </w:t>
            </w:r>
          </w:p>
        </w:tc>
        <w:tc>
          <w:tcPr>
            <w:tcW w:w="1276" w:type="dxa"/>
          </w:tcPr>
          <w:p w14:paraId="107355AE" w14:textId="6D1E6A38"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16</w:t>
            </w:r>
          </w:p>
        </w:tc>
        <w:tc>
          <w:tcPr>
            <w:tcW w:w="1276" w:type="dxa"/>
          </w:tcPr>
          <w:p w14:paraId="33AAB5A0" w14:textId="5521C332"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15</w:t>
            </w:r>
          </w:p>
        </w:tc>
        <w:tc>
          <w:tcPr>
            <w:tcW w:w="1134" w:type="dxa"/>
          </w:tcPr>
          <w:p w14:paraId="3706848E" w14:textId="39235856" w:rsidR="009C3660" w:rsidRPr="003B33F1" w:rsidRDefault="00703C0A" w:rsidP="009C3660">
            <w:pPr>
              <w:tabs>
                <w:tab w:val="left" w:pos="284"/>
              </w:tabs>
              <w:jc w:val="center"/>
              <w:rPr>
                <w:rFonts w:ascii="Calibri" w:hAnsi="Calibri" w:cs="Calibri"/>
                <w:sz w:val="32"/>
                <w:szCs w:val="32"/>
              </w:rPr>
            </w:pPr>
            <w:r w:rsidRPr="003B33F1">
              <w:rPr>
                <w:rFonts w:ascii="Calibri" w:hAnsi="Calibri" w:cs="Calibri"/>
                <w:sz w:val="32"/>
                <w:szCs w:val="32"/>
              </w:rPr>
              <w:t>25</w:t>
            </w:r>
          </w:p>
        </w:tc>
        <w:tc>
          <w:tcPr>
            <w:tcW w:w="3599" w:type="dxa"/>
          </w:tcPr>
          <w:p w14:paraId="101815BA" w14:textId="77777777" w:rsidR="009C3660" w:rsidRPr="003B33F1" w:rsidRDefault="009C3660" w:rsidP="009C3660">
            <w:pPr>
              <w:tabs>
                <w:tab w:val="left" w:pos="284"/>
              </w:tabs>
              <w:rPr>
                <w:rFonts w:ascii="Calibri" w:hAnsi="Calibri" w:cs="Calibri"/>
                <w:b/>
                <w:bCs/>
                <w:sz w:val="32"/>
                <w:szCs w:val="32"/>
              </w:rPr>
            </w:pPr>
          </w:p>
        </w:tc>
      </w:tr>
      <w:tr w:rsidR="009C3660" w:rsidRPr="003B33F1" w14:paraId="72454609" w14:textId="77777777" w:rsidTr="002D0A8E">
        <w:tc>
          <w:tcPr>
            <w:tcW w:w="5665" w:type="dxa"/>
          </w:tcPr>
          <w:p w14:paraId="16FB8005" w14:textId="7AF586B4" w:rsidR="009C3660" w:rsidRPr="003B33F1" w:rsidRDefault="009C3660" w:rsidP="009C3660">
            <w:pPr>
              <w:tabs>
                <w:tab w:val="left" w:pos="284"/>
              </w:tabs>
              <w:rPr>
                <w:rFonts w:ascii="Calibri" w:hAnsi="Calibri" w:cs="Calibri"/>
                <w:sz w:val="32"/>
                <w:szCs w:val="32"/>
              </w:rPr>
            </w:pPr>
            <w:r w:rsidRPr="003B33F1">
              <w:rPr>
                <w:rFonts w:ascii="Calibri" w:hAnsi="Calibri" w:cs="Calibri"/>
                <w:sz w:val="32"/>
                <w:szCs w:val="32"/>
              </w:rPr>
              <w:t>3d. Total number of screen practitioners participating in NZFC funded talent development initiatives and programmes</w:t>
            </w:r>
            <w:r w:rsidRPr="003B33F1">
              <w:rPr>
                <w:rStyle w:val="FootnoteReference"/>
                <w:rFonts w:ascii="Calibri" w:hAnsi="Calibri" w:cs="Calibri"/>
                <w:sz w:val="32"/>
                <w:szCs w:val="32"/>
              </w:rPr>
              <w:footnoteReference w:id="17"/>
            </w:r>
          </w:p>
        </w:tc>
        <w:tc>
          <w:tcPr>
            <w:tcW w:w="1276" w:type="dxa"/>
          </w:tcPr>
          <w:p w14:paraId="4ED67B4C" w14:textId="77777777" w:rsidR="00BA5564" w:rsidRPr="003B33F1" w:rsidRDefault="00BA5564" w:rsidP="009C3660">
            <w:pPr>
              <w:tabs>
                <w:tab w:val="left" w:pos="284"/>
              </w:tabs>
              <w:jc w:val="center"/>
              <w:rPr>
                <w:rFonts w:ascii="Calibri" w:hAnsi="Calibri" w:cs="Calibri"/>
                <w:sz w:val="32"/>
                <w:szCs w:val="32"/>
              </w:rPr>
            </w:pPr>
          </w:p>
          <w:p w14:paraId="496B0F8A" w14:textId="0913920C"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129</w:t>
            </w:r>
          </w:p>
        </w:tc>
        <w:tc>
          <w:tcPr>
            <w:tcW w:w="1276" w:type="dxa"/>
          </w:tcPr>
          <w:p w14:paraId="1357851D" w14:textId="77777777" w:rsidR="00BA5564" w:rsidRPr="003B33F1" w:rsidRDefault="00BA5564" w:rsidP="009C3660">
            <w:pPr>
              <w:tabs>
                <w:tab w:val="left" w:pos="284"/>
              </w:tabs>
              <w:jc w:val="center"/>
              <w:rPr>
                <w:rFonts w:ascii="Calibri" w:hAnsi="Calibri" w:cs="Calibri"/>
                <w:sz w:val="32"/>
                <w:szCs w:val="32"/>
              </w:rPr>
            </w:pPr>
          </w:p>
          <w:p w14:paraId="2B40052A" w14:textId="15450182"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80</w:t>
            </w:r>
          </w:p>
        </w:tc>
        <w:tc>
          <w:tcPr>
            <w:tcW w:w="1134" w:type="dxa"/>
          </w:tcPr>
          <w:p w14:paraId="7ECCBAD2" w14:textId="77777777" w:rsidR="00BA5564" w:rsidRPr="003B33F1" w:rsidRDefault="00BA5564" w:rsidP="009C3660">
            <w:pPr>
              <w:tabs>
                <w:tab w:val="left" w:pos="284"/>
              </w:tabs>
              <w:jc w:val="center"/>
              <w:rPr>
                <w:rFonts w:ascii="Calibri" w:hAnsi="Calibri" w:cs="Calibri"/>
                <w:sz w:val="32"/>
                <w:szCs w:val="32"/>
              </w:rPr>
            </w:pPr>
          </w:p>
          <w:p w14:paraId="5212E28A" w14:textId="4C48F041" w:rsidR="009C3660" w:rsidRPr="003B33F1" w:rsidRDefault="009C3660" w:rsidP="009C3660">
            <w:pPr>
              <w:tabs>
                <w:tab w:val="left" w:pos="284"/>
              </w:tabs>
              <w:jc w:val="center"/>
              <w:rPr>
                <w:rFonts w:ascii="Calibri" w:hAnsi="Calibri" w:cs="Calibri"/>
                <w:sz w:val="32"/>
                <w:szCs w:val="32"/>
              </w:rPr>
            </w:pPr>
            <w:r w:rsidRPr="003B33F1">
              <w:rPr>
                <w:rFonts w:ascii="Calibri" w:hAnsi="Calibri" w:cs="Calibri"/>
                <w:sz w:val="32"/>
                <w:szCs w:val="32"/>
              </w:rPr>
              <w:t>8</w:t>
            </w:r>
            <w:r w:rsidR="00361907" w:rsidRPr="003B33F1">
              <w:rPr>
                <w:rFonts w:ascii="Calibri" w:hAnsi="Calibri" w:cs="Calibri"/>
                <w:sz w:val="32"/>
                <w:szCs w:val="32"/>
              </w:rPr>
              <w:t>8</w:t>
            </w:r>
          </w:p>
        </w:tc>
        <w:tc>
          <w:tcPr>
            <w:tcW w:w="3599" w:type="dxa"/>
          </w:tcPr>
          <w:p w14:paraId="3989B082" w14:textId="77777777" w:rsidR="009C3660" w:rsidRPr="003B33F1" w:rsidRDefault="009C3660" w:rsidP="009C3660">
            <w:pPr>
              <w:tabs>
                <w:tab w:val="left" w:pos="284"/>
              </w:tabs>
              <w:rPr>
                <w:rFonts w:ascii="Calibri" w:hAnsi="Calibri" w:cs="Calibri"/>
                <w:b/>
                <w:bCs/>
                <w:sz w:val="32"/>
                <w:szCs w:val="32"/>
              </w:rPr>
            </w:pPr>
          </w:p>
        </w:tc>
      </w:tr>
    </w:tbl>
    <w:p w14:paraId="2D0CADFE" w14:textId="77777777" w:rsidR="00A710B7" w:rsidRPr="003B33F1" w:rsidRDefault="00A710B7" w:rsidP="00BF7F90">
      <w:pPr>
        <w:tabs>
          <w:tab w:val="left" w:pos="284"/>
        </w:tabs>
        <w:rPr>
          <w:rFonts w:ascii="Calibri" w:hAnsi="Calibri" w:cs="Calibri"/>
          <w:b/>
          <w:bCs/>
          <w:sz w:val="32"/>
          <w:szCs w:val="32"/>
        </w:rPr>
      </w:pPr>
    </w:p>
    <w:p w14:paraId="607A7680" w14:textId="77777777" w:rsidR="004E0DBA" w:rsidRPr="003B33F1" w:rsidRDefault="004E0DBA" w:rsidP="00BF7F90">
      <w:pPr>
        <w:tabs>
          <w:tab w:val="left" w:pos="284"/>
        </w:tabs>
        <w:rPr>
          <w:rFonts w:ascii="Calibri" w:hAnsi="Calibri" w:cs="Calibri"/>
          <w:b/>
          <w:bCs/>
          <w:sz w:val="32"/>
          <w:szCs w:val="32"/>
        </w:rPr>
      </w:pPr>
    </w:p>
    <w:p w14:paraId="6AA1843B" w14:textId="77777777" w:rsidR="004E0DBA" w:rsidRPr="003B33F1" w:rsidRDefault="004E0DBA" w:rsidP="00BF7F90">
      <w:pPr>
        <w:tabs>
          <w:tab w:val="left" w:pos="284"/>
        </w:tabs>
        <w:rPr>
          <w:rFonts w:ascii="Calibri" w:hAnsi="Calibri" w:cs="Calibri"/>
          <w:b/>
          <w:bCs/>
          <w:sz w:val="32"/>
          <w:szCs w:val="32"/>
        </w:rPr>
      </w:pPr>
    </w:p>
    <w:tbl>
      <w:tblPr>
        <w:tblW w:w="13889" w:type="dxa"/>
        <w:tblInd w:w="3" w:type="dxa"/>
        <w:shd w:val="clear" w:color="auto" w:fill="8DD873" w:themeFill="accent6" w:themeFillTint="99"/>
        <w:tblCellMar>
          <w:top w:w="113" w:type="dxa"/>
          <w:left w:w="57" w:type="dxa"/>
          <w:right w:w="115" w:type="dxa"/>
        </w:tblCellMar>
        <w:tblLook w:val="04A0" w:firstRow="1" w:lastRow="0" w:firstColumn="1" w:lastColumn="0" w:noHBand="0" w:noVBand="1"/>
      </w:tblPr>
      <w:tblGrid>
        <w:gridCol w:w="13889"/>
      </w:tblGrid>
      <w:tr w:rsidR="005479FE" w:rsidRPr="003B33F1" w14:paraId="1466C021" w14:textId="77777777" w:rsidTr="005479FE">
        <w:trPr>
          <w:trHeight w:val="460"/>
        </w:trPr>
        <w:tc>
          <w:tcPr>
            <w:tcW w:w="13889" w:type="dxa"/>
            <w:tcBorders>
              <w:top w:val="nil"/>
              <w:left w:val="nil"/>
              <w:bottom w:val="nil"/>
              <w:right w:val="nil"/>
            </w:tcBorders>
            <w:shd w:val="clear" w:color="auto" w:fill="8DD873" w:themeFill="accent6" w:themeFillTint="99"/>
            <w:vAlign w:val="center"/>
          </w:tcPr>
          <w:p w14:paraId="04F70AD2" w14:textId="77777777" w:rsidR="005479FE" w:rsidRPr="003B33F1" w:rsidRDefault="005479FE" w:rsidP="002D0A8E">
            <w:pPr>
              <w:spacing w:after="120"/>
              <w:rPr>
                <w:b/>
                <w:sz w:val="32"/>
                <w:szCs w:val="32"/>
              </w:rPr>
            </w:pPr>
            <w:r w:rsidRPr="003B33F1">
              <w:rPr>
                <w:b/>
                <w:sz w:val="32"/>
                <w:szCs w:val="32"/>
              </w:rPr>
              <w:t>4. MAXIMISE INTEREST AND AUDIENCES FOR NEW ZEALAND SCREEN STORIES HERE AND OVERSEAS</w:t>
            </w:r>
          </w:p>
        </w:tc>
      </w:tr>
    </w:tbl>
    <w:p w14:paraId="79030C2D" w14:textId="77777777" w:rsidR="005479FE" w:rsidRPr="003B33F1" w:rsidRDefault="005479FE" w:rsidP="00BF7F90">
      <w:pPr>
        <w:tabs>
          <w:tab w:val="left" w:pos="284"/>
        </w:tabs>
        <w:rPr>
          <w:rFonts w:ascii="Calibri" w:hAnsi="Calibri" w:cs="Calibri"/>
          <w:b/>
          <w:bCs/>
          <w:sz w:val="32"/>
          <w:szCs w:val="32"/>
        </w:rPr>
      </w:pPr>
    </w:p>
    <w:tbl>
      <w:tblPr>
        <w:tblStyle w:val="TableGrid"/>
        <w:tblW w:w="0" w:type="auto"/>
        <w:tblLook w:val="04A0" w:firstRow="1" w:lastRow="0" w:firstColumn="1" w:lastColumn="0" w:noHBand="0" w:noVBand="1"/>
      </w:tblPr>
      <w:tblGrid>
        <w:gridCol w:w="5450"/>
        <w:gridCol w:w="1327"/>
        <w:gridCol w:w="1327"/>
        <w:gridCol w:w="1327"/>
        <w:gridCol w:w="3519"/>
      </w:tblGrid>
      <w:tr w:rsidR="00A710B7" w:rsidRPr="003B33F1" w14:paraId="65E351FC" w14:textId="77777777" w:rsidTr="002D0A8E">
        <w:tc>
          <w:tcPr>
            <w:tcW w:w="5665" w:type="dxa"/>
          </w:tcPr>
          <w:p w14:paraId="33ED9F1F"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Impact measures</w:t>
            </w:r>
          </w:p>
        </w:tc>
        <w:tc>
          <w:tcPr>
            <w:tcW w:w="1276" w:type="dxa"/>
          </w:tcPr>
          <w:p w14:paraId="3DFE3CA2"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2022/23</w:t>
            </w:r>
          </w:p>
        </w:tc>
        <w:tc>
          <w:tcPr>
            <w:tcW w:w="1276" w:type="dxa"/>
          </w:tcPr>
          <w:p w14:paraId="5D68DA8E"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Target 2023/24</w:t>
            </w:r>
          </w:p>
        </w:tc>
        <w:tc>
          <w:tcPr>
            <w:tcW w:w="1134" w:type="dxa"/>
          </w:tcPr>
          <w:p w14:paraId="1A957346"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2023/24</w:t>
            </w:r>
          </w:p>
        </w:tc>
        <w:tc>
          <w:tcPr>
            <w:tcW w:w="3599" w:type="dxa"/>
          </w:tcPr>
          <w:p w14:paraId="7273F74E"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Notes/Results</w:t>
            </w:r>
          </w:p>
        </w:tc>
      </w:tr>
      <w:tr w:rsidR="007F51DA" w:rsidRPr="003B33F1" w14:paraId="5B4339DD" w14:textId="77777777">
        <w:tc>
          <w:tcPr>
            <w:tcW w:w="12950" w:type="dxa"/>
            <w:gridSpan w:val="5"/>
          </w:tcPr>
          <w:p w14:paraId="72B66B67" w14:textId="20161B5F" w:rsidR="007F51DA" w:rsidRPr="003B33F1" w:rsidRDefault="007F51DA" w:rsidP="002D0A8E">
            <w:pPr>
              <w:tabs>
                <w:tab w:val="left" w:pos="284"/>
              </w:tabs>
              <w:rPr>
                <w:rFonts w:ascii="Calibri" w:hAnsi="Calibri" w:cs="Calibri"/>
                <w:b/>
                <w:bCs/>
                <w:sz w:val="32"/>
                <w:szCs w:val="32"/>
              </w:rPr>
            </w:pPr>
            <w:r w:rsidRPr="003B33F1">
              <w:rPr>
                <w:rFonts w:ascii="Calibri" w:hAnsi="Calibri" w:cs="Calibri"/>
                <w:b/>
                <w:bCs/>
                <w:sz w:val="32"/>
                <w:szCs w:val="32"/>
              </w:rPr>
              <w:t xml:space="preserve">Provide effective marketing support for domestic cinema release and additional release platforms </w:t>
            </w:r>
          </w:p>
        </w:tc>
      </w:tr>
      <w:tr w:rsidR="00A710B7" w:rsidRPr="003B33F1" w14:paraId="353A80CD" w14:textId="77777777" w:rsidTr="002D0A8E">
        <w:tc>
          <w:tcPr>
            <w:tcW w:w="5665" w:type="dxa"/>
          </w:tcPr>
          <w:p w14:paraId="3D0FBF68" w14:textId="60B12E9D" w:rsidR="00A710B7" w:rsidRPr="003B33F1" w:rsidRDefault="007F51DA" w:rsidP="002D0A8E">
            <w:pPr>
              <w:tabs>
                <w:tab w:val="left" w:pos="284"/>
              </w:tabs>
              <w:rPr>
                <w:rFonts w:ascii="Calibri" w:hAnsi="Calibri" w:cs="Calibri"/>
                <w:sz w:val="32"/>
                <w:szCs w:val="32"/>
              </w:rPr>
            </w:pPr>
            <w:r w:rsidRPr="003B33F1">
              <w:rPr>
                <w:rFonts w:ascii="Calibri" w:hAnsi="Calibri" w:cs="Calibri"/>
                <w:sz w:val="32"/>
                <w:szCs w:val="32"/>
              </w:rPr>
              <w:t>4a. Percentage of New Zealanders who have seen a New Zealand film in the past 12 months</w:t>
            </w:r>
            <w:r w:rsidRPr="003B33F1">
              <w:rPr>
                <w:rStyle w:val="FootnoteReference"/>
                <w:rFonts w:ascii="Calibri" w:hAnsi="Calibri" w:cs="Calibri"/>
                <w:sz w:val="32"/>
                <w:szCs w:val="32"/>
              </w:rPr>
              <w:footnoteReference w:id="18"/>
            </w:r>
          </w:p>
        </w:tc>
        <w:tc>
          <w:tcPr>
            <w:tcW w:w="1276" w:type="dxa"/>
          </w:tcPr>
          <w:p w14:paraId="202ED6BE" w14:textId="4C429B56" w:rsidR="00A710B7" w:rsidRPr="003B33F1" w:rsidRDefault="00777EF7" w:rsidP="00074D8B">
            <w:pPr>
              <w:tabs>
                <w:tab w:val="left" w:pos="284"/>
              </w:tabs>
              <w:jc w:val="center"/>
              <w:rPr>
                <w:rFonts w:ascii="Calibri" w:hAnsi="Calibri" w:cs="Calibri"/>
                <w:sz w:val="32"/>
                <w:szCs w:val="32"/>
              </w:rPr>
            </w:pPr>
            <w:r w:rsidRPr="003B33F1">
              <w:rPr>
                <w:rFonts w:ascii="Calibri" w:hAnsi="Calibri" w:cs="Calibri"/>
                <w:sz w:val="32"/>
                <w:szCs w:val="32"/>
              </w:rPr>
              <w:t>50%</w:t>
            </w:r>
          </w:p>
        </w:tc>
        <w:tc>
          <w:tcPr>
            <w:tcW w:w="1276" w:type="dxa"/>
          </w:tcPr>
          <w:p w14:paraId="3FF10852" w14:textId="0A56D734" w:rsidR="00A710B7" w:rsidRPr="003B33F1" w:rsidRDefault="00777EF7" w:rsidP="00074D8B">
            <w:pPr>
              <w:tabs>
                <w:tab w:val="left" w:pos="284"/>
              </w:tabs>
              <w:jc w:val="center"/>
              <w:rPr>
                <w:rFonts w:ascii="Calibri" w:hAnsi="Calibri" w:cs="Calibri"/>
                <w:sz w:val="32"/>
                <w:szCs w:val="32"/>
              </w:rPr>
            </w:pPr>
            <w:r w:rsidRPr="003B33F1">
              <w:rPr>
                <w:rFonts w:ascii="Calibri" w:hAnsi="Calibri" w:cs="Calibri"/>
                <w:sz w:val="32"/>
                <w:szCs w:val="32"/>
              </w:rPr>
              <w:t>55%</w:t>
            </w:r>
          </w:p>
        </w:tc>
        <w:tc>
          <w:tcPr>
            <w:tcW w:w="1134" w:type="dxa"/>
          </w:tcPr>
          <w:p w14:paraId="1CD90EB4" w14:textId="2C84BABF" w:rsidR="00A710B7" w:rsidRPr="003B33F1" w:rsidRDefault="00777EF7" w:rsidP="00074D8B">
            <w:pPr>
              <w:tabs>
                <w:tab w:val="left" w:pos="284"/>
              </w:tabs>
              <w:jc w:val="center"/>
              <w:rPr>
                <w:rFonts w:ascii="Calibri" w:hAnsi="Calibri" w:cs="Calibri"/>
                <w:sz w:val="32"/>
                <w:szCs w:val="32"/>
              </w:rPr>
            </w:pPr>
            <w:r w:rsidRPr="003B33F1">
              <w:rPr>
                <w:rFonts w:ascii="Calibri" w:hAnsi="Calibri" w:cs="Calibri"/>
                <w:sz w:val="32"/>
                <w:szCs w:val="32"/>
              </w:rPr>
              <w:t>46%</w:t>
            </w:r>
          </w:p>
        </w:tc>
        <w:tc>
          <w:tcPr>
            <w:tcW w:w="3599" w:type="dxa"/>
          </w:tcPr>
          <w:p w14:paraId="4E15CBDB" w14:textId="2048C062" w:rsidR="00A710B7" w:rsidRPr="003B33F1" w:rsidRDefault="002D164B" w:rsidP="002D0A8E">
            <w:pPr>
              <w:tabs>
                <w:tab w:val="left" w:pos="284"/>
              </w:tabs>
              <w:rPr>
                <w:rFonts w:ascii="Calibri" w:hAnsi="Calibri" w:cs="Calibri"/>
                <w:sz w:val="32"/>
                <w:szCs w:val="32"/>
              </w:rPr>
            </w:pPr>
            <w:r w:rsidRPr="003B33F1">
              <w:rPr>
                <w:rFonts w:ascii="Calibri" w:hAnsi="Calibri" w:cs="Calibri"/>
                <w:sz w:val="32"/>
                <w:szCs w:val="32"/>
              </w:rPr>
              <w:t>Survey results for the period are consistent with ever-changing global audience behaviour, reflecting consumers’ subdued spending on culture and entertainment</w:t>
            </w:r>
          </w:p>
        </w:tc>
      </w:tr>
      <w:tr w:rsidR="00A710B7" w:rsidRPr="003B33F1" w14:paraId="137B2448" w14:textId="77777777" w:rsidTr="002D0A8E">
        <w:tc>
          <w:tcPr>
            <w:tcW w:w="5665" w:type="dxa"/>
          </w:tcPr>
          <w:p w14:paraId="206C160F" w14:textId="394088B8" w:rsidR="00A710B7" w:rsidRPr="003B33F1" w:rsidRDefault="00777EF7" w:rsidP="002D0A8E">
            <w:pPr>
              <w:tabs>
                <w:tab w:val="left" w:pos="284"/>
              </w:tabs>
              <w:rPr>
                <w:rFonts w:ascii="Calibri" w:hAnsi="Calibri" w:cs="Calibri"/>
                <w:sz w:val="32"/>
                <w:szCs w:val="32"/>
              </w:rPr>
            </w:pPr>
            <w:r w:rsidRPr="003B33F1">
              <w:rPr>
                <w:rFonts w:ascii="Calibri" w:hAnsi="Calibri" w:cs="Calibri"/>
                <w:sz w:val="32"/>
                <w:szCs w:val="32"/>
              </w:rPr>
              <w:t xml:space="preserve">4b. Total annual admissions at the New Zealand box office for all NZFC-financed </w:t>
            </w:r>
            <w:r w:rsidRPr="003B33F1">
              <w:rPr>
                <w:rFonts w:ascii="Calibri" w:hAnsi="Calibri" w:cs="Calibri"/>
                <w:sz w:val="32"/>
                <w:szCs w:val="32"/>
              </w:rPr>
              <w:lastRenderedPageBreak/>
              <w:t xml:space="preserve">feature films (Admissions </w:t>
            </w:r>
            <w:r w:rsidR="002048CD" w:rsidRPr="003B33F1">
              <w:rPr>
                <w:rFonts w:ascii="Calibri" w:hAnsi="Calibri" w:cs="Calibri"/>
                <w:sz w:val="32"/>
                <w:szCs w:val="32"/>
              </w:rPr>
              <w:t>during 1 July – 30 June financial year)</w:t>
            </w:r>
          </w:p>
        </w:tc>
        <w:tc>
          <w:tcPr>
            <w:tcW w:w="1276" w:type="dxa"/>
          </w:tcPr>
          <w:p w14:paraId="0D38C02F" w14:textId="77777777" w:rsidR="00BA5564" w:rsidRPr="003B33F1" w:rsidRDefault="00BA5564" w:rsidP="00074D8B">
            <w:pPr>
              <w:tabs>
                <w:tab w:val="left" w:pos="284"/>
              </w:tabs>
              <w:jc w:val="center"/>
              <w:rPr>
                <w:rFonts w:ascii="Calibri" w:hAnsi="Calibri" w:cs="Calibri"/>
                <w:sz w:val="32"/>
                <w:szCs w:val="32"/>
              </w:rPr>
            </w:pPr>
          </w:p>
          <w:p w14:paraId="6D971244" w14:textId="0F280447" w:rsidR="00A710B7" w:rsidRPr="003B33F1" w:rsidRDefault="002048CD" w:rsidP="00074D8B">
            <w:pPr>
              <w:tabs>
                <w:tab w:val="left" w:pos="284"/>
              </w:tabs>
              <w:jc w:val="center"/>
              <w:rPr>
                <w:rFonts w:ascii="Calibri" w:hAnsi="Calibri" w:cs="Calibri"/>
                <w:sz w:val="32"/>
                <w:szCs w:val="32"/>
              </w:rPr>
            </w:pPr>
            <w:r w:rsidRPr="003B33F1">
              <w:rPr>
                <w:rFonts w:ascii="Calibri" w:hAnsi="Calibri" w:cs="Calibri"/>
                <w:sz w:val="32"/>
                <w:szCs w:val="32"/>
              </w:rPr>
              <w:t>398,697</w:t>
            </w:r>
          </w:p>
        </w:tc>
        <w:tc>
          <w:tcPr>
            <w:tcW w:w="1276" w:type="dxa"/>
          </w:tcPr>
          <w:p w14:paraId="6643DF3B" w14:textId="77777777" w:rsidR="00BA5564" w:rsidRPr="003B33F1" w:rsidRDefault="00BA5564" w:rsidP="00074D8B">
            <w:pPr>
              <w:tabs>
                <w:tab w:val="left" w:pos="284"/>
              </w:tabs>
              <w:jc w:val="center"/>
              <w:rPr>
                <w:rFonts w:ascii="Calibri" w:hAnsi="Calibri" w:cs="Calibri"/>
                <w:sz w:val="32"/>
                <w:szCs w:val="32"/>
              </w:rPr>
            </w:pPr>
          </w:p>
          <w:p w14:paraId="57A4AC38" w14:textId="55317AE1" w:rsidR="00A710B7" w:rsidRPr="003B33F1" w:rsidRDefault="002048CD" w:rsidP="00074D8B">
            <w:pPr>
              <w:tabs>
                <w:tab w:val="left" w:pos="284"/>
              </w:tabs>
              <w:jc w:val="center"/>
              <w:rPr>
                <w:rFonts w:ascii="Calibri" w:hAnsi="Calibri" w:cs="Calibri"/>
                <w:sz w:val="32"/>
                <w:szCs w:val="32"/>
              </w:rPr>
            </w:pPr>
            <w:r w:rsidRPr="003B33F1">
              <w:rPr>
                <w:rFonts w:ascii="Calibri" w:hAnsi="Calibri" w:cs="Calibri"/>
                <w:sz w:val="32"/>
                <w:szCs w:val="32"/>
              </w:rPr>
              <w:t>400,000</w:t>
            </w:r>
          </w:p>
        </w:tc>
        <w:tc>
          <w:tcPr>
            <w:tcW w:w="1134" w:type="dxa"/>
          </w:tcPr>
          <w:p w14:paraId="739E826A" w14:textId="77777777" w:rsidR="00BA5564" w:rsidRPr="003B33F1" w:rsidRDefault="00BA5564" w:rsidP="008330A0">
            <w:pPr>
              <w:tabs>
                <w:tab w:val="left" w:pos="284"/>
              </w:tabs>
              <w:jc w:val="center"/>
              <w:rPr>
                <w:rFonts w:ascii="Calibri" w:hAnsi="Calibri" w:cs="Calibri"/>
                <w:sz w:val="32"/>
                <w:szCs w:val="32"/>
              </w:rPr>
            </w:pPr>
          </w:p>
          <w:p w14:paraId="636FC160" w14:textId="54D7BDF0" w:rsidR="00A710B7" w:rsidRPr="003B33F1" w:rsidRDefault="00703C0A" w:rsidP="008330A0">
            <w:pPr>
              <w:tabs>
                <w:tab w:val="left" w:pos="284"/>
              </w:tabs>
              <w:jc w:val="center"/>
              <w:rPr>
                <w:rFonts w:ascii="Calibri" w:hAnsi="Calibri" w:cs="Calibri"/>
                <w:sz w:val="32"/>
                <w:szCs w:val="32"/>
              </w:rPr>
            </w:pPr>
            <w:r w:rsidRPr="003B33F1">
              <w:rPr>
                <w:rFonts w:ascii="Calibri" w:hAnsi="Calibri" w:cs="Calibri"/>
                <w:sz w:val="32"/>
                <w:szCs w:val="32"/>
              </w:rPr>
              <w:t>251,386</w:t>
            </w:r>
          </w:p>
        </w:tc>
        <w:tc>
          <w:tcPr>
            <w:tcW w:w="3599" w:type="dxa"/>
          </w:tcPr>
          <w:p w14:paraId="515A6254" w14:textId="545820A1" w:rsidR="00A710B7" w:rsidRPr="003B33F1" w:rsidRDefault="007C03C3" w:rsidP="002D0A8E">
            <w:pPr>
              <w:tabs>
                <w:tab w:val="left" w:pos="284"/>
              </w:tabs>
              <w:rPr>
                <w:rFonts w:ascii="Calibri" w:hAnsi="Calibri" w:cs="Calibri"/>
                <w:sz w:val="32"/>
                <w:szCs w:val="32"/>
              </w:rPr>
            </w:pPr>
            <w:r w:rsidRPr="003B33F1">
              <w:rPr>
                <w:rFonts w:ascii="Calibri" w:hAnsi="Calibri" w:cs="Calibri"/>
                <w:sz w:val="32"/>
                <w:szCs w:val="32"/>
              </w:rPr>
              <w:t>Fewer annual admissions</w:t>
            </w:r>
            <w:r w:rsidR="00BF04C3" w:rsidRPr="003B33F1">
              <w:rPr>
                <w:rFonts w:ascii="Calibri" w:hAnsi="Calibri" w:cs="Calibri"/>
                <w:sz w:val="32"/>
                <w:szCs w:val="32"/>
              </w:rPr>
              <w:t xml:space="preserve"> for the period are </w:t>
            </w:r>
            <w:r w:rsidR="00BF04C3" w:rsidRPr="003B33F1">
              <w:rPr>
                <w:rFonts w:ascii="Calibri" w:hAnsi="Calibri" w:cs="Calibri"/>
                <w:sz w:val="32"/>
                <w:szCs w:val="32"/>
              </w:rPr>
              <w:lastRenderedPageBreak/>
              <w:t>consistent with changing global audience behaviour, reflecting consumers’ subdued spending on culture and entertainment.</w:t>
            </w:r>
          </w:p>
        </w:tc>
      </w:tr>
      <w:tr w:rsidR="00A710B7" w:rsidRPr="003B33F1" w14:paraId="4DE000DA" w14:textId="77777777" w:rsidTr="002D0A8E">
        <w:tc>
          <w:tcPr>
            <w:tcW w:w="5665" w:type="dxa"/>
          </w:tcPr>
          <w:p w14:paraId="762BA9FB" w14:textId="2EB2C02A" w:rsidR="00A710B7" w:rsidRPr="003B33F1" w:rsidRDefault="002048CD" w:rsidP="002D0A8E">
            <w:pPr>
              <w:tabs>
                <w:tab w:val="left" w:pos="284"/>
              </w:tabs>
              <w:rPr>
                <w:rFonts w:ascii="Calibri" w:hAnsi="Calibri" w:cs="Calibri"/>
                <w:sz w:val="32"/>
                <w:szCs w:val="32"/>
              </w:rPr>
            </w:pPr>
            <w:r w:rsidRPr="003B33F1">
              <w:rPr>
                <w:rFonts w:ascii="Calibri" w:hAnsi="Calibri" w:cs="Calibri"/>
                <w:sz w:val="32"/>
                <w:szCs w:val="32"/>
              </w:rPr>
              <w:lastRenderedPageBreak/>
              <w:t xml:space="preserve">4c. Number of NZFC-funded films that secured more than 50,000 admissions at the New Zealand box office for the period (Admissions </w:t>
            </w:r>
            <w:proofErr w:type="gramStart"/>
            <w:r w:rsidRPr="003B33F1">
              <w:rPr>
                <w:rFonts w:ascii="Calibri" w:hAnsi="Calibri" w:cs="Calibri"/>
                <w:sz w:val="32"/>
                <w:szCs w:val="32"/>
              </w:rPr>
              <w:t>during</w:t>
            </w:r>
            <w:proofErr w:type="gramEnd"/>
            <w:r w:rsidRPr="003B33F1">
              <w:rPr>
                <w:rFonts w:ascii="Calibri" w:hAnsi="Calibri" w:cs="Calibri"/>
                <w:sz w:val="32"/>
                <w:szCs w:val="32"/>
              </w:rPr>
              <w:t xml:space="preserve"> </w:t>
            </w:r>
            <w:r w:rsidR="00B83434" w:rsidRPr="003B33F1">
              <w:rPr>
                <w:rFonts w:ascii="Calibri" w:hAnsi="Calibri" w:cs="Calibri"/>
                <w:sz w:val="32"/>
                <w:szCs w:val="32"/>
              </w:rPr>
              <w:t>one year time-period 1 July – 30 June financial year)</w:t>
            </w:r>
          </w:p>
        </w:tc>
        <w:tc>
          <w:tcPr>
            <w:tcW w:w="1276" w:type="dxa"/>
          </w:tcPr>
          <w:p w14:paraId="0A60DB47" w14:textId="77777777" w:rsidR="00BA5564" w:rsidRPr="003B33F1" w:rsidRDefault="00BA5564" w:rsidP="00074D8B">
            <w:pPr>
              <w:tabs>
                <w:tab w:val="left" w:pos="284"/>
              </w:tabs>
              <w:jc w:val="center"/>
              <w:rPr>
                <w:rFonts w:ascii="Calibri" w:hAnsi="Calibri" w:cs="Calibri"/>
                <w:sz w:val="32"/>
                <w:szCs w:val="32"/>
              </w:rPr>
            </w:pPr>
          </w:p>
          <w:p w14:paraId="0424FB7F" w14:textId="22FE21BC" w:rsidR="00A710B7" w:rsidRPr="003B33F1" w:rsidRDefault="00B83434" w:rsidP="00074D8B">
            <w:pPr>
              <w:tabs>
                <w:tab w:val="left" w:pos="284"/>
              </w:tabs>
              <w:jc w:val="center"/>
              <w:rPr>
                <w:rFonts w:ascii="Calibri" w:hAnsi="Calibri" w:cs="Calibri"/>
                <w:sz w:val="32"/>
                <w:szCs w:val="32"/>
              </w:rPr>
            </w:pPr>
            <w:r w:rsidRPr="003B33F1">
              <w:rPr>
                <w:rFonts w:ascii="Calibri" w:hAnsi="Calibri" w:cs="Calibri"/>
                <w:sz w:val="32"/>
                <w:szCs w:val="32"/>
              </w:rPr>
              <w:t>3</w:t>
            </w:r>
          </w:p>
        </w:tc>
        <w:tc>
          <w:tcPr>
            <w:tcW w:w="1276" w:type="dxa"/>
          </w:tcPr>
          <w:p w14:paraId="7719CC85" w14:textId="77777777" w:rsidR="00BA5564" w:rsidRPr="003B33F1" w:rsidRDefault="00BA5564" w:rsidP="00074D8B">
            <w:pPr>
              <w:tabs>
                <w:tab w:val="left" w:pos="284"/>
              </w:tabs>
              <w:jc w:val="center"/>
              <w:rPr>
                <w:rFonts w:ascii="Calibri" w:hAnsi="Calibri" w:cs="Calibri"/>
                <w:sz w:val="32"/>
                <w:szCs w:val="32"/>
              </w:rPr>
            </w:pPr>
          </w:p>
          <w:p w14:paraId="19D0ED9D" w14:textId="40C8EC30" w:rsidR="00A710B7" w:rsidRPr="003B33F1" w:rsidRDefault="00B83434" w:rsidP="00074D8B">
            <w:pPr>
              <w:tabs>
                <w:tab w:val="left" w:pos="284"/>
              </w:tabs>
              <w:jc w:val="center"/>
              <w:rPr>
                <w:rFonts w:ascii="Calibri" w:hAnsi="Calibri" w:cs="Calibri"/>
                <w:sz w:val="32"/>
                <w:szCs w:val="32"/>
              </w:rPr>
            </w:pPr>
            <w:r w:rsidRPr="003B33F1">
              <w:rPr>
                <w:rFonts w:ascii="Calibri" w:hAnsi="Calibri" w:cs="Calibri"/>
                <w:sz w:val="32"/>
                <w:szCs w:val="32"/>
              </w:rPr>
              <w:t>2</w:t>
            </w:r>
          </w:p>
        </w:tc>
        <w:tc>
          <w:tcPr>
            <w:tcW w:w="1134" w:type="dxa"/>
          </w:tcPr>
          <w:p w14:paraId="196B62F8" w14:textId="77777777" w:rsidR="00BA5564" w:rsidRPr="003B33F1" w:rsidRDefault="00BA5564" w:rsidP="008330A0">
            <w:pPr>
              <w:tabs>
                <w:tab w:val="left" w:pos="284"/>
              </w:tabs>
              <w:jc w:val="center"/>
              <w:rPr>
                <w:rFonts w:ascii="Calibri" w:hAnsi="Calibri" w:cs="Calibri"/>
                <w:sz w:val="32"/>
                <w:szCs w:val="32"/>
              </w:rPr>
            </w:pPr>
          </w:p>
          <w:p w14:paraId="7F385588" w14:textId="33C7F76A" w:rsidR="00A710B7" w:rsidRPr="003B33F1" w:rsidRDefault="00703C0A" w:rsidP="008330A0">
            <w:pPr>
              <w:tabs>
                <w:tab w:val="left" w:pos="284"/>
              </w:tabs>
              <w:jc w:val="center"/>
              <w:rPr>
                <w:rFonts w:ascii="Calibri" w:hAnsi="Calibri" w:cs="Calibri"/>
                <w:sz w:val="32"/>
                <w:szCs w:val="32"/>
              </w:rPr>
            </w:pPr>
            <w:r w:rsidRPr="003B33F1">
              <w:rPr>
                <w:rFonts w:ascii="Calibri" w:hAnsi="Calibri" w:cs="Calibri"/>
                <w:sz w:val="32"/>
                <w:szCs w:val="32"/>
              </w:rPr>
              <w:t>2</w:t>
            </w:r>
          </w:p>
        </w:tc>
        <w:tc>
          <w:tcPr>
            <w:tcW w:w="3599" w:type="dxa"/>
          </w:tcPr>
          <w:p w14:paraId="2F3636C5" w14:textId="77777777" w:rsidR="00A710B7" w:rsidRPr="003B33F1" w:rsidRDefault="00A710B7" w:rsidP="002D0A8E">
            <w:pPr>
              <w:tabs>
                <w:tab w:val="left" w:pos="284"/>
              </w:tabs>
              <w:rPr>
                <w:rFonts w:ascii="Calibri" w:hAnsi="Calibri" w:cs="Calibri"/>
                <w:b/>
                <w:bCs/>
                <w:sz w:val="32"/>
                <w:szCs w:val="32"/>
              </w:rPr>
            </w:pPr>
          </w:p>
        </w:tc>
      </w:tr>
      <w:tr w:rsidR="008B1DF6" w:rsidRPr="003B33F1" w14:paraId="6959CE81" w14:textId="77777777">
        <w:tc>
          <w:tcPr>
            <w:tcW w:w="12950" w:type="dxa"/>
            <w:gridSpan w:val="5"/>
          </w:tcPr>
          <w:p w14:paraId="1AE1F3FC" w14:textId="4904D034" w:rsidR="008B1DF6" w:rsidRPr="003B33F1" w:rsidRDefault="008B1DF6" w:rsidP="002D0A8E">
            <w:pPr>
              <w:tabs>
                <w:tab w:val="left" w:pos="284"/>
              </w:tabs>
              <w:rPr>
                <w:rFonts w:ascii="Calibri" w:hAnsi="Calibri" w:cs="Calibri"/>
                <w:b/>
                <w:bCs/>
                <w:sz w:val="32"/>
                <w:szCs w:val="32"/>
              </w:rPr>
            </w:pPr>
            <w:r w:rsidRPr="003B33F1">
              <w:rPr>
                <w:rFonts w:ascii="Calibri" w:hAnsi="Calibri" w:cs="Calibri"/>
                <w:b/>
                <w:bCs/>
                <w:sz w:val="32"/>
                <w:szCs w:val="32"/>
              </w:rPr>
              <w:t>Manage a focused festival strategy</w:t>
            </w:r>
          </w:p>
        </w:tc>
      </w:tr>
      <w:tr w:rsidR="00A710B7" w:rsidRPr="003B33F1" w14:paraId="26EE98D0" w14:textId="77777777" w:rsidTr="002D0A8E">
        <w:tc>
          <w:tcPr>
            <w:tcW w:w="5665" w:type="dxa"/>
          </w:tcPr>
          <w:p w14:paraId="35542167" w14:textId="14177ADF" w:rsidR="00A710B7" w:rsidRPr="003B33F1" w:rsidRDefault="008B1DF6" w:rsidP="002D0A8E">
            <w:pPr>
              <w:tabs>
                <w:tab w:val="left" w:pos="284"/>
              </w:tabs>
              <w:rPr>
                <w:rFonts w:ascii="Calibri" w:hAnsi="Calibri" w:cs="Calibri"/>
                <w:sz w:val="32"/>
                <w:szCs w:val="32"/>
              </w:rPr>
            </w:pPr>
            <w:r w:rsidRPr="003B33F1">
              <w:rPr>
                <w:rFonts w:ascii="Calibri" w:hAnsi="Calibri" w:cs="Calibri"/>
                <w:sz w:val="32"/>
                <w:szCs w:val="32"/>
              </w:rPr>
              <w:t>4d</w:t>
            </w:r>
            <w:r w:rsidR="00411EA2" w:rsidRPr="003B33F1">
              <w:rPr>
                <w:rFonts w:ascii="Calibri" w:hAnsi="Calibri" w:cs="Calibri"/>
                <w:sz w:val="32"/>
                <w:szCs w:val="32"/>
              </w:rPr>
              <w:t>.</w:t>
            </w:r>
            <w:r w:rsidRPr="003B33F1">
              <w:rPr>
                <w:rFonts w:ascii="Calibri" w:hAnsi="Calibri" w:cs="Calibri"/>
                <w:sz w:val="32"/>
                <w:szCs w:val="32"/>
              </w:rPr>
              <w:t xml:space="preserve"> Number of NZFC-funded feature and short films that are selected for Premiere film festivals</w:t>
            </w:r>
            <w:r w:rsidRPr="003B33F1">
              <w:rPr>
                <w:rStyle w:val="FootnoteReference"/>
                <w:rFonts w:ascii="Calibri" w:hAnsi="Calibri" w:cs="Calibri"/>
                <w:sz w:val="32"/>
                <w:szCs w:val="32"/>
              </w:rPr>
              <w:footnoteReference w:id="19"/>
            </w:r>
          </w:p>
        </w:tc>
        <w:tc>
          <w:tcPr>
            <w:tcW w:w="1276" w:type="dxa"/>
          </w:tcPr>
          <w:p w14:paraId="77922D87" w14:textId="5533FE81" w:rsidR="00A710B7" w:rsidRPr="003B33F1" w:rsidRDefault="00411EA2" w:rsidP="00862862">
            <w:pPr>
              <w:tabs>
                <w:tab w:val="left" w:pos="284"/>
              </w:tabs>
              <w:jc w:val="center"/>
              <w:rPr>
                <w:rFonts w:ascii="Calibri" w:hAnsi="Calibri" w:cs="Calibri"/>
                <w:sz w:val="32"/>
                <w:szCs w:val="32"/>
              </w:rPr>
            </w:pPr>
            <w:r w:rsidRPr="003B33F1">
              <w:rPr>
                <w:rFonts w:ascii="Calibri" w:hAnsi="Calibri" w:cs="Calibri"/>
                <w:sz w:val="32"/>
                <w:szCs w:val="32"/>
              </w:rPr>
              <w:t>11</w:t>
            </w:r>
          </w:p>
        </w:tc>
        <w:tc>
          <w:tcPr>
            <w:tcW w:w="1276" w:type="dxa"/>
          </w:tcPr>
          <w:p w14:paraId="3DE98E54" w14:textId="09D38EBC" w:rsidR="00A710B7" w:rsidRPr="003B33F1" w:rsidRDefault="00411EA2" w:rsidP="00862862">
            <w:pPr>
              <w:tabs>
                <w:tab w:val="left" w:pos="284"/>
              </w:tabs>
              <w:jc w:val="center"/>
              <w:rPr>
                <w:rFonts w:ascii="Calibri" w:hAnsi="Calibri" w:cs="Calibri"/>
                <w:sz w:val="32"/>
                <w:szCs w:val="32"/>
              </w:rPr>
            </w:pPr>
            <w:r w:rsidRPr="003B33F1">
              <w:rPr>
                <w:rFonts w:ascii="Calibri" w:hAnsi="Calibri" w:cs="Calibri"/>
                <w:sz w:val="32"/>
                <w:szCs w:val="32"/>
              </w:rPr>
              <w:t>10</w:t>
            </w:r>
          </w:p>
        </w:tc>
        <w:tc>
          <w:tcPr>
            <w:tcW w:w="1134" w:type="dxa"/>
          </w:tcPr>
          <w:p w14:paraId="4405F0C6" w14:textId="59AB5837" w:rsidR="00A710B7" w:rsidRPr="003B33F1" w:rsidRDefault="00703C0A" w:rsidP="00703C0A">
            <w:pPr>
              <w:tabs>
                <w:tab w:val="left" w:pos="284"/>
              </w:tabs>
              <w:jc w:val="center"/>
              <w:rPr>
                <w:rFonts w:ascii="Calibri" w:hAnsi="Calibri" w:cs="Calibri"/>
                <w:sz w:val="32"/>
                <w:szCs w:val="32"/>
              </w:rPr>
            </w:pPr>
            <w:r w:rsidRPr="003B33F1">
              <w:rPr>
                <w:rFonts w:ascii="Calibri" w:hAnsi="Calibri" w:cs="Calibri"/>
                <w:sz w:val="32"/>
                <w:szCs w:val="32"/>
              </w:rPr>
              <w:t>15</w:t>
            </w:r>
          </w:p>
        </w:tc>
        <w:tc>
          <w:tcPr>
            <w:tcW w:w="3599" w:type="dxa"/>
          </w:tcPr>
          <w:p w14:paraId="32F2C7FA" w14:textId="77777777" w:rsidR="00A710B7" w:rsidRPr="003B33F1" w:rsidRDefault="00A710B7" w:rsidP="002D0A8E">
            <w:pPr>
              <w:tabs>
                <w:tab w:val="left" w:pos="284"/>
              </w:tabs>
              <w:rPr>
                <w:rFonts w:ascii="Calibri" w:hAnsi="Calibri" w:cs="Calibri"/>
                <w:b/>
                <w:bCs/>
                <w:sz w:val="32"/>
                <w:szCs w:val="32"/>
              </w:rPr>
            </w:pPr>
          </w:p>
        </w:tc>
      </w:tr>
      <w:tr w:rsidR="00B83434" w:rsidRPr="003B33F1" w14:paraId="319C7325" w14:textId="77777777" w:rsidTr="002D0A8E">
        <w:tc>
          <w:tcPr>
            <w:tcW w:w="5665" w:type="dxa"/>
          </w:tcPr>
          <w:p w14:paraId="644D8339" w14:textId="7979A3BE" w:rsidR="00B83434" w:rsidRPr="003B33F1" w:rsidRDefault="00411EA2" w:rsidP="002D0A8E">
            <w:pPr>
              <w:tabs>
                <w:tab w:val="left" w:pos="284"/>
              </w:tabs>
              <w:rPr>
                <w:rFonts w:ascii="Calibri" w:hAnsi="Calibri" w:cs="Calibri"/>
                <w:sz w:val="32"/>
                <w:szCs w:val="32"/>
              </w:rPr>
            </w:pPr>
            <w:r w:rsidRPr="003B33F1">
              <w:rPr>
                <w:rFonts w:ascii="Calibri" w:hAnsi="Calibri" w:cs="Calibri"/>
                <w:sz w:val="32"/>
                <w:szCs w:val="32"/>
              </w:rPr>
              <w:t xml:space="preserve">4e. Number of NZFC-funded long-form screen stories to screen in the New Zealand International Film Festival or Doc Edge Film Festival </w:t>
            </w:r>
          </w:p>
        </w:tc>
        <w:tc>
          <w:tcPr>
            <w:tcW w:w="1276" w:type="dxa"/>
          </w:tcPr>
          <w:p w14:paraId="3FE8747E" w14:textId="77777777" w:rsidR="00BA5564" w:rsidRPr="003B33F1" w:rsidRDefault="00BA5564" w:rsidP="00862862">
            <w:pPr>
              <w:tabs>
                <w:tab w:val="left" w:pos="284"/>
              </w:tabs>
              <w:jc w:val="center"/>
              <w:rPr>
                <w:rFonts w:ascii="Calibri" w:hAnsi="Calibri" w:cs="Calibri"/>
                <w:sz w:val="32"/>
                <w:szCs w:val="32"/>
              </w:rPr>
            </w:pPr>
          </w:p>
          <w:p w14:paraId="0CB015C6" w14:textId="47C0862E" w:rsidR="00B83434" w:rsidRPr="003B33F1" w:rsidRDefault="00411EA2" w:rsidP="00862862">
            <w:pPr>
              <w:tabs>
                <w:tab w:val="left" w:pos="284"/>
              </w:tabs>
              <w:jc w:val="center"/>
              <w:rPr>
                <w:rFonts w:ascii="Calibri" w:hAnsi="Calibri" w:cs="Calibri"/>
                <w:sz w:val="32"/>
                <w:szCs w:val="32"/>
              </w:rPr>
            </w:pPr>
            <w:r w:rsidRPr="003B33F1">
              <w:rPr>
                <w:rFonts w:ascii="Calibri" w:hAnsi="Calibri" w:cs="Calibri"/>
                <w:sz w:val="32"/>
                <w:szCs w:val="32"/>
              </w:rPr>
              <w:t>11</w:t>
            </w:r>
          </w:p>
        </w:tc>
        <w:tc>
          <w:tcPr>
            <w:tcW w:w="1276" w:type="dxa"/>
          </w:tcPr>
          <w:p w14:paraId="02D0B8FF" w14:textId="77777777" w:rsidR="00BA5564" w:rsidRPr="003B33F1" w:rsidRDefault="00BA5564" w:rsidP="00862862">
            <w:pPr>
              <w:tabs>
                <w:tab w:val="left" w:pos="284"/>
              </w:tabs>
              <w:jc w:val="center"/>
              <w:rPr>
                <w:rFonts w:ascii="Calibri" w:hAnsi="Calibri" w:cs="Calibri"/>
                <w:sz w:val="32"/>
                <w:szCs w:val="32"/>
              </w:rPr>
            </w:pPr>
          </w:p>
          <w:p w14:paraId="5A400E44" w14:textId="53C9E12F" w:rsidR="00B83434" w:rsidRPr="003B33F1" w:rsidRDefault="00411EA2" w:rsidP="00862862">
            <w:pPr>
              <w:tabs>
                <w:tab w:val="left" w:pos="284"/>
              </w:tabs>
              <w:jc w:val="center"/>
              <w:rPr>
                <w:rFonts w:ascii="Calibri" w:hAnsi="Calibri" w:cs="Calibri"/>
                <w:sz w:val="32"/>
                <w:szCs w:val="32"/>
              </w:rPr>
            </w:pPr>
            <w:r w:rsidRPr="003B33F1">
              <w:rPr>
                <w:rFonts w:ascii="Calibri" w:hAnsi="Calibri" w:cs="Calibri"/>
                <w:sz w:val="32"/>
                <w:szCs w:val="32"/>
              </w:rPr>
              <w:t>10</w:t>
            </w:r>
          </w:p>
        </w:tc>
        <w:tc>
          <w:tcPr>
            <w:tcW w:w="1134" w:type="dxa"/>
          </w:tcPr>
          <w:p w14:paraId="1F7AD5EE" w14:textId="77777777" w:rsidR="00BA5564" w:rsidRPr="003B33F1" w:rsidRDefault="00BA5564" w:rsidP="00703C0A">
            <w:pPr>
              <w:tabs>
                <w:tab w:val="left" w:pos="284"/>
              </w:tabs>
              <w:jc w:val="center"/>
              <w:rPr>
                <w:rFonts w:ascii="Calibri" w:hAnsi="Calibri" w:cs="Calibri"/>
                <w:sz w:val="32"/>
                <w:szCs w:val="32"/>
              </w:rPr>
            </w:pPr>
          </w:p>
          <w:p w14:paraId="66702F87" w14:textId="1C55B7DA" w:rsidR="00B83434" w:rsidRPr="003B33F1" w:rsidRDefault="00703C0A" w:rsidP="00703C0A">
            <w:pPr>
              <w:tabs>
                <w:tab w:val="left" w:pos="284"/>
              </w:tabs>
              <w:jc w:val="center"/>
              <w:rPr>
                <w:rFonts w:ascii="Calibri" w:hAnsi="Calibri" w:cs="Calibri"/>
                <w:sz w:val="32"/>
                <w:szCs w:val="32"/>
              </w:rPr>
            </w:pPr>
            <w:r w:rsidRPr="003B33F1">
              <w:rPr>
                <w:rFonts w:ascii="Calibri" w:hAnsi="Calibri" w:cs="Calibri"/>
                <w:sz w:val="32"/>
                <w:szCs w:val="32"/>
              </w:rPr>
              <w:t>9</w:t>
            </w:r>
          </w:p>
        </w:tc>
        <w:tc>
          <w:tcPr>
            <w:tcW w:w="3599" w:type="dxa"/>
          </w:tcPr>
          <w:p w14:paraId="78DC2C4D" w14:textId="4AC46840" w:rsidR="00B83434" w:rsidRPr="003B33F1" w:rsidRDefault="00DD0149" w:rsidP="002D0A8E">
            <w:pPr>
              <w:tabs>
                <w:tab w:val="left" w:pos="284"/>
              </w:tabs>
              <w:rPr>
                <w:rFonts w:ascii="Calibri" w:hAnsi="Calibri" w:cs="Calibri"/>
                <w:sz w:val="32"/>
                <w:szCs w:val="32"/>
              </w:rPr>
            </w:pPr>
            <w:r w:rsidRPr="003B33F1">
              <w:rPr>
                <w:rFonts w:ascii="Calibri" w:hAnsi="Calibri" w:cs="Calibri"/>
                <w:sz w:val="32"/>
                <w:szCs w:val="32"/>
              </w:rPr>
              <w:t xml:space="preserve">The number of NZFC funded feature films selected to screen at NZIFF and Doc Edge, reflects those eligible for </w:t>
            </w:r>
            <w:r w:rsidRPr="003B33F1">
              <w:rPr>
                <w:rFonts w:ascii="Calibri" w:hAnsi="Calibri" w:cs="Calibri"/>
                <w:sz w:val="32"/>
                <w:szCs w:val="32"/>
              </w:rPr>
              <w:lastRenderedPageBreak/>
              <w:t>festival consideration for the period and submitted by the New Zealand distributors and/or filmmakers.</w:t>
            </w:r>
          </w:p>
        </w:tc>
      </w:tr>
      <w:tr w:rsidR="00580C84" w:rsidRPr="003B33F1" w14:paraId="0A22877E" w14:textId="77777777" w:rsidTr="002D0A8E">
        <w:tc>
          <w:tcPr>
            <w:tcW w:w="5665" w:type="dxa"/>
          </w:tcPr>
          <w:p w14:paraId="5F6F3B56" w14:textId="252C0E53" w:rsidR="00580C84" w:rsidRPr="003B33F1" w:rsidRDefault="00580C84" w:rsidP="00580C84">
            <w:pPr>
              <w:tabs>
                <w:tab w:val="left" w:pos="284"/>
              </w:tabs>
              <w:rPr>
                <w:rFonts w:ascii="Calibri" w:hAnsi="Calibri" w:cs="Calibri"/>
                <w:b/>
                <w:bCs/>
                <w:sz w:val="32"/>
                <w:szCs w:val="32"/>
              </w:rPr>
            </w:pPr>
            <w:r w:rsidRPr="003B33F1">
              <w:rPr>
                <w:rFonts w:ascii="Calibri" w:hAnsi="Calibri" w:cs="Calibri"/>
                <w:b/>
                <w:bCs/>
                <w:sz w:val="32"/>
                <w:szCs w:val="32"/>
              </w:rPr>
              <w:lastRenderedPageBreak/>
              <w:t>Output measures</w:t>
            </w:r>
          </w:p>
        </w:tc>
        <w:tc>
          <w:tcPr>
            <w:tcW w:w="1276" w:type="dxa"/>
          </w:tcPr>
          <w:p w14:paraId="49444974" w14:textId="358A8D27" w:rsidR="00580C84" w:rsidRPr="003B33F1" w:rsidRDefault="00580C84" w:rsidP="00580C84">
            <w:pPr>
              <w:tabs>
                <w:tab w:val="left" w:pos="284"/>
              </w:tabs>
              <w:rPr>
                <w:rFonts w:ascii="Calibri" w:hAnsi="Calibri" w:cs="Calibri"/>
                <w:b/>
                <w:bCs/>
                <w:sz w:val="32"/>
                <w:szCs w:val="32"/>
              </w:rPr>
            </w:pPr>
            <w:r w:rsidRPr="003B33F1">
              <w:rPr>
                <w:rFonts w:ascii="Calibri" w:hAnsi="Calibri" w:cs="Calibri"/>
                <w:b/>
                <w:bCs/>
                <w:sz w:val="32"/>
                <w:szCs w:val="32"/>
              </w:rPr>
              <w:t>Actual 2022/23</w:t>
            </w:r>
          </w:p>
        </w:tc>
        <w:tc>
          <w:tcPr>
            <w:tcW w:w="1276" w:type="dxa"/>
          </w:tcPr>
          <w:p w14:paraId="5BC2C09B" w14:textId="1F55D954" w:rsidR="00580C84" w:rsidRPr="003B33F1" w:rsidRDefault="00580C84" w:rsidP="00580C84">
            <w:pPr>
              <w:tabs>
                <w:tab w:val="left" w:pos="284"/>
              </w:tabs>
              <w:rPr>
                <w:rFonts w:ascii="Calibri" w:hAnsi="Calibri" w:cs="Calibri"/>
                <w:b/>
                <w:bCs/>
                <w:sz w:val="32"/>
                <w:szCs w:val="32"/>
              </w:rPr>
            </w:pPr>
            <w:r w:rsidRPr="003B33F1">
              <w:rPr>
                <w:rFonts w:ascii="Calibri" w:hAnsi="Calibri" w:cs="Calibri"/>
                <w:b/>
                <w:bCs/>
                <w:sz w:val="32"/>
                <w:szCs w:val="32"/>
              </w:rPr>
              <w:t>Target 2023/24</w:t>
            </w:r>
          </w:p>
        </w:tc>
        <w:tc>
          <w:tcPr>
            <w:tcW w:w="1134" w:type="dxa"/>
          </w:tcPr>
          <w:p w14:paraId="5963CF80" w14:textId="3B7F1BEB" w:rsidR="00580C84" w:rsidRPr="003B33F1" w:rsidRDefault="00580C84" w:rsidP="00580C84">
            <w:pPr>
              <w:tabs>
                <w:tab w:val="left" w:pos="284"/>
              </w:tabs>
              <w:rPr>
                <w:rFonts w:ascii="Calibri" w:hAnsi="Calibri" w:cs="Calibri"/>
                <w:b/>
                <w:bCs/>
                <w:sz w:val="32"/>
                <w:szCs w:val="32"/>
              </w:rPr>
            </w:pPr>
            <w:r w:rsidRPr="003B33F1">
              <w:rPr>
                <w:rFonts w:ascii="Calibri" w:hAnsi="Calibri" w:cs="Calibri"/>
                <w:b/>
                <w:bCs/>
                <w:sz w:val="32"/>
                <w:szCs w:val="32"/>
              </w:rPr>
              <w:t>Actual 2023/24</w:t>
            </w:r>
          </w:p>
        </w:tc>
        <w:tc>
          <w:tcPr>
            <w:tcW w:w="3599" w:type="dxa"/>
          </w:tcPr>
          <w:p w14:paraId="651C4F7E" w14:textId="165EED40" w:rsidR="00580C84" w:rsidRPr="003B33F1" w:rsidRDefault="00580C84" w:rsidP="00580C84">
            <w:pPr>
              <w:tabs>
                <w:tab w:val="left" w:pos="284"/>
              </w:tabs>
              <w:rPr>
                <w:rFonts w:ascii="Calibri" w:hAnsi="Calibri" w:cs="Calibri"/>
                <w:b/>
                <w:bCs/>
                <w:sz w:val="32"/>
                <w:szCs w:val="32"/>
              </w:rPr>
            </w:pPr>
            <w:r w:rsidRPr="003B33F1">
              <w:rPr>
                <w:rFonts w:ascii="Calibri" w:hAnsi="Calibri" w:cs="Calibri"/>
                <w:b/>
                <w:bCs/>
                <w:sz w:val="32"/>
                <w:szCs w:val="32"/>
              </w:rPr>
              <w:t>Notes/Results</w:t>
            </w:r>
          </w:p>
        </w:tc>
      </w:tr>
      <w:tr w:rsidR="00580C84" w:rsidRPr="003B33F1" w14:paraId="550529F9" w14:textId="77777777" w:rsidTr="002D0A8E">
        <w:tc>
          <w:tcPr>
            <w:tcW w:w="5665" w:type="dxa"/>
          </w:tcPr>
          <w:p w14:paraId="44CBD058" w14:textId="016493B8" w:rsidR="00580C84" w:rsidRPr="003B33F1" w:rsidRDefault="00580C84" w:rsidP="00580C84">
            <w:pPr>
              <w:tabs>
                <w:tab w:val="left" w:pos="284"/>
              </w:tabs>
              <w:rPr>
                <w:rFonts w:ascii="Calibri" w:hAnsi="Calibri" w:cs="Calibri"/>
                <w:sz w:val="32"/>
                <w:szCs w:val="32"/>
              </w:rPr>
            </w:pPr>
            <w:r w:rsidRPr="003B33F1">
              <w:rPr>
                <w:rFonts w:ascii="Calibri" w:hAnsi="Calibri" w:cs="Calibri"/>
                <w:sz w:val="32"/>
                <w:szCs w:val="32"/>
              </w:rPr>
              <w:t>4f. Number of feature film directors who have had more than one NZFC-financed feature film screened at a premiere film festival (in the 7-year period 1 July 2017 – 30 June 2024)</w:t>
            </w:r>
            <w:r w:rsidR="00E73F5A" w:rsidRPr="003B33F1">
              <w:rPr>
                <w:rStyle w:val="FootnoteReference"/>
                <w:rFonts w:ascii="Calibri" w:hAnsi="Calibri" w:cs="Calibri"/>
                <w:sz w:val="32"/>
                <w:szCs w:val="32"/>
              </w:rPr>
              <w:footnoteReference w:id="20"/>
            </w:r>
          </w:p>
        </w:tc>
        <w:tc>
          <w:tcPr>
            <w:tcW w:w="1276" w:type="dxa"/>
          </w:tcPr>
          <w:p w14:paraId="569747A4" w14:textId="77777777" w:rsidR="00BA5564" w:rsidRPr="003B33F1" w:rsidRDefault="00BA5564" w:rsidP="00074D8B">
            <w:pPr>
              <w:tabs>
                <w:tab w:val="left" w:pos="284"/>
              </w:tabs>
              <w:jc w:val="center"/>
              <w:rPr>
                <w:rFonts w:ascii="Calibri" w:hAnsi="Calibri" w:cs="Calibri"/>
                <w:sz w:val="32"/>
                <w:szCs w:val="32"/>
              </w:rPr>
            </w:pPr>
          </w:p>
          <w:p w14:paraId="5A0497DC" w14:textId="1FBDFCC8" w:rsidR="00580C84" w:rsidRPr="003B33F1" w:rsidRDefault="00580C84" w:rsidP="00074D8B">
            <w:pPr>
              <w:tabs>
                <w:tab w:val="left" w:pos="284"/>
              </w:tabs>
              <w:jc w:val="center"/>
              <w:rPr>
                <w:rFonts w:ascii="Calibri" w:hAnsi="Calibri" w:cs="Calibri"/>
                <w:sz w:val="32"/>
                <w:szCs w:val="32"/>
              </w:rPr>
            </w:pPr>
            <w:r w:rsidRPr="003B33F1">
              <w:rPr>
                <w:rFonts w:ascii="Calibri" w:hAnsi="Calibri" w:cs="Calibri"/>
                <w:sz w:val="32"/>
                <w:szCs w:val="32"/>
              </w:rPr>
              <w:t>5</w:t>
            </w:r>
          </w:p>
        </w:tc>
        <w:tc>
          <w:tcPr>
            <w:tcW w:w="1276" w:type="dxa"/>
          </w:tcPr>
          <w:p w14:paraId="7D033AAE" w14:textId="77777777" w:rsidR="00BA5564" w:rsidRPr="003B33F1" w:rsidRDefault="00BA5564" w:rsidP="00074D8B">
            <w:pPr>
              <w:tabs>
                <w:tab w:val="left" w:pos="284"/>
              </w:tabs>
              <w:jc w:val="center"/>
              <w:rPr>
                <w:rFonts w:ascii="Calibri" w:hAnsi="Calibri" w:cs="Calibri"/>
                <w:sz w:val="32"/>
                <w:szCs w:val="32"/>
              </w:rPr>
            </w:pPr>
          </w:p>
          <w:p w14:paraId="7D42AF3B" w14:textId="466DCAA0" w:rsidR="00580C84" w:rsidRPr="003B33F1" w:rsidRDefault="00580C84" w:rsidP="00074D8B">
            <w:pPr>
              <w:tabs>
                <w:tab w:val="left" w:pos="284"/>
              </w:tabs>
              <w:jc w:val="center"/>
              <w:rPr>
                <w:rFonts w:ascii="Calibri" w:hAnsi="Calibri" w:cs="Calibri"/>
                <w:sz w:val="32"/>
                <w:szCs w:val="32"/>
              </w:rPr>
            </w:pPr>
            <w:r w:rsidRPr="003B33F1">
              <w:rPr>
                <w:rFonts w:ascii="Calibri" w:hAnsi="Calibri" w:cs="Calibri"/>
                <w:sz w:val="32"/>
                <w:szCs w:val="32"/>
              </w:rPr>
              <w:t>6</w:t>
            </w:r>
          </w:p>
        </w:tc>
        <w:tc>
          <w:tcPr>
            <w:tcW w:w="1134" w:type="dxa"/>
          </w:tcPr>
          <w:p w14:paraId="15CE55FF" w14:textId="77777777" w:rsidR="00BA5564" w:rsidRPr="003B33F1" w:rsidRDefault="00BA5564" w:rsidP="00703C0A">
            <w:pPr>
              <w:tabs>
                <w:tab w:val="left" w:pos="284"/>
              </w:tabs>
              <w:jc w:val="center"/>
              <w:rPr>
                <w:rFonts w:ascii="Calibri" w:hAnsi="Calibri" w:cs="Calibri"/>
                <w:sz w:val="32"/>
                <w:szCs w:val="32"/>
              </w:rPr>
            </w:pPr>
          </w:p>
          <w:p w14:paraId="0249623F" w14:textId="7FEF2E40" w:rsidR="00580C84" w:rsidRPr="003B33F1" w:rsidRDefault="00703C0A" w:rsidP="00703C0A">
            <w:pPr>
              <w:tabs>
                <w:tab w:val="left" w:pos="284"/>
              </w:tabs>
              <w:jc w:val="center"/>
              <w:rPr>
                <w:rFonts w:ascii="Calibri" w:hAnsi="Calibri" w:cs="Calibri"/>
                <w:sz w:val="32"/>
                <w:szCs w:val="32"/>
              </w:rPr>
            </w:pPr>
            <w:r w:rsidRPr="003B33F1">
              <w:rPr>
                <w:rFonts w:ascii="Calibri" w:hAnsi="Calibri" w:cs="Calibri"/>
                <w:sz w:val="32"/>
                <w:szCs w:val="32"/>
              </w:rPr>
              <w:t>5</w:t>
            </w:r>
          </w:p>
        </w:tc>
        <w:tc>
          <w:tcPr>
            <w:tcW w:w="3599" w:type="dxa"/>
          </w:tcPr>
          <w:p w14:paraId="544ACF72" w14:textId="21AB604D" w:rsidR="00580C84" w:rsidRPr="003B33F1" w:rsidRDefault="006B08B0" w:rsidP="00580C84">
            <w:pPr>
              <w:tabs>
                <w:tab w:val="left" w:pos="284"/>
              </w:tabs>
              <w:rPr>
                <w:rFonts w:ascii="Calibri" w:hAnsi="Calibri" w:cs="Calibri"/>
                <w:sz w:val="32"/>
                <w:szCs w:val="32"/>
              </w:rPr>
            </w:pPr>
            <w:r w:rsidRPr="003B33F1">
              <w:rPr>
                <w:rFonts w:ascii="Calibri" w:hAnsi="Calibri" w:cs="Calibri"/>
                <w:sz w:val="32"/>
                <w:szCs w:val="32"/>
              </w:rPr>
              <w:t>The films of feature directors all screened at premiere festivals outside of the 7-year period.</w:t>
            </w:r>
          </w:p>
        </w:tc>
      </w:tr>
      <w:tr w:rsidR="00580C84" w:rsidRPr="003B33F1" w14:paraId="115DC1FD" w14:textId="77777777" w:rsidTr="002D0A8E">
        <w:tc>
          <w:tcPr>
            <w:tcW w:w="5665" w:type="dxa"/>
          </w:tcPr>
          <w:p w14:paraId="40CB0453" w14:textId="2591BAFE" w:rsidR="00580C84" w:rsidRPr="003B33F1" w:rsidRDefault="00580C84" w:rsidP="00580C84">
            <w:pPr>
              <w:tabs>
                <w:tab w:val="left" w:pos="284"/>
              </w:tabs>
              <w:rPr>
                <w:rFonts w:ascii="Calibri" w:hAnsi="Calibri" w:cs="Calibri"/>
                <w:sz w:val="32"/>
                <w:szCs w:val="32"/>
              </w:rPr>
            </w:pPr>
            <w:r w:rsidRPr="003B33F1">
              <w:rPr>
                <w:rFonts w:ascii="Calibri" w:hAnsi="Calibri" w:cs="Calibri"/>
                <w:sz w:val="32"/>
                <w:szCs w:val="32"/>
              </w:rPr>
              <w:t>4g. Number of feature film directors whose NZFC-funded short film(s) have screened at premiere film fe</w:t>
            </w:r>
            <w:r w:rsidR="00E73F5A" w:rsidRPr="003B33F1">
              <w:rPr>
                <w:rFonts w:ascii="Calibri" w:hAnsi="Calibri" w:cs="Calibri"/>
                <w:sz w:val="32"/>
                <w:szCs w:val="32"/>
              </w:rPr>
              <w:t xml:space="preserve">stivals (during the 5-year period 1 July 2019 – </w:t>
            </w:r>
            <w:r w:rsidR="000F65FF" w:rsidRPr="003B33F1">
              <w:rPr>
                <w:rFonts w:ascii="Calibri" w:hAnsi="Calibri" w:cs="Calibri"/>
                <w:sz w:val="32"/>
                <w:szCs w:val="32"/>
              </w:rPr>
              <w:t>30</w:t>
            </w:r>
            <w:r w:rsidR="00E73F5A" w:rsidRPr="003B33F1">
              <w:rPr>
                <w:rFonts w:ascii="Calibri" w:hAnsi="Calibri" w:cs="Calibri"/>
                <w:sz w:val="32"/>
                <w:szCs w:val="32"/>
              </w:rPr>
              <w:t xml:space="preserve"> June 2024)</w:t>
            </w:r>
            <w:r w:rsidR="00074D8B" w:rsidRPr="003B33F1">
              <w:rPr>
                <w:rStyle w:val="FootnoteReference"/>
                <w:rFonts w:ascii="Calibri" w:hAnsi="Calibri" w:cs="Calibri"/>
                <w:sz w:val="32"/>
                <w:szCs w:val="32"/>
              </w:rPr>
              <w:footnoteReference w:id="21"/>
            </w:r>
          </w:p>
        </w:tc>
        <w:tc>
          <w:tcPr>
            <w:tcW w:w="1276" w:type="dxa"/>
          </w:tcPr>
          <w:p w14:paraId="6CE8085B" w14:textId="77777777" w:rsidR="00BA5564" w:rsidRPr="003B33F1" w:rsidRDefault="00BA5564" w:rsidP="00074D8B">
            <w:pPr>
              <w:tabs>
                <w:tab w:val="left" w:pos="284"/>
              </w:tabs>
              <w:jc w:val="center"/>
              <w:rPr>
                <w:rFonts w:ascii="Calibri" w:hAnsi="Calibri" w:cs="Calibri"/>
                <w:sz w:val="32"/>
                <w:szCs w:val="32"/>
              </w:rPr>
            </w:pPr>
          </w:p>
          <w:p w14:paraId="4771BD64" w14:textId="27C5DE25" w:rsidR="00580C84" w:rsidRPr="003B33F1" w:rsidRDefault="00074D8B" w:rsidP="00074D8B">
            <w:pPr>
              <w:tabs>
                <w:tab w:val="left" w:pos="284"/>
              </w:tabs>
              <w:jc w:val="center"/>
              <w:rPr>
                <w:rFonts w:ascii="Calibri" w:hAnsi="Calibri" w:cs="Calibri"/>
                <w:sz w:val="32"/>
                <w:szCs w:val="32"/>
              </w:rPr>
            </w:pPr>
            <w:r w:rsidRPr="003B33F1">
              <w:rPr>
                <w:rFonts w:ascii="Calibri" w:hAnsi="Calibri" w:cs="Calibri"/>
                <w:sz w:val="32"/>
                <w:szCs w:val="32"/>
              </w:rPr>
              <w:t>3</w:t>
            </w:r>
          </w:p>
        </w:tc>
        <w:tc>
          <w:tcPr>
            <w:tcW w:w="1276" w:type="dxa"/>
          </w:tcPr>
          <w:p w14:paraId="2E576EBF" w14:textId="77777777" w:rsidR="00BA5564" w:rsidRPr="003B33F1" w:rsidRDefault="00BA5564" w:rsidP="00074D8B">
            <w:pPr>
              <w:tabs>
                <w:tab w:val="left" w:pos="284"/>
              </w:tabs>
              <w:jc w:val="center"/>
              <w:rPr>
                <w:rFonts w:ascii="Calibri" w:hAnsi="Calibri" w:cs="Calibri"/>
                <w:sz w:val="32"/>
                <w:szCs w:val="32"/>
              </w:rPr>
            </w:pPr>
          </w:p>
          <w:p w14:paraId="717B8BFA" w14:textId="1C957FE0" w:rsidR="00580C84" w:rsidRPr="003B33F1" w:rsidRDefault="00074D8B" w:rsidP="00074D8B">
            <w:pPr>
              <w:tabs>
                <w:tab w:val="left" w:pos="284"/>
              </w:tabs>
              <w:jc w:val="center"/>
              <w:rPr>
                <w:rFonts w:ascii="Calibri" w:hAnsi="Calibri" w:cs="Calibri"/>
                <w:sz w:val="32"/>
                <w:szCs w:val="32"/>
              </w:rPr>
            </w:pPr>
            <w:r w:rsidRPr="003B33F1">
              <w:rPr>
                <w:rFonts w:ascii="Calibri" w:hAnsi="Calibri" w:cs="Calibri"/>
                <w:sz w:val="32"/>
                <w:szCs w:val="32"/>
              </w:rPr>
              <w:t>4</w:t>
            </w:r>
          </w:p>
        </w:tc>
        <w:tc>
          <w:tcPr>
            <w:tcW w:w="1134" w:type="dxa"/>
          </w:tcPr>
          <w:p w14:paraId="1F1516FB" w14:textId="77777777" w:rsidR="00BA5564" w:rsidRPr="003B33F1" w:rsidRDefault="00BA5564" w:rsidP="00703C0A">
            <w:pPr>
              <w:tabs>
                <w:tab w:val="left" w:pos="284"/>
              </w:tabs>
              <w:jc w:val="center"/>
              <w:rPr>
                <w:rFonts w:ascii="Calibri" w:hAnsi="Calibri" w:cs="Calibri"/>
                <w:sz w:val="32"/>
                <w:szCs w:val="32"/>
              </w:rPr>
            </w:pPr>
          </w:p>
          <w:p w14:paraId="2BB5F02E" w14:textId="6B405BF8" w:rsidR="00580C84" w:rsidRPr="003B33F1" w:rsidRDefault="00703C0A" w:rsidP="00703C0A">
            <w:pPr>
              <w:tabs>
                <w:tab w:val="left" w:pos="284"/>
              </w:tabs>
              <w:jc w:val="center"/>
              <w:rPr>
                <w:rFonts w:ascii="Calibri" w:hAnsi="Calibri" w:cs="Calibri"/>
                <w:sz w:val="32"/>
                <w:szCs w:val="32"/>
              </w:rPr>
            </w:pPr>
            <w:r w:rsidRPr="003B33F1">
              <w:rPr>
                <w:rFonts w:ascii="Calibri" w:hAnsi="Calibri" w:cs="Calibri"/>
                <w:sz w:val="32"/>
                <w:szCs w:val="32"/>
              </w:rPr>
              <w:t>4</w:t>
            </w:r>
          </w:p>
        </w:tc>
        <w:tc>
          <w:tcPr>
            <w:tcW w:w="3599" w:type="dxa"/>
          </w:tcPr>
          <w:p w14:paraId="7DCBE003" w14:textId="77777777" w:rsidR="00580C84" w:rsidRPr="003B33F1" w:rsidRDefault="00580C84" w:rsidP="00580C84">
            <w:pPr>
              <w:tabs>
                <w:tab w:val="left" w:pos="284"/>
              </w:tabs>
              <w:rPr>
                <w:rFonts w:ascii="Calibri" w:hAnsi="Calibri" w:cs="Calibri"/>
                <w:b/>
                <w:bCs/>
                <w:sz w:val="32"/>
                <w:szCs w:val="32"/>
              </w:rPr>
            </w:pPr>
          </w:p>
        </w:tc>
      </w:tr>
    </w:tbl>
    <w:p w14:paraId="3CD07431" w14:textId="77777777" w:rsidR="005C2423" w:rsidRDefault="005C2423" w:rsidP="005C2423">
      <w:pPr>
        <w:spacing w:line="259" w:lineRule="auto"/>
        <w:rPr>
          <w:sz w:val="32"/>
          <w:szCs w:val="32"/>
        </w:rPr>
      </w:pPr>
    </w:p>
    <w:p w14:paraId="1A28DE10" w14:textId="77777777" w:rsidR="0017682C" w:rsidRPr="003B33F1" w:rsidRDefault="0017682C" w:rsidP="005C2423">
      <w:pPr>
        <w:spacing w:line="259" w:lineRule="auto"/>
        <w:rPr>
          <w:sz w:val="32"/>
          <w:szCs w:val="32"/>
        </w:rPr>
      </w:pPr>
    </w:p>
    <w:tbl>
      <w:tblPr>
        <w:tblpPr w:leftFromText="180" w:rightFromText="180" w:vertAnchor="text" w:horzAnchor="margin" w:tblpY="141"/>
        <w:tblW w:w="13750" w:type="dxa"/>
        <w:shd w:val="clear" w:color="auto" w:fill="FFC000"/>
        <w:tblLook w:val="04A0" w:firstRow="1" w:lastRow="0" w:firstColumn="1" w:lastColumn="0" w:noHBand="0" w:noVBand="1"/>
      </w:tblPr>
      <w:tblGrid>
        <w:gridCol w:w="13750"/>
      </w:tblGrid>
      <w:tr w:rsidR="005C2423" w:rsidRPr="003B33F1" w14:paraId="2035FB97" w14:textId="77777777" w:rsidTr="00581C34">
        <w:trPr>
          <w:trHeight w:val="555"/>
        </w:trPr>
        <w:tc>
          <w:tcPr>
            <w:tcW w:w="13750" w:type="dxa"/>
            <w:shd w:val="clear" w:color="auto" w:fill="002060"/>
            <w:vAlign w:val="center"/>
          </w:tcPr>
          <w:p w14:paraId="24064947" w14:textId="77777777" w:rsidR="005C2423" w:rsidRPr="003B33F1" w:rsidRDefault="005C2423" w:rsidP="002D0A8E">
            <w:pPr>
              <w:spacing w:after="0"/>
              <w:rPr>
                <w:rFonts w:eastAsia="Times New Roman"/>
                <w:b/>
                <w:bCs/>
                <w:color w:val="000000"/>
                <w:sz w:val="32"/>
                <w:szCs w:val="32"/>
              </w:rPr>
            </w:pPr>
            <w:r w:rsidRPr="003B33F1">
              <w:rPr>
                <w:b/>
                <w:sz w:val="32"/>
                <w:szCs w:val="32"/>
              </w:rPr>
              <w:lastRenderedPageBreak/>
              <w:t>5.  BUILD AND MAINTAIN STAKEHOLDER RELATIONSHIPS TO GENERATE EXCELLENCE IN PARTNERSHIPS</w:t>
            </w:r>
          </w:p>
        </w:tc>
      </w:tr>
    </w:tbl>
    <w:p w14:paraId="0799D784" w14:textId="77777777" w:rsidR="00A710B7" w:rsidRPr="003B33F1" w:rsidRDefault="00A710B7" w:rsidP="00BF7F90">
      <w:pPr>
        <w:tabs>
          <w:tab w:val="left" w:pos="284"/>
        </w:tabs>
        <w:rPr>
          <w:rFonts w:ascii="Calibri" w:hAnsi="Calibri" w:cs="Calibri"/>
          <w:b/>
          <w:bCs/>
          <w:sz w:val="32"/>
          <w:szCs w:val="32"/>
        </w:rPr>
      </w:pPr>
    </w:p>
    <w:tbl>
      <w:tblPr>
        <w:tblStyle w:val="TableGrid"/>
        <w:tblW w:w="0" w:type="auto"/>
        <w:tblLook w:val="04A0" w:firstRow="1" w:lastRow="0" w:firstColumn="1" w:lastColumn="0" w:noHBand="0" w:noVBand="1"/>
      </w:tblPr>
      <w:tblGrid>
        <w:gridCol w:w="5412"/>
        <w:gridCol w:w="1349"/>
        <w:gridCol w:w="1349"/>
        <w:gridCol w:w="1349"/>
        <w:gridCol w:w="3491"/>
      </w:tblGrid>
      <w:tr w:rsidR="00A710B7" w:rsidRPr="003B33F1" w14:paraId="34682565" w14:textId="77777777" w:rsidTr="002D0A8E">
        <w:tc>
          <w:tcPr>
            <w:tcW w:w="5665" w:type="dxa"/>
          </w:tcPr>
          <w:p w14:paraId="3D696632"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Impact measures</w:t>
            </w:r>
          </w:p>
        </w:tc>
        <w:tc>
          <w:tcPr>
            <w:tcW w:w="1276" w:type="dxa"/>
          </w:tcPr>
          <w:p w14:paraId="0F826AA7"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2022/23</w:t>
            </w:r>
          </w:p>
        </w:tc>
        <w:tc>
          <w:tcPr>
            <w:tcW w:w="1276" w:type="dxa"/>
          </w:tcPr>
          <w:p w14:paraId="19423E05"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Target 2023/24</w:t>
            </w:r>
          </w:p>
        </w:tc>
        <w:tc>
          <w:tcPr>
            <w:tcW w:w="1134" w:type="dxa"/>
          </w:tcPr>
          <w:p w14:paraId="1D5205E2"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2023/24</w:t>
            </w:r>
          </w:p>
        </w:tc>
        <w:tc>
          <w:tcPr>
            <w:tcW w:w="3599" w:type="dxa"/>
          </w:tcPr>
          <w:p w14:paraId="6EB86E30"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Notes/Results</w:t>
            </w:r>
          </w:p>
        </w:tc>
      </w:tr>
      <w:tr w:rsidR="00A710B7" w:rsidRPr="003B33F1" w14:paraId="0E5FE58A" w14:textId="77777777" w:rsidTr="002D0A8E">
        <w:tc>
          <w:tcPr>
            <w:tcW w:w="5665" w:type="dxa"/>
          </w:tcPr>
          <w:p w14:paraId="1A6F5435" w14:textId="42927A5E" w:rsidR="00A710B7" w:rsidRPr="003B33F1" w:rsidRDefault="00D619AA" w:rsidP="002D0A8E">
            <w:pPr>
              <w:tabs>
                <w:tab w:val="left" w:pos="284"/>
              </w:tabs>
              <w:rPr>
                <w:rFonts w:ascii="Calibri" w:hAnsi="Calibri" w:cs="Calibri"/>
                <w:b/>
                <w:bCs/>
                <w:sz w:val="32"/>
                <w:szCs w:val="32"/>
              </w:rPr>
            </w:pPr>
            <w:r w:rsidRPr="003B33F1">
              <w:rPr>
                <w:rFonts w:ascii="Calibri" w:hAnsi="Calibri" w:cs="Calibri"/>
                <w:b/>
                <w:bCs/>
                <w:sz w:val="32"/>
                <w:szCs w:val="32"/>
              </w:rPr>
              <w:t>5a</w:t>
            </w:r>
            <w:r w:rsidRPr="003B33F1">
              <w:rPr>
                <w:rFonts w:ascii="Calibri" w:hAnsi="Calibri" w:cs="Calibri"/>
                <w:sz w:val="32"/>
                <w:szCs w:val="32"/>
              </w:rPr>
              <w:t>. Average overall satisfaction rating in dealing with team responsible for talent development</w:t>
            </w:r>
            <w:r w:rsidRPr="003B33F1">
              <w:rPr>
                <w:rStyle w:val="FootnoteReference"/>
                <w:rFonts w:ascii="Calibri" w:hAnsi="Calibri" w:cs="Calibri"/>
                <w:sz w:val="32"/>
                <w:szCs w:val="32"/>
              </w:rPr>
              <w:footnoteReference w:id="22"/>
            </w:r>
          </w:p>
        </w:tc>
        <w:tc>
          <w:tcPr>
            <w:tcW w:w="1276" w:type="dxa"/>
          </w:tcPr>
          <w:p w14:paraId="3BFE37CA" w14:textId="7300F5E4" w:rsidR="00A710B7" w:rsidRPr="003B33F1" w:rsidRDefault="00A97F71" w:rsidP="00364EE2">
            <w:pPr>
              <w:tabs>
                <w:tab w:val="left" w:pos="284"/>
              </w:tabs>
              <w:jc w:val="center"/>
              <w:rPr>
                <w:rFonts w:ascii="Calibri" w:hAnsi="Calibri" w:cs="Calibri"/>
                <w:sz w:val="32"/>
                <w:szCs w:val="32"/>
              </w:rPr>
            </w:pPr>
            <w:r w:rsidRPr="003B33F1">
              <w:rPr>
                <w:rFonts w:ascii="Calibri" w:hAnsi="Calibri" w:cs="Calibri"/>
                <w:sz w:val="32"/>
                <w:szCs w:val="32"/>
              </w:rPr>
              <w:t>61%</w:t>
            </w:r>
          </w:p>
        </w:tc>
        <w:tc>
          <w:tcPr>
            <w:tcW w:w="1276" w:type="dxa"/>
          </w:tcPr>
          <w:p w14:paraId="22AF259D" w14:textId="78DD489E"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1134" w:type="dxa"/>
          </w:tcPr>
          <w:p w14:paraId="3442BAB9" w14:textId="1941462E"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3599" w:type="dxa"/>
          </w:tcPr>
          <w:p w14:paraId="7F021801" w14:textId="70061BAB"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As this is a biennial measure, a survey was not held in 2023/24. The next survey will be held in 2024/25</w:t>
            </w:r>
          </w:p>
        </w:tc>
      </w:tr>
      <w:tr w:rsidR="00A710B7" w:rsidRPr="003B33F1" w14:paraId="5BE462C5" w14:textId="77777777" w:rsidTr="002D0A8E">
        <w:tc>
          <w:tcPr>
            <w:tcW w:w="5665" w:type="dxa"/>
          </w:tcPr>
          <w:p w14:paraId="0FF58653" w14:textId="57913B65" w:rsidR="00A710B7" w:rsidRPr="003B33F1" w:rsidRDefault="00BC7E98" w:rsidP="002D0A8E">
            <w:pPr>
              <w:tabs>
                <w:tab w:val="left" w:pos="284"/>
              </w:tabs>
              <w:rPr>
                <w:rFonts w:ascii="Calibri" w:hAnsi="Calibri" w:cs="Calibri"/>
                <w:b/>
                <w:bCs/>
                <w:sz w:val="32"/>
                <w:szCs w:val="32"/>
              </w:rPr>
            </w:pPr>
            <w:r w:rsidRPr="003B33F1">
              <w:rPr>
                <w:rFonts w:ascii="Calibri" w:hAnsi="Calibri" w:cs="Calibri"/>
                <w:b/>
                <w:bCs/>
                <w:sz w:val="32"/>
                <w:szCs w:val="32"/>
              </w:rPr>
              <w:t>5b.</w:t>
            </w:r>
            <w:r w:rsidRPr="003B33F1">
              <w:rPr>
                <w:rFonts w:ascii="Calibri" w:hAnsi="Calibri" w:cs="Calibri"/>
                <w:sz w:val="32"/>
                <w:szCs w:val="32"/>
              </w:rPr>
              <w:t xml:space="preserve"> Average overall satisfaction rating in dealing with the team responsible for screen incentives, co-productions and international screen attractions</w:t>
            </w:r>
            <w:r w:rsidRPr="003B33F1">
              <w:rPr>
                <w:rStyle w:val="FootnoteReference"/>
                <w:rFonts w:ascii="Calibri" w:hAnsi="Calibri" w:cs="Calibri"/>
                <w:sz w:val="32"/>
                <w:szCs w:val="32"/>
              </w:rPr>
              <w:footnoteReference w:id="23"/>
            </w:r>
          </w:p>
        </w:tc>
        <w:tc>
          <w:tcPr>
            <w:tcW w:w="1276" w:type="dxa"/>
          </w:tcPr>
          <w:p w14:paraId="592ED18D" w14:textId="487B0932" w:rsidR="00A710B7" w:rsidRPr="003B33F1" w:rsidRDefault="00A97F71" w:rsidP="00364EE2">
            <w:pPr>
              <w:tabs>
                <w:tab w:val="left" w:pos="284"/>
              </w:tabs>
              <w:jc w:val="center"/>
              <w:rPr>
                <w:rFonts w:ascii="Calibri" w:hAnsi="Calibri" w:cs="Calibri"/>
                <w:sz w:val="32"/>
                <w:szCs w:val="32"/>
              </w:rPr>
            </w:pPr>
            <w:r w:rsidRPr="003B33F1">
              <w:rPr>
                <w:rFonts w:ascii="Calibri" w:hAnsi="Calibri" w:cs="Calibri"/>
                <w:sz w:val="32"/>
                <w:szCs w:val="32"/>
              </w:rPr>
              <w:t>61%</w:t>
            </w:r>
          </w:p>
        </w:tc>
        <w:tc>
          <w:tcPr>
            <w:tcW w:w="1276" w:type="dxa"/>
          </w:tcPr>
          <w:p w14:paraId="7429FF49" w14:textId="4C1F9A60"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1134" w:type="dxa"/>
          </w:tcPr>
          <w:p w14:paraId="0A339766" w14:textId="4D522F78"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3599" w:type="dxa"/>
          </w:tcPr>
          <w:p w14:paraId="7843CB8A" w14:textId="356057A6"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As this is a biennial measure, a survey was not held in 2023/24. The next survey will be held in 2024/25</w:t>
            </w:r>
          </w:p>
        </w:tc>
      </w:tr>
      <w:tr w:rsidR="00A710B7" w:rsidRPr="003B33F1" w14:paraId="5A0445AD" w14:textId="77777777" w:rsidTr="002D0A8E">
        <w:tc>
          <w:tcPr>
            <w:tcW w:w="5665" w:type="dxa"/>
          </w:tcPr>
          <w:p w14:paraId="63AE004C" w14:textId="157C56C2" w:rsidR="00A710B7" w:rsidRPr="003B33F1" w:rsidRDefault="000850A8" w:rsidP="002D0A8E">
            <w:pPr>
              <w:tabs>
                <w:tab w:val="left" w:pos="284"/>
              </w:tabs>
              <w:rPr>
                <w:rFonts w:ascii="Calibri" w:hAnsi="Calibri" w:cs="Calibri"/>
                <w:b/>
                <w:bCs/>
                <w:sz w:val="32"/>
                <w:szCs w:val="32"/>
              </w:rPr>
            </w:pPr>
            <w:r w:rsidRPr="003B33F1">
              <w:rPr>
                <w:rFonts w:ascii="Calibri" w:hAnsi="Calibri" w:cs="Calibri"/>
                <w:b/>
                <w:bCs/>
                <w:sz w:val="32"/>
                <w:szCs w:val="32"/>
              </w:rPr>
              <w:t>5c.</w:t>
            </w:r>
            <w:r w:rsidRPr="003B33F1">
              <w:rPr>
                <w:rFonts w:ascii="Calibri" w:hAnsi="Calibri" w:cs="Calibri"/>
                <w:sz w:val="32"/>
                <w:szCs w:val="32"/>
              </w:rPr>
              <w:t xml:space="preserve"> Average overall satisfaction rating in dealing with the team responsible for </w:t>
            </w:r>
            <w:r w:rsidRPr="003B33F1">
              <w:rPr>
                <w:rFonts w:ascii="Calibri" w:hAnsi="Calibri" w:cs="Calibri"/>
                <w:sz w:val="32"/>
                <w:szCs w:val="32"/>
              </w:rPr>
              <w:lastRenderedPageBreak/>
              <w:t>long-form and short form screen story marketing</w:t>
            </w:r>
            <w:r w:rsidRPr="003B33F1">
              <w:rPr>
                <w:rStyle w:val="FootnoteReference"/>
                <w:rFonts w:ascii="Calibri" w:hAnsi="Calibri" w:cs="Calibri"/>
                <w:sz w:val="32"/>
                <w:szCs w:val="32"/>
              </w:rPr>
              <w:footnoteReference w:id="24"/>
            </w:r>
          </w:p>
        </w:tc>
        <w:tc>
          <w:tcPr>
            <w:tcW w:w="1276" w:type="dxa"/>
          </w:tcPr>
          <w:p w14:paraId="254E508F" w14:textId="0E383E24" w:rsidR="00A710B7" w:rsidRPr="003B33F1" w:rsidRDefault="00A97F71" w:rsidP="00364EE2">
            <w:pPr>
              <w:tabs>
                <w:tab w:val="left" w:pos="284"/>
              </w:tabs>
              <w:jc w:val="center"/>
              <w:rPr>
                <w:rFonts w:ascii="Calibri" w:hAnsi="Calibri" w:cs="Calibri"/>
                <w:sz w:val="32"/>
                <w:szCs w:val="32"/>
              </w:rPr>
            </w:pPr>
            <w:r w:rsidRPr="003B33F1">
              <w:rPr>
                <w:rFonts w:ascii="Calibri" w:hAnsi="Calibri" w:cs="Calibri"/>
                <w:sz w:val="32"/>
                <w:szCs w:val="32"/>
              </w:rPr>
              <w:lastRenderedPageBreak/>
              <w:t>55%</w:t>
            </w:r>
          </w:p>
        </w:tc>
        <w:tc>
          <w:tcPr>
            <w:tcW w:w="1276" w:type="dxa"/>
          </w:tcPr>
          <w:p w14:paraId="48753579" w14:textId="30646F39"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1134" w:type="dxa"/>
          </w:tcPr>
          <w:p w14:paraId="53912D49" w14:textId="32A84066"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3599" w:type="dxa"/>
          </w:tcPr>
          <w:p w14:paraId="03832A8E" w14:textId="4C0F3DC4"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 xml:space="preserve">As this is a biennial measure, a survey was not held in 2023/24. The </w:t>
            </w:r>
            <w:r w:rsidRPr="003B33F1">
              <w:rPr>
                <w:rFonts w:ascii="Calibri" w:hAnsi="Calibri" w:cs="Calibri"/>
                <w:sz w:val="32"/>
                <w:szCs w:val="32"/>
              </w:rPr>
              <w:lastRenderedPageBreak/>
              <w:t>next survey will be held in 2024/25</w:t>
            </w:r>
          </w:p>
        </w:tc>
      </w:tr>
      <w:tr w:rsidR="00A710B7" w:rsidRPr="003B33F1" w14:paraId="2B821063" w14:textId="77777777" w:rsidTr="002D0A8E">
        <w:tc>
          <w:tcPr>
            <w:tcW w:w="5665" w:type="dxa"/>
          </w:tcPr>
          <w:p w14:paraId="70F1F19C" w14:textId="05DD4605" w:rsidR="00A710B7" w:rsidRPr="003B33F1" w:rsidRDefault="005702C2" w:rsidP="002D0A8E">
            <w:pPr>
              <w:tabs>
                <w:tab w:val="left" w:pos="284"/>
              </w:tabs>
              <w:rPr>
                <w:rFonts w:ascii="Calibri" w:hAnsi="Calibri" w:cs="Calibri"/>
                <w:b/>
                <w:bCs/>
                <w:sz w:val="32"/>
                <w:szCs w:val="32"/>
              </w:rPr>
            </w:pPr>
            <w:r w:rsidRPr="003B33F1">
              <w:rPr>
                <w:rFonts w:ascii="Calibri" w:hAnsi="Calibri" w:cs="Calibri"/>
                <w:b/>
                <w:bCs/>
                <w:sz w:val="32"/>
                <w:szCs w:val="32"/>
              </w:rPr>
              <w:lastRenderedPageBreak/>
              <w:t>5d.</w:t>
            </w:r>
            <w:r w:rsidRPr="003B33F1">
              <w:rPr>
                <w:rFonts w:ascii="Calibri" w:hAnsi="Calibri" w:cs="Calibri"/>
                <w:sz w:val="32"/>
                <w:szCs w:val="32"/>
              </w:rPr>
              <w:t xml:space="preserve"> Average overall satisfaction rating in dealing with team responsible for development and production funding (including Te Puna Kairangi Premium Fund)</w:t>
            </w:r>
            <w:r w:rsidRPr="003B33F1">
              <w:rPr>
                <w:rStyle w:val="FootnoteReference"/>
                <w:rFonts w:ascii="Calibri" w:hAnsi="Calibri" w:cs="Calibri"/>
                <w:sz w:val="32"/>
                <w:szCs w:val="32"/>
              </w:rPr>
              <w:footnoteReference w:id="25"/>
            </w:r>
          </w:p>
        </w:tc>
        <w:tc>
          <w:tcPr>
            <w:tcW w:w="1276" w:type="dxa"/>
          </w:tcPr>
          <w:p w14:paraId="0CCEDFDE" w14:textId="73F5058F" w:rsidR="00A710B7" w:rsidRPr="003B33F1" w:rsidRDefault="00A97F71" w:rsidP="00364EE2">
            <w:pPr>
              <w:tabs>
                <w:tab w:val="left" w:pos="284"/>
              </w:tabs>
              <w:jc w:val="center"/>
              <w:rPr>
                <w:rFonts w:ascii="Calibri" w:hAnsi="Calibri" w:cs="Calibri"/>
                <w:sz w:val="32"/>
                <w:szCs w:val="32"/>
              </w:rPr>
            </w:pPr>
            <w:r w:rsidRPr="003B33F1">
              <w:rPr>
                <w:rFonts w:ascii="Calibri" w:hAnsi="Calibri" w:cs="Calibri"/>
                <w:sz w:val="32"/>
                <w:szCs w:val="32"/>
              </w:rPr>
              <w:t>54%</w:t>
            </w:r>
          </w:p>
        </w:tc>
        <w:tc>
          <w:tcPr>
            <w:tcW w:w="1276" w:type="dxa"/>
          </w:tcPr>
          <w:p w14:paraId="776EF43A" w14:textId="6C0F3B61"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1134" w:type="dxa"/>
          </w:tcPr>
          <w:p w14:paraId="769C5831" w14:textId="2BA59982"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3599" w:type="dxa"/>
          </w:tcPr>
          <w:p w14:paraId="66F04B35" w14:textId="7FC16676"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As this is a biennial measure, a survey was not held in 2023/24. The next survey will be held in 2024/25</w:t>
            </w:r>
          </w:p>
        </w:tc>
      </w:tr>
      <w:tr w:rsidR="00A710B7" w:rsidRPr="003B33F1" w14:paraId="55009190" w14:textId="77777777" w:rsidTr="002D0A8E">
        <w:tc>
          <w:tcPr>
            <w:tcW w:w="5665" w:type="dxa"/>
          </w:tcPr>
          <w:p w14:paraId="37BB8187" w14:textId="74725749" w:rsidR="00A710B7" w:rsidRPr="003B33F1" w:rsidRDefault="00A97F71" w:rsidP="002D0A8E">
            <w:pPr>
              <w:tabs>
                <w:tab w:val="left" w:pos="284"/>
              </w:tabs>
              <w:rPr>
                <w:rFonts w:ascii="Calibri" w:hAnsi="Calibri" w:cs="Calibri"/>
                <w:b/>
                <w:bCs/>
                <w:sz w:val="32"/>
                <w:szCs w:val="32"/>
              </w:rPr>
            </w:pPr>
            <w:r w:rsidRPr="003B33F1">
              <w:rPr>
                <w:rFonts w:ascii="Calibri" w:hAnsi="Calibri" w:cs="Calibri"/>
                <w:sz w:val="32"/>
                <w:szCs w:val="32"/>
              </w:rPr>
              <w:t>5e. Average overall satisfaction rating in dealing with the team responsible for Rautaki Māori</w:t>
            </w:r>
            <w:r w:rsidRPr="003B33F1">
              <w:rPr>
                <w:rStyle w:val="FootnoteReference"/>
                <w:rFonts w:ascii="Calibri" w:hAnsi="Calibri" w:cs="Calibri"/>
                <w:sz w:val="32"/>
                <w:szCs w:val="32"/>
              </w:rPr>
              <w:footnoteReference w:id="26"/>
            </w:r>
          </w:p>
        </w:tc>
        <w:tc>
          <w:tcPr>
            <w:tcW w:w="1276" w:type="dxa"/>
          </w:tcPr>
          <w:p w14:paraId="2F64F089" w14:textId="36F64DE0" w:rsidR="00A710B7" w:rsidRPr="003B33F1" w:rsidRDefault="00A97F71" w:rsidP="00364EE2">
            <w:pPr>
              <w:tabs>
                <w:tab w:val="left" w:pos="284"/>
              </w:tabs>
              <w:jc w:val="center"/>
              <w:rPr>
                <w:rFonts w:ascii="Calibri" w:hAnsi="Calibri" w:cs="Calibri"/>
                <w:sz w:val="32"/>
                <w:szCs w:val="32"/>
              </w:rPr>
            </w:pPr>
            <w:r w:rsidRPr="003B33F1">
              <w:rPr>
                <w:rFonts w:ascii="Calibri" w:hAnsi="Calibri" w:cs="Calibri"/>
                <w:sz w:val="32"/>
                <w:szCs w:val="32"/>
              </w:rPr>
              <w:t>New measure</w:t>
            </w:r>
          </w:p>
        </w:tc>
        <w:tc>
          <w:tcPr>
            <w:tcW w:w="1276" w:type="dxa"/>
          </w:tcPr>
          <w:p w14:paraId="4E6C7F1A" w14:textId="352AA3D2"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1134" w:type="dxa"/>
          </w:tcPr>
          <w:p w14:paraId="3354DF4A" w14:textId="3519B637"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Biennial measure</w:t>
            </w:r>
          </w:p>
        </w:tc>
        <w:tc>
          <w:tcPr>
            <w:tcW w:w="3599" w:type="dxa"/>
          </w:tcPr>
          <w:p w14:paraId="5A06E15D" w14:textId="3984AA0A" w:rsidR="00A710B7" w:rsidRPr="003B33F1" w:rsidRDefault="00364EE2" w:rsidP="002D0A8E">
            <w:pPr>
              <w:tabs>
                <w:tab w:val="left" w:pos="284"/>
              </w:tabs>
              <w:rPr>
                <w:rFonts w:ascii="Calibri" w:hAnsi="Calibri" w:cs="Calibri"/>
                <w:b/>
                <w:bCs/>
                <w:sz w:val="32"/>
                <w:szCs w:val="32"/>
              </w:rPr>
            </w:pPr>
            <w:r w:rsidRPr="003B33F1">
              <w:rPr>
                <w:rFonts w:ascii="Calibri" w:hAnsi="Calibri" w:cs="Calibri"/>
                <w:sz w:val="32"/>
                <w:szCs w:val="32"/>
              </w:rPr>
              <w:t>As this is a biennial measure, a survey was not held in 2023/24. The next survey will be held in 2024/25</w:t>
            </w:r>
          </w:p>
        </w:tc>
      </w:tr>
    </w:tbl>
    <w:p w14:paraId="310255DE" w14:textId="5ADD4A1A" w:rsidR="00C4232B" w:rsidRDefault="00C4232B" w:rsidP="005C2423">
      <w:pPr>
        <w:spacing w:line="259" w:lineRule="auto"/>
        <w:rPr>
          <w:sz w:val="32"/>
          <w:szCs w:val="32"/>
        </w:rPr>
      </w:pPr>
    </w:p>
    <w:p w14:paraId="08B3041D" w14:textId="77777777" w:rsidR="0017682C" w:rsidRDefault="0017682C" w:rsidP="005C2423">
      <w:pPr>
        <w:spacing w:line="259" w:lineRule="auto"/>
      </w:pPr>
    </w:p>
    <w:p w14:paraId="73D355E3" w14:textId="77777777" w:rsidR="0017682C" w:rsidRDefault="0017682C" w:rsidP="005C2423">
      <w:pPr>
        <w:spacing w:line="259" w:lineRule="auto"/>
      </w:pPr>
    </w:p>
    <w:p w14:paraId="55681AFA" w14:textId="77777777" w:rsidR="0017682C" w:rsidRDefault="0017682C" w:rsidP="005C2423">
      <w:pPr>
        <w:spacing w:line="259" w:lineRule="auto"/>
      </w:pPr>
    </w:p>
    <w:p w14:paraId="4EBBEF63" w14:textId="77777777" w:rsidR="00415801" w:rsidRPr="003B33F1" w:rsidRDefault="00415801" w:rsidP="005C2423">
      <w:pPr>
        <w:spacing w:line="259" w:lineRule="auto"/>
        <w:rPr>
          <w:sz w:val="32"/>
          <w:szCs w:val="32"/>
        </w:rPr>
      </w:pPr>
    </w:p>
    <w:tbl>
      <w:tblPr>
        <w:tblpPr w:leftFromText="180" w:rightFromText="180" w:vertAnchor="text" w:horzAnchor="margin" w:tblpY="141"/>
        <w:tblW w:w="13750" w:type="dxa"/>
        <w:shd w:val="clear" w:color="auto" w:fill="FFC000"/>
        <w:tblLook w:val="04A0" w:firstRow="1" w:lastRow="0" w:firstColumn="1" w:lastColumn="0" w:noHBand="0" w:noVBand="1"/>
      </w:tblPr>
      <w:tblGrid>
        <w:gridCol w:w="13750"/>
      </w:tblGrid>
      <w:tr w:rsidR="005C2423" w:rsidRPr="003B33F1" w14:paraId="363121C8" w14:textId="77777777" w:rsidTr="00581C34">
        <w:trPr>
          <w:trHeight w:val="555"/>
        </w:trPr>
        <w:tc>
          <w:tcPr>
            <w:tcW w:w="13750" w:type="dxa"/>
            <w:shd w:val="clear" w:color="auto" w:fill="D86DCB" w:themeFill="accent5" w:themeFillTint="99"/>
            <w:vAlign w:val="center"/>
          </w:tcPr>
          <w:p w14:paraId="41B0C98E" w14:textId="34018340" w:rsidR="005C2423" w:rsidRPr="003B33F1" w:rsidRDefault="005C2423" w:rsidP="002D0A8E">
            <w:pPr>
              <w:spacing w:after="0"/>
              <w:rPr>
                <w:rFonts w:eastAsia="Times New Roman"/>
                <w:b/>
                <w:bCs/>
                <w:color w:val="000000"/>
                <w:sz w:val="32"/>
                <w:szCs w:val="32"/>
              </w:rPr>
            </w:pPr>
            <w:r w:rsidRPr="003B33F1">
              <w:rPr>
                <w:b/>
                <w:sz w:val="32"/>
                <w:szCs w:val="32"/>
              </w:rPr>
              <w:lastRenderedPageBreak/>
              <w:t xml:space="preserve">ORGANISATIONAL HEALTH </w:t>
            </w:r>
          </w:p>
        </w:tc>
      </w:tr>
    </w:tbl>
    <w:p w14:paraId="00356185" w14:textId="77777777" w:rsidR="005C2423" w:rsidRPr="003B33F1" w:rsidRDefault="005C2423" w:rsidP="00BF7F90">
      <w:pPr>
        <w:tabs>
          <w:tab w:val="left" w:pos="284"/>
        </w:tabs>
        <w:rPr>
          <w:rFonts w:ascii="Calibri" w:hAnsi="Calibri" w:cs="Calibri"/>
          <w:b/>
          <w:bCs/>
          <w:sz w:val="32"/>
          <w:szCs w:val="32"/>
        </w:rPr>
      </w:pPr>
    </w:p>
    <w:tbl>
      <w:tblPr>
        <w:tblStyle w:val="TableGrid"/>
        <w:tblW w:w="0" w:type="auto"/>
        <w:tblLook w:val="04A0" w:firstRow="1" w:lastRow="0" w:firstColumn="1" w:lastColumn="0" w:noHBand="0" w:noVBand="1"/>
      </w:tblPr>
      <w:tblGrid>
        <w:gridCol w:w="5329"/>
        <w:gridCol w:w="1410"/>
        <w:gridCol w:w="1327"/>
        <w:gridCol w:w="1410"/>
        <w:gridCol w:w="3474"/>
      </w:tblGrid>
      <w:tr w:rsidR="00A710B7" w:rsidRPr="003B33F1" w14:paraId="63026AA2" w14:textId="77777777" w:rsidTr="002D0A8E">
        <w:tc>
          <w:tcPr>
            <w:tcW w:w="5665" w:type="dxa"/>
          </w:tcPr>
          <w:p w14:paraId="64563406"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Impact measures</w:t>
            </w:r>
          </w:p>
        </w:tc>
        <w:tc>
          <w:tcPr>
            <w:tcW w:w="1276" w:type="dxa"/>
          </w:tcPr>
          <w:p w14:paraId="5A16A5D1"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2022/23</w:t>
            </w:r>
          </w:p>
        </w:tc>
        <w:tc>
          <w:tcPr>
            <w:tcW w:w="1276" w:type="dxa"/>
          </w:tcPr>
          <w:p w14:paraId="31E42263"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Target 2023/24</w:t>
            </w:r>
          </w:p>
        </w:tc>
        <w:tc>
          <w:tcPr>
            <w:tcW w:w="1134" w:type="dxa"/>
          </w:tcPr>
          <w:p w14:paraId="1807F32E"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Actual 2023/24</w:t>
            </w:r>
          </w:p>
        </w:tc>
        <w:tc>
          <w:tcPr>
            <w:tcW w:w="3599" w:type="dxa"/>
          </w:tcPr>
          <w:p w14:paraId="0408DC91" w14:textId="77777777" w:rsidR="00A710B7" w:rsidRPr="003B33F1" w:rsidRDefault="00A710B7" w:rsidP="002D0A8E">
            <w:pPr>
              <w:tabs>
                <w:tab w:val="left" w:pos="284"/>
              </w:tabs>
              <w:rPr>
                <w:rFonts w:ascii="Calibri" w:hAnsi="Calibri" w:cs="Calibri"/>
                <w:b/>
                <w:bCs/>
                <w:sz w:val="32"/>
                <w:szCs w:val="32"/>
              </w:rPr>
            </w:pPr>
            <w:r w:rsidRPr="003B33F1">
              <w:rPr>
                <w:rFonts w:ascii="Calibri" w:hAnsi="Calibri" w:cs="Calibri"/>
                <w:b/>
                <w:bCs/>
                <w:sz w:val="32"/>
                <w:szCs w:val="32"/>
              </w:rPr>
              <w:t>Notes/Results</w:t>
            </w:r>
          </w:p>
        </w:tc>
      </w:tr>
      <w:tr w:rsidR="00D63D62" w:rsidRPr="003B33F1" w14:paraId="73B1F83C" w14:textId="77777777">
        <w:tc>
          <w:tcPr>
            <w:tcW w:w="5665" w:type="dxa"/>
            <w:vAlign w:val="center"/>
          </w:tcPr>
          <w:p w14:paraId="6EC1BF63" w14:textId="0465B98C" w:rsidR="00D63D62" w:rsidRPr="003B33F1" w:rsidRDefault="00D63D62" w:rsidP="00D63D62">
            <w:pPr>
              <w:tabs>
                <w:tab w:val="left" w:pos="284"/>
              </w:tabs>
              <w:rPr>
                <w:rFonts w:ascii="Calibri" w:hAnsi="Calibri" w:cs="Calibri"/>
                <w:b/>
                <w:bCs/>
                <w:sz w:val="32"/>
                <w:szCs w:val="32"/>
              </w:rPr>
            </w:pPr>
            <w:r w:rsidRPr="003B33F1">
              <w:rPr>
                <w:rFonts w:ascii="Calibri" w:hAnsi="Calibri" w:cs="Calibri"/>
                <w:sz w:val="32"/>
                <w:szCs w:val="32"/>
              </w:rPr>
              <w:t>Annual staff engagement survey – performance index</w:t>
            </w:r>
          </w:p>
        </w:tc>
        <w:tc>
          <w:tcPr>
            <w:tcW w:w="1276" w:type="dxa"/>
            <w:vAlign w:val="center"/>
          </w:tcPr>
          <w:p w14:paraId="19D82072" w14:textId="4D8BD6E3" w:rsidR="00D63D62" w:rsidRPr="003B33F1" w:rsidRDefault="00D63D62" w:rsidP="00A56528">
            <w:pPr>
              <w:tabs>
                <w:tab w:val="left" w:pos="284"/>
              </w:tabs>
              <w:jc w:val="center"/>
              <w:rPr>
                <w:rFonts w:ascii="Calibri" w:hAnsi="Calibri" w:cs="Calibri"/>
                <w:b/>
                <w:bCs/>
                <w:sz w:val="32"/>
                <w:szCs w:val="32"/>
              </w:rPr>
            </w:pPr>
            <w:r w:rsidRPr="003B33F1">
              <w:rPr>
                <w:rFonts w:ascii="Calibri" w:hAnsi="Calibri" w:cs="Calibri"/>
                <w:sz w:val="32"/>
                <w:szCs w:val="32"/>
              </w:rPr>
              <w:t>74%</w:t>
            </w:r>
          </w:p>
        </w:tc>
        <w:tc>
          <w:tcPr>
            <w:tcW w:w="1276" w:type="dxa"/>
            <w:vAlign w:val="center"/>
          </w:tcPr>
          <w:p w14:paraId="1361630C" w14:textId="08BFA567" w:rsidR="00D63D62" w:rsidRPr="003B33F1" w:rsidRDefault="00D63D62" w:rsidP="00A56528">
            <w:pPr>
              <w:tabs>
                <w:tab w:val="left" w:pos="284"/>
              </w:tabs>
              <w:jc w:val="center"/>
              <w:rPr>
                <w:rFonts w:ascii="Calibri" w:hAnsi="Calibri" w:cs="Calibri"/>
                <w:b/>
                <w:bCs/>
                <w:sz w:val="32"/>
                <w:szCs w:val="32"/>
              </w:rPr>
            </w:pPr>
            <w:r w:rsidRPr="003B33F1">
              <w:rPr>
                <w:rFonts w:ascii="Calibri" w:hAnsi="Calibri" w:cs="Calibri"/>
                <w:sz w:val="32"/>
                <w:szCs w:val="32"/>
              </w:rPr>
              <w:t>68%</w:t>
            </w:r>
          </w:p>
        </w:tc>
        <w:tc>
          <w:tcPr>
            <w:tcW w:w="1134" w:type="dxa"/>
          </w:tcPr>
          <w:p w14:paraId="1A218E97" w14:textId="158163C8" w:rsidR="00D63D62" w:rsidRPr="003B33F1" w:rsidRDefault="00C31558" w:rsidP="00A56528">
            <w:pPr>
              <w:tabs>
                <w:tab w:val="left" w:pos="284"/>
              </w:tabs>
              <w:jc w:val="center"/>
              <w:rPr>
                <w:rFonts w:ascii="Calibri" w:hAnsi="Calibri" w:cs="Calibri"/>
                <w:sz w:val="32"/>
                <w:szCs w:val="32"/>
              </w:rPr>
            </w:pPr>
            <w:r w:rsidRPr="003B33F1">
              <w:rPr>
                <w:rFonts w:ascii="Calibri" w:hAnsi="Calibri" w:cs="Calibri"/>
                <w:sz w:val="32"/>
                <w:szCs w:val="32"/>
              </w:rPr>
              <w:t>N/A</w:t>
            </w:r>
          </w:p>
        </w:tc>
        <w:tc>
          <w:tcPr>
            <w:tcW w:w="3599" w:type="dxa"/>
          </w:tcPr>
          <w:p w14:paraId="1467F86C" w14:textId="72CD9B8C" w:rsidR="00D63D62" w:rsidRPr="003B33F1" w:rsidRDefault="00F02E96" w:rsidP="00D63D62">
            <w:pPr>
              <w:tabs>
                <w:tab w:val="left" w:pos="284"/>
              </w:tabs>
              <w:rPr>
                <w:rFonts w:ascii="Calibri" w:hAnsi="Calibri" w:cs="Calibri"/>
                <w:sz w:val="32"/>
                <w:szCs w:val="32"/>
              </w:rPr>
            </w:pPr>
            <w:r w:rsidRPr="003B33F1">
              <w:rPr>
                <w:rFonts w:ascii="Calibri" w:hAnsi="Calibri" w:cs="Calibri"/>
                <w:sz w:val="32"/>
                <w:szCs w:val="32"/>
              </w:rPr>
              <w:t xml:space="preserve">Due to the organisational restructure, this survey has been tabled to take place </w:t>
            </w:r>
            <w:r w:rsidR="00C31558" w:rsidRPr="003B33F1">
              <w:rPr>
                <w:rFonts w:ascii="Calibri" w:hAnsi="Calibri" w:cs="Calibri"/>
                <w:sz w:val="32"/>
                <w:szCs w:val="32"/>
              </w:rPr>
              <w:t xml:space="preserve">in </w:t>
            </w:r>
            <w:r w:rsidR="00977905" w:rsidRPr="003B33F1">
              <w:rPr>
                <w:rFonts w:ascii="Calibri" w:hAnsi="Calibri" w:cs="Calibri"/>
                <w:sz w:val="32"/>
                <w:szCs w:val="32"/>
              </w:rPr>
              <w:t>early 2025</w:t>
            </w:r>
          </w:p>
        </w:tc>
      </w:tr>
      <w:tr w:rsidR="00917FC8" w:rsidRPr="003B33F1" w14:paraId="056A764B" w14:textId="77777777">
        <w:tc>
          <w:tcPr>
            <w:tcW w:w="5665" w:type="dxa"/>
            <w:vAlign w:val="center"/>
          </w:tcPr>
          <w:p w14:paraId="0D8D0E0F" w14:textId="718FEB96" w:rsidR="00917FC8" w:rsidRPr="003B33F1" w:rsidRDefault="00917FC8" w:rsidP="00917FC8">
            <w:pPr>
              <w:tabs>
                <w:tab w:val="left" w:pos="284"/>
              </w:tabs>
              <w:rPr>
                <w:rFonts w:ascii="Calibri" w:hAnsi="Calibri" w:cs="Calibri"/>
                <w:b/>
                <w:bCs/>
                <w:sz w:val="32"/>
                <w:szCs w:val="32"/>
              </w:rPr>
            </w:pPr>
            <w:r w:rsidRPr="003B33F1">
              <w:rPr>
                <w:rFonts w:ascii="Calibri" w:hAnsi="Calibri" w:cs="Calibri"/>
                <w:sz w:val="32"/>
                <w:szCs w:val="32"/>
              </w:rPr>
              <w:t>Individual staff performance and development needs are assessed annually</w:t>
            </w:r>
          </w:p>
        </w:tc>
        <w:tc>
          <w:tcPr>
            <w:tcW w:w="1276" w:type="dxa"/>
            <w:vAlign w:val="center"/>
          </w:tcPr>
          <w:p w14:paraId="77611D74" w14:textId="394DDC9E" w:rsidR="00917FC8" w:rsidRPr="003B33F1" w:rsidRDefault="00917FC8" w:rsidP="00A56528">
            <w:pPr>
              <w:tabs>
                <w:tab w:val="left" w:pos="284"/>
              </w:tabs>
              <w:jc w:val="center"/>
              <w:rPr>
                <w:rFonts w:ascii="Calibri" w:hAnsi="Calibri" w:cs="Calibri"/>
                <w:b/>
                <w:bCs/>
                <w:sz w:val="32"/>
                <w:szCs w:val="32"/>
              </w:rPr>
            </w:pPr>
            <w:r w:rsidRPr="003B33F1">
              <w:rPr>
                <w:rFonts w:ascii="Calibri" w:hAnsi="Calibri" w:cs="Calibri"/>
                <w:sz w:val="32"/>
                <w:szCs w:val="32"/>
              </w:rPr>
              <w:t>Achieved</w:t>
            </w:r>
          </w:p>
        </w:tc>
        <w:tc>
          <w:tcPr>
            <w:tcW w:w="1276" w:type="dxa"/>
            <w:vAlign w:val="center"/>
          </w:tcPr>
          <w:p w14:paraId="63B3DA55" w14:textId="7B156E70" w:rsidR="00917FC8" w:rsidRPr="003B33F1" w:rsidRDefault="00917FC8" w:rsidP="00A56528">
            <w:pPr>
              <w:tabs>
                <w:tab w:val="left" w:pos="284"/>
              </w:tabs>
              <w:jc w:val="center"/>
              <w:rPr>
                <w:rFonts w:ascii="Calibri" w:hAnsi="Calibri" w:cs="Calibri"/>
                <w:b/>
                <w:bCs/>
                <w:sz w:val="32"/>
                <w:szCs w:val="32"/>
              </w:rPr>
            </w:pPr>
            <w:r w:rsidRPr="003B33F1">
              <w:rPr>
                <w:rFonts w:ascii="Calibri" w:hAnsi="Calibri" w:cs="Calibri"/>
                <w:sz w:val="32"/>
                <w:szCs w:val="32"/>
              </w:rPr>
              <w:t>Achieve</w:t>
            </w:r>
          </w:p>
        </w:tc>
        <w:tc>
          <w:tcPr>
            <w:tcW w:w="1134" w:type="dxa"/>
            <w:vAlign w:val="center"/>
          </w:tcPr>
          <w:p w14:paraId="05CBDE00" w14:textId="786EA08F" w:rsidR="00917FC8" w:rsidRPr="003B33F1" w:rsidRDefault="00917FC8" w:rsidP="00A56528">
            <w:pPr>
              <w:tabs>
                <w:tab w:val="left" w:pos="284"/>
              </w:tabs>
              <w:jc w:val="center"/>
              <w:rPr>
                <w:rFonts w:ascii="Calibri" w:hAnsi="Calibri" w:cs="Calibri"/>
                <w:b/>
                <w:bCs/>
                <w:sz w:val="32"/>
                <w:szCs w:val="32"/>
              </w:rPr>
            </w:pPr>
            <w:r w:rsidRPr="003B33F1">
              <w:rPr>
                <w:rFonts w:ascii="Calibri" w:hAnsi="Calibri" w:cs="Calibri"/>
                <w:sz w:val="32"/>
                <w:szCs w:val="32"/>
              </w:rPr>
              <w:t>Achieve</w:t>
            </w:r>
            <w:r w:rsidR="00A56528" w:rsidRPr="003B33F1">
              <w:rPr>
                <w:rFonts w:ascii="Calibri" w:hAnsi="Calibri" w:cs="Calibri"/>
                <w:sz w:val="32"/>
                <w:szCs w:val="32"/>
              </w:rPr>
              <w:t>d</w:t>
            </w:r>
          </w:p>
        </w:tc>
        <w:tc>
          <w:tcPr>
            <w:tcW w:w="3599" w:type="dxa"/>
          </w:tcPr>
          <w:p w14:paraId="791067C9" w14:textId="77777777" w:rsidR="00917FC8" w:rsidRPr="003B33F1" w:rsidRDefault="00917FC8" w:rsidP="00917FC8">
            <w:pPr>
              <w:tabs>
                <w:tab w:val="left" w:pos="284"/>
              </w:tabs>
              <w:rPr>
                <w:rFonts w:ascii="Calibri" w:hAnsi="Calibri" w:cs="Calibri"/>
                <w:b/>
                <w:bCs/>
                <w:sz w:val="32"/>
                <w:szCs w:val="32"/>
              </w:rPr>
            </w:pPr>
          </w:p>
        </w:tc>
      </w:tr>
      <w:tr w:rsidR="00930AE8" w:rsidRPr="003B33F1" w14:paraId="63FC71A2" w14:textId="77777777">
        <w:tc>
          <w:tcPr>
            <w:tcW w:w="5665" w:type="dxa"/>
            <w:vAlign w:val="center"/>
          </w:tcPr>
          <w:p w14:paraId="6048E0DA" w14:textId="033E3F76" w:rsidR="00930AE8" w:rsidRPr="003B33F1" w:rsidRDefault="00930AE8" w:rsidP="00930AE8">
            <w:pPr>
              <w:tabs>
                <w:tab w:val="left" w:pos="284"/>
              </w:tabs>
              <w:rPr>
                <w:rFonts w:ascii="Calibri" w:hAnsi="Calibri" w:cs="Calibri"/>
                <w:b/>
                <w:bCs/>
                <w:sz w:val="32"/>
                <w:szCs w:val="32"/>
              </w:rPr>
            </w:pPr>
            <w:r w:rsidRPr="003B33F1">
              <w:rPr>
                <w:rFonts w:ascii="Calibri" w:hAnsi="Calibri" w:cs="Calibri"/>
                <w:sz w:val="32"/>
                <w:szCs w:val="32"/>
              </w:rPr>
              <w:t xml:space="preserve">Reported safety hazards are attended to </w:t>
            </w:r>
            <w:proofErr w:type="gramStart"/>
            <w:r w:rsidRPr="003B33F1">
              <w:rPr>
                <w:rFonts w:ascii="Calibri" w:hAnsi="Calibri" w:cs="Calibri"/>
                <w:sz w:val="32"/>
                <w:szCs w:val="32"/>
              </w:rPr>
              <w:t>promptly,</w:t>
            </w:r>
            <w:proofErr w:type="gramEnd"/>
            <w:r w:rsidRPr="003B33F1">
              <w:rPr>
                <w:rFonts w:ascii="Calibri" w:hAnsi="Calibri" w:cs="Calibri"/>
                <w:sz w:val="32"/>
                <w:szCs w:val="32"/>
              </w:rPr>
              <w:t xml:space="preserve"> significant hazards are attended to immediately</w:t>
            </w:r>
          </w:p>
        </w:tc>
        <w:tc>
          <w:tcPr>
            <w:tcW w:w="1276" w:type="dxa"/>
            <w:vAlign w:val="center"/>
          </w:tcPr>
          <w:p w14:paraId="66E70194" w14:textId="06153743" w:rsidR="00930AE8" w:rsidRPr="003B33F1" w:rsidRDefault="00930AE8" w:rsidP="00A56528">
            <w:pPr>
              <w:tabs>
                <w:tab w:val="left" w:pos="284"/>
              </w:tabs>
              <w:jc w:val="center"/>
              <w:rPr>
                <w:rFonts w:ascii="Calibri" w:hAnsi="Calibri" w:cs="Calibri"/>
                <w:b/>
                <w:bCs/>
                <w:sz w:val="32"/>
                <w:szCs w:val="32"/>
              </w:rPr>
            </w:pPr>
            <w:r w:rsidRPr="003B33F1">
              <w:rPr>
                <w:rFonts w:ascii="Calibri" w:hAnsi="Calibri" w:cs="Calibri"/>
                <w:sz w:val="32"/>
                <w:szCs w:val="32"/>
              </w:rPr>
              <w:t>Achieved</w:t>
            </w:r>
          </w:p>
        </w:tc>
        <w:tc>
          <w:tcPr>
            <w:tcW w:w="1276" w:type="dxa"/>
            <w:vAlign w:val="center"/>
          </w:tcPr>
          <w:p w14:paraId="47348AAB" w14:textId="76F5AAF4" w:rsidR="00930AE8" w:rsidRPr="003B33F1" w:rsidRDefault="00930AE8" w:rsidP="00A56528">
            <w:pPr>
              <w:tabs>
                <w:tab w:val="left" w:pos="284"/>
              </w:tabs>
              <w:jc w:val="center"/>
              <w:rPr>
                <w:rFonts w:ascii="Calibri" w:hAnsi="Calibri" w:cs="Calibri"/>
                <w:b/>
                <w:bCs/>
                <w:sz w:val="32"/>
                <w:szCs w:val="32"/>
              </w:rPr>
            </w:pPr>
            <w:r w:rsidRPr="003B33F1">
              <w:rPr>
                <w:rFonts w:ascii="Calibri" w:hAnsi="Calibri" w:cs="Calibri"/>
                <w:sz w:val="32"/>
                <w:szCs w:val="32"/>
              </w:rPr>
              <w:t>Achieve</w:t>
            </w:r>
          </w:p>
        </w:tc>
        <w:tc>
          <w:tcPr>
            <w:tcW w:w="1134" w:type="dxa"/>
            <w:vAlign w:val="center"/>
          </w:tcPr>
          <w:p w14:paraId="45B89E48" w14:textId="47128B3B" w:rsidR="00930AE8" w:rsidRPr="003B33F1" w:rsidRDefault="00930AE8" w:rsidP="00A56528">
            <w:pPr>
              <w:tabs>
                <w:tab w:val="left" w:pos="284"/>
              </w:tabs>
              <w:jc w:val="center"/>
              <w:rPr>
                <w:rFonts w:ascii="Calibri" w:hAnsi="Calibri" w:cs="Calibri"/>
                <w:b/>
                <w:bCs/>
                <w:sz w:val="32"/>
                <w:szCs w:val="32"/>
              </w:rPr>
            </w:pPr>
            <w:r w:rsidRPr="003B33F1">
              <w:rPr>
                <w:rFonts w:ascii="Calibri" w:hAnsi="Calibri" w:cs="Calibri"/>
                <w:sz w:val="32"/>
                <w:szCs w:val="32"/>
              </w:rPr>
              <w:t>Achieve</w:t>
            </w:r>
            <w:r w:rsidR="00A56528" w:rsidRPr="003B33F1">
              <w:rPr>
                <w:rFonts w:ascii="Calibri" w:hAnsi="Calibri" w:cs="Calibri"/>
                <w:sz w:val="32"/>
                <w:szCs w:val="32"/>
              </w:rPr>
              <w:t>d</w:t>
            </w:r>
          </w:p>
        </w:tc>
        <w:tc>
          <w:tcPr>
            <w:tcW w:w="3599" w:type="dxa"/>
          </w:tcPr>
          <w:p w14:paraId="569D1A07" w14:textId="77777777" w:rsidR="00930AE8" w:rsidRPr="003B33F1" w:rsidRDefault="00930AE8" w:rsidP="00930AE8">
            <w:pPr>
              <w:tabs>
                <w:tab w:val="left" w:pos="284"/>
              </w:tabs>
              <w:rPr>
                <w:rFonts w:ascii="Calibri" w:hAnsi="Calibri" w:cs="Calibri"/>
                <w:b/>
                <w:bCs/>
                <w:sz w:val="32"/>
                <w:szCs w:val="32"/>
              </w:rPr>
            </w:pPr>
          </w:p>
        </w:tc>
      </w:tr>
      <w:tr w:rsidR="00517247" w:rsidRPr="003B33F1" w14:paraId="00823DF2" w14:textId="77777777">
        <w:tc>
          <w:tcPr>
            <w:tcW w:w="5665" w:type="dxa"/>
            <w:vAlign w:val="center"/>
          </w:tcPr>
          <w:p w14:paraId="66A02DB0" w14:textId="70CB8445" w:rsidR="00517247" w:rsidRPr="003B33F1" w:rsidRDefault="00517247" w:rsidP="00517247">
            <w:pPr>
              <w:tabs>
                <w:tab w:val="left" w:pos="284"/>
              </w:tabs>
              <w:rPr>
                <w:rFonts w:ascii="Calibri" w:hAnsi="Calibri" w:cs="Calibri"/>
                <w:b/>
                <w:bCs/>
                <w:sz w:val="32"/>
                <w:szCs w:val="32"/>
              </w:rPr>
            </w:pPr>
            <w:r w:rsidRPr="003B33F1">
              <w:rPr>
                <w:rFonts w:ascii="Calibri" w:hAnsi="Calibri" w:cs="Calibri"/>
                <w:sz w:val="32"/>
                <w:szCs w:val="32"/>
              </w:rPr>
              <w:t xml:space="preserve">Proactive support of a safe &amp; healthy workplace. Immediate investigation of any reported instances of harassment, bullying or discrimination. </w:t>
            </w:r>
          </w:p>
        </w:tc>
        <w:tc>
          <w:tcPr>
            <w:tcW w:w="1276" w:type="dxa"/>
            <w:vAlign w:val="center"/>
          </w:tcPr>
          <w:p w14:paraId="2A05B0F9" w14:textId="4A9E4832" w:rsidR="00517247" w:rsidRPr="003B33F1" w:rsidRDefault="00517247" w:rsidP="00A56528">
            <w:pPr>
              <w:tabs>
                <w:tab w:val="left" w:pos="284"/>
              </w:tabs>
              <w:jc w:val="center"/>
              <w:rPr>
                <w:rFonts w:ascii="Calibri" w:hAnsi="Calibri" w:cs="Calibri"/>
                <w:b/>
                <w:bCs/>
                <w:sz w:val="32"/>
                <w:szCs w:val="32"/>
              </w:rPr>
            </w:pPr>
            <w:r w:rsidRPr="003B33F1">
              <w:rPr>
                <w:rFonts w:ascii="Calibri" w:hAnsi="Calibri" w:cs="Calibri"/>
                <w:sz w:val="32"/>
                <w:szCs w:val="32"/>
              </w:rPr>
              <w:t>Achieved</w:t>
            </w:r>
          </w:p>
        </w:tc>
        <w:tc>
          <w:tcPr>
            <w:tcW w:w="1276" w:type="dxa"/>
            <w:vAlign w:val="center"/>
          </w:tcPr>
          <w:p w14:paraId="376319D9" w14:textId="35448D31" w:rsidR="00517247" w:rsidRPr="003B33F1" w:rsidRDefault="00517247" w:rsidP="00A56528">
            <w:pPr>
              <w:tabs>
                <w:tab w:val="left" w:pos="284"/>
              </w:tabs>
              <w:jc w:val="center"/>
              <w:rPr>
                <w:rFonts w:ascii="Calibri" w:hAnsi="Calibri" w:cs="Calibri"/>
                <w:b/>
                <w:bCs/>
                <w:sz w:val="32"/>
                <w:szCs w:val="32"/>
              </w:rPr>
            </w:pPr>
            <w:r w:rsidRPr="003B33F1">
              <w:rPr>
                <w:rFonts w:ascii="Calibri" w:hAnsi="Calibri" w:cs="Calibri"/>
                <w:sz w:val="32"/>
                <w:szCs w:val="32"/>
              </w:rPr>
              <w:t>Achieve</w:t>
            </w:r>
          </w:p>
        </w:tc>
        <w:tc>
          <w:tcPr>
            <w:tcW w:w="1134" w:type="dxa"/>
            <w:vAlign w:val="center"/>
          </w:tcPr>
          <w:p w14:paraId="6FE3680E" w14:textId="2D7424E3" w:rsidR="00517247" w:rsidRPr="003B33F1" w:rsidRDefault="00517247" w:rsidP="00A56528">
            <w:pPr>
              <w:tabs>
                <w:tab w:val="left" w:pos="284"/>
              </w:tabs>
              <w:jc w:val="center"/>
              <w:rPr>
                <w:rFonts w:ascii="Calibri" w:hAnsi="Calibri" w:cs="Calibri"/>
                <w:b/>
                <w:bCs/>
                <w:sz w:val="32"/>
                <w:szCs w:val="32"/>
              </w:rPr>
            </w:pPr>
            <w:r w:rsidRPr="003B33F1">
              <w:rPr>
                <w:rFonts w:ascii="Calibri" w:hAnsi="Calibri" w:cs="Calibri"/>
                <w:sz w:val="32"/>
                <w:szCs w:val="32"/>
              </w:rPr>
              <w:t>Achieve</w:t>
            </w:r>
            <w:r w:rsidR="00A56528" w:rsidRPr="003B33F1">
              <w:rPr>
                <w:rFonts w:ascii="Calibri" w:hAnsi="Calibri" w:cs="Calibri"/>
                <w:sz w:val="32"/>
                <w:szCs w:val="32"/>
              </w:rPr>
              <w:t>d</w:t>
            </w:r>
          </w:p>
        </w:tc>
        <w:tc>
          <w:tcPr>
            <w:tcW w:w="3599" w:type="dxa"/>
          </w:tcPr>
          <w:p w14:paraId="021BD335" w14:textId="6AFE990B" w:rsidR="00517247" w:rsidRPr="003B33F1" w:rsidRDefault="00565D0D" w:rsidP="00517247">
            <w:pPr>
              <w:tabs>
                <w:tab w:val="left" w:pos="284"/>
              </w:tabs>
              <w:rPr>
                <w:rFonts w:ascii="Calibri" w:hAnsi="Calibri" w:cs="Calibri"/>
                <w:sz w:val="32"/>
                <w:szCs w:val="32"/>
              </w:rPr>
            </w:pPr>
            <w:r w:rsidRPr="003B33F1">
              <w:rPr>
                <w:rFonts w:ascii="Calibri" w:hAnsi="Calibri" w:cs="Calibri"/>
                <w:sz w:val="32"/>
                <w:szCs w:val="32"/>
              </w:rPr>
              <w:t xml:space="preserve">Some instances of bullying and harassment from external sources have been reported during the year. This is being addressed </w:t>
            </w:r>
            <w:r w:rsidR="00634687" w:rsidRPr="003B33F1">
              <w:rPr>
                <w:rFonts w:ascii="Calibri" w:hAnsi="Calibri" w:cs="Calibri"/>
                <w:sz w:val="32"/>
                <w:szCs w:val="32"/>
              </w:rPr>
              <w:t xml:space="preserve">through </w:t>
            </w:r>
            <w:r w:rsidR="005F69FB" w:rsidRPr="003B33F1">
              <w:rPr>
                <w:rFonts w:ascii="Calibri" w:hAnsi="Calibri" w:cs="Calibri"/>
                <w:sz w:val="32"/>
                <w:szCs w:val="32"/>
              </w:rPr>
              <w:t xml:space="preserve">amendments to NZFC </w:t>
            </w:r>
            <w:r w:rsidR="005F69FB" w:rsidRPr="003B33F1">
              <w:rPr>
                <w:rFonts w:ascii="Calibri" w:hAnsi="Calibri" w:cs="Calibri"/>
                <w:sz w:val="32"/>
                <w:szCs w:val="32"/>
              </w:rPr>
              <w:lastRenderedPageBreak/>
              <w:t xml:space="preserve">policies and documentation. </w:t>
            </w:r>
          </w:p>
        </w:tc>
      </w:tr>
      <w:tr w:rsidR="00A56528" w:rsidRPr="003B33F1" w14:paraId="13C5DECE" w14:textId="77777777">
        <w:tc>
          <w:tcPr>
            <w:tcW w:w="5665" w:type="dxa"/>
            <w:vAlign w:val="center"/>
          </w:tcPr>
          <w:p w14:paraId="1F8F2E68" w14:textId="50E27762" w:rsidR="00A56528" w:rsidRPr="003B33F1" w:rsidRDefault="00A56528" w:rsidP="00A56528">
            <w:pPr>
              <w:tabs>
                <w:tab w:val="left" w:pos="284"/>
              </w:tabs>
              <w:rPr>
                <w:rFonts w:ascii="Calibri" w:hAnsi="Calibri" w:cs="Calibri"/>
                <w:b/>
                <w:bCs/>
                <w:sz w:val="32"/>
                <w:szCs w:val="32"/>
              </w:rPr>
            </w:pPr>
            <w:r w:rsidRPr="003B33F1">
              <w:rPr>
                <w:rFonts w:ascii="Calibri" w:hAnsi="Calibri" w:cs="Calibri"/>
                <w:sz w:val="32"/>
                <w:szCs w:val="32"/>
              </w:rPr>
              <w:lastRenderedPageBreak/>
              <w:t>Exit interviews are offered to all leavers. Constructive feedback is welcomed, and relevant actions are implemented</w:t>
            </w:r>
          </w:p>
        </w:tc>
        <w:tc>
          <w:tcPr>
            <w:tcW w:w="1276" w:type="dxa"/>
            <w:vAlign w:val="center"/>
          </w:tcPr>
          <w:p w14:paraId="52F40CD0" w14:textId="1B0AC1BF" w:rsidR="00A56528" w:rsidRPr="003B33F1" w:rsidRDefault="00A56528" w:rsidP="00A56528">
            <w:pPr>
              <w:tabs>
                <w:tab w:val="left" w:pos="284"/>
              </w:tabs>
              <w:jc w:val="center"/>
              <w:rPr>
                <w:rFonts w:ascii="Calibri" w:hAnsi="Calibri" w:cs="Calibri"/>
                <w:b/>
                <w:bCs/>
                <w:sz w:val="32"/>
                <w:szCs w:val="32"/>
              </w:rPr>
            </w:pPr>
            <w:r w:rsidRPr="003B33F1">
              <w:rPr>
                <w:rFonts w:ascii="Calibri" w:hAnsi="Calibri" w:cs="Calibri"/>
                <w:sz w:val="32"/>
                <w:szCs w:val="32"/>
              </w:rPr>
              <w:t>Achieved</w:t>
            </w:r>
          </w:p>
        </w:tc>
        <w:tc>
          <w:tcPr>
            <w:tcW w:w="1276" w:type="dxa"/>
            <w:vAlign w:val="center"/>
          </w:tcPr>
          <w:p w14:paraId="779C67BB" w14:textId="06B77962" w:rsidR="00A56528" w:rsidRPr="003B33F1" w:rsidRDefault="00A56528" w:rsidP="00A56528">
            <w:pPr>
              <w:tabs>
                <w:tab w:val="left" w:pos="284"/>
              </w:tabs>
              <w:jc w:val="center"/>
              <w:rPr>
                <w:rFonts w:ascii="Calibri" w:hAnsi="Calibri" w:cs="Calibri"/>
                <w:b/>
                <w:bCs/>
                <w:sz w:val="32"/>
                <w:szCs w:val="32"/>
              </w:rPr>
            </w:pPr>
            <w:r w:rsidRPr="003B33F1">
              <w:rPr>
                <w:rFonts w:ascii="Calibri" w:hAnsi="Calibri" w:cs="Calibri"/>
                <w:sz w:val="32"/>
                <w:szCs w:val="32"/>
              </w:rPr>
              <w:t>Achieve</w:t>
            </w:r>
          </w:p>
        </w:tc>
        <w:tc>
          <w:tcPr>
            <w:tcW w:w="1134" w:type="dxa"/>
            <w:vAlign w:val="center"/>
          </w:tcPr>
          <w:p w14:paraId="46446320" w14:textId="00174A92" w:rsidR="00A56528" w:rsidRPr="003B33F1" w:rsidRDefault="00CC173F" w:rsidP="00A56528">
            <w:pPr>
              <w:tabs>
                <w:tab w:val="left" w:pos="284"/>
              </w:tabs>
              <w:jc w:val="center"/>
              <w:rPr>
                <w:rFonts w:ascii="Calibri" w:hAnsi="Calibri" w:cs="Calibri"/>
                <w:b/>
                <w:bCs/>
                <w:sz w:val="32"/>
                <w:szCs w:val="32"/>
              </w:rPr>
            </w:pPr>
            <w:r w:rsidRPr="003B33F1">
              <w:rPr>
                <w:rFonts w:ascii="Calibri" w:hAnsi="Calibri" w:cs="Calibri"/>
                <w:sz w:val="32"/>
                <w:szCs w:val="32"/>
              </w:rPr>
              <w:t xml:space="preserve">Not </w:t>
            </w:r>
            <w:r w:rsidR="00A56528" w:rsidRPr="003B33F1">
              <w:rPr>
                <w:rFonts w:ascii="Calibri" w:hAnsi="Calibri" w:cs="Calibri"/>
                <w:sz w:val="32"/>
                <w:szCs w:val="32"/>
              </w:rPr>
              <w:t>Achieved</w:t>
            </w:r>
          </w:p>
        </w:tc>
        <w:tc>
          <w:tcPr>
            <w:tcW w:w="3599" w:type="dxa"/>
          </w:tcPr>
          <w:p w14:paraId="489B9592" w14:textId="03296737" w:rsidR="00A56528" w:rsidRPr="003B33F1" w:rsidRDefault="004D2DB5" w:rsidP="00A56528">
            <w:pPr>
              <w:tabs>
                <w:tab w:val="left" w:pos="284"/>
              </w:tabs>
              <w:rPr>
                <w:rFonts w:ascii="Calibri" w:hAnsi="Calibri" w:cs="Calibri"/>
                <w:sz w:val="32"/>
                <w:szCs w:val="32"/>
              </w:rPr>
            </w:pPr>
            <w:r w:rsidRPr="003B33F1">
              <w:rPr>
                <w:rFonts w:ascii="Calibri" w:hAnsi="Calibri" w:cs="Calibri"/>
                <w:sz w:val="32"/>
                <w:szCs w:val="32"/>
              </w:rPr>
              <w:t xml:space="preserve">Exit interviews were suspended during the organisational </w:t>
            </w:r>
            <w:proofErr w:type="gramStart"/>
            <w:r w:rsidRPr="003B33F1">
              <w:rPr>
                <w:rFonts w:ascii="Calibri" w:hAnsi="Calibri" w:cs="Calibri"/>
                <w:sz w:val="32"/>
                <w:szCs w:val="32"/>
              </w:rPr>
              <w:t>restructure</w:t>
            </w:r>
            <w:proofErr w:type="gramEnd"/>
            <w:r w:rsidRPr="003B33F1">
              <w:rPr>
                <w:rFonts w:ascii="Calibri" w:hAnsi="Calibri" w:cs="Calibri"/>
                <w:sz w:val="32"/>
                <w:szCs w:val="32"/>
              </w:rPr>
              <w:t>.</w:t>
            </w:r>
            <w:r w:rsidR="00B207F3" w:rsidRPr="003B33F1">
              <w:rPr>
                <w:rFonts w:ascii="Calibri" w:hAnsi="Calibri" w:cs="Calibri"/>
                <w:sz w:val="32"/>
                <w:szCs w:val="32"/>
              </w:rPr>
              <w:t xml:space="preserve"> </w:t>
            </w:r>
            <w:r w:rsidRPr="003B33F1">
              <w:rPr>
                <w:rFonts w:ascii="Calibri" w:hAnsi="Calibri" w:cs="Calibri"/>
                <w:sz w:val="32"/>
                <w:szCs w:val="32"/>
              </w:rPr>
              <w:t xml:space="preserve">These have been reinstated for the 2024/25 financial year. </w:t>
            </w:r>
          </w:p>
        </w:tc>
      </w:tr>
    </w:tbl>
    <w:p w14:paraId="41FF245E" w14:textId="77777777" w:rsidR="00477873" w:rsidRPr="003B33F1" w:rsidRDefault="00477873" w:rsidP="00BF7F90">
      <w:pPr>
        <w:tabs>
          <w:tab w:val="left" w:pos="284"/>
        </w:tabs>
        <w:rPr>
          <w:rFonts w:ascii="Calibri" w:hAnsi="Calibri" w:cs="Calibri"/>
          <w:b/>
          <w:bCs/>
          <w:sz w:val="32"/>
          <w:szCs w:val="32"/>
        </w:rPr>
        <w:sectPr w:rsidR="00477873" w:rsidRPr="003B33F1" w:rsidSect="00334AE1">
          <w:pgSz w:w="15840" w:h="12240" w:orient="landscape"/>
          <w:pgMar w:top="1440" w:right="1440" w:bottom="1440" w:left="1440" w:header="720" w:footer="720" w:gutter="0"/>
          <w:cols w:space="720"/>
          <w:docGrid w:linePitch="360"/>
        </w:sectPr>
      </w:pPr>
    </w:p>
    <w:p w14:paraId="1E317E1B" w14:textId="3B5EF39B" w:rsidR="003D36BB" w:rsidRPr="00FF3050" w:rsidRDefault="003D36BB" w:rsidP="00FF3050">
      <w:pPr>
        <w:pStyle w:val="Heading1"/>
        <w:spacing w:line="208" w:lineRule="auto"/>
        <w:ind w:right="4216"/>
        <w:rPr>
          <w:sz w:val="32"/>
          <w:szCs w:val="32"/>
        </w:rPr>
      </w:pPr>
      <w:r w:rsidRPr="003B33F1">
        <w:rPr>
          <w:b/>
          <w:spacing w:val="-2"/>
          <w:sz w:val="32"/>
          <w:szCs w:val="32"/>
        </w:rPr>
        <w:lastRenderedPageBreak/>
        <w:t>Financial Statements</w:t>
      </w:r>
    </w:p>
    <w:p w14:paraId="6BBF9E75" w14:textId="77777777" w:rsidR="003D36BB" w:rsidRPr="003B33F1" w:rsidRDefault="003D36BB" w:rsidP="003D36BB">
      <w:pPr>
        <w:pStyle w:val="Heading2"/>
        <w:spacing w:before="0"/>
      </w:pPr>
      <w:r w:rsidRPr="003B33F1">
        <w:rPr>
          <w:b/>
        </w:rPr>
        <w:t>Statement</w:t>
      </w:r>
      <w:r w:rsidRPr="003B33F1">
        <w:rPr>
          <w:b/>
          <w:spacing w:val="-7"/>
        </w:rPr>
        <w:t xml:space="preserve"> </w:t>
      </w:r>
      <w:r w:rsidRPr="003B33F1">
        <w:rPr>
          <w:b/>
        </w:rPr>
        <w:t>of</w:t>
      </w:r>
      <w:r w:rsidRPr="003B33F1">
        <w:rPr>
          <w:b/>
          <w:spacing w:val="-5"/>
        </w:rPr>
        <w:t xml:space="preserve"> </w:t>
      </w:r>
      <w:r w:rsidRPr="003B33F1">
        <w:rPr>
          <w:b/>
        </w:rPr>
        <w:t>Comprehensive</w:t>
      </w:r>
      <w:r w:rsidRPr="003B33F1">
        <w:rPr>
          <w:b/>
          <w:spacing w:val="-4"/>
        </w:rPr>
        <w:t xml:space="preserve"> </w:t>
      </w:r>
      <w:r w:rsidRPr="003B33F1">
        <w:rPr>
          <w:b/>
        </w:rPr>
        <w:t>Revenue</w:t>
      </w:r>
      <w:r w:rsidRPr="003B33F1">
        <w:rPr>
          <w:b/>
          <w:spacing w:val="-5"/>
        </w:rPr>
        <w:t xml:space="preserve"> </w:t>
      </w:r>
      <w:r w:rsidRPr="003B33F1">
        <w:rPr>
          <w:b/>
        </w:rPr>
        <w:t>and</w:t>
      </w:r>
      <w:r w:rsidRPr="003B33F1">
        <w:rPr>
          <w:b/>
          <w:spacing w:val="-4"/>
        </w:rPr>
        <w:t xml:space="preserve"> </w:t>
      </w:r>
      <w:r w:rsidRPr="003B33F1">
        <w:rPr>
          <w:b/>
          <w:spacing w:val="-2"/>
        </w:rPr>
        <w:t>Expenditure</w:t>
      </w:r>
    </w:p>
    <w:p w14:paraId="312EE7BD" w14:textId="77777777" w:rsidR="003D36BB" w:rsidRPr="003B33F1" w:rsidRDefault="003D36BB" w:rsidP="00FF3050">
      <w:pPr>
        <w:pStyle w:val="BodyText"/>
        <w:spacing w:before="53"/>
        <w:rPr>
          <w:sz w:val="32"/>
          <w:szCs w:val="32"/>
        </w:rPr>
      </w:pPr>
      <w:r w:rsidRPr="003B33F1">
        <w:rPr>
          <w:sz w:val="32"/>
          <w:szCs w:val="32"/>
        </w:rPr>
        <w:t>For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ended</w:t>
      </w:r>
      <w:r w:rsidRPr="003B33F1">
        <w:rPr>
          <w:spacing w:val="1"/>
          <w:sz w:val="32"/>
          <w:szCs w:val="32"/>
        </w:rPr>
        <w:t xml:space="preserve"> </w:t>
      </w: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2024</w:t>
      </w:r>
    </w:p>
    <w:p w14:paraId="2C65E1E6" w14:textId="63BB4477" w:rsidR="003D36BB" w:rsidRPr="003B33F1" w:rsidRDefault="00EC1EED" w:rsidP="00EC1EED">
      <w:pPr>
        <w:pStyle w:val="BodyText"/>
        <w:spacing w:before="116"/>
        <w:ind w:right="1182"/>
        <w:jc w:val="right"/>
        <w:rPr>
          <w:sz w:val="32"/>
          <w:szCs w:val="32"/>
        </w:rPr>
      </w:pPr>
      <w:r>
        <w:rPr>
          <w:spacing w:val="-2"/>
          <w:sz w:val="32"/>
          <w:szCs w:val="32"/>
        </w:rPr>
        <w:t xml:space="preserve">  </w:t>
      </w:r>
      <w:r w:rsidR="003D36BB" w:rsidRPr="003B33F1">
        <w:rPr>
          <w:spacing w:val="-2"/>
          <w:sz w:val="32"/>
          <w:szCs w:val="32"/>
        </w:rPr>
        <w:t>Restated</w:t>
      </w:r>
    </w:p>
    <w:tbl>
      <w:tblPr>
        <w:tblW w:w="0" w:type="auto"/>
        <w:tblInd w:w="-142" w:type="dxa"/>
        <w:tblLayout w:type="fixed"/>
        <w:tblCellMar>
          <w:left w:w="0" w:type="dxa"/>
          <w:right w:w="0" w:type="dxa"/>
        </w:tblCellMar>
        <w:tblLook w:val="01E0" w:firstRow="1" w:lastRow="1" w:firstColumn="1" w:lastColumn="1" w:noHBand="0" w:noVBand="0"/>
      </w:tblPr>
      <w:tblGrid>
        <w:gridCol w:w="4678"/>
        <w:gridCol w:w="1134"/>
        <w:gridCol w:w="1843"/>
        <w:gridCol w:w="1559"/>
        <w:gridCol w:w="1560"/>
      </w:tblGrid>
      <w:tr w:rsidR="003D36BB" w:rsidRPr="003B33F1" w14:paraId="3938D269" w14:textId="77777777" w:rsidTr="0048676F">
        <w:trPr>
          <w:trHeight w:val="685"/>
        </w:trPr>
        <w:tc>
          <w:tcPr>
            <w:tcW w:w="4678" w:type="dxa"/>
            <w:shd w:val="clear" w:color="auto" w:fill="000000"/>
          </w:tcPr>
          <w:p w14:paraId="5B97FE35" w14:textId="77777777" w:rsidR="003D36BB" w:rsidRPr="00784021" w:rsidRDefault="003D36BB" w:rsidP="00A70712">
            <w:pPr>
              <w:pStyle w:val="TableParagraph"/>
              <w:rPr>
                <w:rFonts w:ascii="Times New Roman"/>
                <w:sz w:val="24"/>
                <w:szCs w:val="24"/>
              </w:rPr>
            </w:pPr>
          </w:p>
        </w:tc>
        <w:tc>
          <w:tcPr>
            <w:tcW w:w="1134" w:type="dxa"/>
            <w:shd w:val="clear" w:color="auto" w:fill="000000"/>
          </w:tcPr>
          <w:p w14:paraId="7100264C" w14:textId="77777777" w:rsidR="003D36BB" w:rsidRPr="00784021" w:rsidRDefault="003D36BB" w:rsidP="00A70712">
            <w:pPr>
              <w:pStyle w:val="TableParagraph"/>
              <w:spacing w:before="29"/>
              <w:ind w:right="134"/>
              <w:jc w:val="right"/>
              <w:rPr>
                <w:rFonts w:ascii="Arial Black"/>
                <w:sz w:val="24"/>
                <w:szCs w:val="24"/>
              </w:rPr>
            </w:pPr>
            <w:r w:rsidRPr="00784021">
              <w:rPr>
                <w:rFonts w:ascii="Arial Black"/>
                <w:color w:val="FFFFFF"/>
                <w:spacing w:val="-4"/>
                <w:w w:val="95"/>
                <w:sz w:val="24"/>
                <w:szCs w:val="24"/>
              </w:rPr>
              <w:t>Note</w:t>
            </w:r>
          </w:p>
        </w:tc>
        <w:tc>
          <w:tcPr>
            <w:tcW w:w="3402" w:type="dxa"/>
            <w:gridSpan w:val="2"/>
            <w:shd w:val="clear" w:color="auto" w:fill="000000"/>
          </w:tcPr>
          <w:p w14:paraId="2DCA12CB" w14:textId="77777777" w:rsidR="003D36BB" w:rsidRPr="00784021" w:rsidRDefault="003D36BB" w:rsidP="00A70712">
            <w:pPr>
              <w:pStyle w:val="TableParagraph"/>
              <w:tabs>
                <w:tab w:val="left" w:pos="1417"/>
              </w:tabs>
              <w:spacing w:before="29" w:line="213" w:lineRule="exact"/>
              <w:ind w:right="263"/>
              <w:jc w:val="right"/>
              <w:rPr>
                <w:rFonts w:ascii="Arial Black"/>
                <w:sz w:val="24"/>
                <w:szCs w:val="24"/>
              </w:rPr>
            </w:pPr>
            <w:r w:rsidRPr="00784021">
              <w:rPr>
                <w:rFonts w:ascii="Arial Black"/>
                <w:color w:val="FFFFFF"/>
                <w:spacing w:val="-4"/>
                <w:sz w:val="24"/>
                <w:szCs w:val="24"/>
              </w:rPr>
              <w:t>2024</w:t>
            </w:r>
            <w:r w:rsidRPr="00784021">
              <w:rPr>
                <w:rFonts w:ascii="Arial Black"/>
                <w:color w:val="FFFFFF"/>
                <w:sz w:val="24"/>
                <w:szCs w:val="24"/>
              </w:rPr>
              <w:tab/>
            </w:r>
            <w:r w:rsidRPr="00784021">
              <w:rPr>
                <w:rFonts w:ascii="Arial Black"/>
                <w:color w:val="FFFFFF"/>
                <w:spacing w:val="-4"/>
                <w:sz w:val="24"/>
                <w:szCs w:val="24"/>
              </w:rPr>
              <w:t>2024</w:t>
            </w:r>
          </w:p>
          <w:p w14:paraId="3C3FBFDA" w14:textId="77777777" w:rsidR="003D36BB" w:rsidRPr="00784021" w:rsidRDefault="003D36BB" w:rsidP="00A70712">
            <w:pPr>
              <w:pStyle w:val="TableParagraph"/>
              <w:tabs>
                <w:tab w:val="left" w:pos="1351"/>
              </w:tabs>
              <w:spacing w:line="200" w:lineRule="exact"/>
              <w:ind w:right="263"/>
              <w:jc w:val="right"/>
              <w:rPr>
                <w:rFonts w:ascii="Arial Black"/>
                <w:sz w:val="24"/>
                <w:szCs w:val="24"/>
              </w:rPr>
            </w:pPr>
            <w:r w:rsidRPr="00784021">
              <w:rPr>
                <w:rFonts w:ascii="Arial Black"/>
                <w:color w:val="FFFFFF"/>
                <w:spacing w:val="-2"/>
                <w:w w:val="95"/>
                <w:sz w:val="24"/>
                <w:szCs w:val="24"/>
              </w:rPr>
              <w:t>Actual</w:t>
            </w:r>
            <w:r w:rsidRPr="00784021">
              <w:rPr>
                <w:rFonts w:ascii="Arial Black"/>
                <w:color w:val="FFFFFF"/>
                <w:sz w:val="24"/>
                <w:szCs w:val="24"/>
              </w:rPr>
              <w:tab/>
            </w:r>
            <w:r w:rsidRPr="00784021">
              <w:rPr>
                <w:rFonts w:ascii="Arial Black"/>
                <w:color w:val="FFFFFF"/>
                <w:spacing w:val="-2"/>
                <w:w w:val="95"/>
                <w:sz w:val="24"/>
                <w:szCs w:val="24"/>
              </w:rPr>
              <w:t>Budget</w:t>
            </w:r>
          </w:p>
          <w:p w14:paraId="74AFDA52" w14:textId="77777777" w:rsidR="003D36BB" w:rsidRPr="00784021" w:rsidRDefault="003D36BB" w:rsidP="00A70712">
            <w:pPr>
              <w:pStyle w:val="TableParagraph"/>
              <w:tabs>
                <w:tab w:val="left" w:pos="1417"/>
              </w:tabs>
              <w:spacing w:line="213" w:lineRule="exact"/>
              <w:ind w:right="263"/>
              <w:jc w:val="right"/>
              <w:rPr>
                <w:rFonts w:ascii="Arial Black"/>
                <w:sz w:val="24"/>
                <w:szCs w:val="24"/>
              </w:rPr>
            </w:pPr>
            <w:r w:rsidRPr="00784021">
              <w:rPr>
                <w:rFonts w:ascii="Arial Black"/>
                <w:color w:val="FFFFFF"/>
                <w:spacing w:val="-10"/>
                <w:sz w:val="24"/>
                <w:szCs w:val="24"/>
              </w:rPr>
              <w:t>$</w:t>
            </w:r>
            <w:r w:rsidRPr="00784021">
              <w:rPr>
                <w:rFonts w:ascii="Arial Black"/>
                <w:color w:val="FFFFFF"/>
                <w:sz w:val="24"/>
                <w:szCs w:val="24"/>
              </w:rPr>
              <w:tab/>
            </w:r>
            <w:r w:rsidRPr="00784021">
              <w:rPr>
                <w:rFonts w:ascii="Arial Black"/>
                <w:color w:val="FFFFFF"/>
                <w:spacing w:val="-10"/>
                <w:sz w:val="24"/>
                <w:szCs w:val="24"/>
              </w:rPr>
              <w:t>$</w:t>
            </w:r>
          </w:p>
        </w:tc>
        <w:tc>
          <w:tcPr>
            <w:tcW w:w="1560" w:type="dxa"/>
            <w:shd w:val="clear" w:color="auto" w:fill="000000"/>
          </w:tcPr>
          <w:p w14:paraId="19576A9C" w14:textId="77777777" w:rsidR="003D36BB" w:rsidRPr="00784021" w:rsidRDefault="003D36BB" w:rsidP="00A70712">
            <w:pPr>
              <w:pStyle w:val="TableParagraph"/>
              <w:spacing w:before="29" w:line="213" w:lineRule="exact"/>
              <w:ind w:right="223"/>
              <w:jc w:val="right"/>
              <w:rPr>
                <w:rFonts w:ascii="Arial Black"/>
                <w:sz w:val="24"/>
                <w:szCs w:val="24"/>
              </w:rPr>
            </w:pPr>
            <w:r w:rsidRPr="00784021">
              <w:rPr>
                <w:rFonts w:ascii="Arial Black"/>
                <w:color w:val="FFFFFF"/>
                <w:spacing w:val="-4"/>
                <w:sz w:val="24"/>
                <w:szCs w:val="24"/>
              </w:rPr>
              <w:t>2023</w:t>
            </w:r>
          </w:p>
          <w:p w14:paraId="49A1AF06" w14:textId="77777777" w:rsidR="003D36BB" w:rsidRPr="00784021" w:rsidRDefault="003D36BB" w:rsidP="00A70712">
            <w:pPr>
              <w:pStyle w:val="TableParagraph"/>
              <w:spacing w:line="200" w:lineRule="exact"/>
              <w:ind w:right="223"/>
              <w:jc w:val="right"/>
              <w:rPr>
                <w:rFonts w:ascii="Arial Black"/>
                <w:sz w:val="24"/>
                <w:szCs w:val="24"/>
              </w:rPr>
            </w:pPr>
            <w:r w:rsidRPr="00784021">
              <w:rPr>
                <w:rFonts w:ascii="Arial Black"/>
                <w:color w:val="FFFFFF"/>
                <w:spacing w:val="-2"/>
                <w:w w:val="90"/>
                <w:sz w:val="24"/>
                <w:szCs w:val="24"/>
              </w:rPr>
              <w:t>Actual</w:t>
            </w:r>
          </w:p>
          <w:p w14:paraId="5AC4568A" w14:textId="77777777" w:rsidR="003D36BB" w:rsidRPr="00784021" w:rsidRDefault="003D36BB" w:rsidP="00A70712">
            <w:pPr>
              <w:pStyle w:val="TableParagraph"/>
              <w:spacing w:line="213" w:lineRule="exact"/>
              <w:ind w:right="223"/>
              <w:jc w:val="right"/>
              <w:rPr>
                <w:rFonts w:ascii="Arial Black"/>
                <w:sz w:val="24"/>
                <w:szCs w:val="24"/>
              </w:rPr>
            </w:pPr>
            <w:r w:rsidRPr="00784021">
              <w:rPr>
                <w:rFonts w:ascii="Arial Black"/>
                <w:color w:val="FFFFFF"/>
                <w:spacing w:val="-10"/>
                <w:sz w:val="24"/>
                <w:szCs w:val="24"/>
              </w:rPr>
              <w:t>$</w:t>
            </w:r>
          </w:p>
        </w:tc>
      </w:tr>
      <w:tr w:rsidR="003D36BB" w:rsidRPr="000F344B" w14:paraId="790A4733" w14:textId="77777777" w:rsidTr="0048676F">
        <w:trPr>
          <w:trHeight w:val="328"/>
        </w:trPr>
        <w:tc>
          <w:tcPr>
            <w:tcW w:w="4678" w:type="dxa"/>
          </w:tcPr>
          <w:p w14:paraId="53ECDDA9" w14:textId="77777777" w:rsidR="003D36BB" w:rsidRPr="000F344B" w:rsidRDefault="003D36BB" w:rsidP="00A70712">
            <w:pPr>
              <w:pStyle w:val="TableParagraph"/>
              <w:spacing w:before="17"/>
              <w:ind w:left="113"/>
              <w:rPr>
                <w:rFonts w:ascii="Arial Black"/>
                <w:sz w:val="28"/>
                <w:szCs w:val="28"/>
              </w:rPr>
            </w:pPr>
            <w:r w:rsidRPr="000F344B">
              <w:rPr>
                <w:rFonts w:ascii="Arial Black"/>
                <w:spacing w:val="-2"/>
                <w:w w:val="95"/>
                <w:sz w:val="28"/>
                <w:szCs w:val="28"/>
              </w:rPr>
              <w:t>Revenue</w:t>
            </w:r>
          </w:p>
        </w:tc>
        <w:tc>
          <w:tcPr>
            <w:tcW w:w="1134" w:type="dxa"/>
          </w:tcPr>
          <w:p w14:paraId="41007C3A" w14:textId="77777777" w:rsidR="003D36BB" w:rsidRPr="000F344B" w:rsidRDefault="003D36BB" w:rsidP="00A70712">
            <w:pPr>
              <w:pStyle w:val="TableParagraph"/>
              <w:rPr>
                <w:rFonts w:ascii="Times New Roman"/>
                <w:sz w:val="28"/>
                <w:szCs w:val="28"/>
              </w:rPr>
            </w:pPr>
          </w:p>
        </w:tc>
        <w:tc>
          <w:tcPr>
            <w:tcW w:w="1843" w:type="dxa"/>
            <w:shd w:val="clear" w:color="auto" w:fill="F1F1F2"/>
          </w:tcPr>
          <w:p w14:paraId="4AAAA31F" w14:textId="77777777" w:rsidR="003D36BB" w:rsidRPr="000F344B" w:rsidRDefault="003D36BB" w:rsidP="00A70712">
            <w:pPr>
              <w:pStyle w:val="TableParagraph"/>
              <w:rPr>
                <w:rFonts w:ascii="Times New Roman"/>
                <w:sz w:val="28"/>
                <w:szCs w:val="28"/>
              </w:rPr>
            </w:pPr>
          </w:p>
        </w:tc>
        <w:tc>
          <w:tcPr>
            <w:tcW w:w="1559" w:type="dxa"/>
          </w:tcPr>
          <w:p w14:paraId="0F40C53D" w14:textId="77777777" w:rsidR="003D36BB" w:rsidRPr="000F344B" w:rsidRDefault="003D36BB" w:rsidP="00A70712">
            <w:pPr>
              <w:pStyle w:val="TableParagraph"/>
              <w:rPr>
                <w:rFonts w:ascii="Times New Roman"/>
                <w:sz w:val="28"/>
                <w:szCs w:val="28"/>
              </w:rPr>
            </w:pPr>
          </w:p>
        </w:tc>
        <w:tc>
          <w:tcPr>
            <w:tcW w:w="1560" w:type="dxa"/>
          </w:tcPr>
          <w:p w14:paraId="42DB7AFE" w14:textId="77777777" w:rsidR="003D36BB" w:rsidRPr="000F344B" w:rsidRDefault="003D36BB" w:rsidP="00A70712">
            <w:pPr>
              <w:pStyle w:val="TableParagraph"/>
              <w:rPr>
                <w:rFonts w:ascii="Times New Roman"/>
                <w:sz w:val="28"/>
                <w:szCs w:val="28"/>
              </w:rPr>
            </w:pPr>
          </w:p>
        </w:tc>
      </w:tr>
      <w:tr w:rsidR="003D36BB" w:rsidRPr="000F344B" w14:paraId="5AFC53AB" w14:textId="77777777" w:rsidTr="0048676F">
        <w:trPr>
          <w:trHeight w:val="283"/>
        </w:trPr>
        <w:tc>
          <w:tcPr>
            <w:tcW w:w="4678" w:type="dxa"/>
          </w:tcPr>
          <w:p w14:paraId="1A5A6312" w14:textId="77777777" w:rsidR="003D36BB" w:rsidRPr="000F344B" w:rsidRDefault="003D36BB" w:rsidP="00A70712">
            <w:pPr>
              <w:pStyle w:val="TableParagraph"/>
              <w:spacing w:before="44"/>
              <w:ind w:left="113"/>
              <w:rPr>
                <w:sz w:val="28"/>
                <w:szCs w:val="28"/>
              </w:rPr>
            </w:pPr>
            <w:r w:rsidRPr="000F344B">
              <w:rPr>
                <w:sz w:val="28"/>
                <w:szCs w:val="28"/>
              </w:rPr>
              <w:t>Crown</w:t>
            </w:r>
            <w:r w:rsidRPr="000F344B">
              <w:rPr>
                <w:spacing w:val="-2"/>
                <w:sz w:val="28"/>
                <w:szCs w:val="28"/>
              </w:rPr>
              <w:t xml:space="preserve"> Revenue</w:t>
            </w:r>
          </w:p>
        </w:tc>
        <w:tc>
          <w:tcPr>
            <w:tcW w:w="1134" w:type="dxa"/>
          </w:tcPr>
          <w:p w14:paraId="1897609D" w14:textId="77777777" w:rsidR="003D36BB" w:rsidRPr="000F344B" w:rsidRDefault="003D36BB" w:rsidP="00A70712">
            <w:pPr>
              <w:pStyle w:val="TableParagraph"/>
              <w:spacing w:before="44"/>
              <w:ind w:right="197"/>
              <w:jc w:val="right"/>
              <w:rPr>
                <w:sz w:val="28"/>
                <w:szCs w:val="28"/>
              </w:rPr>
            </w:pPr>
            <w:r w:rsidRPr="000F344B">
              <w:rPr>
                <w:spacing w:val="-5"/>
                <w:sz w:val="28"/>
                <w:szCs w:val="28"/>
              </w:rPr>
              <w:t>2.1</w:t>
            </w:r>
          </w:p>
        </w:tc>
        <w:tc>
          <w:tcPr>
            <w:tcW w:w="1843" w:type="dxa"/>
            <w:shd w:val="clear" w:color="auto" w:fill="F1F1F2"/>
          </w:tcPr>
          <w:p w14:paraId="02622DEC" w14:textId="77777777" w:rsidR="003D36BB" w:rsidRPr="000F344B" w:rsidRDefault="003D36BB" w:rsidP="00A70712">
            <w:pPr>
              <w:pStyle w:val="TableParagraph"/>
              <w:spacing w:before="44"/>
              <w:ind w:right="224"/>
              <w:jc w:val="right"/>
              <w:rPr>
                <w:sz w:val="28"/>
                <w:szCs w:val="28"/>
              </w:rPr>
            </w:pPr>
            <w:r w:rsidRPr="000F344B">
              <w:rPr>
                <w:spacing w:val="-2"/>
                <w:sz w:val="28"/>
                <w:szCs w:val="28"/>
              </w:rPr>
              <w:t>4,695,380</w:t>
            </w:r>
          </w:p>
        </w:tc>
        <w:tc>
          <w:tcPr>
            <w:tcW w:w="1559" w:type="dxa"/>
          </w:tcPr>
          <w:p w14:paraId="0B8863C5" w14:textId="77777777" w:rsidR="003D36BB" w:rsidRPr="000F344B" w:rsidRDefault="003D36BB" w:rsidP="00A70712">
            <w:pPr>
              <w:pStyle w:val="TableParagraph"/>
              <w:spacing w:before="44"/>
              <w:ind w:right="259"/>
              <w:jc w:val="right"/>
              <w:rPr>
                <w:sz w:val="28"/>
                <w:szCs w:val="28"/>
              </w:rPr>
            </w:pPr>
            <w:r w:rsidRPr="000F344B">
              <w:rPr>
                <w:spacing w:val="-2"/>
                <w:sz w:val="28"/>
                <w:szCs w:val="28"/>
              </w:rPr>
              <w:t>6,701,000</w:t>
            </w:r>
          </w:p>
        </w:tc>
        <w:tc>
          <w:tcPr>
            <w:tcW w:w="1560" w:type="dxa"/>
          </w:tcPr>
          <w:p w14:paraId="0A68366B" w14:textId="77777777" w:rsidR="003D36BB" w:rsidRPr="000F344B" w:rsidRDefault="003D36BB" w:rsidP="00A70712">
            <w:pPr>
              <w:pStyle w:val="TableParagraph"/>
              <w:spacing w:before="44"/>
              <w:ind w:right="223"/>
              <w:jc w:val="right"/>
              <w:rPr>
                <w:sz w:val="28"/>
                <w:szCs w:val="28"/>
              </w:rPr>
            </w:pPr>
            <w:r w:rsidRPr="000F344B">
              <w:rPr>
                <w:spacing w:val="-2"/>
                <w:sz w:val="28"/>
                <w:szCs w:val="28"/>
              </w:rPr>
              <w:t>7,392,642</w:t>
            </w:r>
          </w:p>
        </w:tc>
      </w:tr>
      <w:tr w:rsidR="003D36BB" w:rsidRPr="000F344B" w14:paraId="3B5ABFF7" w14:textId="77777777" w:rsidTr="0048676F">
        <w:trPr>
          <w:trHeight w:val="293"/>
        </w:trPr>
        <w:tc>
          <w:tcPr>
            <w:tcW w:w="4678" w:type="dxa"/>
          </w:tcPr>
          <w:p w14:paraId="1D22A988" w14:textId="77777777" w:rsidR="003D36BB" w:rsidRPr="000F344B" w:rsidRDefault="003D36BB" w:rsidP="00A70712">
            <w:pPr>
              <w:pStyle w:val="TableParagraph"/>
              <w:spacing w:before="54"/>
              <w:ind w:left="113"/>
              <w:rPr>
                <w:sz w:val="28"/>
                <w:szCs w:val="28"/>
              </w:rPr>
            </w:pPr>
            <w:r w:rsidRPr="000F344B">
              <w:rPr>
                <w:sz w:val="28"/>
                <w:szCs w:val="28"/>
              </w:rPr>
              <w:t>Lottery</w:t>
            </w:r>
            <w:r w:rsidRPr="000F344B">
              <w:rPr>
                <w:spacing w:val="7"/>
                <w:sz w:val="28"/>
                <w:szCs w:val="28"/>
              </w:rPr>
              <w:t xml:space="preserve"> </w:t>
            </w:r>
            <w:r w:rsidRPr="000F344B">
              <w:rPr>
                <w:sz w:val="28"/>
                <w:szCs w:val="28"/>
              </w:rPr>
              <w:t>Grants</w:t>
            </w:r>
            <w:r w:rsidRPr="000F344B">
              <w:rPr>
                <w:spacing w:val="8"/>
                <w:sz w:val="28"/>
                <w:szCs w:val="28"/>
              </w:rPr>
              <w:t xml:space="preserve"> </w:t>
            </w:r>
            <w:r w:rsidRPr="000F344B">
              <w:rPr>
                <w:spacing w:val="-2"/>
                <w:sz w:val="28"/>
                <w:szCs w:val="28"/>
              </w:rPr>
              <w:t>Board</w:t>
            </w:r>
          </w:p>
        </w:tc>
        <w:tc>
          <w:tcPr>
            <w:tcW w:w="1134" w:type="dxa"/>
          </w:tcPr>
          <w:p w14:paraId="55CE9441" w14:textId="77777777" w:rsidR="003D36BB" w:rsidRPr="000F344B" w:rsidRDefault="003D36BB" w:rsidP="00A70712">
            <w:pPr>
              <w:pStyle w:val="TableParagraph"/>
              <w:rPr>
                <w:rFonts w:ascii="Times New Roman"/>
                <w:sz w:val="28"/>
                <w:szCs w:val="28"/>
              </w:rPr>
            </w:pPr>
          </w:p>
        </w:tc>
        <w:tc>
          <w:tcPr>
            <w:tcW w:w="1843" w:type="dxa"/>
            <w:shd w:val="clear" w:color="auto" w:fill="F1F1F2"/>
          </w:tcPr>
          <w:p w14:paraId="711A773F" w14:textId="77777777" w:rsidR="003D36BB" w:rsidRPr="000F344B" w:rsidRDefault="003D36BB" w:rsidP="00A70712">
            <w:pPr>
              <w:pStyle w:val="TableParagraph"/>
              <w:spacing w:before="54"/>
              <w:ind w:right="224"/>
              <w:jc w:val="right"/>
              <w:rPr>
                <w:sz w:val="28"/>
                <w:szCs w:val="28"/>
              </w:rPr>
            </w:pPr>
            <w:r w:rsidRPr="000F344B">
              <w:rPr>
                <w:spacing w:val="-2"/>
                <w:w w:val="105"/>
                <w:sz w:val="28"/>
                <w:szCs w:val="28"/>
              </w:rPr>
              <w:t>21,498,439</w:t>
            </w:r>
          </w:p>
        </w:tc>
        <w:tc>
          <w:tcPr>
            <w:tcW w:w="1559" w:type="dxa"/>
          </w:tcPr>
          <w:p w14:paraId="1F5DB2D6" w14:textId="77777777" w:rsidR="003D36BB" w:rsidRPr="000F344B" w:rsidRDefault="003D36BB" w:rsidP="00A70712">
            <w:pPr>
              <w:pStyle w:val="TableParagraph"/>
              <w:spacing w:before="54"/>
              <w:ind w:right="259"/>
              <w:jc w:val="right"/>
              <w:rPr>
                <w:sz w:val="28"/>
                <w:szCs w:val="28"/>
              </w:rPr>
            </w:pPr>
            <w:r w:rsidRPr="000F344B">
              <w:rPr>
                <w:spacing w:val="-2"/>
                <w:sz w:val="28"/>
                <w:szCs w:val="28"/>
              </w:rPr>
              <w:t>21,500,000</w:t>
            </w:r>
          </w:p>
        </w:tc>
        <w:tc>
          <w:tcPr>
            <w:tcW w:w="1560" w:type="dxa"/>
          </w:tcPr>
          <w:p w14:paraId="68A27476" w14:textId="77777777" w:rsidR="003D36BB" w:rsidRPr="000F344B" w:rsidRDefault="003D36BB" w:rsidP="00A70712">
            <w:pPr>
              <w:pStyle w:val="TableParagraph"/>
              <w:spacing w:before="54"/>
              <w:ind w:right="236"/>
              <w:jc w:val="right"/>
              <w:rPr>
                <w:sz w:val="28"/>
                <w:szCs w:val="28"/>
              </w:rPr>
            </w:pPr>
            <w:r w:rsidRPr="000F344B">
              <w:rPr>
                <w:spacing w:val="-2"/>
                <w:sz w:val="28"/>
                <w:szCs w:val="28"/>
              </w:rPr>
              <w:t>23,681,061</w:t>
            </w:r>
          </w:p>
        </w:tc>
      </w:tr>
      <w:tr w:rsidR="003D36BB" w:rsidRPr="000F344B" w14:paraId="18282762" w14:textId="77777777" w:rsidTr="0048676F">
        <w:trPr>
          <w:trHeight w:val="293"/>
        </w:trPr>
        <w:tc>
          <w:tcPr>
            <w:tcW w:w="4678" w:type="dxa"/>
          </w:tcPr>
          <w:p w14:paraId="23832C31" w14:textId="77777777" w:rsidR="003D36BB" w:rsidRPr="000F344B" w:rsidRDefault="003D36BB" w:rsidP="00A70712">
            <w:pPr>
              <w:pStyle w:val="TableParagraph"/>
              <w:spacing w:before="54"/>
              <w:ind w:left="113"/>
              <w:rPr>
                <w:sz w:val="28"/>
                <w:szCs w:val="28"/>
              </w:rPr>
            </w:pPr>
            <w:r w:rsidRPr="000F344B">
              <w:rPr>
                <w:sz w:val="28"/>
                <w:szCs w:val="28"/>
              </w:rPr>
              <w:t>Income</w:t>
            </w:r>
            <w:r w:rsidRPr="000F344B">
              <w:rPr>
                <w:spacing w:val="-3"/>
                <w:sz w:val="28"/>
                <w:szCs w:val="28"/>
              </w:rPr>
              <w:t xml:space="preserve"> </w:t>
            </w:r>
            <w:r w:rsidRPr="000F344B">
              <w:rPr>
                <w:sz w:val="28"/>
                <w:szCs w:val="28"/>
              </w:rPr>
              <w:t>from</w:t>
            </w:r>
            <w:r w:rsidRPr="000F344B">
              <w:rPr>
                <w:spacing w:val="-3"/>
                <w:sz w:val="28"/>
                <w:szCs w:val="28"/>
              </w:rPr>
              <w:t xml:space="preserve"> </w:t>
            </w:r>
            <w:r w:rsidRPr="000F344B">
              <w:rPr>
                <w:spacing w:val="-2"/>
                <w:sz w:val="28"/>
                <w:szCs w:val="28"/>
              </w:rPr>
              <w:t>films</w:t>
            </w:r>
          </w:p>
        </w:tc>
        <w:tc>
          <w:tcPr>
            <w:tcW w:w="1134" w:type="dxa"/>
          </w:tcPr>
          <w:p w14:paraId="7A4315E2" w14:textId="77777777" w:rsidR="003D36BB" w:rsidRPr="000F344B" w:rsidRDefault="003D36BB" w:rsidP="00A70712">
            <w:pPr>
              <w:pStyle w:val="TableParagraph"/>
              <w:spacing w:before="54"/>
              <w:ind w:right="188"/>
              <w:jc w:val="right"/>
              <w:rPr>
                <w:sz w:val="28"/>
                <w:szCs w:val="28"/>
              </w:rPr>
            </w:pPr>
            <w:r w:rsidRPr="000F344B">
              <w:rPr>
                <w:spacing w:val="-5"/>
                <w:sz w:val="28"/>
                <w:szCs w:val="28"/>
              </w:rPr>
              <w:t>2.2</w:t>
            </w:r>
          </w:p>
        </w:tc>
        <w:tc>
          <w:tcPr>
            <w:tcW w:w="1843" w:type="dxa"/>
            <w:shd w:val="clear" w:color="auto" w:fill="F1F1F2"/>
          </w:tcPr>
          <w:p w14:paraId="7AAB873E" w14:textId="77777777" w:rsidR="003D36BB" w:rsidRPr="000F344B" w:rsidRDefault="003D36BB" w:rsidP="00A70712">
            <w:pPr>
              <w:pStyle w:val="TableParagraph"/>
              <w:spacing w:before="54"/>
              <w:ind w:right="224"/>
              <w:jc w:val="right"/>
              <w:rPr>
                <w:sz w:val="28"/>
                <w:szCs w:val="28"/>
              </w:rPr>
            </w:pPr>
            <w:r w:rsidRPr="000F344B">
              <w:rPr>
                <w:spacing w:val="-2"/>
                <w:sz w:val="28"/>
                <w:szCs w:val="28"/>
              </w:rPr>
              <w:t>1,360,845</w:t>
            </w:r>
          </w:p>
        </w:tc>
        <w:tc>
          <w:tcPr>
            <w:tcW w:w="1559" w:type="dxa"/>
          </w:tcPr>
          <w:p w14:paraId="21705760" w14:textId="77777777" w:rsidR="003D36BB" w:rsidRPr="000F344B" w:rsidRDefault="003D36BB" w:rsidP="00A70712">
            <w:pPr>
              <w:pStyle w:val="TableParagraph"/>
              <w:spacing w:before="54"/>
              <w:ind w:right="259"/>
              <w:jc w:val="right"/>
              <w:rPr>
                <w:sz w:val="28"/>
                <w:szCs w:val="28"/>
              </w:rPr>
            </w:pPr>
            <w:r w:rsidRPr="000F344B">
              <w:rPr>
                <w:spacing w:val="-2"/>
                <w:sz w:val="28"/>
                <w:szCs w:val="28"/>
              </w:rPr>
              <w:t>1,450,000</w:t>
            </w:r>
          </w:p>
        </w:tc>
        <w:tc>
          <w:tcPr>
            <w:tcW w:w="1560" w:type="dxa"/>
          </w:tcPr>
          <w:p w14:paraId="6DD4CF78" w14:textId="77777777" w:rsidR="003D36BB" w:rsidRPr="000F344B" w:rsidRDefault="003D36BB" w:rsidP="00A70712">
            <w:pPr>
              <w:pStyle w:val="TableParagraph"/>
              <w:spacing w:before="54"/>
              <w:ind w:right="225"/>
              <w:jc w:val="right"/>
              <w:rPr>
                <w:sz w:val="28"/>
                <w:szCs w:val="28"/>
              </w:rPr>
            </w:pPr>
            <w:r w:rsidRPr="000F344B">
              <w:rPr>
                <w:spacing w:val="-2"/>
                <w:sz w:val="28"/>
                <w:szCs w:val="28"/>
              </w:rPr>
              <w:t>1,138,276</w:t>
            </w:r>
          </w:p>
        </w:tc>
      </w:tr>
      <w:tr w:rsidR="003D36BB" w:rsidRPr="000F344B" w14:paraId="74BB0AE0" w14:textId="77777777" w:rsidTr="0048676F">
        <w:trPr>
          <w:trHeight w:val="293"/>
        </w:trPr>
        <w:tc>
          <w:tcPr>
            <w:tcW w:w="4678" w:type="dxa"/>
          </w:tcPr>
          <w:p w14:paraId="577B8695" w14:textId="77777777" w:rsidR="003D36BB" w:rsidRPr="000F344B" w:rsidRDefault="003D36BB" w:rsidP="00A70712">
            <w:pPr>
              <w:pStyle w:val="TableParagraph"/>
              <w:spacing w:before="54"/>
              <w:ind w:left="113"/>
              <w:rPr>
                <w:sz w:val="28"/>
                <w:szCs w:val="28"/>
              </w:rPr>
            </w:pPr>
            <w:r w:rsidRPr="000F344B">
              <w:rPr>
                <w:sz w:val="28"/>
                <w:szCs w:val="28"/>
              </w:rPr>
              <w:t>Distribution</w:t>
            </w:r>
            <w:r w:rsidRPr="000F344B">
              <w:rPr>
                <w:spacing w:val="16"/>
                <w:sz w:val="28"/>
                <w:szCs w:val="28"/>
              </w:rPr>
              <w:t xml:space="preserve"> </w:t>
            </w:r>
            <w:r w:rsidRPr="000F344B">
              <w:rPr>
                <w:spacing w:val="-5"/>
                <w:sz w:val="28"/>
                <w:szCs w:val="28"/>
              </w:rPr>
              <w:t>fee</w:t>
            </w:r>
          </w:p>
        </w:tc>
        <w:tc>
          <w:tcPr>
            <w:tcW w:w="1134" w:type="dxa"/>
          </w:tcPr>
          <w:p w14:paraId="38E6F3DF" w14:textId="77777777" w:rsidR="003D36BB" w:rsidRPr="000F344B" w:rsidRDefault="003D36BB" w:rsidP="00A70712">
            <w:pPr>
              <w:pStyle w:val="TableParagraph"/>
              <w:spacing w:before="54"/>
              <w:ind w:right="188"/>
              <w:jc w:val="right"/>
              <w:rPr>
                <w:sz w:val="28"/>
                <w:szCs w:val="28"/>
              </w:rPr>
            </w:pPr>
            <w:r w:rsidRPr="000F344B">
              <w:rPr>
                <w:spacing w:val="-5"/>
                <w:sz w:val="28"/>
                <w:szCs w:val="28"/>
              </w:rPr>
              <w:t>2.2</w:t>
            </w:r>
          </w:p>
        </w:tc>
        <w:tc>
          <w:tcPr>
            <w:tcW w:w="1843" w:type="dxa"/>
            <w:shd w:val="clear" w:color="auto" w:fill="F1F1F2"/>
          </w:tcPr>
          <w:p w14:paraId="0F268184" w14:textId="77777777" w:rsidR="003D36BB" w:rsidRPr="000F344B" w:rsidRDefault="003D36BB" w:rsidP="00A70712">
            <w:pPr>
              <w:pStyle w:val="TableParagraph"/>
              <w:spacing w:before="54"/>
              <w:ind w:right="234"/>
              <w:jc w:val="right"/>
              <w:rPr>
                <w:sz w:val="28"/>
                <w:szCs w:val="28"/>
              </w:rPr>
            </w:pPr>
            <w:r w:rsidRPr="000F344B">
              <w:rPr>
                <w:spacing w:val="-2"/>
                <w:w w:val="105"/>
                <w:sz w:val="28"/>
                <w:szCs w:val="28"/>
              </w:rPr>
              <w:t>91,241</w:t>
            </w:r>
          </w:p>
        </w:tc>
        <w:tc>
          <w:tcPr>
            <w:tcW w:w="1559" w:type="dxa"/>
          </w:tcPr>
          <w:p w14:paraId="53434DB7" w14:textId="77777777" w:rsidR="003D36BB" w:rsidRPr="000F344B" w:rsidRDefault="003D36BB" w:rsidP="00A70712">
            <w:pPr>
              <w:pStyle w:val="TableParagraph"/>
              <w:spacing w:before="54"/>
              <w:ind w:right="263"/>
              <w:jc w:val="right"/>
              <w:rPr>
                <w:sz w:val="28"/>
                <w:szCs w:val="28"/>
              </w:rPr>
            </w:pPr>
            <w:r w:rsidRPr="000F344B">
              <w:rPr>
                <w:spacing w:val="-10"/>
                <w:w w:val="105"/>
                <w:sz w:val="28"/>
                <w:szCs w:val="28"/>
              </w:rPr>
              <w:t>0</w:t>
            </w:r>
          </w:p>
        </w:tc>
        <w:tc>
          <w:tcPr>
            <w:tcW w:w="1560" w:type="dxa"/>
          </w:tcPr>
          <w:p w14:paraId="58093820" w14:textId="77777777" w:rsidR="003D36BB" w:rsidRPr="000F344B" w:rsidRDefault="003D36BB" w:rsidP="00A70712">
            <w:pPr>
              <w:pStyle w:val="TableParagraph"/>
              <w:spacing w:before="54"/>
              <w:ind w:right="224"/>
              <w:jc w:val="right"/>
              <w:rPr>
                <w:sz w:val="28"/>
                <w:szCs w:val="28"/>
              </w:rPr>
            </w:pPr>
            <w:r w:rsidRPr="000F344B">
              <w:rPr>
                <w:spacing w:val="-2"/>
                <w:w w:val="105"/>
                <w:sz w:val="28"/>
                <w:szCs w:val="28"/>
              </w:rPr>
              <w:t>51,334</w:t>
            </w:r>
          </w:p>
        </w:tc>
      </w:tr>
      <w:tr w:rsidR="003D36BB" w:rsidRPr="000F344B" w14:paraId="18FF8BC2" w14:textId="77777777" w:rsidTr="0048676F">
        <w:trPr>
          <w:trHeight w:val="293"/>
        </w:trPr>
        <w:tc>
          <w:tcPr>
            <w:tcW w:w="4678" w:type="dxa"/>
          </w:tcPr>
          <w:p w14:paraId="469D18C1" w14:textId="77777777" w:rsidR="003D36BB" w:rsidRPr="000F344B" w:rsidRDefault="003D36BB" w:rsidP="00A70712">
            <w:pPr>
              <w:pStyle w:val="TableParagraph"/>
              <w:spacing w:before="54"/>
              <w:ind w:left="113"/>
              <w:rPr>
                <w:sz w:val="28"/>
                <w:szCs w:val="28"/>
              </w:rPr>
            </w:pPr>
            <w:r w:rsidRPr="000F344B">
              <w:rPr>
                <w:spacing w:val="-2"/>
                <w:sz w:val="28"/>
                <w:szCs w:val="28"/>
              </w:rPr>
              <w:t>Interest</w:t>
            </w:r>
          </w:p>
        </w:tc>
        <w:tc>
          <w:tcPr>
            <w:tcW w:w="1134" w:type="dxa"/>
          </w:tcPr>
          <w:p w14:paraId="13CB74D0" w14:textId="77777777" w:rsidR="003D36BB" w:rsidRPr="000F344B" w:rsidRDefault="003D36BB" w:rsidP="00A70712">
            <w:pPr>
              <w:pStyle w:val="TableParagraph"/>
              <w:rPr>
                <w:rFonts w:ascii="Times New Roman"/>
                <w:sz w:val="28"/>
                <w:szCs w:val="28"/>
              </w:rPr>
            </w:pPr>
          </w:p>
        </w:tc>
        <w:tc>
          <w:tcPr>
            <w:tcW w:w="1843" w:type="dxa"/>
            <w:shd w:val="clear" w:color="auto" w:fill="F1F1F2"/>
          </w:tcPr>
          <w:p w14:paraId="7F4D1B16" w14:textId="77777777" w:rsidR="003D36BB" w:rsidRPr="000F344B" w:rsidRDefault="003D36BB" w:rsidP="00A70712">
            <w:pPr>
              <w:pStyle w:val="TableParagraph"/>
              <w:spacing w:before="54"/>
              <w:ind w:right="224"/>
              <w:jc w:val="right"/>
              <w:rPr>
                <w:sz w:val="28"/>
                <w:szCs w:val="28"/>
              </w:rPr>
            </w:pPr>
            <w:r w:rsidRPr="000F344B">
              <w:rPr>
                <w:spacing w:val="-2"/>
                <w:sz w:val="28"/>
                <w:szCs w:val="28"/>
              </w:rPr>
              <w:t>2,517,237</w:t>
            </w:r>
          </w:p>
        </w:tc>
        <w:tc>
          <w:tcPr>
            <w:tcW w:w="1559" w:type="dxa"/>
          </w:tcPr>
          <w:p w14:paraId="4C151ECA" w14:textId="77777777" w:rsidR="003D36BB" w:rsidRPr="000F344B" w:rsidRDefault="003D36BB" w:rsidP="00A70712">
            <w:pPr>
              <w:pStyle w:val="TableParagraph"/>
              <w:spacing w:before="54"/>
              <w:ind w:right="259"/>
              <w:jc w:val="right"/>
              <w:rPr>
                <w:sz w:val="28"/>
                <w:szCs w:val="28"/>
              </w:rPr>
            </w:pPr>
            <w:r w:rsidRPr="000F344B">
              <w:rPr>
                <w:spacing w:val="-2"/>
                <w:sz w:val="28"/>
                <w:szCs w:val="28"/>
              </w:rPr>
              <w:t>1,250,000</w:t>
            </w:r>
          </w:p>
        </w:tc>
        <w:tc>
          <w:tcPr>
            <w:tcW w:w="1560" w:type="dxa"/>
          </w:tcPr>
          <w:p w14:paraId="614B18B4" w14:textId="77777777" w:rsidR="003D36BB" w:rsidRPr="000F344B" w:rsidRDefault="003D36BB" w:rsidP="00A70712">
            <w:pPr>
              <w:pStyle w:val="TableParagraph"/>
              <w:spacing w:before="54"/>
              <w:ind w:right="223"/>
              <w:jc w:val="right"/>
              <w:rPr>
                <w:sz w:val="28"/>
                <w:szCs w:val="28"/>
              </w:rPr>
            </w:pPr>
            <w:r w:rsidRPr="000F344B">
              <w:rPr>
                <w:spacing w:val="-2"/>
                <w:w w:val="105"/>
                <w:sz w:val="28"/>
                <w:szCs w:val="28"/>
              </w:rPr>
              <w:t>1,961,291</w:t>
            </w:r>
          </w:p>
        </w:tc>
      </w:tr>
      <w:tr w:rsidR="003D36BB" w:rsidRPr="000F344B" w14:paraId="751FD216" w14:textId="77777777" w:rsidTr="0048676F">
        <w:trPr>
          <w:trHeight w:val="284"/>
        </w:trPr>
        <w:tc>
          <w:tcPr>
            <w:tcW w:w="4678" w:type="dxa"/>
            <w:tcBorders>
              <w:bottom w:val="single" w:sz="4" w:space="0" w:color="000000"/>
            </w:tcBorders>
          </w:tcPr>
          <w:p w14:paraId="1EA14734" w14:textId="77777777" w:rsidR="003D36BB" w:rsidRPr="000F344B" w:rsidRDefault="003D36BB" w:rsidP="00A70712">
            <w:pPr>
              <w:pStyle w:val="TableParagraph"/>
              <w:spacing w:before="54"/>
              <w:ind w:left="113"/>
              <w:rPr>
                <w:sz w:val="28"/>
                <w:szCs w:val="28"/>
              </w:rPr>
            </w:pPr>
            <w:r w:rsidRPr="000F344B">
              <w:rPr>
                <w:sz w:val="28"/>
                <w:szCs w:val="28"/>
              </w:rPr>
              <w:t>Other</w:t>
            </w:r>
            <w:r w:rsidRPr="000F344B">
              <w:rPr>
                <w:spacing w:val="9"/>
                <w:sz w:val="28"/>
                <w:szCs w:val="28"/>
              </w:rPr>
              <w:t xml:space="preserve"> </w:t>
            </w:r>
            <w:r w:rsidRPr="000F344B">
              <w:rPr>
                <w:spacing w:val="-2"/>
                <w:sz w:val="28"/>
                <w:szCs w:val="28"/>
              </w:rPr>
              <w:t>income</w:t>
            </w:r>
          </w:p>
        </w:tc>
        <w:tc>
          <w:tcPr>
            <w:tcW w:w="1134" w:type="dxa"/>
            <w:tcBorders>
              <w:bottom w:val="single" w:sz="4" w:space="0" w:color="000000"/>
            </w:tcBorders>
          </w:tcPr>
          <w:p w14:paraId="2C35526F" w14:textId="77777777" w:rsidR="003D36BB" w:rsidRPr="000F344B" w:rsidRDefault="003D36BB" w:rsidP="00A70712">
            <w:pPr>
              <w:pStyle w:val="TableParagraph"/>
              <w:rPr>
                <w:rFonts w:ascii="Times New Roman"/>
                <w:sz w:val="28"/>
                <w:szCs w:val="28"/>
              </w:rPr>
            </w:pPr>
          </w:p>
        </w:tc>
        <w:tc>
          <w:tcPr>
            <w:tcW w:w="1843" w:type="dxa"/>
            <w:tcBorders>
              <w:bottom w:val="single" w:sz="4" w:space="0" w:color="000000"/>
            </w:tcBorders>
            <w:shd w:val="clear" w:color="auto" w:fill="F1F1F2"/>
          </w:tcPr>
          <w:p w14:paraId="14A83D2D" w14:textId="77777777" w:rsidR="003D36BB" w:rsidRPr="000F344B" w:rsidRDefault="003D36BB" w:rsidP="00A70712">
            <w:pPr>
              <w:pStyle w:val="TableParagraph"/>
              <w:spacing w:before="54"/>
              <w:ind w:right="235"/>
              <w:jc w:val="right"/>
              <w:rPr>
                <w:sz w:val="28"/>
                <w:szCs w:val="28"/>
              </w:rPr>
            </w:pPr>
            <w:r w:rsidRPr="000F344B">
              <w:rPr>
                <w:spacing w:val="-2"/>
                <w:w w:val="105"/>
                <w:sz w:val="28"/>
                <w:szCs w:val="28"/>
              </w:rPr>
              <w:t>16,214</w:t>
            </w:r>
          </w:p>
        </w:tc>
        <w:tc>
          <w:tcPr>
            <w:tcW w:w="1559" w:type="dxa"/>
            <w:tcBorders>
              <w:bottom w:val="single" w:sz="4" w:space="0" w:color="000000"/>
            </w:tcBorders>
          </w:tcPr>
          <w:p w14:paraId="153F9A74" w14:textId="77777777" w:rsidR="003D36BB" w:rsidRPr="000F344B" w:rsidRDefault="003D36BB" w:rsidP="00A70712">
            <w:pPr>
              <w:pStyle w:val="TableParagraph"/>
              <w:spacing w:before="54"/>
              <w:ind w:right="263"/>
              <w:jc w:val="right"/>
              <w:rPr>
                <w:sz w:val="28"/>
                <w:szCs w:val="28"/>
              </w:rPr>
            </w:pPr>
            <w:r w:rsidRPr="000F344B">
              <w:rPr>
                <w:spacing w:val="-2"/>
                <w:w w:val="105"/>
                <w:sz w:val="28"/>
                <w:szCs w:val="28"/>
              </w:rPr>
              <w:t>10,000</w:t>
            </w:r>
          </w:p>
        </w:tc>
        <w:tc>
          <w:tcPr>
            <w:tcW w:w="1560" w:type="dxa"/>
            <w:tcBorders>
              <w:bottom w:val="single" w:sz="4" w:space="0" w:color="000000"/>
            </w:tcBorders>
          </w:tcPr>
          <w:p w14:paraId="441502F9" w14:textId="77777777" w:rsidR="003D36BB" w:rsidRPr="000F344B" w:rsidRDefault="003D36BB" w:rsidP="00A70712">
            <w:pPr>
              <w:pStyle w:val="TableParagraph"/>
              <w:spacing w:before="54"/>
              <w:ind w:right="223"/>
              <w:jc w:val="right"/>
              <w:rPr>
                <w:sz w:val="28"/>
                <w:szCs w:val="28"/>
              </w:rPr>
            </w:pPr>
            <w:r w:rsidRPr="000F344B">
              <w:rPr>
                <w:spacing w:val="-4"/>
                <w:w w:val="105"/>
                <w:sz w:val="28"/>
                <w:szCs w:val="28"/>
              </w:rPr>
              <w:t>8,795</w:t>
            </w:r>
          </w:p>
        </w:tc>
      </w:tr>
      <w:tr w:rsidR="003D36BB" w:rsidRPr="000F344B" w14:paraId="7972AD0A" w14:textId="77777777" w:rsidTr="0048676F">
        <w:trPr>
          <w:trHeight w:val="333"/>
        </w:trPr>
        <w:tc>
          <w:tcPr>
            <w:tcW w:w="5812" w:type="dxa"/>
            <w:gridSpan w:val="2"/>
            <w:tcBorders>
              <w:top w:val="single" w:sz="4" w:space="0" w:color="000000"/>
              <w:bottom w:val="single" w:sz="18" w:space="0" w:color="000000"/>
            </w:tcBorders>
          </w:tcPr>
          <w:p w14:paraId="60CB88B5" w14:textId="77777777" w:rsidR="003D36BB" w:rsidRPr="000F344B" w:rsidRDefault="003D36BB" w:rsidP="00A70712">
            <w:pPr>
              <w:pStyle w:val="TableParagraph"/>
              <w:spacing w:before="56"/>
              <w:ind w:left="113"/>
              <w:rPr>
                <w:rFonts w:ascii="Arial Black"/>
                <w:sz w:val="28"/>
                <w:szCs w:val="28"/>
              </w:rPr>
            </w:pPr>
            <w:r w:rsidRPr="000F344B">
              <w:rPr>
                <w:rFonts w:ascii="Arial Black"/>
                <w:w w:val="80"/>
                <w:sz w:val="28"/>
                <w:szCs w:val="28"/>
              </w:rPr>
              <w:t>Total</w:t>
            </w:r>
            <w:r w:rsidRPr="000F344B">
              <w:rPr>
                <w:rFonts w:ascii="Arial Black"/>
                <w:spacing w:val="-6"/>
                <w:w w:val="90"/>
                <w:sz w:val="28"/>
                <w:szCs w:val="28"/>
              </w:rPr>
              <w:t xml:space="preserve"> </w:t>
            </w:r>
            <w:r w:rsidRPr="000F344B">
              <w:rPr>
                <w:rFonts w:ascii="Arial Black"/>
                <w:spacing w:val="-2"/>
                <w:w w:val="90"/>
                <w:sz w:val="28"/>
                <w:szCs w:val="28"/>
              </w:rPr>
              <w:t>Revenue</w:t>
            </w:r>
          </w:p>
        </w:tc>
        <w:tc>
          <w:tcPr>
            <w:tcW w:w="1843" w:type="dxa"/>
            <w:tcBorders>
              <w:top w:val="single" w:sz="4" w:space="0" w:color="000000"/>
              <w:bottom w:val="single" w:sz="18" w:space="0" w:color="000000"/>
            </w:tcBorders>
            <w:shd w:val="clear" w:color="auto" w:fill="F1F1F2"/>
          </w:tcPr>
          <w:p w14:paraId="7B486530" w14:textId="77777777" w:rsidR="003D36BB" w:rsidRPr="000F344B" w:rsidRDefault="003D36BB" w:rsidP="00A70712">
            <w:pPr>
              <w:pStyle w:val="TableParagraph"/>
              <w:spacing w:before="56"/>
              <w:ind w:right="224"/>
              <w:jc w:val="right"/>
              <w:rPr>
                <w:rFonts w:ascii="Arial Black"/>
                <w:sz w:val="28"/>
                <w:szCs w:val="28"/>
              </w:rPr>
            </w:pPr>
            <w:r w:rsidRPr="000F344B">
              <w:rPr>
                <w:rFonts w:ascii="Arial Black"/>
                <w:spacing w:val="-2"/>
                <w:sz w:val="28"/>
                <w:szCs w:val="28"/>
              </w:rPr>
              <w:t>30,179,356</w:t>
            </w:r>
          </w:p>
        </w:tc>
        <w:tc>
          <w:tcPr>
            <w:tcW w:w="1559" w:type="dxa"/>
            <w:tcBorders>
              <w:top w:val="single" w:sz="4" w:space="0" w:color="000000"/>
              <w:bottom w:val="single" w:sz="18" w:space="0" w:color="000000"/>
            </w:tcBorders>
          </w:tcPr>
          <w:p w14:paraId="235ECFAF" w14:textId="77777777" w:rsidR="003D36BB" w:rsidRPr="000F344B" w:rsidRDefault="003D36BB" w:rsidP="00A70712">
            <w:pPr>
              <w:pStyle w:val="TableParagraph"/>
              <w:spacing w:before="56"/>
              <w:ind w:right="261"/>
              <w:jc w:val="right"/>
              <w:rPr>
                <w:rFonts w:ascii="Arial Black"/>
                <w:sz w:val="28"/>
                <w:szCs w:val="28"/>
              </w:rPr>
            </w:pPr>
            <w:r w:rsidRPr="000F344B">
              <w:rPr>
                <w:rFonts w:ascii="Arial Black"/>
                <w:spacing w:val="-2"/>
                <w:sz w:val="28"/>
                <w:szCs w:val="28"/>
              </w:rPr>
              <w:t>30,911,000</w:t>
            </w:r>
          </w:p>
        </w:tc>
        <w:tc>
          <w:tcPr>
            <w:tcW w:w="1560" w:type="dxa"/>
            <w:tcBorders>
              <w:top w:val="single" w:sz="4" w:space="0" w:color="000000"/>
              <w:bottom w:val="single" w:sz="18" w:space="0" w:color="000000"/>
            </w:tcBorders>
          </w:tcPr>
          <w:p w14:paraId="07524020" w14:textId="77777777" w:rsidR="003D36BB" w:rsidRPr="000F344B" w:rsidRDefault="003D36BB" w:rsidP="00A70712">
            <w:pPr>
              <w:pStyle w:val="TableParagraph"/>
              <w:spacing w:before="56"/>
              <w:ind w:right="223"/>
              <w:jc w:val="right"/>
              <w:rPr>
                <w:rFonts w:ascii="Arial Black"/>
                <w:sz w:val="28"/>
                <w:szCs w:val="28"/>
              </w:rPr>
            </w:pPr>
            <w:r w:rsidRPr="000F344B">
              <w:rPr>
                <w:rFonts w:ascii="Arial Black"/>
                <w:spacing w:val="-2"/>
                <w:sz w:val="28"/>
                <w:szCs w:val="28"/>
              </w:rPr>
              <w:t>34,233,399</w:t>
            </w:r>
          </w:p>
        </w:tc>
      </w:tr>
      <w:tr w:rsidR="003D36BB" w:rsidRPr="000F344B" w14:paraId="6BE9A3CD" w14:textId="77777777" w:rsidTr="0048676F">
        <w:trPr>
          <w:trHeight w:val="306"/>
        </w:trPr>
        <w:tc>
          <w:tcPr>
            <w:tcW w:w="4678" w:type="dxa"/>
            <w:tcBorders>
              <w:top w:val="single" w:sz="18" w:space="0" w:color="000000"/>
            </w:tcBorders>
          </w:tcPr>
          <w:p w14:paraId="3F655949" w14:textId="77777777" w:rsidR="003D36BB" w:rsidRPr="000F344B" w:rsidRDefault="003D36BB" w:rsidP="00A70712">
            <w:pPr>
              <w:pStyle w:val="TableParagraph"/>
              <w:spacing w:line="277" w:lineRule="exact"/>
              <w:ind w:left="113"/>
              <w:rPr>
                <w:rFonts w:ascii="Arial Black"/>
                <w:sz w:val="28"/>
                <w:szCs w:val="28"/>
              </w:rPr>
            </w:pPr>
            <w:r w:rsidRPr="000F344B">
              <w:rPr>
                <w:rFonts w:ascii="Arial Black"/>
                <w:spacing w:val="-2"/>
                <w:w w:val="90"/>
                <w:sz w:val="28"/>
                <w:szCs w:val="28"/>
              </w:rPr>
              <w:t>Expenditure</w:t>
            </w:r>
          </w:p>
        </w:tc>
        <w:tc>
          <w:tcPr>
            <w:tcW w:w="1134" w:type="dxa"/>
            <w:tcBorders>
              <w:top w:val="single" w:sz="18" w:space="0" w:color="000000"/>
            </w:tcBorders>
          </w:tcPr>
          <w:p w14:paraId="2E1F1AB7" w14:textId="77777777" w:rsidR="003D36BB" w:rsidRPr="000F344B" w:rsidRDefault="003D36BB" w:rsidP="00A70712">
            <w:pPr>
              <w:pStyle w:val="TableParagraph"/>
              <w:rPr>
                <w:rFonts w:ascii="Times New Roman"/>
                <w:sz w:val="28"/>
                <w:szCs w:val="28"/>
              </w:rPr>
            </w:pPr>
          </w:p>
        </w:tc>
        <w:tc>
          <w:tcPr>
            <w:tcW w:w="1843" w:type="dxa"/>
            <w:tcBorders>
              <w:top w:val="single" w:sz="18" w:space="0" w:color="000000"/>
            </w:tcBorders>
            <w:shd w:val="clear" w:color="auto" w:fill="F1F1F2"/>
          </w:tcPr>
          <w:p w14:paraId="7A50A61C" w14:textId="77777777" w:rsidR="003D36BB" w:rsidRPr="000F344B" w:rsidRDefault="003D36BB" w:rsidP="00A70712">
            <w:pPr>
              <w:pStyle w:val="TableParagraph"/>
              <w:rPr>
                <w:rFonts w:ascii="Times New Roman"/>
                <w:sz w:val="28"/>
                <w:szCs w:val="28"/>
              </w:rPr>
            </w:pPr>
          </w:p>
        </w:tc>
        <w:tc>
          <w:tcPr>
            <w:tcW w:w="1559" w:type="dxa"/>
            <w:tcBorders>
              <w:top w:val="single" w:sz="18" w:space="0" w:color="000000"/>
            </w:tcBorders>
          </w:tcPr>
          <w:p w14:paraId="030172E4" w14:textId="77777777" w:rsidR="003D36BB" w:rsidRPr="000F344B" w:rsidRDefault="003D36BB" w:rsidP="00A70712">
            <w:pPr>
              <w:pStyle w:val="TableParagraph"/>
              <w:rPr>
                <w:rFonts w:ascii="Times New Roman"/>
                <w:sz w:val="28"/>
                <w:szCs w:val="28"/>
              </w:rPr>
            </w:pPr>
          </w:p>
        </w:tc>
        <w:tc>
          <w:tcPr>
            <w:tcW w:w="1560" w:type="dxa"/>
            <w:tcBorders>
              <w:top w:val="single" w:sz="18" w:space="0" w:color="000000"/>
            </w:tcBorders>
          </w:tcPr>
          <w:p w14:paraId="69A14BE6" w14:textId="77777777" w:rsidR="003D36BB" w:rsidRPr="000F344B" w:rsidRDefault="003D36BB" w:rsidP="00A70712">
            <w:pPr>
              <w:pStyle w:val="TableParagraph"/>
              <w:rPr>
                <w:rFonts w:ascii="Times New Roman"/>
                <w:sz w:val="28"/>
                <w:szCs w:val="28"/>
              </w:rPr>
            </w:pPr>
          </w:p>
        </w:tc>
      </w:tr>
      <w:tr w:rsidR="003D36BB" w:rsidRPr="000F344B" w14:paraId="575A2698" w14:textId="77777777" w:rsidTr="0048676F">
        <w:trPr>
          <w:trHeight w:val="283"/>
        </w:trPr>
        <w:tc>
          <w:tcPr>
            <w:tcW w:w="4678" w:type="dxa"/>
          </w:tcPr>
          <w:p w14:paraId="7D3DD9DE" w14:textId="77777777" w:rsidR="003D36BB" w:rsidRPr="000F344B" w:rsidRDefault="003D36BB" w:rsidP="00A70712">
            <w:pPr>
              <w:pStyle w:val="TableParagraph"/>
              <w:spacing w:before="44"/>
              <w:ind w:left="113"/>
              <w:rPr>
                <w:sz w:val="28"/>
                <w:szCs w:val="28"/>
              </w:rPr>
            </w:pPr>
            <w:r w:rsidRPr="000F344B">
              <w:rPr>
                <w:sz w:val="28"/>
                <w:szCs w:val="28"/>
              </w:rPr>
              <w:t>Talent</w:t>
            </w:r>
            <w:r w:rsidRPr="000F344B">
              <w:rPr>
                <w:spacing w:val="-8"/>
                <w:sz w:val="28"/>
                <w:szCs w:val="28"/>
              </w:rPr>
              <w:t xml:space="preserve"> </w:t>
            </w:r>
            <w:r w:rsidRPr="000F344B">
              <w:rPr>
                <w:spacing w:val="-2"/>
                <w:sz w:val="28"/>
                <w:szCs w:val="28"/>
              </w:rPr>
              <w:t>development</w:t>
            </w:r>
          </w:p>
        </w:tc>
        <w:tc>
          <w:tcPr>
            <w:tcW w:w="1134" w:type="dxa"/>
          </w:tcPr>
          <w:p w14:paraId="48DC1727" w14:textId="77777777" w:rsidR="003D36BB" w:rsidRPr="000F344B" w:rsidRDefault="003D36BB" w:rsidP="00A70712">
            <w:pPr>
              <w:pStyle w:val="TableParagraph"/>
              <w:spacing w:before="44"/>
              <w:ind w:right="198"/>
              <w:jc w:val="right"/>
              <w:rPr>
                <w:sz w:val="28"/>
                <w:szCs w:val="28"/>
              </w:rPr>
            </w:pPr>
            <w:r w:rsidRPr="000F344B">
              <w:rPr>
                <w:spacing w:val="-5"/>
                <w:sz w:val="28"/>
                <w:szCs w:val="28"/>
              </w:rPr>
              <w:t>3.1</w:t>
            </w:r>
          </w:p>
        </w:tc>
        <w:tc>
          <w:tcPr>
            <w:tcW w:w="1843" w:type="dxa"/>
            <w:shd w:val="clear" w:color="auto" w:fill="F1F1F2"/>
          </w:tcPr>
          <w:p w14:paraId="3E711699" w14:textId="77777777" w:rsidR="003D36BB" w:rsidRPr="000F344B" w:rsidRDefault="003D36BB" w:rsidP="00A70712">
            <w:pPr>
              <w:pStyle w:val="TableParagraph"/>
              <w:spacing w:before="44"/>
              <w:ind w:right="224"/>
              <w:jc w:val="right"/>
              <w:rPr>
                <w:sz w:val="28"/>
                <w:szCs w:val="28"/>
              </w:rPr>
            </w:pPr>
            <w:r w:rsidRPr="000F344B">
              <w:rPr>
                <w:spacing w:val="-2"/>
                <w:sz w:val="28"/>
                <w:szCs w:val="28"/>
              </w:rPr>
              <w:t>2,057,254</w:t>
            </w:r>
          </w:p>
        </w:tc>
        <w:tc>
          <w:tcPr>
            <w:tcW w:w="1559" w:type="dxa"/>
          </w:tcPr>
          <w:p w14:paraId="137CC6D9" w14:textId="77777777" w:rsidR="003D36BB" w:rsidRPr="000F344B" w:rsidRDefault="003D36BB" w:rsidP="00A70712">
            <w:pPr>
              <w:pStyle w:val="TableParagraph"/>
              <w:spacing w:before="44"/>
              <w:ind w:right="259"/>
              <w:jc w:val="right"/>
              <w:rPr>
                <w:sz w:val="28"/>
                <w:szCs w:val="28"/>
              </w:rPr>
            </w:pPr>
            <w:r w:rsidRPr="000F344B">
              <w:rPr>
                <w:spacing w:val="-2"/>
                <w:sz w:val="28"/>
                <w:szCs w:val="28"/>
              </w:rPr>
              <w:t>3,329,000</w:t>
            </w:r>
          </w:p>
        </w:tc>
        <w:tc>
          <w:tcPr>
            <w:tcW w:w="1560" w:type="dxa"/>
          </w:tcPr>
          <w:p w14:paraId="34E52F73" w14:textId="77777777" w:rsidR="003D36BB" w:rsidRPr="000F344B" w:rsidRDefault="003D36BB" w:rsidP="00A70712">
            <w:pPr>
              <w:pStyle w:val="TableParagraph"/>
              <w:spacing w:before="44"/>
              <w:ind w:right="223"/>
              <w:jc w:val="right"/>
              <w:rPr>
                <w:sz w:val="28"/>
                <w:szCs w:val="28"/>
              </w:rPr>
            </w:pPr>
            <w:r w:rsidRPr="000F344B">
              <w:rPr>
                <w:spacing w:val="-2"/>
                <w:sz w:val="28"/>
                <w:szCs w:val="28"/>
              </w:rPr>
              <w:t>3,496,815</w:t>
            </w:r>
          </w:p>
        </w:tc>
      </w:tr>
      <w:tr w:rsidR="003D36BB" w:rsidRPr="000F344B" w14:paraId="7B871B80" w14:textId="77777777" w:rsidTr="0048676F">
        <w:trPr>
          <w:trHeight w:val="293"/>
        </w:trPr>
        <w:tc>
          <w:tcPr>
            <w:tcW w:w="4678" w:type="dxa"/>
          </w:tcPr>
          <w:p w14:paraId="38876A90" w14:textId="77777777" w:rsidR="003D36BB" w:rsidRPr="000F344B" w:rsidRDefault="003D36BB" w:rsidP="00A70712">
            <w:pPr>
              <w:pStyle w:val="TableParagraph"/>
              <w:spacing w:before="54"/>
              <w:ind w:left="113"/>
              <w:rPr>
                <w:sz w:val="28"/>
                <w:szCs w:val="28"/>
              </w:rPr>
            </w:pPr>
            <w:r w:rsidRPr="000F344B">
              <w:rPr>
                <w:sz w:val="28"/>
                <w:szCs w:val="28"/>
              </w:rPr>
              <w:t>Rautaki</w:t>
            </w:r>
            <w:r w:rsidRPr="000F344B">
              <w:rPr>
                <w:spacing w:val="5"/>
                <w:sz w:val="28"/>
                <w:szCs w:val="28"/>
              </w:rPr>
              <w:t xml:space="preserve"> </w:t>
            </w:r>
            <w:r w:rsidRPr="000F344B">
              <w:rPr>
                <w:sz w:val="28"/>
                <w:szCs w:val="28"/>
              </w:rPr>
              <w:t>talent</w:t>
            </w:r>
            <w:r w:rsidRPr="000F344B">
              <w:rPr>
                <w:spacing w:val="6"/>
                <w:sz w:val="28"/>
                <w:szCs w:val="28"/>
              </w:rPr>
              <w:t xml:space="preserve"> </w:t>
            </w:r>
            <w:r w:rsidRPr="000F344B">
              <w:rPr>
                <w:spacing w:val="-2"/>
                <w:sz w:val="28"/>
                <w:szCs w:val="28"/>
              </w:rPr>
              <w:t>development</w:t>
            </w:r>
          </w:p>
        </w:tc>
        <w:tc>
          <w:tcPr>
            <w:tcW w:w="1134" w:type="dxa"/>
          </w:tcPr>
          <w:p w14:paraId="3E0FEBE2" w14:textId="77777777" w:rsidR="003D36BB" w:rsidRPr="000F344B" w:rsidRDefault="003D36BB" w:rsidP="00A70712">
            <w:pPr>
              <w:pStyle w:val="TableParagraph"/>
              <w:spacing w:before="54"/>
              <w:ind w:right="188"/>
              <w:jc w:val="right"/>
              <w:rPr>
                <w:sz w:val="28"/>
                <w:szCs w:val="28"/>
              </w:rPr>
            </w:pPr>
            <w:r w:rsidRPr="000F344B">
              <w:rPr>
                <w:spacing w:val="-5"/>
                <w:sz w:val="28"/>
                <w:szCs w:val="28"/>
              </w:rPr>
              <w:t>3.2</w:t>
            </w:r>
          </w:p>
        </w:tc>
        <w:tc>
          <w:tcPr>
            <w:tcW w:w="1843" w:type="dxa"/>
            <w:shd w:val="clear" w:color="auto" w:fill="F1F1F2"/>
          </w:tcPr>
          <w:p w14:paraId="03D90137" w14:textId="77777777" w:rsidR="003D36BB" w:rsidRPr="000F344B" w:rsidRDefault="003D36BB" w:rsidP="00A70712">
            <w:pPr>
              <w:pStyle w:val="TableParagraph"/>
              <w:spacing w:before="54"/>
              <w:ind w:right="224"/>
              <w:jc w:val="right"/>
              <w:rPr>
                <w:sz w:val="28"/>
                <w:szCs w:val="28"/>
              </w:rPr>
            </w:pPr>
            <w:r w:rsidRPr="000F344B">
              <w:rPr>
                <w:spacing w:val="-2"/>
                <w:w w:val="105"/>
                <w:sz w:val="28"/>
                <w:szCs w:val="28"/>
              </w:rPr>
              <w:t>688,848</w:t>
            </w:r>
          </w:p>
        </w:tc>
        <w:tc>
          <w:tcPr>
            <w:tcW w:w="1559" w:type="dxa"/>
          </w:tcPr>
          <w:p w14:paraId="371052BA" w14:textId="77777777" w:rsidR="003D36BB" w:rsidRPr="000F344B" w:rsidRDefault="003D36BB" w:rsidP="00A70712">
            <w:pPr>
              <w:pStyle w:val="TableParagraph"/>
              <w:spacing w:before="54"/>
              <w:ind w:right="259"/>
              <w:jc w:val="right"/>
              <w:rPr>
                <w:sz w:val="28"/>
                <w:szCs w:val="28"/>
              </w:rPr>
            </w:pPr>
            <w:r w:rsidRPr="000F344B">
              <w:rPr>
                <w:spacing w:val="-2"/>
                <w:w w:val="105"/>
                <w:sz w:val="28"/>
                <w:szCs w:val="28"/>
              </w:rPr>
              <w:t>904,000</w:t>
            </w:r>
          </w:p>
        </w:tc>
        <w:tc>
          <w:tcPr>
            <w:tcW w:w="1560" w:type="dxa"/>
          </w:tcPr>
          <w:p w14:paraId="084288CF" w14:textId="77777777" w:rsidR="003D36BB" w:rsidRPr="000F344B" w:rsidRDefault="003D36BB" w:rsidP="00A70712">
            <w:pPr>
              <w:pStyle w:val="TableParagraph"/>
              <w:spacing w:before="54"/>
              <w:ind w:right="227"/>
              <w:jc w:val="right"/>
              <w:rPr>
                <w:sz w:val="28"/>
                <w:szCs w:val="28"/>
              </w:rPr>
            </w:pPr>
            <w:r w:rsidRPr="000F344B">
              <w:rPr>
                <w:spacing w:val="-2"/>
                <w:w w:val="105"/>
                <w:sz w:val="28"/>
                <w:szCs w:val="28"/>
              </w:rPr>
              <w:t>793,070</w:t>
            </w:r>
          </w:p>
        </w:tc>
      </w:tr>
      <w:tr w:rsidR="003D36BB" w:rsidRPr="000F344B" w14:paraId="367EB5B9" w14:textId="77777777" w:rsidTr="0048676F">
        <w:trPr>
          <w:trHeight w:val="293"/>
        </w:trPr>
        <w:tc>
          <w:tcPr>
            <w:tcW w:w="4678" w:type="dxa"/>
          </w:tcPr>
          <w:p w14:paraId="09370772" w14:textId="77777777" w:rsidR="003D36BB" w:rsidRPr="000F344B" w:rsidRDefault="003D36BB" w:rsidP="00A70712">
            <w:pPr>
              <w:pStyle w:val="TableParagraph"/>
              <w:spacing w:before="54"/>
              <w:ind w:left="113"/>
              <w:rPr>
                <w:sz w:val="28"/>
                <w:szCs w:val="28"/>
              </w:rPr>
            </w:pPr>
            <w:r w:rsidRPr="000F344B">
              <w:rPr>
                <w:sz w:val="28"/>
                <w:szCs w:val="28"/>
              </w:rPr>
              <w:t>Script</w:t>
            </w:r>
            <w:r w:rsidRPr="000F344B">
              <w:rPr>
                <w:spacing w:val="10"/>
                <w:sz w:val="28"/>
                <w:szCs w:val="28"/>
              </w:rPr>
              <w:t xml:space="preserve"> </w:t>
            </w:r>
            <w:r w:rsidRPr="000F344B">
              <w:rPr>
                <w:sz w:val="28"/>
                <w:szCs w:val="28"/>
              </w:rPr>
              <w:t>development</w:t>
            </w:r>
            <w:r w:rsidRPr="000F344B">
              <w:rPr>
                <w:spacing w:val="11"/>
                <w:sz w:val="28"/>
                <w:szCs w:val="28"/>
              </w:rPr>
              <w:t xml:space="preserve"> </w:t>
            </w:r>
            <w:r w:rsidRPr="000F344B">
              <w:rPr>
                <w:sz w:val="28"/>
                <w:szCs w:val="28"/>
              </w:rPr>
              <w:t>and</w:t>
            </w:r>
            <w:r w:rsidRPr="000F344B">
              <w:rPr>
                <w:spacing w:val="11"/>
                <w:sz w:val="28"/>
                <w:szCs w:val="28"/>
              </w:rPr>
              <w:t xml:space="preserve"> </w:t>
            </w:r>
            <w:r w:rsidRPr="000F344B">
              <w:rPr>
                <w:sz w:val="28"/>
                <w:szCs w:val="28"/>
              </w:rPr>
              <w:t>production</w:t>
            </w:r>
            <w:r w:rsidRPr="000F344B">
              <w:rPr>
                <w:spacing w:val="10"/>
                <w:sz w:val="28"/>
                <w:szCs w:val="28"/>
              </w:rPr>
              <w:t xml:space="preserve"> </w:t>
            </w:r>
            <w:r w:rsidRPr="000F344B">
              <w:rPr>
                <w:spacing w:val="-2"/>
                <w:sz w:val="28"/>
                <w:szCs w:val="28"/>
              </w:rPr>
              <w:t>funding</w:t>
            </w:r>
          </w:p>
        </w:tc>
        <w:tc>
          <w:tcPr>
            <w:tcW w:w="1134" w:type="dxa"/>
          </w:tcPr>
          <w:p w14:paraId="1F256354" w14:textId="77777777" w:rsidR="003D36BB" w:rsidRPr="000F344B" w:rsidRDefault="003D36BB" w:rsidP="00A70712">
            <w:pPr>
              <w:pStyle w:val="TableParagraph"/>
              <w:spacing w:before="54"/>
              <w:ind w:right="189"/>
              <w:jc w:val="right"/>
              <w:rPr>
                <w:sz w:val="28"/>
                <w:szCs w:val="28"/>
              </w:rPr>
            </w:pPr>
            <w:r w:rsidRPr="000F344B">
              <w:rPr>
                <w:spacing w:val="-5"/>
                <w:sz w:val="28"/>
                <w:szCs w:val="28"/>
              </w:rPr>
              <w:t>3.3</w:t>
            </w:r>
          </w:p>
        </w:tc>
        <w:tc>
          <w:tcPr>
            <w:tcW w:w="1843" w:type="dxa"/>
            <w:shd w:val="clear" w:color="auto" w:fill="F1F1F2"/>
          </w:tcPr>
          <w:p w14:paraId="786048DB" w14:textId="77777777" w:rsidR="003D36BB" w:rsidRPr="000F344B" w:rsidRDefault="003D36BB" w:rsidP="00A70712">
            <w:pPr>
              <w:pStyle w:val="TableParagraph"/>
              <w:spacing w:before="54"/>
              <w:ind w:right="224"/>
              <w:jc w:val="right"/>
              <w:rPr>
                <w:sz w:val="28"/>
                <w:szCs w:val="28"/>
              </w:rPr>
            </w:pPr>
            <w:r w:rsidRPr="000F344B">
              <w:rPr>
                <w:spacing w:val="-2"/>
                <w:sz w:val="28"/>
                <w:szCs w:val="28"/>
              </w:rPr>
              <w:t>9,610,796</w:t>
            </w:r>
          </w:p>
        </w:tc>
        <w:tc>
          <w:tcPr>
            <w:tcW w:w="1559" w:type="dxa"/>
          </w:tcPr>
          <w:p w14:paraId="20D7F45E" w14:textId="77777777" w:rsidR="003D36BB" w:rsidRPr="000F344B" w:rsidRDefault="003D36BB" w:rsidP="00A70712">
            <w:pPr>
              <w:pStyle w:val="TableParagraph"/>
              <w:spacing w:before="54"/>
              <w:ind w:right="263"/>
              <w:jc w:val="right"/>
              <w:rPr>
                <w:sz w:val="28"/>
                <w:szCs w:val="28"/>
              </w:rPr>
            </w:pPr>
            <w:r w:rsidRPr="000F344B">
              <w:rPr>
                <w:spacing w:val="-2"/>
                <w:w w:val="105"/>
                <w:sz w:val="28"/>
                <w:szCs w:val="28"/>
              </w:rPr>
              <w:t>21,593,000</w:t>
            </w:r>
          </w:p>
        </w:tc>
        <w:tc>
          <w:tcPr>
            <w:tcW w:w="1560" w:type="dxa"/>
          </w:tcPr>
          <w:p w14:paraId="17C688E7" w14:textId="77777777" w:rsidR="003D36BB" w:rsidRPr="000F344B" w:rsidRDefault="003D36BB" w:rsidP="00A70712">
            <w:pPr>
              <w:pStyle w:val="TableParagraph"/>
              <w:spacing w:before="54"/>
              <w:ind w:right="223"/>
              <w:jc w:val="right"/>
              <w:rPr>
                <w:sz w:val="28"/>
                <w:szCs w:val="28"/>
              </w:rPr>
            </w:pPr>
            <w:r w:rsidRPr="000F344B">
              <w:rPr>
                <w:spacing w:val="-2"/>
                <w:w w:val="105"/>
                <w:sz w:val="28"/>
                <w:szCs w:val="28"/>
              </w:rPr>
              <w:t>21,461,256</w:t>
            </w:r>
          </w:p>
        </w:tc>
      </w:tr>
      <w:tr w:rsidR="003D36BB" w:rsidRPr="000F344B" w14:paraId="33556B8B" w14:textId="77777777" w:rsidTr="0048676F">
        <w:trPr>
          <w:trHeight w:val="293"/>
        </w:trPr>
        <w:tc>
          <w:tcPr>
            <w:tcW w:w="4678" w:type="dxa"/>
          </w:tcPr>
          <w:p w14:paraId="360E4FB3" w14:textId="77777777" w:rsidR="003D36BB" w:rsidRPr="000F344B" w:rsidRDefault="003D36BB" w:rsidP="00A70712">
            <w:pPr>
              <w:pStyle w:val="TableParagraph"/>
              <w:spacing w:before="54"/>
              <w:ind w:left="113"/>
              <w:rPr>
                <w:sz w:val="28"/>
                <w:szCs w:val="28"/>
              </w:rPr>
            </w:pPr>
            <w:r w:rsidRPr="000F344B">
              <w:rPr>
                <w:sz w:val="28"/>
                <w:szCs w:val="28"/>
              </w:rPr>
              <w:t>Marketing</w:t>
            </w:r>
            <w:r w:rsidRPr="000F344B">
              <w:rPr>
                <w:spacing w:val="15"/>
                <w:sz w:val="28"/>
                <w:szCs w:val="28"/>
              </w:rPr>
              <w:t xml:space="preserve"> </w:t>
            </w:r>
            <w:r w:rsidRPr="000F344B">
              <w:rPr>
                <w:sz w:val="28"/>
                <w:szCs w:val="28"/>
              </w:rPr>
              <w:t>and</w:t>
            </w:r>
            <w:r w:rsidRPr="000F344B">
              <w:rPr>
                <w:spacing w:val="16"/>
                <w:sz w:val="28"/>
                <w:szCs w:val="28"/>
              </w:rPr>
              <w:t xml:space="preserve"> </w:t>
            </w:r>
            <w:r w:rsidRPr="000F344B">
              <w:rPr>
                <w:sz w:val="28"/>
                <w:szCs w:val="28"/>
              </w:rPr>
              <w:t>distribution</w:t>
            </w:r>
            <w:r w:rsidRPr="000F344B">
              <w:rPr>
                <w:spacing w:val="15"/>
                <w:sz w:val="28"/>
                <w:szCs w:val="28"/>
              </w:rPr>
              <w:t xml:space="preserve"> </w:t>
            </w:r>
            <w:r w:rsidRPr="000F344B">
              <w:rPr>
                <w:spacing w:val="-2"/>
                <w:sz w:val="28"/>
                <w:szCs w:val="28"/>
              </w:rPr>
              <w:t>support</w:t>
            </w:r>
          </w:p>
        </w:tc>
        <w:tc>
          <w:tcPr>
            <w:tcW w:w="1134" w:type="dxa"/>
          </w:tcPr>
          <w:p w14:paraId="5E146988" w14:textId="77777777" w:rsidR="003D36BB" w:rsidRPr="000F344B" w:rsidRDefault="003D36BB" w:rsidP="00A70712">
            <w:pPr>
              <w:pStyle w:val="TableParagraph"/>
              <w:spacing w:before="54"/>
              <w:ind w:right="196"/>
              <w:jc w:val="right"/>
              <w:rPr>
                <w:sz w:val="28"/>
                <w:szCs w:val="28"/>
              </w:rPr>
            </w:pPr>
            <w:r w:rsidRPr="000F344B">
              <w:rPr>
                <w:spacing w:val="-5"/>
                <w:sz w:val="28"/>
                <w:szCs w:val="28"/>
              </w:rPr>
              <w:t>3.4</w:t>
            </w:r>
          </w:p>
        </w:tc>
        <w:tc>
          <w:tcPr>
            <w:tcW w:w="1843" w:type="dxa"/>
            <w:shd w:val="clear" w:color="auto" w:fill="F1F1F2"/>
          </w:tcPr>
          <w:p w14:paraId="502168A3" w14:textId="77777777" w:rsidR="003D36BB" w:rsidRPr="000F344B" w:rsidRDefault="003D36BB" w:rsidP="00A70712">
            <w:pPr>
              <w:pStyle w:val="TableParagraph"/>
              <w:spacing w:before="54"/>
              <w:ind w:right="224"/>
              <w:jc w:val="right"/>
              <w:rPr>
                <w:sz w:val="28"/>
                <w:szCs w:val="28"/>
              </w:rPr>
            </w:pPr>
            <w:r w:rsidRPr="000F344B">
              <w:rPr>
                <w:spacing w:val="-2"/>
                <w:sz w:val="28"/>
                <w:szCs w:val="28"/>
              </w:rPr>
              <w:t>1,228,162</w:t>
            </w:r>
          </w:p>
        </w:tc>
        <w:tc>
          <w:tcPr>
            <w:tcW w:w="1559" w:type="dxa"/>
          </w:tcPr>
          <w:p w14:paraId="2CB81413" w14:textId="77777777" w:rsidR="003D36BB" w:rsidRPr="000F344B" w:rsidRDefault="003D36BB" w:rsidP="00A70712">
            <w:pPr>
              <w:pStyle w:val="TableParagraph"/>
              <w:spacing w:before="54"/>
              <w:ind w:right="259"/>
              <w:jc w:val="right"/>
              <w:rPr>
                <w:sz w:val="28"/>
                <w:szCs w:val="28"/>
              </w:rPr>
            </w:pPr>
            <w:r w:rsidRPr="000F344B">
              <w:rPr>
                <w:spacing w:val="-2"/>
                <w:sz w:val="28"/>
                <w:szCs w:val="28"/>
              </w:rPr>
              <w:t>1,568,000</w:t>
            </w:r>
          </w:p>
        </w:tc>
        <w:tc>
          <w:tcPr>
            <w:tcW w:w="1560" w:type="dxa"/>
          </w:tcPr>
          <w:p w14:paraId="2CE6F518" w14:textId="77777777" w:rsidR="003D36BB" w:rsidRPr="000F344B" w:rsidRDefault="003D36BB" w:rsidP="00A70712">
            <w:pPr>
              <w:pStyle w:val="TableParagraph"/>
              <w:spacing w:before="54"/>
              <w:ind w:right="223"/>
              <w:jc w:val="right"/>
              <w:rPr>
                <w:sz w:val="28"/>
                <w:szCs w:val="28"/>
              </w:rPr>
            </w:pPr>
            <w:r w:rsidRPr="000F344B">
              <w:rPr>
                <w:spacing w:val="-2"/>
                <w:sz w:val="28"/>
                <w:szCs w:val="28"/>
              </w:rPr>
              <w:t>1,459,128</w:t>
            </w:r>
          </w:p>
        </w:tc>
      </w:tr>
      <w:tr w:rsidR="003D36BB" w:rsidRPr="000F344B" w14:paraId="2F46D117" w14:textId="77777777" w:rsidTr="0048676F">
        <w:trPr>
          <w:trHeight w:val="293"/>
        </w:trPr>
        <w:tc>
          <w:tcPr>
            <w:tcW w:w="4678" w:type="dxa"/>
          </w:tcPr>
          <w:p w14:paraId="6F0B7475" w14:textId="77777777" w:rsidR="003D36BB" w:rsidRPr="000F344B" w:rsidRDefault="003D36BB" w:rsidP="00A70712">
            <w:pPr>
              <w:pStyle w:val="TableParagraph"/>
              <w:spacing w:before="54"/>
              <w:ind w:left="113"/>
              <w:rPr>
                <w:sz w:val="28"/>
                <w:szCs w:val="28"/>
              </w:rPr>
            </w:pPr>
            <w:r w:rsidRPr="000F344B">
              <w:rPr>
                <w:sz w:val="28"/>
                <w:szCs w:val="28"/>
              </w:rPr>
              <w:t>International</w:t>
            </w:r>
            <w:r w:rsidRPr="000F344B">
              <w:rPr>
                <w:spacing w:val="5"/>
                <w:sz w:val="28"/>
                <w:szCs w:val="28"/>
              </w:rPr>
              <w:t xml:space="preserve"> </w:t>
            </w:r>
            <w:r w:rsidRPr="000F344B">
              <w:rPr>
                <w:sz w:val="28"/>
                <w:szCs w:val="28"/>
              </w:rPr>
              <w:t>screen</w:t>
            </w:r>
            <w:r w:rsidRPr="000F344B">
              <w:rPr>
                <w:spacing w:val="5"/>
                <w:sz w:val="28"/>
                <w:szCs w:val="28"/>
              </w:rPr>
              <w:t xml:space="preserve"> </w:t>
            </w:r>
            <w:r w:rsidRPr="000F344B">
              <w:rPr>
                <w:sz w:val="28"/>
                <w:szCs w:val="28"/>
              </w:rPr>
              <w:t>business</w:t>
            </w:r>
            <w:r w:rsidRPr="000F344B">
              <w:rPr>
                <w:spacing w:val="6"/>
                <w:sz w:val="28"/>
                <w:szCs w:val="28"/>
              </w:rPr>
              <w:t xml:space="preserve"> </w:t>
            </w:r>
            <w:r w:rsidRPr="000F344B">
              <w:rPr>
                <w:spacing w:val="-2"/>
                <w:sz w:val="28"/>
                <w:szCs w:val="28"/>
              </w:rPr>
              <w:t>attraction</w:t>
            </w:r>
          </w:p>
        </w:tc>
        <w:tc>
          <w:tcPr>
            <w:tcW w:w="1134" w:type="dxa"/>
          </w:tcPr>
          <w:p w14:paraId="257F98DA" w14:textId="77777777" w:rsidR="003D36BB" w:rsidRPr="000F344B" w:rsidRDefault="003D36BB" w:rsidP="00A70712">
            <w:pPr>
              <w:pStyle w:val="TableParagraph"/>
              <w:spacing w:before="54"/>
              <w:ind w:right="189"/>
              <w:jc w:val="right"/>
              <w:rPr>
                <w:sz w:val="28"/>
                <w:szCs w:val="28"/>
              </w:rPr>
            </w:pPr>
            <w:r w:rsidRPr="000F344B">
              <w:rPr>
                <w:spacing w:val="-5"/>
                <w:sz w:val="28"/>
                <w:szCs w:val="28"/>
              </w:rPr>
              <w:t>3.5</w:t>
            </w:r>
          </w:p>
        </w:tc>
        <w:tc>
          <w:tcPr>
            <w:tcW w:w="1843" w:type="dxa"/>
            <w:shd w:val="clear" w:color="auto" w:fill="F1F1F2"/>
          </w:tcPr>
          <w:p w14:paraId="2B17AFD9" w14:textId="77777777" w:rsidR="003D36BB" w:rsidRPr="000F344B" w:rsidRDefault="003D36BB" w:rsidP="00A70712">
            <w:pPr>
              <w:pStyle w:val="TableParagraph"/>
              <w:spacing w:before="54"/>
              <w:ind w:right="224"/>
              <w:jc w:val="right"/>
              <w:rPr>
                <w:sz w:val="28"/>
                <w:szCs w:val="28"/>
              </w:rPr>
            </w:pPr>
            <w:r w:rsidRPr="000F344B">
              <w:rPr>
                <w:spacing w:val="-2"/>
                <w:w w:val="105"/>
                <w:sz w:val="28"/>
                <w:szCs w:val="28"/>
              </w:rPr>
              <w:t>258,172</w:t>
            </w:r>
          </w:p>
        </w:tc>
        <w:tc>
          <w:tcPr>
            <w:tcW w:w="1559" w:type="dxa"/>
          </w:tcPr>
          <w:p w14:paraId="46C1EAB4" w14:textId="77777777" w:rsidR="003D36BB" w:rsidRPr="000F344B" w:rsidRDefault="003D36BB" w:rsidP="00A70712">
            <w:pPr>
              <w:pStyle w:val="TableParagraph"/>
              <w:spacing w:before="54"/>
              <w:ind w:right="263"/>
              <w:jc w:val="right"/>
              <w:rPr>
                <w:sz w:val="28"/>
                <w:szCs w:val="28"/>
              </w:rPr>
            </w:pPr>
            <w:r w:rsidRPr="000F344B">
              <w:rPr>
                <w:spacing w:val="-2"/>
                <w:w w:val="105"/>
                <w:sz w:val="28"/>
                <w:szCs w:val="28"/>
              </w:rPr>
              <w:t>571,000</w:t>
            </w:r>
          </w:p>
        </w:tc>
        <w:tc>
          <w:tcPr>
            <w:tcW w:w="1560" w:type="dxa"/>
          </w:tcPr>
          <w:p w14:paraId="1855D130" w14:textId="77777777" w:rsidR="003D36BB" w:rsidRPr="000F344B" w:rsidRDefault="003D36BB" w:rsidP="00A70712">
            <w:pPr>
              <w:pStyle w:val="TableParagraph"/>
              <w:spacing w:before="54"/>
              <w:ind w:right="223"/>
              <w:jc w:val="right"/>
              <w:rPr>
                <w:sz w:val="28"/>
                <w:szCs w:val="28"/>
              </w:rPr>
            </w:pPr>
            <w:r w:rsidRPr="000F344B">
              <w:rPr>
                <w:spacing w:val="-2"/>
                <w:w w:val="105"/>
                <w:sz w:val="28"/>
                <w:szCs w:val="28"/>
              </w:rPr>
              <w:t>240,141</w:t>
            </w:r>
          </w:p>
        </w:tc>
      </w:tr>
      <w:tr w:rsidR="003D36BB" w:rsidRPr="000F344B" w14:paraId="10F96667" w14:textId="77777777" w:rsidTr="0048676F">
        <w:trPr>
          <w:trHeight w:val="293"/>
        </w:trPr>
        <w:tc>
          <w:tcPr>
            <w:tcW w:w="4678" w:type="dxa"/>
          </w:tcPr>
          <w:p w14:paraId="4AD0311A" w14:textId="77777777" w:rsidR="003D36BB" w:rsidRPr="000F344B" w:rsidRDefault="003D36BB" w:rsidP="00A70712">
            <w:pPr>
              <w:pStyle w:val="TableParagraph"/>
              <w:spacing w:before="54"/>
              <w:ind w:left="113"/>
              <w:rPr>
                <w:sz w:val="28"/>
                <w:szCs w:val="28"/>
              </w:rPr>
            </w:pPr>
            <w:r w:rsidRPr="000F344B">
              <w:rPr>
                <w:sz w:val="28"/>
                <w:szCs w:val="28"/>
              </w:rPr>
              <w:t>International</w:t>
            </w:r>
            <w:r w:rsidRPr="000F344B">
              <w:rPr>
                <w:spacing w:val="23"/>
                <w:sz w:val="28"/>
                <w:szCs w:val="28"/>
              </w:rPr>
              <w:t xml:space="preserve"> </w:t>
            </w:r>
            <w:r w:rsidRPr="000F344B">
              <w:rPr>
                <w:spacing w:val="-2"/>
                <w:sz w:val="28"/>
                <w:szCs w:val="28"/>
              </w:rPr>
              <w:t>relations</w:t>
            </w:r>
          </w:p>
        </w:tc>
        <w:tc>
          <w:tcPr>
            <w:tcW w:w="1134" w:type="dxa"/>
          </w:tcPr>
          <w:p w14:paraId="2FF892CE" w14:textId="77777777" w:rsidR="003D36BB" w:rsidRPr="000F344B" w:rsidRDefault="003D36BB" w:rsidP="00A70712">
            <w:pPr>
              <w:pStyle w:val="TableParagraph"/>
              <w:rPr>
                <w:rFonts w:ascii="Times New Roman"/>
                <w:sz w:val="28"/>
                <w:szCs w:val="28"/>
              </w:rPr>
            </w:pPr>
          </w:p>
        </w:tc>
        <w:tc>
          <w:tcPr>
            <w:tcW w:w="1843" w:type="dxa"/>
            <w:shd w:val="clear" w:color="auto" w:fill="F1F1F2"/>
          </w:tcPr>
          <w:p w14:paraId="6E24B2F0" w14:textId="77777777" w:rsidR="003D36BB" w:rsidRPr="000F344B" w:rsidRDefault="003D36BB" w:rsidP="00A70712">
            <w:pPr>
              <w:pStyle w:val="TableParagraph"/>
              <w:spacing w:before="54"/>
              <w:ind w:right="224"/>
              <w:jc w:val="right"/>
              <w:rPr>
                <w:sz w:val="28"/>
                <w:szCs w:val="28"/>
              </w:rPr>
            </w:pPr>
            <w:r w:rsidRPr="000F344B">
              <w:rPr>
                <w:spacing w:val="-2"/>
                <w:w w:val="105"/>
                <w:sz w:val="28"/>
                <w:szCs w:val="28"/>
              </w:rPr>
              <w:t>187,750</w:t>
            </w:r>
          </w:p>
        </w:tc>
        <w:tc>
          <w:tcPr>
            <w:tcW w:w="1559" w:type="dxa"/>
          </w:tcPr>
          <w:p w14:paraId="10F193AE" w14:textId="77777777" w:rsidR="003D36BB" w:rsidRPr="000F344B" w:rsidRDefault="003D36BB" w:rsidP="00A70712">
            <w:pPr>
              <w:pStyle w:val="TableParagraph"/>
              <w:spacing w:before="54"/>
              <w:ind w:right="259"/>
              <w:jc w:val="right"/>
              <w:rPr>
                <w:sz w:val="28"/>
                <w:szCs w:val="28"/>
              </w:rPr>
            </w:pPr>
            <w:r w:rsidRPr="000F344B">
              <w:rPr>
                <w:spacing w:val="-2"/>
                <w:w w:val="105"/>
                <w:sz w:val="28"/>
                <w:szCs w:val="28"/>
              </w:rPr>
              <w:t>233,000</w:t>
            </w:r>
          </w:p>
        </w:tc>
        <w:tc>
          <w:tcPr>
            <w:tcW w:w="1560" w:type="dxa"/>
          </w:tcPr>
          <w:p w14:paraId="1EBB42AB" w14:textId="77777777" w:rsidR="003D36BB" w:rsidRPr="000F344B" w:rsidRDefault="003D36BB" w:rsidP="00A70712">
            <w:pPr>
              <w:pStyle w:val="TableParagraph"/>
              <w:spacing w:before="54"/>
              <w:ind w:right="223"/>
              <w:jc w:val="right"/>
              <w:rPr>
                <w:sz w:val="28"/>
                <w:szCs w:val="28"/>
              </w:rPr>
            </w:pPr>
            <w:r w:rsidRPr="000F344B">
              <w:rPr>
                <w:spacing w:val="-2"/>
                <w:w w:val="105"/>
                <w:sz w:val="28"/>
                <w:szCs w:val="28"/>
              </w:rPr>
              <w:t>247,267</w:t>
            </w:r>
          </w:p>
        </w:tc>
      </w:tr>
      <w:tr w:rsidR="003D36BB" w:rsidRPr="000F344B" w14:paraId="43895F50" w14:textId="77777777" w:rsidTr="0048676F">
        <w:trPr>
          <w:trHeight w:val="293"/>
        </w:trPr>
        <w:tc>
          <w:tcPr>
            <w:tcW w:w="4678" w:type="dxa"/>
          </w:tcPr>
          <w:p w14:paraId="4ADA2D72" w14:textId="77777777" w:rsidR="003D36BB" w:rsidRPr="000F344B" w:rsidRDefault="003D36BB" w:rsidP="00A70712">
            <w:pPr>
              <w:pStyle w:val="TableParagraph"/>
              <w:spacing w:before="54"/>
              <w:ind w:left="113"/>
              <w:rPr>
                <w:sz w:val="28"/>
                <w:szCs w:val="28"/>
              </w:rPr>
            </w:pPr>
            <w:r w:rsidRPr="000F344B">
              <w:rPr>
                <w:sz w:val="28"/>
                <w:szCs w:val="28"/>
              </w:rPr>
              <w:t>Screen</w:t>
            </w:r>
            <w:r w:rsidRPr="000F344B">
              <w:rPr>
                <w:spacing w:val="-3"/>
                <w:sz w:val="28"/>
                <w:szCs w:val="28"/>
              </w:rPr>
              <w:t xml:space="preserve"> </w:t>
            </w:r>
            <w:r w:rsidRPr="000F344B">
              <w:rPr>
                <w:sz w:val="28"/>
                <w:szCs w:val="28"/>
              </w:rPr>
              <w:t>incentive</w:t>
            </w:r>
            <w:r w:rsidRPr="000F344B">
              <w:rPr>
                <w:spacing w:val="-1"/>
                <w:sz w:val="28"/>
                <w:szCs w:val="28"/>
              </w:rPr>
              <w:t xml:space="preserve"> </w:t>
            </w:r>
            <w:r w:rsidRPr="000F344B">
              <w:rPr>
                <w:sz w:val="28"/>
                <w:szCs w:val="28"/>
              </w:rPr>
              <w:t>scheme</w:t>
            </w:r>
            <w:r w:rsidRPr="000F344B">
              <w:rPr>
                <w:spacing w:val="-1"/>
                <w:sz w:val="28"/>
                <w:szCs w:val="28"/>
              </w:rPr>
              <w:t xml:space="preserve"> </w:t>
            </w:r>
            <w:r w:rsidRPr="000F344B">
              <w:rPr>
                <w:spacing w:val="-2"/>
                <w:sz w:val="28"/>
                <w:szCs w:val="28"/>
              </w:rPr>
              <w:t>administration</w:t>
            </w:r>
          </w:p>
        </w:tc>
        <w:tc>
          <w:tcPr>
            <w:tcW w:w="1134" w:type="dxa"/>
          </w:tcPr>
          <w:p w14:paraId="2F0E58D0" w14:textId="77777777" w:rsidR="003D36BB" w:rsidRPr="000F344B" w:rsidRDefault="003D36BB" w:rsidP="00A70712">
            <w:pPr>
              <w:pStyle w:val="TableParagraph"/>
              <w:rPr>
                <w:rFonts w:ascii="Times New Roman"/>
                <w:sz w:val="28"/>
                <w:szCs w:val="28"/>
              </w:rPr>
            </w:pPr>
          </w:p>
        </w:tc>
        <w:tc>
          <w:tcPr>
            <w:tcW w:w="1843" w:type="dxa"/>
            <w:shd w:val="clear" w:color="auto" w:fill="F1F1F2"/>
          </w:tcPr>
          <w:p w14:paraId="5471FAB4" w14:textId="77777777" w:rsidR="003D36BB" w:rsidRPr="000F344B" w:rsidRDefault="003D36BB" w:rsidP="00A70712">
            <w:pPr>
              <w:pStyle w:val="TableParagraph"/>
              <w:spacing w:before="54"/>
              <w:ind w:right="224"/>
              <w:jc w:val="right"/>
              <w:rPr>
                <w:sz w:val="28"/>
                <w:szCs w:val="28"/>
              </w:rPr>
            </w:pPr>
            <w:r w:rsidRPr="000F344B">
              <w:rPr>
                <w:spacing w:val="-2"/>
                <w:w w:val="105"/>
                <w:sz w:val="28"/>
                <w:szCs w:val="28"/>
              </w:rPr>
              <w:t>230,463</w:t>
            </w:r>
          </w:p>
        </w:tc>
        <w:tc>
          <w:tcPr>
            <w:tcW w:w="1559" w:type="dxa"/>
          </w:tcPr>
          <w:p w14:paraId="33ABAEBF" w14:textId="77777777" w:rsidR="003D36BB" w:rsidRPr="000F344B" w:rsidRDefault="003D36BB" w:rsidP="00A70712">
            <w:pPr>
              <w:pStyle w:val="TableParagraph"/>
              <w:spacing w:before="54"/>
              <w:ind w:right="259"/>
              <w:jc w:val="right"/>
              <w:rPr>
                <w:sz w:val="28"/>
                <w:szCs w:val="28"/>
              </w:rPr>
            </w:pPr>
            <w:r w:rsidRPr="000F344B">
              <w:rPr>
                <w:spacing w:val="-2"/>
                <w:w w:val="105"/>
                <w:sz w:val="28"/>
                <w:szCs w:val="28"/>
              </w:rPr>
              <w:t>281,000</w:t>
            </w:r>
          </w:p>
        </w:tc>
        <w:tc>
          <w:tcPr>
            <w:tcW w:w="1560" w:type="dxa"/>
          </w:tcPr>
          <w:p w14:paraId="5C5BA9AE" w14:textId="77777777" w:rsidR="003D36BB" w:rsidRPr="000F344B" w:rsidRDefault="003D36BB" w:rsidP="00A70712">
            <w:pPr>
              <w:pStyle w:val="TableParagraph"/>
              <w:spacing w:before="54"/>
              <w:ind w:right="223"/>
              <w:jc w:val="right"/>
              <w:rPr>
                <w:sz w:val="28"/>
                <w:szCs w:val="28"/>
              </w:rPr>
            </w:pPr>
            <w:r w:rsidRPr="000F344B">
              <w:rPr>
                <w:spacing w:val="-2"/>
                <w:w w:val="105"/>
                <w:sz w:val="28"/>
                <w:szCs w:val="28"/>
              </w:rPr>
              <w:t>349,372</w:t>
            </w:r>
          </w:p>
        </w:tc>
      </w:tr>
      <w:tr w:rsidR="003D36BB" w:rsidRPr="000F344B" w14:paraId="5B49C09D" w14:textId="77777777" w:rsidTr="0048676F">
        <w:trPr>
          <w:trHeight w:val="293"/>
        </w:trPr>
        <w:tc>
          <w:tcPr>
            <w:tcW w:w="4678" w:type="dxa"/>
          </w:tcPr>
          <w:p w14:paraId="081A5782" w14:textId="77777777" w:rsidR="003D36BB" w:rsidRPr="000F344B" w:rsidRDefault="003D36BB" w:rsidP="00A70712">
            <w:pPr>
              <w:pStyle w:val="TableParagraph"/>
              <w:spacing w:before="54"/>
              <w:ind w:left="113"/>
              <w:rPr>
                <w:sz w:val="28"/>
                <w:szCs w:val="28"/>
              </w:rPr>
            </w:pPr>
            <w:r w:rsidRPr="000F344B">
              <w:rPr>
                <w:spacing w:val="-2"/>
                <w:sz w:val="28"/>
                <w:szCs w:val="28"/>
              </w:rPr>
              <w:t>Corporate</w:t>
            </w:r>
          </w:p>
        </w:tc>
        <w:tc>
          <w:tcPr>
            <w:tcW w:w="1134" w:type="dxa"/>
          </w:tcPr>
          <w:p w14:paraId="759BC8BA" w14:textId="77777777" w:rsidR="003D36BB" w:rsidRPr="000F344B" w:rsidRDefault="003D36BB" w:rsidP="00A70712">
            <w:pPr>
              <w:pStyle w:val="TableParagraph"/>
              <w:spacing w:before="54"/>
              <w:ind w:right="195"/>
              <w:jc w:val="right"/>
              <w:rPr>
                <w:sz w:val="28"/>
                <w:szCs w:val="28"/>
              </w:rPr>
            </w:pPr>
            <w:r w:rsidRPr="000F344B">
              <w:rPr>
                <w:spacing w:val="-5"/>
                <w:sz w:val="28"/>
                <w:szCs w:val="28"/>
              </w:rPr>
              <w:t>3.6</w:t>
            </w:r>
          </w:p>
        </w:tc>
        <w:tc>
          <w:tcPr>
            <w:tcW w:w="1843" w:type="dxa"/>
            <w:shd w:val="clear" w:color="auto" w:fill="F1F1F2"/>
          </w:tcPr>
          <w:p w14:paraId="747071BE" w14:textId="77777777" w:rsidR="003D36BB" w:rsidRPr="000F344B" w:rsidRDefault="003D36BB" w:rsidP="00A70712">
            <w:pPr>
              <w:pStyle w:val="TableParagraph"/>
              <w:spacing w:before="54"/>
              <w:ind w:right="239"/>
              <w:jc w:val="right"/>
              <w:rPr>
                <w:sz w:val="28"/>
                <w:szCs w:val="28"/>
              </w:rPr>
            </w:pPr>
            <w:r w:rsidRPr="000F344B">
              <w:rPr>
                <w:spacing w:val="-2"/>
                <w:sz w:val="28"/>
                <w:szCs w:val="28"/>
              </w:rPr>
              <w:t>2,395,711</w:t>
            </w:r>
          </w:p>
        </w:tc>
        <w:tc>
          <w:tcPr>
            <w:tcW w:w="1559" w:type="dxa"/>
          </w:tcPr>
          <w:p w14:paraId="18C86EB3" w14:textId="77777777" w:rsidR="003D36BB" w:rsidRPr="000F344B" w:rsidRDefault="003D36BB" w:rsidP="00A70712">
            <w:pPr>
              <w:pStyle w:val="TableParagraph"/>
              <w:spacing w:before="54"/>
              <w:ind w:right="259"/>
              <w:jc w:val="right"/>
              <w:rPr>
                <w:sz w:val="28"/>
                <w:szCs w:val="28"/>
              </w:rPr>
            </w:pPr>
            <w:r w:rsidRPr="000F344B">
              <w:rPr>
                <w:spacing w:val="-2"/>
                <w:sz w:val="28"/>
                <w:szCs w:val="28"/>
              </w:rPr>
              <w:t>2,304,000</w:t>
            </w:r>
          </w:p>
        </w:tc>
        <w:tc>
          <w:tcPr>
            <w:tcW w:w="1560" w:type="dxa"/>
          </w:tcPr>
          <w:p w14:paraId="5C4B996D" w14:textId="77777777" w:rsidR="003D36BB" w:rsidRPr="000F344B" w:rsidRDefault="003D36BB" w:rsidP="00A70712">
            <w:pPr>
              <w:pStyle w:val="TableParagraph"/>
              <w:spacing w:before="54"/>
              <w:ind w:right="223"/>
              <w:jc w:val="right"/>
              <w:rPr>
                <w:sz w:val="28"/>
                <w:szCs w:val="28"/>
              </w:rPr>
            </w:pPr>
            <w:r w:rsidRPr="000F344B">
              <w:rPr>
                <w:spacing w:val="-2"/>
                <w:sz w:val="28"/>
                <w:szCs w:val="28"/>
              </w:rPr>
              <w:t>2,591,544</w:t>
            </w:r>
          </w:p>
        </w:tc>
      </w:tr>
      <w:tr w:rsidR="003D36BB" w:rsidRPr="000F344B" w14:paraId="4EAFEF4E" w14:textId="77777777" w:rsidTr="0048676F">
        <w:trPr>
          <w:trHeight w:val="284"/>
        </w:trPr>
        <w:tc>
          <w:tcPr>
            <w:tcW w:w="4678" w:type="dxa"/>
            <w:tcBorders>
              <w:bottom w:val="single" w:sz="4" w:space="0" w:color="000000"/>
            </w:tcBorders>
          </w:tcPr>
          <w:p w14:paraId="376F34F5" w14:textId="77777777" w:rsidR="003D36BB" w:rsidRPr="000F344B" w:rsidRDefault="003D36BB" w:rsidP="00A70712">
            <w:pPr>
              <w:pStyle w:val="TableParagraph"/>
              <w:spacing w:before="54"/>
              <w:ind w:left="113"/>
              <w:rPr>
                <w:sz w:val="28"/>
                <w:szCs w:val="28"/>
              </w:rPr>
            </w:pPr>
            <w:r w:rsidRPr="000F344B">
              <w:rPr>
                <w:spacing w:val="-2"/>
                <w:sz w:val="28"/>
                <w:szCs w:val="28"/>
              </w:rPr>
              <w:t>Personnel</w:t>
            </w:r>
          </w:p>
        </w:tc>
        <w:tc>
          <w:tcPr>
            <w:tcW w:w="1134" w:type="dxa"/>
            <w:tcBorders>
              <w:bottom w:val="single" w:sz="4" w:space="0" w:color="000000"/>
            </w:tcBorders>
          </w:tcPr>
          <w:p w14:paraId="404F6063" w14:textId="77777777" w:rsidR="003D36BB" w:rsidRPr="000F344B" w:rsidRDefault="003D36BB" w:rsidP="00A70712">
            <w:pPr>
              <w:pStyle w:val="TableParagraph"/>
              <w:spacing w:before="54"/>
              <w:ind w:right="201"/>
              <w:jc w:val="right"/>
              <w:rPr>
                <w:sz w:val="28"/>
                <w:szCs w:val="28"/>
              </w:rPr>
            </w:pPr>
            <w:r w:rsidRPr="000F344B">
              <w:rPr>
                <w:spacing w:val="-5"/>
                <w:sz w:val="28"/>
                <w:szCs w:val="28"/>
              </w:rPr>
              <w:t>3.7</w:t>
            </w:r>
          </w:p>
        </w:tc>
        <w:tc>
          <w:tcPr>
            <w:tcW w:w="1843" w:type="dxa"/>
            <w:tcBorders>
              <w:bottom w:val="single" w:sz="4" w:space="0" w:color="000000"/>
            </w:tcBorders>
            <w:shd w:val="clear" w:color="auto" w:fill="F1F1F2"/>
          </w:tcPr>
          <w:p w14:paraId="40319772" w14:textId="77777777" w:rsidR="003D36BB" w:rsidRPr="000F344B" w:rsidRDefault="003D36BB" w:rsidP="00A70712">
            <w:pPr>
              <w:pStyle w:val="TableParagraph"/>
              <w:spacing w:before="54"/>
              <w:ind w:right="224"/>
              <w:jc w:val="right"/>
              <w:rPr>
                <w:sz w:val="28"/>
                <w:szCs w:val="28"/>
              </w:rPr>
            </w:pPr>
            <w:r w:rsidRPr="000F344B">
              <w:rPr>
                <w:spacing w:val="-2"/>
                <w:sz w:val="28"/>
                <w:szCs w:val="28"/>
              </w:rPr>
              <w:t>6,179,485</w:t>
            </w:r>
          </w:p>
        </w:tc>
        <w:tc>
          <w:tcPr>
            <w:tcW w:w="1559" w:type="dxa"/>
            <w:tcBorders>
              <w:bottom w:val="single" w:sz="4" w:space="0" w:color="000000"/>
            </w:tcBorders>
          </w:tcPr>
          <w:p w14:paraId="498BD651" w14:textId="77777777" w:rsidR="003D36BB" w:rsidRPr="000F344B" w:rsidRDefault="003D36BB" w:rsidP="00A70712">
            <w:pPr>
              <w:pStyle w:val="TableParagraph"/>
              <w:spacing w:before="54"/>
              <w:ind w:right="263"/>
              <w:jc w:val="right"/>
              <w:rPr>
                <w:sz w:val="28"/>
                <w:szCs w:val="28"/>
              </w:rPr>
            </w:pPr>
            <w:r w:rsidRPr="000F344B">
              <w:rPr>
                <w:spacing w:val="-2"/>
                <w:w w:val="105"/>
                <w:sz w:val="28"/>
                <w:szCs w:val="28"/>
              </w:rPr>
              <w:t>6,346,000</w:t>
            </w:r>
          </w:p>
        </w:tc>
        <w:tc>
          <w:tcPr>
            <w:tcW w:w="1560" w:type="dxa"/>
            <w:tcBorders>
              <w:bottom w:val="single" w:sz="4" w:space="0" w:color="000000"/>
            </w:tcBorders>
          </w:tcPr>
          <w:p w14:paraId="14A9BC77" w14:textId="77777777" w:rsidR="003D36BB" w:rsidRPr="000F344B" w:rsidRDefault="003D36BB" w:rsidP="00A70712">
            <w:pPr>
              <w:pStyle w:val="TableParagraph"/>
              <w:spacing w:before="54"/>
              <w:ind w:right="224"/>
              <w:jc w:val="right"/>
              <w:rPr>
                <w:sz w:val="28"/>
                <w:szCs w:val="28"/>
              </w:rPr>
            </w:pPr>
            <w:r w:rsidRPr="000F344B">
              <w:rPr>
                <w:spacing w:val="-2"/>
                <w:sz w:val="28"/>
                <w:szCs w:val="28"/>
              </w:rPr>
              <w:t>6,480,029</w:t>
            </w:r>
          </w:p>
        </w:tc>
      </w:tr>
      <w:tr w:rsidR="003D36BB" w:rsidRPr="000F344B" w14:paraId="442D945C" w14:textId="77777777" w:rsidTr="0048676F">
        <w:trPr>
          <w:trHeight w:val="333"/>
        </w:trPr>
        <w:tc>
          <w:tcPr>
            <w:tcW w:w="5812" w:type="dxa"/>
            <w:gridSpan w:val="2"/>
            <w:tcBorders>
              <w:top w:val="single" w:sz="4" w:space="0" w:color="000000"/>
              <w:bottom w:val="single" w:sz="18" w:space="0" w:color="000000"/>
            </w:tcBorders>
          </w:tcPr>
          <w:p w14:paraId="4E7C6784" w14:textId="77777777" w:rsidR="003D36BB" w:rsidRPr="000F344B" w:rsidRDefault="003D36BB" w:rsidP="00A70712">
            <w:pPr>
              <w:pStyle w:val="TableParagraph"/>
              <w:spacing w:before="56"/>
              <w:ind w:left="113"/>
              <w:rPr>
                <w:rFonts w:ascii="Arial Black"/>
                <w:sz w:val="28"/>
                <w:szCs w:val="28"/>
              </w:rPr>
            </w:pPr>
            <w:r w:rsidRPr="000F344B">
              <w:rPr>
                <w:rFonts w:ascii="Arial Black"/>
                <w:w w:val="80"/>
                <w:sz w:val="28"/>
                <w:szCs w:val="28"/>
              </w:rPr>
              <w:t>Total</w:t>
            </w:r>
            <w:r w:rsidRPr="000F344B">
              <w:rPr>
                <w:rFonts w:ascii="Arial Black"/>
                <w:spacing w:val="-6"/>
                <w:w w:val="90"/>
                <w:sz w:val="28"/>
                <w:szCs w:val="28"/>
              </w:rPr>
              <w:t xml:space="preserve"> </w:t>
            </w:r>
            <w:r w:rsidRPr="000F344B">
              <w:rPr>
                <w:rFonts w:ascii="Arial Black"/>
                <w:spacing w:val="-2"/>
                <w:w w:val="90"/>
                <w:sz w:val="28"/>
                <w:szCs w:val="28"/>
              </w:rPr>
              <w:t>Expenditure</w:t>
            </w:r>
          </w:p>
        </w:tc>
        <w:tc>
          <w:tcPr>
            <w:tcW w:w="1843" w:type="dxa"/>
            <w:tcBorders>
              <w:top w:val="single" w:sz="4" w:space="0" w:color="000000"/>
              <w:bottom w:val="single" w:sz="18" w:space="0" w:color="000000"/>
            </w:tcBorders>
            <w:shd w:val="clear" w:color="auto" w:fill="F1F1F2"/>
          </w:tcPr>
          <w:p w14:paraId="159C072D" w14:textId="77777777" w:rsidR="003D36BB" w:rsidRPr="000F344B" w:rsidRDefault="003D36BB" w:rsidP="00A70712">
            <w:pPr>
              <w:pStyle w:val="TableParagraph"/>
              <w:spacing w:before="56"/>
              <w:ind w:right="224"/>
              <w:jc w:val="right"/>
              <w:rPr>
                <w:rFonts w:ascii="Arial Black"/>
                <w:sz w:val="28"/>
                <w:szCs w:val="28"/>
              </w:rPr>
            </w:pPr>
            <w:r w:rsidRPr="000F344B">
              <w:rPr>
                <w:rFonts w:ascii="Arial Black"/>
                <w:spacing w:val="-2"/>
                <w:sz w:val="28"/>
                <w:szCs w:val="28"/>
              </w:rPr>
              <w:t>22,836,640</w:t>
            </w:r>
          </w:p>
        </w:tc>
        <w:tc>
          <w:tcPr>
            <w:tcW w:w="1559" w:type="dxa"/>
            <w:tcBorders>
              <w:top w:val="single" w:sz="4" w:space="0" w:color="000000"/>
              <w:bottom w:val="single" w:sz="18" w:space="0" w:color="000000"/>
            </w:tcBorders>
          </w:tcPr>
          <w:p w14:paraId="1DCC031F" w14:textId="77777777" w:rsidR="003D36BB" w:rsidRPr="000F344B" w:rsidRDefault="003D36BB" w:rsidP="00A70712">
            <w:pPr>
              <w:pStyle w:val="TableParagraph"/>
              <w:spacing w:before="56"/>
              <w:ind w:right="261"/>
              <w:jc w:val="right"/>
              <w:rPr>
                <w:rFonts w:ascii="Arial Black"/>
                <w:sz w:val="28"/>
                <w:szCs w:val="28"/>
              </w:rPr>
            </w:pPr>
            <w:r w:rsidRPr="000F344B">
              <w:rPr>
                <w:rFonts w:ascii="Arial Black"/>
                <w:spacing w:val="-2"/>
                <w:sz w:val="28"/>
                <w:szCs w:val="28"/>
              </w:rPr>
              <w:t>37,129,000</w:t>
            </w:r>
          </w:p>
        </w:tc>
        <w:tc>
          <w:tcPr>
            <w:tcW w:w="1560" w:type="dxa"/>
            <w:tcBorders>
              <w:top w:val="single" w:sz="4" w:space="0" w:color="000000"/>
              <w:bottom w:val="single" w:sz="18" w:space="0" w:color="000000"/>
            </w:tcBorders>
          </w:tcPr>
          <w:p w14:paraId="36A07176" w14:textId="77777777" w:rsidR="003D36BB" w:rsidRPr="000F344B" w:rsidRDefault="003D36BB" w:rsidP="00A70712">
            <w:pPr>
              <w:pStyle w:val="TableParagraph"/>
              <w:spacing w:before="56"/>
              <w:ind w:right="224"/>
              <w:jc w:val="right"/>
              <w:rPr>
                <w:rFonts w:ascii="Arial Black"/>
                <w:sz w:val="28"/>
                <w:szCs w:val="28"/>
              </w:rPr>
            </w:pPr>
            <w:r w:rsidRPr="000F344B">
              <w:rPr>
                <w:rFonts w:ascii="Arial Black"/>
                <w:spacing w:val="-2"/>
                <w:sz w:val="28"/>
                <w:szCs w:val="28"/>
              </w:rPr>
              <w:t>37,118,622</w:t>
            </w:r>
          </w:p>
        </w:tc>
      </w:tr>
      <w:tr w:rsidR="003D36BB" w:rsidRPr="000F344B" w14:paraId="145B8513" w14:textId="77777777" w:rsidTr="0048676F">
        <w:trPr>
          <w:trHeight w:val="273"/>
        </w:trPr>
        <w:tc>
          <w:tcPr>
            <w:tcW w:w="5812" w:type="dxa"/>
            <w:gridSpan w:val="2"/>
            <w:tcBorders>
              <w:top w:val="single" w:sz="18" w:space="0" w:color="000000"/>
            </w:tcBorders>
          </w:tcPr>
          <w:p w14:paraId="23A154C1" w14:textId="77777777" w:rsidR="003D36BB" w:rsidRPr="000F344B" w:rsidRDefault="003D36BB" w:rsidP="00A70712">
            <w:pPr>
              <w:pStyle w:val="TableParagraph"/>
              <w:spacing w:before="35"/>
              <w:ind w:left="113"/>
              <w:rPr>
                <w:sz w:val="28"/>
                <w:szCs w:val="28"/>
              </w:rPr>
            </w:pPr>
            <w:r w:rsidRPr="000F344B">
              <w:rPr>
                <w:spacing w:val="-2"/>
                <w:sz w:val="28"/>
                <w:szCs w:val="28"/>
              </w:rPr>
              <w:t>Surplus/(Deficit)</w:t>
            </w:r>
          </w:p>
        </w:tc>
        <w:tc>
          <w:tcPr>
            <w:tcW w:w="1843" w:type="dxa"/>
            <w:tcBorders>
              <w:top w:val="single" w:sz="18" w:space="0" w:color="000000"/>
            </w:tcBorders>
            <w:shd w:val="clear" w:color="auto" w:fill="F1F1F2"/>
          </w:tcPr>
          <w:p w14:paraId="7F3D46F4" w14:textId="77777777" w:rsidR="003D36BB" w:rsidRPr="000F344B" w:rsidRDefault="003D36BB" w:rsidP="00A70712">
            <w:pPr>
              <w:pStyle w:val="TableParagraph"/>
              <w:spacing w:before="35"/>
              <w:ind w:right="224"/>
              <w:jc w:val="right"/>
              <w:rPr>
                <w:sz w:val="28"/>
                <w:szCs w:val="28"/>
              </w:rPr>
            </w:pPr>
            <w:r w:rsidRPr="000F344B">
              <w:rPr>
                <w:spacing w:val="-2"/>
                <w:sz w:val="28"/>
                <w:szCs w:val="28"/>
              </w:rPr>
              <w:t>7,342,715</w:t>
            </w:r>
          </w:p>
        </w:tc>
        <w:tc>
          <w:tcPr>
            <w:tcW w:w="1559" w:type="dxa"/>
            <w:tcBorders>
              <w:top w:val="single" w:sz="18" w:space="0" w:color="000000"/>
            </w:tcBorders>
          </w:tcPr>
          <w:p w14:paraId="6CD7EC7C" w14:textId="77777777" w:rsidR="003D36BB" w:rsidRPr="000F344B" w:rsidRDefault="003D36BB" w:rsidP="00A70712">
            <w:pPr>
              <w:pStyle w:val="TableParagraph"/>
              <w:spacing w:before="35"/>
              <w:ind w:right="221"/>
              <w:jc w:val="right"/>
              <w:rPr>
                <w:sz w:val="28"/>
                <w:szCs w:val="28"/>
              </w:rPr>
            </w:pPr>
            <w:r w:rsidRPr="000F344B">
              <w:rPr>
                <w:spacing w:val="-2"/>
                <w:sz w:val="28"/>
                <w:szCs w:val="28"/>
              </w:rPr>
              <w:t>(6,218,000)</w:t>
            </w:r>
          </w:p>
        </w:tc>
        <w:tc>
          <w:tcPr>
            <w:tcW w:w="1560" w:type="dxa"/>
            <w:tcBorders>
              <w:top w:val="single" w:sz="18" w:space="0" w:color="000000"/>
            </w:tcBorders>
          </w:tcPr>
          <w:p w14:paraId="329835FA" w14:textId="77777777" w:rsidR="003D36BB" w:rsidRPr="000F344B" w:rsidRDefault="003D36BB" w:rsidP="00A70712">
            <w:pPr>
              <w:pStyle w:val="TableParagraph"/>
              <w:spacing w:before="35"/>
              <w:ind w:right="181"/>
              <w:jc w:val="right"/>
              <w:rPr>
                <w:sz w:val="28"/>
                <w:szCs w:val="28"/>
              </w:rPr>
            </w:pPr>
            <w:r w:rsidRPr="000F344B">
              <w:rPr>
                <w:spacing w:val="-2"/>
                <w:sz w:val="28"/>
                <w:szCs w:val="28"/>
              </w:rPr>
              <w:t>(2,885,223)</w:t>
            </w:r>
          </w:p>
        </w:tc>
      </w:tr>
      <w:tr w:rsidR="003D36BB" w:rsidRPr="000F344B" w14:paraId="5BDC022E" w14:textId="77777777" w:rsidTr="0048676F">
        <w:trPr>
          <w:trHeight w:val="284"/>
        </w:trPr>
        <w:tc>
          <w:tcPr>
            <w:tcW w:w="5812" w:type="dxa"/>
            <w:gridSpan w:val="2"/>
            <w:tcBorders>
              <w:bottom w:val="single" w:sz="4" w:space="0" w:color="000000"/>
            </w:tcBorders>
          </w:tcPr>
          <w:p w14:paraId="160CE7CC" w14:textId="77777777" w:rsidR="003D36BB" w:rsidRPr="000F344B" w:rsidRDefault="003D36BB" w:rsidP="00A70712">
            <w:pPr>
              <w:pStyle w:val="TableParagraph"/>
              <w:spacing w:before="54"/>
              <w:ind w:left="113"/>
              <w:rPr>
                <w:sz w:val="28"/>
                <w:szCs w:val="28"/>
              </w:rPr>
            </w:pPr>
            <w:r w:rsidRPr="000F344B">
              <w:rPr>
                <w:sz w:val="28"/>
                <w:szCs w:val="28"/>
              </w:rPr>
              <w:t>Other</w:t>
            </w:r>
            <w:r w:rsidRPr="000F344B">
              <w:rPr>
                <w:spacing w:val="-2"/>
                <w:sz w:val="28"/>
                <w:szCs w:val="28"/>
              </w:rPr>
              <w:t xml:space="preserve"> </w:t>
            </w:r>
            <w:r w:rsidRPr="000F344B">
              <w:rPr>
                <w:sz w:val="28"/>
                <w:szCs w:val="28"/>
              </w:rPr>
              <w:t>Comprehensive Revenue and</w:t>
            </w:r>
            <w:r w:rsidRPr="000F344B">
              <w:rPr>
                <w:spacing w:val="1"/>
                <w:sz w:val="28"/>
                <w:szCs w:val="28"/>
              </w:rPr>
              <w:t xml:space="preserve"> </w:t>
            </w:r>
            <w:r w:rsidRPr="000F344B">
              <w:rPr>
                <w:spacing w:val="-2"/>
                <w:sz w:val="28"/>
                <w:szCs w:val="28"/>
              </w:rPr>
              <w:t>Expense</w:t>
            </w:r>
          </w:p>
        </w:tc>
        <w:tc>
          <w:tcPr>
            <w:tcW w:w="1843" w:type="dxa"/>
            <w:tcBorders>
              <w:bottom w:val="single" w:sz="4" w:space="0" w:color="000000"/>
            </w:tcBorders>
            <w:shd w:val="clear" w:color="auto" w:fill="F1F1F2"/>
          </w:tcPr>
          <w:p w14:paraId="082531F0" w14:textId="77777777" w:rsidR="003D36BB" w:rsidRPr="000F344B" w:rsidRDefault="003D36BB" w:rsidP="00A70712">
            <w:pPr>
              <w:pStyle w:val="TableParagraph"/>
              <w:spacing w:before="54"/>
              <w:ind w:right="224"/>
              <w:jc w:val="right"/>
              <w:rPr>
                <w:sz w:val="28"/>
                <w:szCs w:val="28"/>
              </w:rPr>
            </w:pPr>
            <w:r w:rsidRPr="000F344B">
              <w:rPr>
                <w:spacing w:val="-10"/>
                <w:w w:val="105"/>
                <w:sz w:val="28"/>
                <w:szCs w:val="28"/>
              </w:rPr>
              <w:t>0</w:t>
            </w:r>
          </w:p>
        </w:tc>
        <w:tc>
          <w:tcPr>
            <w:tcW w:w="1559" w:type="dxa"/>
            <w:tcBorders>
              <w:bottom w:val="single" w:sz="4" w:space="0" w:color="000000"/>
            </w:tcBorders>
          </w:tcPr>
          <w:p w14:paraId="15F979D7" w14:textId="77777777" w:rsidR="003D36BB" w:rsidRPr="000F344B" w:rsidRDefault="003D36BB" w:rsidP="00A70712">
            <w:pPr>
              <w:pStyle w:val="TableParagraph"/>
              <w:spacing w:before="54"/>
              <w:ind w:right="263"/>
              <w:jc w:val="right"/>
              <w:rPr>
                <w:sz w:val="28"/>
                <w:szCs w:val="28"/>
              </w:rPr>
            </w:pPr>
            <w:r w:rsidRPr="000F344B">
              <w:rPr>
                <w:spacing w:val="-10"/>
                <w:w w:val="105"/>
                <w:sz w:val="28"/>
                <w:szCs w:val="28"/>
              </w:rPr>
              <w:t>0</w:t>
            </w:r>
          </w:p>
        </w:tc>
        <w:tc>
          <w:tcPr>
            <w:tcW w:w="1560" w:type="dxa"/>
            <w:tcBorders>
              <w:bottom w:val="single" w:sz="4" w:space="0" w:color="000000"/>
            </w:tcBorders>
          </w:tcPr>
          <w:p w14:paraId="1EC3E2AE" w14:textId="77777777" w:rsidR="003D36BB" w:rsidRPr="000F344B" w:rsidRDefault="003D36BB" w:rsidP="00A70712">
            <w:pPr>
              <w:pStyle w:val="TableParagraph"/>
              <w:spacing w:before="54"/>
              <w:ind w:right="224"/>
              <w:jc w:val="right"/>
              <w:rPr>
                <w:sz w:val="28"/>
                <w:szCs w:val="28"/>
              </w:rPr>
            </w:pPr>
            <w:r w:rsidRPr="000F344B">
              <w:rPr>
                <w:spacing w:val="-10"/>
                <w:w w:val="105"/>
                <w:sz w:val="28"/>
                <w:szCs w:val="28"/>
              </w:rPr>
              <w:t>0</w:t>
            </w:r>
          </w:p>
        </w:tc>
      </w:tr>
      <w:tr w:rsidR="003D36BB" w:rsidRPr="000F344B" w14:paraId="331B0B1F" w14:textId="77777777" w:rsidTr="0048676F">
        <w:trPr>
          <w:trHeight w:val="333"/>
        </w:trPr>
        <w:tc>
          <w:tcPr>
            <w:tcW w:w="5812" w:type="dxa"/>
            <w:gridSpan w:val="2"/>
            <w:tcBorders>
              <w:top w:val="single" w:sz="4" w:space="0" w:color="000000"/>
              <w:bottom w:val="single" w:sz="18" w:space="0" w:color="000000"/>
            </w:tcBorders>
          </w:tcPr>
          <w:p w14:paraId="224C77CE" w14:textId="77777777" w:rsidR="003D36BB" w:rsidRPr="000F344B" w:rsidRDefault="003D36BB" w:rsidP="00A70712">
            <w:pPr>
              <w:pStyle w:val="TableParagraph"/>
              <w:spacing w:before="56"/>
              <w:ind w:left="113"/>
              <w:rPr>
                <w:rFonts w:ascii="Arial Black"/>
                <w:sz w:val="28"/>
                <w:szCs w:val="28"/>
              </w:rPr>
            </w:pPr>
            <w:r w:rsidRPr="000F344B">
              <w:rPr>
                <w:rFonts w:ascii="Arial Black"/>
                <w:w w:val="80"/>
                <w:sz w:val="28"/>
                <w:szCs w:val="28"/>
              </w:rPr>
              <w:t>Total</w:t>
            </w:r>
            <w:r w:rsidRPr="000F344B">
              <w:rPr>
                <w:rFonts w:ascii="Arial Black"/>
                <w:spacing w:val="16"/>
                <w:sz w:val="28"/>
                <w:szCs w:val="28"/>
              </w:rPr>
              <w:t xml:space="preserve"> </w:t>
            </w:r>
            <w:r w:rsidRPr="000F344B">
              <w:rPr>
                <w:rFonts w:ascii="Arial Black"/>
                <w:w w:val="80"/>
                <w:sz w:val="28"/>
                <w:szCs w:val="28"/>
              </w:rPr>
              <w:t>Comprehensive</w:t>
            </w:r>
            <w:r w:rsidRPr="000F344B">
              <w:rPr>
                <w:rFonts w:ascii="Arial Black"/>
                <w:spacing w:val="17"/>
                <w:sz w:val="28"/>
                <w:szCs w:val="28"/>
              </w:rPr>
              <w:t xml:space="preserve"> </w:t>
            </w:r>
            <w:r w:rsidRPr="000F344B">
              <w:rPr>
                <w:rFonts w:ascii="Arial Black"/>
                <w:w w:val="80"/>
                <w:sz w:val="28"/>
                <w:szCs w:val="28"/>
              </w:rPr>
              <w:t>Revenue</w:t>
            </w:r>
            <w:r w:rsidRPr="000F344B">
              <w:rPr>
                <w:rFonts w:ascii="Arial Black"/>
                <w:spacing w:val="17"/>
                <w:sz w:val="28"/>
                <w:szCs w:val="28"/>
              </w:rPr>
              <w:t xml:space="preserve"> </w:t>
            </w:r>
            <w:r w:rsidRPr="000F344B">
              <w:rPr>
                <w:rFonts w:ascii="Arial Black"/>
                <w:w w:val="80"/>
                <w:sz w:val="28"/>
                <w:szCs w:val="28"/>
              </w:rPr>
              <w:t>and</w:t>
            </w:r>
            <w:r w:rsidRPr="000F344B">
              <w:rPr>
                <w:rFonts w:ascii="Arial Black"/>
                <w:spacing w:val="16"/>
                <w:sz w:val="28"/>
                <w:szCs w:val="28"/>
              </w:rPr>
              <w:t xml:space="preserve"> </w:t>
            </w:r>
            <w:r w:rsidRPr="000F344B">
              <w:rPr>
                <w:rFonts w:ascii="Arial Black"/>
                <w:spacing w:val="-2"/>
                <w:w w:val="80"/>
                <w:sz w:val="28"/>
                <w:szCs w:val="28"/>
              </w:rPr>
              <w:t>Expense</w:t>
            </w:r>
          </w:p>
        </w:tc>
        <w:tc>
          <w:tcPr>
            <w:tcW w:w="1843" w:type="dxa"/>
            <w:tcBorders>
              <w:top w:val="single" w:sz="4" w:space="0" w:color="000000"/>
              <w:bottom w:val="single" w:sz="18" w:space="0" w:color="000000"/>
            </w:tcBorders>
            <w:shd w:val="clear" w:color="auto" w:fill="F1F1F2"/>
          </w:tcPr>
          <w:p w14:paraId="6A9CCC2F" w14:textId="77777777" w:rsidR="003D36BB" w:rsidRPr="000F344B" w:rsidRDefault="003D36BB" w:rsidP="00A70712">
            <w:pPr>
              <w:pStyle w:val="TableParagraph"/>
              <w:spacing w:before="56"/>
              <w:ind w:right="224"/>
              <w:jc w:val="right"/>
              <w:rPr>
                <w:rFonts w:ascii="Arial Black"/>
                <w:sz w:val="28"/>
                <w:szCs w:val="28"/>
              </w:rPr>
            </w:pPr>
            <w:r w:rsidRPr="000F344B">
              <w:rPr>
                <w:rFonts w:ascii="Arial Black"/>
                <w:spacing w:val="-2"/>
                <w:sz w:val="28"/>
                <w:szCs w:val="28"/>
              </w:rPr>
              <w:t>7,342,715</w:t>
            </w:r>
          </w:p>
        </w:tc>
        <w:tc>
          <w:tcPr>
            <w:tcW w:w="1559" w:type="dxa"/>
            <w:tcBorders>
              <w:top w:val="single" w:sz="4" w:space="0" w:color="000000"/>
              <w:bottom w:val="single" w:sz="18" w:space="0" w:color="000000"/>
            </w:tcBorders>
          </w:tcPr>
          <w:p w14:paraId="1C5229AD" w14:textId="77777777" w:rsidR="003D36BB" w:rsidRPr="000F344B" w:rsidRDefault="003D36BB" w:rsidP="00A70712">
            <w:pPr>
              <w:pStyle w:val="TableParagraph"/>
              <w:spacing w:before="56"/>
              <w:ind w:right="213"/>
              <w:jc w:val="right"/>
              <w:rPr>
                <w:rFonts w:ascii="Arial Black"/>
                <w:sz w:val="28"/>
                <w:szCs w:val="28"/>
              </w:rPr>
            </w:pPr>
            <w:r w:rsidRPr="000F344B">
              <w:rPr>
                <w:rFonts w:ascii="Arial Black"/>
                <w:spacing w:val="-2"/>
                <w:w w:val="95"/>
                <w:sz w:val="28"/>
                <w:szCs w:val="28"/>
              </w:rPr>
              <w:t>(6,218,000)</w:t>
            </w:r>
          </w:p>
        </w:tc>
        <w:tc>
          <w:tcPr>
            <w:tcW w:w="1560" w:type="dxa"/>
            <w:tcBorders>
              <w:top w:val="single" w:sz="4" w:space="0" w:color="000000"/>
              <w:bottom w:val="single" w:sz="18" w:space="0" w:color="000000"/>
            </w:tcBorders>
          </w:tcPr>
          <w:p w14:paraId="17159C54" w14:textId="77777777" w:rsidR="003D36BB" w:rsidRPr="000F344B" w:rsidRDefault="003D36BB" w:rsidP="00A70712">
            <w:pPr>
              <w:pStyle w:val="TableParagraph"/>
              <w:spacing w:before="56"/>
              <w:ind w:right="173"/>
              <w:jc w:val="right"/>
              <w:rPr>
                <w:rFonts w:ascii="Arial Black"/>
                <w:sz w:val="28"/>
                <w:szCs w:val="28"/>
              </w:rPr>
            </w:pPr>
            <w:r w:rsidRPr="000F344B">
              <w:rPr>
                <w:rFonts w:ascii="Arial Black"/>
                <w:spacing w:val="-2"/>
                <w:sz w:val="28"/>
                <w:szCs w:val="28"/>
              </w:rPr>
              <w:t>(2,885,223)</w:t>
            </w:r>
          </w:p>
        </w:tc>
      </w:tr>
    </w:tbl>
    <w:p w14:paraId="2F867E7A" w14:textId="77777777" w:rsidR="003D36BB" w:rsidRPr="00FF3050" w:rsidRDefault="003D36BB" w:rsidP="003D36BB">
      <w:pPr>
        <w:pStyle w:val="BodyText"/>
        <w:rPr>
          <w:sz w:val="28"/>
          <w:szCs w:val="28"/>
        </w:rPr>
      </w:pPr>
    </w:p>
    <w:p w14:paraId="55AEDC78" w14:textId="77777777" w:rsidR="003D36BB" w:rsidRPr="003B33F1" w:rsidRDefault="003D36BB" w:rsidP="003D36BB">
      <w:pPr>
        <w:pStyle w:val="BodyText"/>
        <w:rPr>
          <w:sz w:val="32"/>
          <w:szCs w:val="32"/>
        </w:rPr>
      </w:pPr>
    </w:p>
    <w:p w14:paraId="304CD2BE" w14:textId="77777777" w:rsidR="003D36BB" w:rsidRPr="003B33F1" w:rsidRDefault="003D36BB" w:rsidP="003D36BB">
      <w:pPr>
        <w:pStyle w:val="BodyText"/>
        <w:rPr>
          <w:sz w:val="32"/>
          <w:szCs w:val="32"/>
        </w:rPr>
      </w:pPr>
    </w:p>
    <w:p w14:paraId="0E3D9320" w14:textId="77777777" w:rsidR="003D36BB" w:rsidRPr="003B33F1" w:rsidRDefault="003D36BB" w:rsidP="003D36BB">
      <w:pPr>
        <w:pStyle w:val="BodyText"/>
        <w:rPr>
          <w:sz w:val="32"/>
          <w:szCs w:val="32"/>
        </w:rPr>
      </w:pPr>
    </w:p>
    <w:p w14:paraId="0279DE7F" w14:textId="77777777" w:rsidR="003D36BB" w:rsidRPr="003B33F1" w:rsidRDefault="003D36BB" w:rsidP="000F344B">
      <w:pPr>
        <w:spacing w:before="1"/>
        <w:rPr>
          <w:rFonts w:ascii="Microsoft Sans Serif"/>
          <w:sz w:val="32"/>
          <w:szCs w:val="32"/>
        </w:rPr>
      </w:pPr>
      <w:r w:rsidRPr="003B33F1">
        <w:rPr>
          <w:rFonts w:ascii="Microsoft Sans Serif"/>
          <w:sz w:val="32"/>
          <w:szCs w:val="32"/>
        </w:rPr>
        <w:t>Explanations</w:t>
      </w:r>
      <w:r w:rsidRPr="003B33F1">
        <w:rPr>
          <w:rFonts w:ascii="Microsoft Sans Serif"/>
          <w:spacing w:val="-7"/>
          <w:sz w:val="32"/>
          <w:szCs w:val="32"/>
        </w:rPr>
        <w:t xml:space="preserve"> </w:t>
      </w:r>
      <w:r w:rsidRPr="003B33F1">
        <w:rPr>
          <w:rFonts w:ascii="Microsoft Sans Serif"/>
          <w:sz w:val="32"/>
          <w:szCs w:val="32"/>
        </w:rPr>
        <w:t>of</w:t>
      </w:r>
      <w:r w:rsidRPr="003B33F1">
        <w:rPr>
          <w:rFonts w:ascii="Microsoft Sans Serif"/>
          <w:spacing w:val="-6"/>
          <w:sz w:val="32"/>
          <w:szCs w:val="32"/>
        </w:rPr>
        <w:t xml:space="preserve"> </w:t>
      </w:r>
      <w:r w:rsidRPr="003B33F1">
        <w:rPr>
          <w:rFonts w:ascii="Microsoft Sans Serif"/>
          <w:sz w:val="32"/>
          <w:szCs w:val="32"/>
        </w:rPr>
        <w:t>significant</w:t>
      </w:r>
      <w:r w:rsidRPr="003B33F1">
        <w:rPr>
          <w:rFonts w:ascii="Microsoft Sans Serif"/>
          <w:spacing w:val="-6"/>
          <w:sz w:val="32"/>
          <w:szCs w:val="32"/>
        </w:rPr>
        <w:t xml:space="preserve"> </w:t>
      </w:r>
      <w:r w:rsidRPr="003B33F1">
        <w:rPr>
          <w:rFonts w:ascii="Microsoft Sans Serif"/>
          <w:sz w:val="32"/>
          <w:szCs w:val="32"/>
        </w:rPr>
        <w:t>variances</w:t>
      </w:r>
      <w:r w:rsidRPr="003B33F1">
        <w:rPr>
          <w:rFonts w:ascii="Microsoft Sans Serif"/>
          <w:spacing w:val="-6"/>
          <w:sz w:val="32"/>
          <w:szCs w:val="32"/>
        </w:rPr>
        <w:t xml:space="preserve"> </w:t>
      </w:r>
      <w:r w:rsidRPr="003B33F1">
        <w:rPr>
          <w:rFonts w:ascii="Microsoft Sans Serif"/>
          <w:sz w:val="32"/>
          <w:szCs w:val="32"/>
        </w:rPr>
        <w:t>against</w:t>
      </w:r>
      <w:r w:rsidRPr="003B33F1">
        <w:rPr>
          <w:rFonts w:ascii="Microsoft Sans Serif"/>
          <w:spacing w:val="-7"/>
          <w:sz w:val="32"/>
          <w:szCs w:val="32"/>
        </w:rPr>
        <w:t xml:space="preserve"> </w:t>
      </w:r>
      <w:r w:rsidRPr="003B33F1">
        <w:rPr>
          <w:rFonts w:ascii="Microsoft Sans Serif"/>
          <w:sz w:val="32"/>
          <w:szCs w:val="32"/>
        </w:rPr>
        <w:t>budget</w:t>
      </w:r>
      <w:r w:rsidRPr="003B33F1">
        <w:rPr>
          <w:rFonts w:ascii="Microsoft Sans Serif"/>
          <w:spacing w:val="-6"/>
          <w:sz w:val="32"/>
          <w:szCs w:val="32"/>
        </w:rPr>
        <w:t xml:space="preserve"> </w:t>
      </w:r>
      <w:r w:rsidRPr="003B33F1">
        <w:rPr>
          <w:rFonts w:ascii="Microsoft Sans Serif"/>
          <w:sz w:val="32"/>
          <w:szCs w:val="32"/>
        </w:rPr>
        <w:t>are</w:t>
      </w:r>
      <w:r w:rsidRPr="003B33F1">
        <w:rPr>
          <w:rFonts w:ascii="Microsoft Sans Serif"/>
          <w:spacing w:val="-6"/>
          <w:sz w:val="32"/>
          <w:szCs w:val="32"/>
        </w:rPr>
        <w:t xml:space="preserve"> </w:t>
      </w:r>
      <w:r w:rsidRPr="003B33F1">
        <w:rPr>
          <w:rFonts w:ascii="Microsoft Sans Serif"/>
          <w:sz w:val="32"/>
          <w:szCs w:val="32"/>
        </w:rPr>
        <w:t>detailed</w:t>
      </w:r>
      <w:r w:rsidRPr="003B33F1">
        <w:rPr>
          <w:rFonts w:ascii="Microsoft Sans Serif"/>
          <w:spacing w:val="-6"/>
          <w:sz w:val="32"/>
          <w:szCs w:val="32"/>
        </w:rPr>
        <w:t xml:space="preserve"> </w:t>
      </w:r>
      <w:r w:rsidRPr="003B33F1">
        <w:rPr>
          <w:rFonts w:ascii="Microsoft Sans Serif"/>
          <w:sz w:val="32"/>
          <w:szCs w:val="32"/>
        </w:rPr>
        <w:t>in</w:t>
      </w:r>
      <w:r w:rsidRPr="003B33F1">
        <w:rPr>
          <w:rFonts w:ascii="Microsoft Sans Serif"/>
          <w:spacing w:val="-6"/>
          <w:sz w:val="32"/>
          <w:szCs w:val="32"/>
        </w:rPr>
        <w:t xml:space="preserve"> </w:t>
      </w:r>
      <w:r w:rsidRPr="003B33F1">
        <w:rPr>
          <w:rFonts w:ascii="Microsoft Sans Serif"/>
          <w:sz w:val="32"/>
          <w:szCs w:val="32"/>
        </w:rPr>
        <w:t>note</w:t>
      </w:r>
      <w:r w:rsidRPr="003B33F1">
        <w:rPr>
          <w:rFonts w:ascii="Microsoft Sans Serif"/>
          <w:spacing w:val="-7"/>
          <w:sz w:val="32"/>
          <w:szCs w:val="32"/>
        </w:rPr>
        <w:t xml:space="preserve"> </w:t>
      </w:r>
      <w:r w:rsidRPr="003B33F1">
        <w:rPr>
          <w:rFonts w:ascii="Microsoft Sans Serif"/>
          <w:spacing w:val="-5"/>
          <w:sz w:val="32"/>
          <w:szCs w:val="32"/>
        </w:rPr>
        <w:t>19.</w:t>
      </w:r>
    </w:p>
    <w:p w14:paraId="37A3B9FA" w14:textId="6E287D8F" w:rsidR="003D36BB" w:rsidRPr="003B33F1" w:rsidRDefault="003D36BB" w:rsidP="0016325F">
      <w:pPr>
        <w:spacing w:before="121"/>
        <w:rPr>
          <w:rFonts w:ascii="Microsoft Sans Serif" w:hAnsi="Microsoft Sans Serif"/>
          <w:sz w:val="32"/>
          <w:szCs w:val="32"/>
        </w:rPr>
        <w:sectPr w:rsidR="003D36BB" w:rsidRPr="003B33F1" w:rsidSect="003D36BB">
          <w:pgSz w:w="11910" w:h="16840"/>
          <w:pgMar w:top="1140" w:right="460" w:bottom="740" w:left="460" w:header="0" w:footer="551" w:gutter="0"/>
          <w:cols w:space="720"/>
        </w:sectPr>
      </w:pPr>
      <w:r w:rsidRPr="003B33F1">
        <w:rPr>
          <w:rFonts w:ascii="Microsoft Sans Serif" w:hAnsi="Microsoft Sans Serif"/>
          <w:sz w:val="32"/>
          <w:szCs w:val="32"/>
        </w:rPr>
        <w:t>The</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accompanying</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notes</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on</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page</w:t>
      </w:r>
      <w:r w:rsidR="007021FE">
        <w:rPr>
          <w:rFonts w:ascii="Microsoft Sans Serif" w:hAnsi="Microsoft Sans Serif"/>
          <w:sz w:val="32"/>
          <w:szCs w:val="32"/>
        </w:rPr>
        <w:t>s 90-1</w:t>
      </w:r>
      <w:r w:rsidR="00222B1E">
        <w:rPr>
          <w:rFonts w:ascii="Microsoft Sans Serif" w:hAnsi="Microsoft Sans Serif"/>
          <w:sz w:val="32"/>
          <w:szCs w:val="32"/>
        </w:rPr>
        <w:t>4</w:t>
      </w:r>
      <w:r w:rsidR="00E104D2">
        <w:rPr>
          <w:rFonts w:ascii="Microsoft Sans Serif" w:hAnsi="Microsoft Sans Serif"/>
          <w:sz w:val="32"/>
          <w:szCs w:val="32"/>
        </w:rPr>
        <w:t>1</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form</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part</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of</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these</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financial</w:t>
      </w:r>
      <w:r w:rsidRPr="003B33F1">
        <w:rPr>
          <w:rFonts w:ascii="Microsoft Sans Serif" w:hAnsi="Microsoft Sans Serif"/>
          <w:spacing w:val="-2"/>
          <w:sz w:val="32"/>
          <w:szCs w:val="32"/>
        </w:rPr>
        <w:t xml:space="preserve"> statements.</w:t>
      </w:r>
    </w:p>
    <w:p w14:paraId="15686422" w14:textId="77777777" w:rsidR="003D36BB" w:rsidRPr="003B33F1" w:rsidRDefault="003D36BB" w:rsidP="003D36BB">
      <w:pPr>
        <w:pStyle w:val="Heading2"/>
        <w:spacing w:before="0"/>
      </w:pPr>
      <w:r w:rsidRPr="003B33F1">
        <w:rPr>
          <w:b/>
        </w:rPr>
        <w:lastRenderedPageBreak/>
        <w:t>Statement</w:t>
      </w:r>
      <w:r w:rsidRPr="003B33F1">
        <w:rPr>
          <w:b/>
          <w:spacing w:val="-2"/>
        </w:rPr>
        <w:t xml:space="preserve"> </w:t>
      </w:r>
      <w:r w:rsidRPr="003B33F1">
        <w:rPr>
          <w:b/>
        </w:rPr>
        <w:t>of Financial</w:t>
      </w:r>
      <w:r w:rsidRPr="003B33F1">
        <w:rPr>
          <w:b/>
          <w:spacing w:val="1"/>
        </w:rPr>
        <w:t xml:space="preserve"> </w:t>
      </w:r>
      <w:r w:rsidRPr="003B33F1">
        <w:rPr>
          <w:b/>
          <w:spacing w:val="-2"/>
        </w:rPr>
        <w:t>Position</w:t>
      </w:r>
    </w:p>
    <w:p w14:paraId="60D62DB0" w14:textId="77777777" w:rsidR="003D36BB" w:rsidRPr="003B33F1" w:rsidRDefault="003D36BB" w:rsidP="0016325F">
      <w:pPr>
        <w:pStyle w:val="BodyText"/>
        <w:spacing w:before="53"/>
        <w:rPr>
          <w:sz w:val="32"/>
          <w:szCs w:val="32"/>
        </w:rPr>
      </w:pPr>
      <w:r w:rsidRPr="003B33F1">
        <w:rPr>
          <w:sz w:val="32"/>
          <w:szCs w:val="32"/>
        </w:rPr>
        <w:t>For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ended</w:t>
      </w:r>
      <w:r w:rsidRPr="003B33F1">
        <w:rPr>
          <w:spacing w:val="1"/>
          <w:sz w:val="32"/>
          <w:szCs w:val="32"/>
        </w:rPr>
        <w:t xml:space="preserve"> </w:t>
      </w: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2024</w:t>
      </w:r>
    </w:p>
    <w:p w14:paraId="13A3A1C4" w14:textId="77777777" w:rsidR="003D36BB" w:rsidRPr="003B33F1" w:rsidRDefault="003D36BB" w:rsidP="003D36BB">
      <w:pPr>
        <w:pStyle w:val="BodyText"/>
        <w:spacing w:before="117"/>
        <w:ind w:right="1057"/>
        <w:jc w:val="right"/>
        <w:rPr>
          <w:sz w:val="32"/>
          <w:szCs w:val="32"/>
        </w:rPr>
      </w:pPr>
      <w:r w:rsidRPr="003B33F1">
        <w:rPr>
          <w:spacing w:val="-2"/>
          <w:sz w:val="32"/>
          <w:szCs w:val="32"/>
        </w:rPr>
        <w:t>Restated</w:t>
      </w:r>
    </w:p>
    <w:p w14:paraId="0781941A" w14:textId="77777777" w:rsidR="003D36BB" w:rsidRPr="003B33F1" w:rsidRDefault="003D36BB" w:rsidP="003D36BB">
      <w:pPr>
        <w:pStyle w:val="BodyText"/>
        <w:spacing w:before="8"/>
        <w:rPr>
          <w:sz w:val="32"/>
          <w:szCs w:val="32"/>
        </w:rPr>
      </w:pPr>
    </w:p>
    <w:tbl>
      <w:tblPr>
        <w:tblW w:w="0" w:type="auto"/>
        <w:tblLayout w:type="fixed"/>
        <w:tblCellMar>
          <w:left w:w="0" w:type="dxa"/>
          <w:right w:w="0" w:type="dxa"/>
        </w:tblCellMar>
        <w:tblLook w:val="01E0" w:firstRow="1" w:lastRow="1" w:firstColumn="1" w:lastColumn="1" w:noHBand="0" w:noVBand="0"/>
      </w:tblPr>
      <w:tblGrid>
        <w:gridCol w:w="4263"/>
        <w:gridCol w:w="1266"/>
        <w:gridCol w:w="1685"/>
        <w:gridCol w:w="1717"/>
        <w:gridCol w:w="1701"/>
      </w:tblGrid>
      <w:tr w:rsidR="003D36BB" w:rsidRPr="003B33F1" w14:paraId="3652ECD6" w14:textId="77777777" w:rsidTr="00D80BFF">
        <w:trPr>
          <w:trHeight w:val="685"/>
        </w:trPr>
        <w:tc>
          <w:tcPr>
            <w:tcW w:w="4263" w:type="dxa"/>
            <w:shd w:val="clear" w:color="auto" w:fill="000000"/>
          </w:tcPr>
          <w:p w14:paraId="111B7041" w14:textId="77777777" w:rsidR="003D36BB" w:rsidRPr="003B33F1" w:rsidRDefault="003D36BB" w:rsidP="00A70712">
            <w:pPr>
              <w:pStyle w:val="TableParagraph"/>
              <w:rPr>
                <w:rFonts w:ascii="Times New Roman"/>
                <w:sz w:val="32"/>
                <w:szCs w:val="32"/>
              </w:rPr>
            </w:pPr>
          </w:p>
        </w:tc>
        <w:tc>
          <w:tcPr>
            <w:tcW w:w="1266" w:type="dxa"/>
            <w:shd w:val="clear" w:color="auto" w:fill="000000"/>
          </w:tcPr>
          <w:p w14:paraId="64AE3A0A" w14:textId="77777777" w:rsidR="003D36BB" w:rsidRPr="00D80BFF" w:rsidRDefault="003D36BB" w:rsidP="00A70712">
            <w:pPr>
              <w:pStyle w:val="TableParagraph"/>
              <w:spacing w:before="29"/>
              <w:ind w:right="134"/>
              <w:jc w:val="right"/>
              <w:rPr>
                <w:rFonts w:ascii="Arial Black"/>
                <w:sz w:val="24"/>
                <w:szCs w:val="24"/>
              </w:rPr>
            </w:pPr>
            <w:r w:rsidRPr="00D80BFF">
              <w:rPr>
                <w:rFonts w:ascii="Arial Black"/>
                <w:color w:val="FFFFFF"/>
                <w:spacing w:val="-4"/>
                <w:w w:val="95"/>
                <w:sz w:val="24"/>
                <w:szCs w:val="24"/>
              </w:rPr>
              <w:t>Note</w:t>
            </w:r>
          </w:p>
        </w:tc>
        <w:tc>
          <w:tcPr>
            <w:tcW w:w="3402" w:type="dxa"/>
            <w:gridSpan w:val="2"/>
            <w:shd w:val="clear" w:color="auto" w:fill="000000"/>
          </w:tcPr>
          <w:p w14:paraId="0AF575F7" w14:textId="77777777" w:rsidR="003D36BB" w:rsidRPr="00D80BFF" w:rsidRDefault="003D36BB" w:rsidP="00A70712">
            <w:pPr>
              <w:pStyle w:val="TableParagraph"/>
              <w:tabs>
                <w:tab w:val="left" w:pos="1417"/>
              </w:tabs>
              <w:spacing w:before="29" w:line="213" w:lineRule="exact"/>
              <w:ind w:right="238"/>
              <w:jc w:val="right"/>
              <w:rPr>
                <w:rFonts w:ascii="Arial Black"/>
                <w:sz w:val="24"/>
                <w:szCs w:val="24"/>
              </w:rPr>
            </w:pPr>
            <w:r w:rsidRPr="00D80BFF">
              <w:rPr>
                <w:rFonts w:ascii="Arial Black"/>
                <w:color w:val="FFFFFF"/>
                <w:spacing w:val="-4"/>
                <w:sz w:val="24"/>
                <w:szCs w:val="24"/>
              </w:rPr>
              <w:t>2024</w:t>
            </w:r>
            <w:r w:rsidRPr="00D80BFF">
              <w:rPr>
                <w:rFonts w:ascii="Arial Black"/>
                <w:color w:val="FFFFFF"/>
                <w:sz w:val="24"/>
                <w:szCs w:val="24"/>
              </w:rPr>
              <w:tab/>
            </w:r>
            <w:r w:rsidRPr="00D80BFF">
              <w:rPr>
                <w:rFonts w:ascii="Arial Black"/>
                <w:color w:val="FFFFFF"/>
                <w:spacing w:val="-4"/>
                <w:sz w:val="24"/>
                <w:szCs w:val="24"/>
              </w:rPr>
              <w:t>2024</w:t>
            </w:r>
          </w:p>
          <w:p w14:paraId="05BB4087" w14:textId="77777777" w:rsidR="003D36BB" w:rsidRPr="00D80BFF" w:rsidRDefault="003D36BB" w:rsidP="00A70712">
            <w:pPr>
              <w:pStyle w:val="TableParagraph"/>
              <w:tabs>
                <w:tab w:val="left" w:pos="1351"/>
              </w:tabs>
              <w:spacing w:line="200" w:lineRule="exact"/>
              <w:ind w:right="238"/>
              <w:jc w:val="right"/>
              <w:rPr>
                <w:rFonts w:ascii="Arial Black"/>
                <w:sz w:val="24"/>
                <w:szCs w:val="24"/>
              </w:rPr>
            </w:pPr>
            <w:r w:rsidRPr="00D80BFF">
              <w:rPr>
                <w:rFonts w:ascii="Arial Black"/>
                <w:color w:val="FFFFFF"/>
                <w:spacing w:val="-2"/>
                <w:w w:val="95"/>
                <w:sz w:val="24"/>
                <w:szCs w:val="24"/>
              </w:rPr>
              <w:t>Actual</w:t>
            </w:r>
            <w:r w:rsidRPr="00D80BFF">
              <w:rPr>
                <w:rFonts w:ascii="Arial Black"/>
                <w:color w:val="FFFFFF"/>
                <w:sz w:val="24"/>
                <w:szCs w:val="24"/>
              </w:rPr>
              <w:tab/>
            </w:r>
            <w:r w:rsidRPr="00D80BFF">
              <w:rPr>
                <w:rFonts w:ascii="Arial Black"/>
                <w:color w:val="FFFFFF"/>
                <w:spacing w:val="-2"/>
                <w:w w:val="95"/>
                <w:sz w:val="24"/>
                <w:szCs w:val="24"/>
              </w:rPr>
              <w:t>Budget</w:t>
            </w:r>
          </w:p>
          <w:p w14:paraId="7BA72C91" w14:textId="77777777" w:rsidR="003D36BB" w:rsidRPr="00D80BFF" w:rsidRDefault="003D36BB" w:rsidP="00A70712">
            <w:pPr>
              <w:pStyle w:val="TableParagraph"/>
              <w:tabs>
                <w:tab w:val="left" w:pos="1417"/>
              </w:tabs>
              <w:spacing w:line="213" w:lineRule="exact"/>
              <w:ind w:right="238"/>
              <w:jc w:val="right"/>
              <w:rPr>
                <w:rFonts w:ascii="Arial Black"/>
                <w:sz w:val="24"/>
                <w:szCs w:val="24"/>
              </w:rPr>
            </w:pPr>
            <w:r w:rsidRPr="00D80BFF">
              <w:rPr>
                <w:rFonts w:ascii="Arial Black"/>
                <w:color w:val="FFFFFF"/>
                <w:spacing w:val="-10"/>
                <w:sz w:val="24"/>
                <w:szCs w:val="24"/>
              </w:rPr>
              <w:t>$</w:t>
            </w:r>
            <w:r w:rsidRPr="00D80BFF">
              <w:rPr>
                <w:rFonts w:ascii="Arial Black"/>
                <w:color w:val="FFFFFF"/>
                <w:sz w:val="24"/>
                <w:szCs w:val="24"/>
              </w:rPr>
              <w:tab/>
            </w:r>
            <w:r w:rsidRPr="00D80BFF">
              <w:rPr>
                <w:rFonts w:ascii="Arial Black"/>
                <w:color w:val="FFFFFF"/>
                <w:spacing w:val="-10"/>
                <w:sz w:val="24"/>
                <w:szCs w:val="24"/>
              </w:rPr>
              <w:t>$</w:t>
            </w:r>
          </w:p>
        </w:tc>
        <w:tc>
          <w:tcPr>
            <w:tcW w:w="1701" w:type="dxa"/>
            <w:shd w:val="clear" w:color="auto" w:fill="000000"/>
          </w:tcPr>
          <w:p w14:paraId="5765B95A" w14:textId="77777777" w:rsidR="003D36BB" w:rsidRPr="00D80BFF" w:rsidRDefault="003D36BB" w:rsidP="00A70712">
            <w:pPr>
              <w:pStyle w:val="TableParagraph"/>
              <w:spacing w:before="29" w:line="213" w:lineRule="exact"/>
              <w:ind w:right="224"/>
              <w:jc w:val="right"/>
              <w:rPr>
                <w:rFonts w:ascii="Arial Black"/>
                <w:sz w:val="24"/>
                <w:szCs w:val="24"/>
              </w:rPr>
            </w:pPr>
            <w:r w:rsidRPr="00D80BFF">
              <w:rPr>
                <w:rFonts w:ascii="Arial Black"/>
                <w:color w:val="FFFFFF"/>
                <w:spacing w:val="-4"/>
                <w:sz w:val="24"/>
                <w:szCs w:val="24"/>
              </w:rPr>
              <w:t>2023</w:t>
            </w:r>
          </w:p>
          <w:p w14:paraId="74848324" w14:textId="77777777" w:rsidR="003D36BB" w:rsidRPr="00D80BFF" w:rsidRDefault="003D36BB" w:rsidP="00A70712">
            <w:pPr>
              <w:pStyle w:val="TableParagraph"/>
              <w:spacing w:line="200" w:lineRule="exact"/>
              <w:ind w:right="224"/>
              <w:jc w:val="right"/>
              <w:rPr>
                <w:rFonts w:ascii="Arial Black"/>
                <w:sz w:val="24"/>
                <w:szCs w:val="24"/>
              </w:rPr>
            </w:pPr>
            <w:r w:rsidRPr="00D80BFF">
              <w:rPr>
                <w:rFonts w:ascii="Arial Black"/>
                <w:color w:val="FFFFFF"/>
                <w:spacing w:val="-2"/>
                <w:w w:val="90"/>
                <w:sz w:val="24"/>
                <w:szCs w:val="24"/>
              </w:rPr>
              <w:t>Actual</w:t>
            </w:r>
          </w:p>
          <w:p w14:paraId="1AA7E6EE" w14:textId="77777777" w:rsidR="003D36BB" w:rsidRPr="00D80BFF" w:rsidRDefault="003D36BB" w:rsidP="00A70712">
            <w:pPr>
              <w:pStyle w:val="TableParagraph"/>
              <w:spacing w:line="213" w:lineRule="exact"/>
              <w:ind w:right="224"/>
              <w:jc w:val="right"/>
              <w:rPr>
                <w:rFonts w:ascii="Arial Black"/>
                <w:sz w:val="24"/>
                <w:szCs w:val="24"/>
              </w:rPr>
            </w:pPr>
            <w:r w:rsidRPr="00D80BFF">
              <w:rPr>
                <w:rFonts w:ascii="Arial Black"/>
                <w:color w:val="FFFFFF"/>
                <w:spacing w:val="-10"/>
                <w:sz w:val="24"/>
                <w:szCs w:val="24"/>
              </w:rPr>
              <w:t>$</w:t>
            </w:r>
          </w:p>
        </w:tc>
      </w:tr>
      <w:tr w:rsidR="003D36BB" w:rsidRPr="003B33F1" w14:paraId="670763E5" w14:textId="77777777" w:rsidTr="00D80BFF">
        <w:trPr>
          <w:trHeight w:val="897"/>
        </w:trPr>
        <w:tc>
          <w:tcPr>
            <w:tcW w:w="5529" w:type="dxa"/>
            <w:gridSpan w:val="2"/>
            <w:tcBorders>
              <w:bottom w:val="single" w:sz="4" w:space="0" w:color="000000"/>
            </w:tcBorders>
          </w:tcPr>
          <w:p w14:paraId="2654A64F" w14:textId="77777777" w:rsidR="003D36BB" w:rsidRPr="00D80BFF" w:rsidRDefault="003D36BB" w:rsidP="00A70712">
            <w:pPr>
              <w:pStyle w:val="TableParagraph"/>
              <w:spacing w:before="17"/>
              <w:ind w:left="113"/>
              <w:rPr>
                <w:rFonts w:ascii="Arial Black"/>
                <w:sz w:val="28"/>
                <w:szCs w:val="28"/>
              </w:rPr>
            </w:pPr>
            <w:r w:rsidRPr="00D80BFF">
              <w:rPr>
                <w:rFonts w:ascii="Arial Black"/>
                <w:spacing w:val="-2"/>
                <w:w w:val="90"/>
                <w:sz w:val="28"/>
                <w:szCs w:val="28"/>
              </w:rPr>
              <w:t>Equity</w:t>
            </w:r>
          </w:p>
          <w:p w14:paraId="187CF301" w14:textId="77777777" w:rsidR="003D36BB" w:rsidRPr="00D80BFF" w:rsidRDefault="003D36BB" w:rsidP="00A70712">
            <w:pPr>
              <w:pStyle w:val="TableParagraph"/>
              <w:spacing w:before="74"/>
              <w:ind w:left="113"/>
              <w:rPr>
                <w:sz w:val="28"/>
                <w:szCs w:val="28"/>
              </w:rPr>
            </w:pPr>
            <w:r w:rsidRPr="00D80BFF">
              <w:rPr>
                <w:sz w:val="28"/>
                <w:szCs w:val="28"/>
              </w:rPr>
              <w:t>Contributed</w:t>
            </w:r>
            <w:r w:rsidRPr="00D80BFF">
              <w:rPr>
                <w:spacing w:val="18"/>
                <w:sz w:val="28"/>
                <w:szCs w:val="28"/>
              </w:rPr>
              <w:t xml:space="preserve"> </w:t>
            </w:r>
            <w:r w:rsidRPr="00D80BFF">
              <w:rPr>
                <w:spacing w:val="-2"/>
                <w:sz w:val="28"/>
                <w:szCs w:val="28"/>
              </w:rPr>
              <w:t>capital</w:t>
            </w:r>
          </w:p>
          <w:p w14:paraId="0C8319B9" w14:textId="77777777" w:rsidR="003D36BB" w:rsidRPr="00D80BFF" w:rsidRDefault="003D36BB" w:rsidP="00A70712">
            <w:pPr>
              <w:pStyle w:val="TableParagraph"/>
              <w:spacing w:before="101"/>
              <w:ind w:left="113"/>
              <w:rPr>
                <w:sz w:val="28"/>
                <w:szCs w:val="28"/>
              </w:rPr>
            </w:pPr>
            <w:r w:rsidRPr="00D80BFF">
              <w:rPr>
                <w:sz w:val="28"/>
                <w:szCs w:val="28"/>
              </w:rPr>
              <w:t>Accumulated</w:t>
            </w:r>
            <w:r w:rsidRPr="00D80BFF">
              <w:rPr>
                <w:spacing w:val="7"/>
                <w:sz w:val="28"/>
                <w:szCs w:val="28"/>
              </w:rPr>
              <w:t xml:space="preserve"> </w:t>
            </w:r>
            <w:r w:rsidRPr="00D80BFF">
              <w:rPr>
                <w:sz w:val="28"/>
                <w:szCs w:val="28"/>
              </w:rPr>
              <w:t>comprehensive</w:t>
            </w:r>
            <w:r w:rsidRPr="00D80BFF">
              <w:rPr>
                <w:spacing w:val="8"/>
                <w:sz w:val="28"/>
                <w:szCs w:val="28"/>
              </w:rPr>
              <w:t xml:space="preserve"> </w:t>
            </w:r>
            <w:r w:rsidRPr="00D80BFF">
              <w:rPr>
                <w:spacing w:val="-2"/>
                <w:sz w:val="28"/>
                <w:szCs w:val="28"/>
              </w:rPr>
              <w:t>revenue/(expenses)</w:t>
            </w:r>
          </w:p>
        </w:tc>
        <w:tc>
          <w:tcPr>
            <w:tcW w:w="1685" w:type="dxa"/>
            <w:tcBorders>
              <w:bottom w:val="single" w:sz="4" w:space="0" w:color="000000"/>
            </w:tcBorders>
            <w:shd w:val="clear" w:color="auto" w:fill="F1F1F2"/>
          </w:tcPr>
          <w:p w14:paraId="1C7E9611" w14:textId="77777777" w:rsidR="003D36BB" w:rsidRPr="00D80BFF" w:rsidRDefault="003D36BB" w:rsidP="00A70712">
            <w:pPr>
              <w:pStyle w:val="TableParagraph"/>
              <w:rPr>
                <w:rFonts w:ascii="Arial"/>
                <w:sz w:val="28"/>
                <w:szCs w:val="28"/>
              </w:rPr>
            </w:pPr>
          </w:p>
          <w:p w14:paraId="3F4FC512" w14:textId="77777777" w:rsidR="003D36BB" w:rsidRPr="00D80BFF" w:rsidRDefault="003D36BB" w:rsidP="00A70712">
            <w:pPr>
              <w:pStyle w:val="TableParagraph"/>
              <w:rPr>
                <w:rFonts w:ascii="Arial"/>
                <w:sz w:val="28"/>
                <w:szCs w:val="28"/>
              </w:rPr>
            </w:pPr>
          </w:p>
          <w:p w14:paraId="72481489" w14:textId="77777777" w:rsidR="003D36BB" w:rsidRPr="00D80BFF" w:rsidRDefault="003D36BB" w:rsidP="00A70712">
            <w:pPr>
              <w:pStyle w:val="TableParagraph"/>
              <w:spacing w:before="80"/>
              <w:rPr>
                <w:rFonts w:ascii="Arial"/>
                <w:sz w:val="28"/>
                <w:szCs w:val="28"/>
              </w:rPr>
            </w:pPr>
          </w:p>
          <w:p w14:paraId="5248B32B" w14:textId="77777777" w:rsidR="003D36BB" w:rsidRPr="00D80BFF" w:rsidRDefault="003D36BB" w:rsidP="00A70712">
            <w:pPr>
              <w:pStyle w:val="TableParagraph"/>
              <w:ind w:right="224"/>
              <w:jc w:val="right"/>
              <w:rPr>
                <w:sz w:val="28"/>
                <w:szCs w:val="28"/>
              </w:rPr>
            </w:pPr>
            <w:r w:rsidRPr="00D80BFF">
              <w:rPr>
                <w:spacing w:val="-2"/>
                <w:w w:val="105"/>
                <w:sz w:val="28"/>
                <w:szCs w:val="28"/>
              </w:rPr>
              <w:t>20,128,617</w:t>
            </w:r>
          </w:p>
        </w:tc>
        <w:tc>
          <w:tcPr>
            <w:tcW w:w="1717" w:type="dxa"/>
            <w:tcBorders>
              <w:bottom w:val="single" w:sz="4" w:space="0" w:color="000000"/>
            </w:tcBorders>
          </w:tcPr>
          <w:p w14:paraId="4A0E6BEF" w14:textId="77777777" w:rsidR="003D36BB" w:rsidRPr="00D80BFF" w:rsidRDefault="003D36BB" w:rsidP="00A70712">
            <w:pPr>
              <w:pStyle w:val="TableParagraph"/>
              <w:rPr>
                <w:rFonts w:ascii="Arial"/>
                <w:sz w:val="28"/>
                <w:szCs w:val="28"/>
              </w:rPr>
            </w:pPr>
          </w:p>
          <w:p w14:paraId="264F9E92" w14:textId="77777777" w:rsidR="003D36BB" w:rsidRPr="00D80BFF" w:rsidRDefault="003D36BB" w:rsidP="00A70712">
            <w:pPr>
              <w:pStyle w:val="TableParagraph"/>
              <w:rPr>
                <w:rFonts w:ascii="Arial"/>
                <w:sz w:val="28"/>
                <w:szCs w:val="28"/>
              </w:rPr>
            </w:pPr>
          </w:p>
          <w:p w14:paraId="57830C59" w14:textId="77777777" w:rsidR="003D36BB" w:rsidRPr="00D80BFF" w:rsidRDefault="003D36BB" w:rsidP="00A70712">
            <w:pPr>
              <w:pStyle w:val="TableParagraph"/>
              <w:spacing w:before="80"/>
              <w:rPr>
                <w:rFonts w:ascii="Arial"/>
                <w:sz w:val="28"/>
                <w:szCs w:val="28"/>
              </w:rPr>
            </w:pPr>
          </w:p>
          <w:p w14:paraId="597D8CD8" w14:textId="77777777" w:rsidR="003D36BB" w:rsidRPr="00D80BFF" w:rsidRDefault="003D36BB" w:rsidP="00A70712">
            <w:pPr>
              <w:pStyle w:val="TableParagraph"/>
              <w:ind w:right="239"/>
              <w:jc w:val="right"/>
              <w:rPr>
                <w:sz w:val="28"/>
                <w:szCs w:val="28"/>
              </w:rPr>
            </w:pPr>
            <w:r w:rsidRPr="00D80BFF">
              <w:rPr>
                <w:spacing w:val="-2"/>
                <w:w w:val="105"/>
                <w:sz w:val="28"/>
                <w:szCs w:val="28"/>
              </w:rPr>
              <w:t>5,445,000</w:t>
            </w:r>
          </w:p>
        </w:tc>
        <w:tc>
          <w:tcPr>
            <w:tcW w:w="1701" w:type="dxa"/>
            <w:tcBorders>
              <w:bottom w:val="single" w:sz="4" w:space="0" w:color="000000"/>
            </w:tcBorders>
          </w:tcPr>
          <w:p w14:paraId="4091247E" w14:textId="77777777" w:rsidR="003D36BB" w:rsidRPr="00D80BFF" w:rsidRDefault="003D36BB" w:rsidP="00A70712">
            <w:pPr>
              <w:pStyle w:val="TableParagraph"/>
              <w:rPr>
                <w:rFonts w:ascii="Arial"/>
                <w:sz w:val="28"/>
                <w:szCs w:val="28"/>
              </w:rPr>
            </w:pPr>
          </w:p>
          <w:p w14:paraId="1B31D070" w14:textId="77777777" w:rsidR="003D36BB" w:rsidRPr="00D80BFF" w:rsidRDefault="003D36BB" w:rsidP="00A70712">
            <w:pPr>
              <w:pStyle w:val="TableParagraph"/>
              <w:rPr>
                <w:rFonts w:ascii="Arial"/>
                <w:sz w:val="28"/>
                <w:szCs w:val="28"/>
              </w:rPr>
            </w:pPr>
          </w:p>
          <w:p w14:paraId="61162A48" w14:textId="77777777" w:rsidR="003D36BB" w:rsidRPr="00D80BFF" w:rsidRDefault="003D36BB" w:rsidP="00A70712">
            <w:pPr>
              <w:pStyle w:val="TableParagraph"/>
              <w:spacing w:before="80"/>
              <w:rPr>
                <w:rFonts w:ascii="Arial"/>
                <w:sz w:val="28"/>
                <w:szCs w:val="28"/>
              </w:rPr>
            </w:pPr>
          </w:p>
          <w:p w14:paraId="2A6104F1" w14:textId="77777777" w:rsidR="003D36BB" w:rsidRPr="00D80BFF" w:rsidRDefault="003D36BB" w:rsidP="00A70712">
            <w:pPr>
              <w:pStyle w:val="TableParagraph"/>
              <w:ind w:right="227"/>
              <w:jc w:val="right"/>
              <w:rPr>
                <w:sz w:val="28"/>
                <w:szCs w:val="28"/>
              </w:rPr>
            </w:pPr>
            <w:r w:rsidRPr="00D80BFF">
              <w:rPr>
                <w:spacing w:val="-2"/>
                <w:sz w:val="28"/>
                <w:szCs w:val="28"/>
              </w:rPr>
              <w:t>12,785,902</w:t>
            </w:r>
          </w:p>
        </w:tc>
      </w:tr>
      <w:tr w:rsidR="003D36BB" w:rsidRPr="003B33F1" w14:paraId="4C1DADF0" w14:textId="77777777" w:rsidTr="00D80BFF">
        <w:trPr>
          <w:trHeight w:val="351"/>
        </w:trPr>
        <w:tc>
          <w:tcPr>
            <w:tcW w:w="5529" w:type="dxa"/>
            <w:gridSpan w:val="2"/>
            <w:tcBorders>
              <w:top w:val="single" w:sz="4" w:space="0" w:color="000000"/>
              <w:bottom w:val="single" w:sz="4" w:space="0" w:color="000000"/>
            </w:tcBorders>
          </w:tcPr>
          <w:p w14:paraId="219039EF" w14:textId="77777777" w:rsidR="003D36BB" w:rsidRPr="00D80BFF" w:rsidRDefault="003D36BB" w:rsidP="00A70712">
            <w:pPr>
              <w:pStyle w:val="TableParagraph"/>
              <w:spacing w:before="55"/>
              <w:ind w:left="113"/>
              <w:rPr>
                <w:rFonts w:ascii="Arial Black"/>
                <w:sz w:val="28"/>
                <w:szCs w:val="28"/>
              </w:rPr>
            </w:pPr>
            <w:r w:rsidRPr="00D80BFF">
              <w:rPr>
                <w:rFonts w:ascii="Arial Black"/>
                <w:w w:val="80"/>
                <w:sz w:val="28"/>
                <w:szCs w:val="28"/>
              </w:rPr>
              <w:t>Total</w:t>
            </w:r>
            <w:r w:rsidRPr="00D80BFF">
              <w:rPr>
                <w:rFonts w:ascii="Arial Black"/>
                <w:spacing w:val="-6"/>
                <w:w w:val="90"/>
                <w:sz w:val="28"/>
                <w:szCs w:val="28"/>
              </w:rPr>
              <w:t xml:space="preserve"> </w:t>
            </w:r>
            <w:r w:rsidRPr="00D80BFF">
              <w:rPr>
                <w:rFonts w:ascii="Arial Black"/>
                <w:spacing w:val="-2"/>
                <w:w w:val="90"/>
                <w:sz w:val="28"/>
                <w:szCs w:val="28"/>
              </w:rPr>
              <w:t>Equity</w:t>
            </w:r>
          </w:p>
        </w:tc>
        <w:tc>
          <w:tcPr>
            <w:tcW w:w="1685" w:type="dxa"/>
            <w:tcBorders>
              <w:top w:val="single" w:sz="4" w:space="0" w:color="000000"/>
              <w:bottom w:val="single" w:sz="4" w:space="0" w:color="000000"/>
            </w:tcBorders>
            <w:shd w:val="clear" w:color="auto" w:fill="F1F1F2"/>
          </w:tcPr>
          <w:p w14:paraId="350B5553"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20,128,617</w:t>
            </w:r>
          </w:p>
        </w:tc>
        <w:tc>
          <w:tcPr>
            <w:tcW w:w="1717" w:type="dxa"/>
            <w:tcBorders>
              <w:top w:val="single" w:sz="4" w:space="0" w:color="000000"/>
              <w:bottom w:val="single" w:sz="4" w:space="0" w:color="000000"/>
            </w:tcBorders>
          </w:tcPr>
          <w:p w14:paraId="0ED52048" w14:textId="77777777" w:rsidR="003D36BB" w:rsidRPr="00D80BFF" w:rsidRDefault="003D36BB" w:rsidP="00A70712">
            <w:pPr>
              <w:pStyle w:val="TableParagraph"/>
              <w:spacing w:before="55"/>
              <w:ind w:right="239"/>
              <w:jc w:val="right"/>
              <w:rPr>
                <w:rFonts w:ascii="Arial Black"/>
                <w:sz w:val="28"/>
                <w:szCs w:val="28"/>
              </w:rPr>
            </w:pPr>
            <w:r w:rsidRPr="00D80BFF">
              <w:rPr>
                <w:rFonts w:ascii="Arial Black"/>
                <w:spacing w:val="-2"/>
                <w:sz w:val="28"/>
                <w:szCs w:val="28"/>
              </w:rPr>
              <w:t>5,445,000</w:t>
            </w:r>
          </w:p>
        </w:tc>
        <w:tc>
          <w:tcPr>
            <w:tcW w:w="1701" w:type="dxa"/>
            <w:tcBorders>
              <w:top w:val="single" w:sz="4" w:space="0" w:color="000000"/>
              <w:bottom w:val="single" w:sz="4" w:space="0" w:color="000000"/>
            </w:tcBorders>
          </w:tcPr>
          <w:p w14:paraId="21441671"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12,785,902</w:t>
            </w:r>
          </w:p>
        </w:tc>
      </w:tr>
      <w:tr w:rsidR="003D36BB" w:rsidRPr="003B33F1" w14:paraId="25112AF8" w14:textId="77777777" w:rsidTr="00D80BFF">
        <w:trPr>
          <w:trHeight w:val="286"/>
        </w:trPr>
        <w:tc>
          <w:tcPr>
            <w:tcW w:w="4263" w:type="dxa"/>
            <w:tcBorders>
              <w:top w:val="single" w:sz="4" w:space="0" w:color="000000"/>
            </w:tcBorders>
          </w:tcPr>
          <w:p w14:paraId="29A6B591" w14:textId="77777777" w:rsidR="003D36BB" w:rsidRPr="00D80BFF" w:rsidRDefault="003D36BB" w:rsidP="00A70712">
            <w:pPr>
              <w:pStyle w:val="TableParagraph"/>
              <w:spacing w:before="49"/>
              <w:ind w:left="113"/>
              <w:rPr>
                <w:rFonts w:ascii="Arial"/>
                <w:i/>
                <w:sz w:val="28"/>
                <w:szCs w:val="28"/>
              </w:rPr>
            </w:pPr>
            <w:r w:rsidRPr="00D80BFF">
              <w:rPr>
                <w:rFonts w:ascii="Arial"/>
                <w:i/>
                <w:sz w:val="28"/>
                <w:szCs w:val="28"/>
              </w:rPr>
              <w:t>Represented</w:t>
            </w:r>
            <w:r w:rsidRPr="00D80BFF">
              <w:rPr>
                <w:rFonts w:ascii="Arial"/>
                <w:i/>
                <w:spacing w:val="-12"/>
                <w:sz w:val="28"/>
                <w:szCs w:val="28"/>
              </w:rPr>
              <w:t xml:space="preserve"> </w:t>
            </w:r>
            <w:r w:rsidRPr="00D80BFF">
              <w:rPr>
                <w:rFonts w:ascii="Arial"/>
                <w:i/>
                <w:spacing w:val="-5"/>
                <w:sz w:val="28"/>
                <w:szCs w:val="28"/>
              </w:rPr>
              <w:t>by:</w:t>
            </w:r>
          </w:p>
        </w:tc>
        <w:tc>
          <w:tcPr>
            <w:tcW w:w="1266" w:type="dxa"/>
            <w:tcBorders>
              <w:top w:val="single" w:sz="4" w:space="0" w:color="000000"/>
            </w:tcBorders>
          </w:tcPr>
          <w:p w14:paraId="7B904C4C" w14:textId="77777777" w:rsidR="003D36BB" w:rsidRPr="00D80BFF" w:rsidRDefault="003D36BB" w:rsidP="00A70712">
            <w:pPr>
              <w:pStyle w:val="TableParagraph"/>
              <w:rPr>
                <w:rFonts w:ascii="Times New Roman"/>
                <w:sz w:val="28"/>
                <w:szCs w:val="28"/>
              </w:rPr>
            </w:pPr>
          </w:p>
        </w:tc>
        <w:tc>
          <w:tcPr>
            <w:tcW w:w="1685" w:type="dxa"/>
            <w:tcBorders>
              <w:top w:val="single" w:sz="4" w:space="0" w:color="000000"/>
            </w:tcBorders>
            <w:shd w:val="clear" w:color="auto" w:fill="F1F1F2"/>
          </w:tcPr>
          <w:p w14:paraId="69CBEA88" w14:textId="77777777" w:rsidR="003D36BB" w:rsidRPr="00D80BFF" w:rsidRDefault="003D36BB" w:rsidP="00A70712">
            <w:pPr>
              <w:pStyle w:val="TableParagraph"/>
              <w:rPr>
                <w:rFonts w:ascii="Times New Roman"/>
                <w:sz w:val="28"/>
                <w:szCs w:val="28"/>
              </w:rPr>
            </w:pPr>
          </w:p>
        </w:tc>
        <w:tc>
          <w:tcPr>
            <w:tcW w:w="1717" w:type="dxa"/>
            <w:tcBorders>
              <w:top w:val="single" w:sz="4" w:space="0" w:color="000000"/>
            </w:tcBorders>
          </w:tcPr>
          <w:p w14:paraId="4EF1450A" w14:textId="77777777" w:rsidR="003D36BB" w:rsidRPr="00D80BFF" w:rsidRDefault="003D36BB" w:rsidP="00A70712">
            <w:pPr>
              <w:pStyle w:val="TableParagraph"/>
              <w:rPr>
                <w:rFonts w:ascii="Times New Roman"/>
                <w:sz w:val="28"/>
                <w:szCs w:val="28"/>
              </w:rPr>
            </w:pPr>
          </w:p>
        </w:tc>
        <w:tc>
          <w:tcPr>
            <w:tcW w:w="1701" w:type="dxa"/>
            <w:tcBorders>
              <w:top w:val="single" w:sz="4" w:space="0" w:color="000000"/>
            </w:tcBorders>
          </w:tcPr>
          <w:p w14:paraId="18F25E1D" w14:textId="77777777" w:rsidR="003D36BB" w:rsidRPr="00D80BFF" w:rsidRDefault="003D36BB" w:rsidP="00A70712">
            <w:pPr>
              <w:pStyle w:val="TableParagraph"/>
              <w:rPr>
                <w:rFonts w:ascii="Times New Roman"/>
                <w:sz w:val="28"/>
                <w:szCs w:val="28"/>
              </w:rPr>
            </w:pPr>
          </w:p>
        </w:tc>
      </w:tr>
      <w:tr w:rsidR="003D36BB" w:rsidRPr="003B33F1" w14:paraId="7113CC04" w14:textId="77777777" w:rsidTr="00D80BFF">
        <w:trPr>
          <w:trHeight w:val="330"/>
        </w:trPr>
        <w:tc>
          <w:tcPr>
            <w:tcW w:w="4263" w:type="dxa"/>
          </w:tcPr>
          <w:p w14:paraId="1EAA3AEC" w14:textId="77777777" w:rsidR="003D36BB" w:rsidRPr="00D80BFF" w:rsidRDefault="003D36BB" w:rsidP="00A70712">
            <w:pPr>
              <w:pStyle w:val="TableParagraph"/>
              <w:spacing w:before="18"/>
              <w:ind w:left="113"/>
              <w:rPr>
                <w:rFonts w:ascii="Arial Black"/>
                <w:sz w:val="28"/>
                <w:szCs w:val="28"/>
              </w:rPr>
            </w:pPr>
            <w:r w:rsidRPr="00D80BFF">
              <w:rPr>
                <w:rFonts w:ascii="Arial Black"/>
                <w:w w:val="80"/>
                <w:sz w:val="28"/>
                <w:szCs w:val="28"/>
              </w:rPr>
              <w:t>Current</w:t>
            </w:r>
            <w:r w:rsidRPr="00D80BFF">
              <w:rPr>
                <w:rFonts w:ascii="Arial Black"/>
                <w:spacing w:val="12"/>
                <w:sz w:val="28"/>
                <w:szCs w:val="28"/>
              </w:rPr>
              <w:t xml:space="preserve"> </w:t>
            </w:r>
            <w:r w:rsidRPr="00D80BFF">
              <w:rPr>
                <w:rFonts w:ascii="Arial Black"/>
                <w:spacing w:val="-2"/>
                <w:w w:val="90"/>
                <w:sz w:val="28"/>
                <w:szCs w:val="28"/>
              </w:rPr>
              <w:t>Assets</w:t>
            </w:r>
          </w:p>
        </w:tc>
        <w:tc>
          <w:tcPr>
            <w:tcW w:w="1266" w:type="dxa"/>
          </w:tcPr>
          <w:p w14:paraId="03A32683" w14:textId="77777777" w:rsidR="003D36BB" w:rsidRPr="00D80BFF" w:rsidRDefault="003D36BB" w:rsidP="00A70712">
            <w:pPr>
              <w:pStyle w:val="TableParagraph"/>
              <w:rPr>
                <w:rFonts w:ascii="Times New Roman"/>
                <w:sz w:val="28"/>
                <w:szCs w:val="28"/>
              </w:rPr>
            </w:pPr>
          </w:p>
        </w:tc>
        <w:tc>
          <w:tcPr>
            <w:tcW w:w="1685" w:type="dxa"/>
            <w:shd w:val="clear" w:color="auto" w:fill="F1F1F2"/>
          </w:tcPr>
          <w:p w14:paraId="25091A9A" w14:textId="77777777" w:rsidR="003D36BB" w:rsidRPr="00D80BFF" w:rsidRDefault="003D36BB" w:rsidP="00A70712">
            <w:pPr>
              <w:pStyle w:val="TableParagraph"/>
              <w:rPr>
                <w:rFonts w:ascii="Times New Roman"/>
                <w:sz w:val="28"/>
                <w:szCs w:val="28"/>
              </w:rPr>
            </w:pPr>
          </w:p>
        </w:tc>
        <w:tc>
          <w:tcPr>
            <w:tcW w:w="1717" w:type="dxa"/>
          </w:tcPr>
          <w:p w14:paraId="694E4376" w14:textId="77777777" w:rsidR="003D36BB" w:rsidRPr="00D80BFF" w:rsidRDefault="003D36BB" w:rsidP="00A70712">
            <w:pPr>
              <w:pStyle w:val="TableParagraph"/>
              <w:rPr>
                <w:rFonts w:ascii="Times New Roman"/>
                <w:sz w:val="28"/>
                <w:szCs w:val="28"/>
              </w:rPr>
            </w:pPr>
          </w:p>
        </w:tc>
        <w:tc>
          <w:tcPr>
            <w:tcW w:w="1701" w:type="dxa"/>
          </w:tcPr>
          <w:p w14:paraId="7A7EE493" w14:textId="77777777" w:rsidR="003D36BB" w:rsidRPr="00D80BFF" w:rsidRDefault="003D36BB" w:rsidP="00A70712">
            <w:pPr>
              <w:pStyle w:val="TableParagraph"/>
              <w:rPr>
                <w:rFonts w:ascii="Times New Roman"/>
                <w:sz w:val="28"/>
                <w:szCs w:val="28"/>
              </w:rPr>
            </w:pPr>
          </w:p>
        </w:tc>
      </w:tr>
      <w:tr w:rsidR="003D36BB" w:rsidRPr="003B33F1" w14:paraId="42E36488" w14:textId="77777777" w:rsidTr="00D80BFF">
        <w:trPr>
          <w:trHeight w:val="283"/>
        </w:trPr>
        <w:tc>
          <w:tcPr>
            <w:tcW w:w="4263" w:type="dxa"/>
          </w:tcPr>
          <w:p w14:paraId="1F86B5F5" w14:textId="77777777" w:rsidR="003D36BB" w:rsidRPr="00D80BFF" w:rsidRDefault="003D36BB" w:rsidP="00A70712">
            <w:pPr>
              <w:pStyle w:val="TableParagraph"/>
              <w:spacing w:before="44"/>
              <w:ind w:left="113"/>
              <w:rPr>
                <w:sz w:val="28"/>
                <w:szCs w:val="28"/>
              </w:rPr>
            </w:pPr>
            <w:r w:rsidRPr="00D80BFF">
              <w:rPr>
                <w:sz w:val="28"/>
                <w:szCs w:val="28"/>
              </w:rPr>
              <w:t>Cash</w:t>
            </w:r>
            <w:r w:rsidRPr="00D80BFF">
              <w:rPr>
                <w:spacing w:val="-1"/>
                <w:sz w:val="28"/>
                <w:szCs w:val="28"/>
              </w:rPr>
              <w:t xml:space="preserve"> </w:t>
            </w:r>
            <w:r w:rsidRPr="00D80BFF">
              <w:rPr>
                <w:sz w:val="28"/>
                <w:szCs w:val="28"/>
              </w:rPr>
              <w:t xml:space="preserve">and cash </w:t>
            </w:r>
            <w:r w:rsidRPr="00D80BFF">
              <w:rPr>
                <w:spacing w:val="-2"/>
                <w:sz w:val="28"/>
                <w:szCs w:val="28"/>
              </w:rPr>
              <w:t>equivalents</w:t>
            </w:r>
          </w:p>
        </w:tc>
        <w:tc>
          <w:tcPr>
            <w:tcW w:w="1266" w:type="dxa"/>
          </w:tcPr>
          <w:p w14:paraId="0DFF3F44" w14:textId="77777777" w:rsidR="003D36BB" w:rsidRPr="00D80BFF" w:rsidRDefault="003D36BB" w:rsidP="00A70712">
            <w:pPr>
              <w:pStyle w:val="TableParagraph"/>
              <w:spacing w:before="44"/>
              <w:ind w:right="198"/>
              <w:jc w:val="right"/>
              <w:rPr>
                <w:sz w:val="28"/>
                <w:szCs w:val="28"/>
              </w:rPr>
            </w:pPr>
            <w:r w:rsidRPr="00D80BFF">
              <w:rPr>
                <w:spacing w:val="-5"/>
                <w:sz w:val="28"/>
                <w:szCs w:val="28"/>
              </w:rPr>
              <w:t>4.1</w:t>
            </w:r>
          </w:p>
        </w:tc>
        <w:tc>
          <w:tcPr>
            <w:tcW w:w="1685" w:type="dxa"/>
            <w:shd w:val="clear" w:color="auto" w:fill="F1F1F2"/>
          </w:tcPr>
          <w:p w14:paraId="142ABD37" w14:textId="77777777" w:rsidR="003D36BB" w:rsidRPr="00D80BFF" w:rsidRDefault="003D36BB" w:rsidP="00A70712">
            <w:pPr>
              <w:pStyle w:val="TableParagraph"/>
              <w:spacing w:before="44"/>
              <w:ind w:right="224"/>
              <w:jc w:val="right"/>
              <w:rPr>
                <w:sz w:val="28"/>
                <w:szCs w:val="28"/>
              </w:rPr>
            </w:pPr>
            <w:r w:rsidRPr="00D80BFF">
              <w:rPr>
                <w:spacing w:val="-2"/>
                <w:sz w:val="28"/>
                <w:szCs w:val="28"/>
              </w:rPr>
              <w:t>3,015,950</w:t>
            </w:r>
          </w:p>
        </w:tc>
        <w:tc>
          <w:tcPr>
            <w:tcW w:w="1717" w:type="dxa"/>
          </w:tcPr>
          <w:p w14:paraId="46A9B295" w14:textId="77777777" w:rsidR="003D36BB" w:rsidRPr="00D80BFF" w:rsidRDefault="003D36BB" w:rsidP="00A70712">
            <w:pPr>
              <w:pStyle w:val="TableParagraph"/>
              <w:spacing w:before="44"/>
              <w:ind w:right="234"/>
              <w:jc w:val="right"/>
              <w:rPr>
                <w:sz w:val="28"/>
                <w:szCs w:val="28"/>
              </w:rPr>
            </w:pPr>
            <w:r w:rsidRPr="00D80BFF">
              <w:rPr>
                <w:spacing w:val="-2"/>
                <w:sz w:val="28"/>
                <w:szCs w:val="28"/>
              </w:rPr>
              <w:t>3,000,000</w:t>
            </w:r>
          </w:p>
        </w:tc>
        <w:tc>
          <w:tcPr>
            <w:tcW w:w="1701" w:type="dxa"/>
          </w:tcPr>
          <w:p w14:paraId="7734E288" w14:textId="77777777" w:rsidR="003D36BB" w:rsidRPr="00D80BFF" w:rsidRDefault="003D36BB" w:rsidP="00A70712">
            <w:pPr>
              <w:pStyle w:val="TableParagraph"/>
              <w:spacing w:before="44"/>
              <w:ind w:right="224"/>
              <w:jc w:val="right"/>
              <w:rPr>
                <w:sz w:val="28"/>
                <w:szCs w:val="28"/>
              </w:rPr>
            </w:pPr>
            <w:r w:rsidRPr="00D80BFF">
              <w:rPr>
                <w:spacing w:val="-2"/>
                <w:sz w:val="28"/>
                <w:szCs w:val="28"/>
              </w:rPr>
              <w:t>4,410,530</w:t>
            </w:r>
          </w:p>
        </w:tc>
      </w:tr>
      <w:tr w:rsidR="003D36BB" w:rsidRPr="003B33F1" w14:paraId="43F3EDD0" w14:textId="77777777" w:rsidTr="00D80BFF">
        <w:trPr>
          <w:trHeight w:val="293"/>
        </w:trPr>
        <w:tc>
          <w:tcPr>
            <w:tcW w:w="4263" w:type="dxa"/>
          </w:tcPr>
          <w:p w14:paraId="28948941" w14:textId="77777777" w:rsidR="003D36BB" w:rsidRPr="00D80BFF" w:rsidRDefault="003D36BB" w:rsidP="00A70712">
            <w:pPr>
              <w:pStyle w:val="TableParagraph"/>
              <w:spacing w:before="54"/>
              <w:ind w:left="113"/>
              <w:rPr>
                <w:sz w:val="28"/>
                <w:szCs w:val="28"/>
              </w:rPr>
            </w:pPr>
            <w:r w:rsidRPr="00D80BFF">
              <w:rPr>
                <w:spacing w:val="-2"/>
                <w:sz w:val="28"/>
                <w:szCs w:val="28"/>
              </w:rPr>
              <w:t>Investments</w:t>
            </w:r>
          </w:p>
        </w:tc>
        <w:tc>
          <w:tcPr>
            <w:tcW w:w="1266" w:type="dxa"/>
          </w:tcPr>
          <w:p w14:paraId="65623FE7" w14:textId="77777777" w:rsidR="003D36BB" w:rsidRPr="00D80BFF" w:rsidRDefault="003D36BB" w:rsidP="00A70712">
            <w:pPr>
              <w:pStyle w:val="TableParagraph"/>
              <w:spacing w:before="54"/>
              <w:ind w:right="189"/>
              <w:jc w:val="right"/>
              <w:rPr>
                <w:sz w:val="28"/>
                <w:szCs w:val="28"/>
              </w:rPr>
            </w:pPr>
            <w:r w:rsidRPr="00D80BFF">
              <w:rPr>
                <w:spacing w:val="-5"/>
                <w:sz w:val="28"/>
                <w:szCs w:val="28"/>
              </w:rPr>
              <w:t>4.2</w:t>
            </w:r>
          </w:p>
        </w:tc>
        <w:tc>
          <w:tcPr>
            <w:tcW w:w="1685" w:type="dxa"/>
            <w:shd w:val="clear" w:color="auto" w:fill="F1F1F2"/>
          </w:tcPr>
          <w:p w14:paraId="053A7117" w14:textId="77777777" w:rsidR="003D36BB" w:rsidRPr="00D80BFF" w:rsidRDefault="003D36BB" w:rsidP="00A70712">
            <w:pPr>
              <w:pStyle w:val="TableParagraph"/>
              <w:spacing w:before="54"/>
              <w:ind w:right="224"/>
              <w:jc w:val="right"/>
              <w:rPr>
                <w:sz w:val="28"/>
                <w:szCs w:val="28"/>
              </w:rPr>
            </w:pPr>
            <w:r w:rsidRPr="00D80BFF">
              <w:rPr>
                <w:spacing w:val="-2"/>
                <w:sz w:val="28"/>
                <w:szCs w:val="28"/>
              </w:rPr>
              <w:t>31,209,383</w:t>
            </w:r>
          </w:p>
        </w:tc>
        <w:tc>
          <w:tcPr>
            <w:tcW w:w="1717" w:type="dxa"/>
          </w:tcPr>
          <w:p w14:paraId="2E112F9C" w14:textId="77777777" w:rsidR="003D36BB" w:rsidRPr="00D80BFF" w:rsidRDefault="003D36BB" w:rsidP="00A70712">
            <w:pPr>
              <w:pStyle w:val="TableParagraph"/>
              <w:spacing w:before="54"/>
              <w:ind w:right="234"/>
              <w:jc w:val="right"/>
              <w:rPr>
                <w:sz w:val="28"/>
                <w:szCs w:val="28"/>
              </w:rPr>
            </w:pPr>
            <w:r w:rsidRPr="00D80BFF">
              <w:rPr>
                <w:spacing w:val="-2"/>
                <w:sz w:val="28"/>
                <w:szCs w:val="28"/>
              </w:rPr>
              <w:t>20,000,000</w:t>
            </w:r>
          </w:p>
        </w:tc>
        <w:tc>
          <w:tcPr>
            <w:tcW w:w="1701" w:type="dxa"/>
          </w:tcPr>
          <w:p w14:paraId="645C4C9C" w14:textId="77777777" w:rsidR="003D36BB" w:rsidRPr="00D80BFF" w:rsidRDefault="003D36BB" w:rsidP="00A70712">
            <w:pPr>
              <w:pStyle w:val="TableParagraph"/>
              <w:spacing w:before="54"/>
              <w:ind w:right="220"/>
              <w:jc w:val="right"/>
              <w:rPr>
                <w:sz w:val="28"/>
                <w:szCs w:val="28"/>
              </w:rPr>
            </w:pPr>
            <w:r w:rsidRPr="00D80BFF">
              <w:rPr>
                <w:spacing w:val="-2"/>
                <w:sz w:val="28"/>
                <w:szCs w:val="28"/>
              </w:rPr>
              <w:t>41,000,000</w:t>
            </w:r>
          </w:p>
        </w:tc>
      </w:tr>
      <w:tr w:rsidR="003D36BB" w:rsidRPr="003B33F1" w14:paraId="4931DB13" w14:textId="77777777" w:rsidTr="00D80BFF">
        <w:trPr>
          <w:trHeight w:val="293"/>
        </w:trPr>
        <w:tc>
          <w:tcPr>
            <w:tcW w:w="4263" w:type="dxa"/>
          </w:tcPr>
          <w:p w14:paraId="7FF7290A" w14:textId="77777777" w:rsidR="003D36BB" w:rsidRPr="00D80BFF" w:rsidRDefault="003D36BB" w:rsidP="00A70712">
            <w:pPr>
              <w:pStyle w:val="TableParagraph"/>
              <w:spacing w:before="54"/>
              <w:ind w:left="113"/>
              <w:rPr>
                <w:sz w:val="28"/>
                <w:szCs w:val="28"/>
              </w:rPr>
            </w:pPr>
            <w:r w:rsidRPr="00D80BFF">
              <w:rPr>
                <w:sz w:val="28"/>
                <w:szCs w:val="28"/>
              </w:rPr>
              <w:t>Trade</w:t>
            </w:r>
            <w:r w:rsidRPr="00D80BFF">
              <w:rPr>
                <w:spacing w:val="2"/>
                <w:sz w:val="28"/>
                <w:szCs w:val="28"/>
              </w:rPr>
              <w:t xml:space="preserve"> </w:t>
            </w:r>
            <w:r w:rsidRPr="00D80BFF">
              <w:rPr>
                <w:sz w:val="28"/>
                <w:szCs w:val="28"/>
              </w:rPr>
              <w:t>and</w:t>
            </w:r>
            <w:r w:rsidRPr="00D80BFF">
              <w:rPr>
                <w:spacing w:val="3"/>
                <w:sz w:val="28"/>
                <w:szCs w:val="28"/>
              </w:rPr>
              <w:t xml:space="preserve"> </w:t>
            </w:r>
            <w:r w:rsidRPr="00D80BFF">
              <w:rPr>
                <w:sz w:val="28"/>
                <w:szCs w:val="28"/>
              </w:rPr>
              <w:t>other</w:t>
            </w:r>
            <w:r w:rsidRPr="00D80BFF">
              <w:rPr>
                <w:spacing w:val="3"/>
                <w:sz w:val="28"/>
                <w:szCs w:val="28"/>
              </w:rPr>
              <w:t xml:space="preserve"> </w:t>
            </w:r>
            <w:r w:rsidRPr="00D80BFF">
              <w:rPr>
                <w:spacing w:val="-2"/>
                <w:sz w:val="28"/>
                <w:szCs w:val="28"/>
              </w:rPr>
              <w:t>receivables</w:t>
            </w:r>
          </w:p>
        </w:tc>
        <w:tc>
          <w:tcPr>
            <w:tcW w:w="1266" w:type="dxa"/>
          </w:tcPr>
          <w:p w14:paraId="47EE54BA" w14:textId="77777777" w:rsidR="003D36BB" w:rsidRPr="00D80BFF" w:rsidRDefault="003D36BB" w:rsidP="00A70712">
            <w:pPr>
              <w:pStyle w:val="TableParagraph"/>
              <w:spacing w:before="54"/>
              <w:ind w:right="190"/>
              <w:jc w:val="right"/>
              <w:rPr>
                <w:sz w:val="28"/>
                <w:szCs w:val="28"/>
              </w:rPr>
            </w:pPr>
            <w:r w:rsidRPr="00D80BFF">
              <w:rPr>
                <w:spacing w:val="-5"/>
                <w:sz w:val="28"/>
                <w:szCs w:val="28"/>
              </w:rPr>
              <w:t>4.3</w:t>
            </w:r>
          </w:p>
        </w:tc>
        <w:tc>
          <w:tcPr>
            <w:tcW w:w="1685" w:type="dxa"/>
            <w:shd w:val="clear" w:color="auto" w:fill="F1F1F2"/>
          </w:tcPr>
          <w:p w14:paraId="1D353339" w14:textId="77777777" w:rsidR="003D36BB" w:rsidRPr="00D80BFF" w:rsidRDefault="003D36BB" w:rsidP="00A70712">
            <w:pPr>
              <w:pStyle w:val="TableParagraph"/>
              <w:spacing w:before="54"/>
              <w:ind w:right="224"/>
              <w:jc w:val="right"/>
              <w:rPr>
                <w:sz w:val="28"/>
                <w:szCs w:val="28"/>
              </w:rPr>
            </w:pPr>
            <w:r w:rsidRPr="00D80BFF">
              <w:rPr>
                <w:spacing w:val="-2"/>
                <w:sz w:val="28"/>
                <w:szCs w:val="28"/>
              </w:rPr>
              <w:t>7,615,711</w:t>
            </w:r>
          </w:p>
        </w:tc>
        <w:tc>
          <w:tcPr>
            <w:tcW w:w="1717" w:type="dxa"/>
          </w:tcPr>
          <w:p w14:paraId="1CFAC868" w14:textId="77777777" w:rsidR="003D36BB" w:rsidRPr="00D80BFF" w:rsidRDefault="003D36BB" w:rsidP="00A70712">
            <w:pPr>
              <w:pStyle w:val="TableParagraph"/>
              <w:spacing w:before="54"/>
              <w:ind w:right="235"/>
              <w:jc w:val="right"/>
              <w:rPr>
                <w:sz w:val="28"/>
                <w:szCs w:val="28"/>
              </w:rPr>
            </w:pPr>
            <w:r w:rsidRPr="00D80BFF">
              <w:rPr>
                <w:spacing w:val="-2"/>
                <w:sz w:val="28"/>
                <w:szCs w:val="28"/>
              </w:rPr>
              <w:t>4,710,000</w:t>
            </w:r>
          </w:p>
        </w:tc>
        <w:tc>
          <w:tcPr>
            <w:tcW w:w="1701" w:type="dxa"/>
          </w:tcPr>
          <w:p w14:paraId="5BE7082F" w14:textId="77777777" w:rsidR="003D36BB" w:rsidRPr="00D80BFF" w:rsidRDefault="003D36BB" w:rsidP="00A70712">
            <w:pPr>
              <w:pStyle w:val="TableParagraph"/>
              <w:spacing w:before="54"/>
              <w:ind w:right="228"/>
              <w:jc w:val="right"/>
              <w:rPr>
                <w:sz w:val="28"/>
                <w:szCs w:val="28"/>
              </w:rPr>
            </w:pPr>
            <w:r w:rsidRPr="00D80BFF">
              <w:rPr>
                <w:spacing w:val="-2"/>
                <w:sz w:val="28"/>
                <w:szCs w:val="28"/>
              </w:rPr>
              <w:t>8,009,707</w:t>
            </w:r>
          </w:p>
        </w:tc>
      </w:tr>
      <w:tr w:rsidR="003D36BB" w:rsidRPr="003B33F1" w14:paraId="025B520E" w14:textId="77777777" w:rsidTr="00D80BFF">
        <w:trPr>
          <w:trHeight w:val="284"/>
        </w:trPr>
        <w:tc>
          <w:tcPr>
            <w:tcW w:w="4263" w:type="dxa"/>
            <w:tcBorders>
              <w:bottom w:val="single" w:sz="4" w:space="0" w:color="000000"/>
            </w:tcBorders>
          </w:tcPr>
          <w:p w14:paraId="18AE463D" w14:textId="77777777" w:rsidR="003D36BB" w:rsidRPr="00D80BFF" w:rsidRDefault="003D36BB" w:rsidP="00A70712">
            <w:pPr>
              <w:pStyle w:val="TableParagraph"/>
              <w:spacing w:before="54"/>
              <w:ind w:left="113"/>
              <w:rPr>
                <w:sz w:val="28"/>
                <w:szCs w:val="28"/>
              </w:rPr>
            </w:pPr>
            <w:r w:rsidRPr="00D80BFF">
              <w:rPr>
                <w:spacing w:val="-2"/>
                <w:sz w:val="28"/>
                <w:szCs w:val="28"/>
              </w:rPr>
              <w:t>Prepayments</w:t>
            </w:r>
          </w:p>
        </w:tc>
        <w:tc>
          <w:tcPr>
            <w:tcW w:w="1266" w:type="dxa"/>
            <w:tcBorders>
              <w:bottom w:val="single" w:sz="4" w:space="0" w:color="000000"/>
            </w:tcBorders>
          </w:tcPr>
          <w:p w14:paraId="70C95FEF" w14:textId="77777777" w:rsidR="003D36BB" w:rsidRPr="00D80BFF" w:rsidRDefault="003D36BB" w:rsidP="00A70712">
            <w:pPr>
              <w:pStyle w:val="TableParagraph"/>
              <w:rPr>
                <w:rFonts w:ascii="Times New Roman"/>
                <w:sz w:val="28"/>
                <w:szCs w:val="28"/>
              </w:rPr>
            </w:pPr>
          </w:p>
        </w:tc>
        <w:tc>
          <w:tcPr>
            <w:tcW w:w="1685" w:type="dxa"/>
            <w:tcBorders>
              <w:bottom w:val="single" w:sz="4" w:space="0" w:color="000000"/>
            </w:tcBorders>
            <w:shd w:val="clear" w:color="auto" w:fill="F1F1F2"/>
          </w:tcPr>
          <w:p w14:paraId="7872427D"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117,955</w:t>
            </w:r>
          </w:p>
        </w:tc>
        <w:tc>
          <w:tcPr>
            <w:tcW w:w="1717" w:type="dxa"/>
            <w:tcBorders>
              <w:bottom w:val="single" w:sz="4" w:space="0" w:color="000000"/>
            </w:tcBorders>
          </w:tcPr>
          <w:p w14:paraId="526DC08D" w14:textId="77777777" w:rsidR="003D36BB" w:rsidRPr="00D80BFF" w:rsidRDefault="003D36BB" w:rsidP="00A70712">
            <w:pPr>
              <w:pStyle w:val="TableParagraph"/>
              <w:spacing w:before="54"/>
              <w:ind w:right="239"/>
              <w:jc w:val="right"/>
              <w:rPr>
                <w:sz w:val="28"/>
                <w:szCs w:val="28"/>
              </w:rPr>
            </w:pPr>
            <w:r w:rsidRPr="00D80BFF">
              <w:rPr>
                <w:spacing w:val="-10"/>
                <w:w w:val="105"/>
                <w:sz w:val="28"/>
                <w:szCs w:val="28"/>
              </w:rPr>
              <w:t>0</w:t>
            </w:r>
          </w:p>
        </w:tc>
        <w:tc>
          <w:tcPr>
            <w:tcW w:w="1701" w:type="dxa"/>
            <w:tcBorders>
              <w:bottom w:val="single" w:sz="4" w:space="0" w:color="000000"/>
            </w:tcBorders>
          </w:tcPr>
          <w:p w14:paraId="5780C6E6"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55,764</w:t>
            </w:r>
          </w:p>
        </w:tc>
      </w:tr>
      <w:tr w:rsidR="003D36BB" w:rsidRPr="003B33F1" w14:paraId="6629705B" w14:textId="77777777" w:rsidTr="00D80BFF">
        <w:trPr>
          <w:trHeight w:val="351"/>
        </w:trPr>
        <w:tc>
          <w:tcPr>
            <w:tcW w:w="5529" w:type="dxa"/>
            <w:gridSpan w:val="2"/>
            <w:tcBorders>
              <w:top w:val="single" w:sz="4" w:space="0" w:color="000000"/>
              <w:bottom w:val="single" w:sz="4" w:space="0" w:color="000000"/>
            </w:tcBorders>
          </w:tcPr>
          <w:p w14:paraId="0467972A" w14:textId="77777777" w:rsidR="003D36BB" w:rsidRPr="00D80BFF" w:rsidRDefault="003D36BB" w:rsidP="00A70712">
            <w:pPr>
              <w:pStyle w:val="TableParagraph"/>
              <w:spacing w:before="55"/>
              <w:ind w:left="113"/>
              <w:rPr>
                <w:rFonts w:ascii="Arial Black"/>
                <w:sz w:val="28"/>
                <w:szCs w:val="28"/>
              </w:rPr>
            </w:pPr>
            <w:r w:rsidRPr="00D80BFF">
              <w:rPr>
                <w:rFonts w:ascii="Arial Black"/>
                <w:w w:val="80"/>
                <w:sz w:val="28"/>
                <w:szCs w:val="28"/>
              </w:rPr>
              <w:t>Total</w:t>
            </w:r>
            <w:r w:rsidRPr="00D80BFF">
              <w:rPr>
                <w:rFonts w:ascii="Arial Black"/>
                <w:spacing w:val="2"/>
                <w:sz w:val="28"/>
                <w:szCs w:val="28"/>
              </w:rPr>
              <w:t xml:space="preserve"> </w:t>
            </w:r>
            <w:r w:rsidRPr="00D80BFF">
              <w:rPr>
                <w:rFonts w:ascii="Arial Black"/>
                <w:w w:val="80"/>
                <w:sz w:val="28"/>
                <w:szCs w:val="28"/>
              </w:rPr>
              <w:t>Current</w:t>
            </w:r>
            <w:r w:rsidRPr="00D80BFF">
              <w:rPr>
                <w:rFonts w:ascii="Arial Black"/>
                <w:spacing w:val="2"/>
                <w:sz w:val="28"/>
                <w:szCs w:val="28"/>
              </w:rPr>
              <w:t xml:space="preserve"> </w:t>
            </w:r>
            <w:r w:rsidRPr="00D80BFF">
              <w:rPr>
                <w:rFonts w:ascii="Arial Black"/>
                <w:spacing w:val="-2"/>
                <w:w w:val="80"/>
                <w:sz w:val="28"/>
                <w:szCs w:val="28"/>
              </w:rPr>
              <w:t>Assets</w:t>
            </w:r>
          </w:p>
        </w:tc>
        <w:tc>
          <w:tcPr>
            <w:tcW w:w="1685" w:type="dxa"/>
            <w:tcBorders>
              <w:top w:val="single" w:sz="4" w:space="0" w:color="000000"/>
              <w:bottom w:val="single" w:sz="4" w:space="0" w:color="000000"/>
            </w:tcBorders>
            <w:shd w:val="clear" w:color="auto" w:fill="F1F1F2"/>
          </w:tcPr>
          <w:p w14:paraId="151EE2F4"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41,958,999</w:t>
            </w:r>
          </w:p>
        </w:tc>
        <w:tc>
          <w:tcPr>
            <w:tcW w:w="1717" w:type="dxa"/>
            <w:tcBorders>
              <w:top w:val="single" w:sz="4" w:space="0" w:color="000000"/>
              <w:bottom w:val="single" w:sz="4" w:space="0" w:color="000000"/>
            </w:tcBorders>
          </w:tcPr>
          <w:p w14:paraId="5CF57A0E" w14:textId="77777777" w:rsidR="003D36BB" w:rsidRPr="00D80BFF" w:rsidRDefault="003D36BB" w:rsidP="00A70712">
            <w:pPr>
              <w:pStyle w:val="TableParagraph"/>
              <w:spacing w:before="55"/>
              <w:ind w:right="237"/>
              <w:jc w:val="right"/>
              <w:rPr>
                <w:rFonts w:ascii="Arial Black"/>
                <w:sz w:val="28"/>
                <w:szCs w:val="28"/>
              </w:rPr>
            </w:pPr>
            <w:r w:rsidRPr="00D80BFF">
              <w:rPr>
                <w:rFonts w:ascii="Arial Black"/>
                <w:spacing w:val="-2"/>
                <w:sz w:val="28"/>
                <w:szCs w:val="28"/>
              </w:rPr>
              <w:t>27,710,000</w:t>
            </w:r>
          </w:p>
        </w:tc>
        <w:tc>
          <w:tcPr>
            <w:tcW w:w="1701" w:type="dxa"/>
            <w:tcBorders>
              <w:top w:val="single" w:sz="4" w:space="0" w:color="000000"/>
              <w:bottom w:val="single" w:sz="4" w:space="0" w:color="000000"/>
            </w:tcBorders>
          </w:tcPr>
          <w:p w14:paraId="50584A5B"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53,476,002</w:t>
            </w:r>
          </w:p>
        </w:tc>
      </w:tr>
      <w:tr w:rsidR="003D36BB" w:rsidRPr="003B33F1" w14:paraId="5E5910B2" w14:textId="77777777" w:rsidTr="00D80BFF">
        <w:trPr>
          <w:trHeight w:val="304"/>
        </w:trPr>
        <w:tc>
          <w:tcPr>
            <w:tcW w:w="4263" w:type="dxa"/>
            <w:tcBorders>
              <w:top w:val="single" w:sz="4" w:space="0" w:color="000000"/>
            </w:tcBorders>
          </w:tcPr>
          <w:p w14:paraId="5EC83118" w14:textId="77777777" w:rsidR="003D36BB" w:rsidRPr="00D80BFF" w:rsidRDefault="003D36BB" w:rsidP="00A70712">
            <w:pPr>
              <w:pStyle w:val="TableParagraph"/>
              <w:spacing w:before="18"/>
              <w:ind w:left="113"/>
              <w:rPr>
                <w:rFonts w:ascii="Arial Black"/>
                <w:sz w:val="28"/>
                <w:szCs w:val="28"/>
              </w:rPr>
            </w:pPr>
            <w:r w:rsidRPr="00D80BFF">
              <w:rPr>
                <w:rFonts w:ascii="Arial Black"/>
                <w:w w:val="85"/>
                <w:sz w:val="28"/>
                <w:szCs w:val="28"/>
              </w:rPr>
              <w:t>Non-Current</w:t>
            </w:r>
            <w:r w:rsidRPr="00D80BFF">
              <w:rPr>
                <w:rFonts w:ascii="Arial Black"/>
                <w:spacing w:val="-5"/>
                <w:w w:val="85"/>
                <w:sz w:val="28"/>
                <w:szCs w:val="28"/>
              </w:rPr>
              <w:t xml:space="preserve"> </w:t>
            </w:r>
            <w:r w:rsidRPr="00D80BFF">
              <w:rPr>
                <w:rFonts w:ascii="Arial Black"/>
                <w:spacing w:val="-2"/>
                <w:w w:val="85"/>
                <w:sz w:val="28"/>
                <w:szCs w:val="28"/>
              </w:rPr>
              <w:t>Assets</w:t>
            </w:r>
          </w:p>
        </w:tc>
        <w:tc>
          <w:tcPr>
            <w:tcW w:w="1266" w:type="dxa"/>
            <w:tcBorders>
              <w:top w:val="single" w:sz="4" w:space="0" w:color="000000"/>
            </w:tcBorders>
          </w:tcPr>
          <w:p w14:paraId="41103DFC" w14:textId="77777777" w:rsidR="003D36BB" w:rsidRPr="00D80BFF" w:rsidRDefault="003D36BB" w:rsidP="00A70712">
            <w:pPr>
              <w:pStyle w:val="TableParagraph"/>
              <w:rPr>
                <w:rFonts w:ascii="Times New Roman"/>
                <w:sz w:val="28"/>
                <w:szCs w:val="28"/>
              </w:rPr>
            </w:pPr>
          </w:p>
        </w:tc>
        <w:tc>
          <w:tcPr>
            <w:tcW w:w="1685" w:type="dxa"/>
            <w:tcBorders>
              <w:top w:val="single" w:sz="4" w:space="0" w:color="000000"/>
            </w:tcBorders>
            <w:shd w:val="clear" w:color="auto" w:fill="F1F1F2"/>
          </w:tcPr>
          <w:p w14:paraId="2726C557" w14:textId="77777777" w:rsidR="003D36BB" w:rsidRPr="00D80BFF" w:rsidRDefault="003D36BB" w:rsidP="00A70712">
            <w:pPr>
              <w:pStyle w:val="TableParagraph"/>
              <w:rPr>
                <w:rFonts w:ascii="Times New Roman"/>
                <w:sz w:val="28"/>
                <w:szCs w:val="28"/>
              </w:rPr>
            </w:pPr>
          </w:p>
        </w:tc>
        <w:tc>
          <w:tcPr>
            <w:tcW w:w="1717" w:type="dxa"/>
            <w:tcBorders>
              <w:top w:val="single" w:sz="4" w:space="0" w:color="000000"/>
            </w:tcBorders>
          </w:tcPr>
          <w:p w14:paraId="156D5773" w14:textId="77777777" w:rsidR="003D36BB" w:rsidRPr="00D80BFF" w:rsidRDefault="003D36BB" w:rsidP="00A70712">
            <w:pPr>
              <w:pStyle w:val="TableParagraph"/>
              <w:rPr>
                <w:rFonts w:ascii="Times New Roman"/>
                <w:sz w:val="28"/>
                <w:szCs w:val="28"/>
              </w:rPr>
            </w:pPr>
          </w:p>
        </w:tc>
        <w:tc>
          <w:tcPr>
            <w:tcW w:w="1701" w:type="dxa"/>
            <w:tcBorders>
              <w:top w:val="single" w:sz="4" w:space="0" w:color="000000"/>
            </w:tcBorders>
          </w:tcPr>
          <w:p w14:paraId="1EC09D23" w14:textId="77777777" w:rsidR="003D36BB" w:rsidRPr="00D80BFF" w:rsidRDefault="003D36BB" w:rsidP="00A70712">
            <w:pPr>
              <w:pStyle w:val="TableParagraph"/>
              <w:rPr>
                <w:rFonts w:ascii="Times New Roman"/>
                <w:sz w:val="28"/>
                <w:szCs w:val="28"/>
              </w:rPr>
            </w:pPr>
          </w:p>
        </w:tc>
      </w:tr>
      <w:tr w:rsidR="003D36BB" w:rsidRPr="003B33F1" w14:paraId="3753CC70" w14:textId="77777777" w:rsidTr="00D80BFF">
        <w:trPr>
          <w:trHeight w:val="287"/>
        </w:trPr>
        <w:tc>
          <w:tcPr>
            <w:tcW w:w="4263" w:type="dxa"/>
          </w:tcPr>
          <w:p w14:paraId="19E2535C" w14:textId="77777777" w:rsidR="003D36BB" w:rsidRPr="00D80BFF" w:rsidRDefault="003D36BB" w:rsidP="00A70712">
            <w:pPr>
              <w:pStyle w:val="TableParagraph"/>
              <w:spacing w:before="48"/>
              <w:ind w:left="113"/>
              <w:rPr>
                <w:sz w:val="28"/>
                <w:szCs w:val="28"/>
              </w:rPr>
            </w:pPr>
            <w:r w:rsidRPr="00D80BFF">
              <w:rPr>
                <w:sz w:val="28"/>
                <w:szCs w:val="28"/>
              </w:rPr>
              <w:t>Property,</w:t>
            </w:r>
            <w:r w:rsidRPr="00D80BFF">
              <w:rPr>
                <w:spacing w:val="2"/>
                <w:sz w:val="28"/>
                <w:szCs w:val="28"/>
              </w:rPr>
              <w:t xml:space="preserve"> </w:t>
            </w:r>
            <w:r w:rsidRPr="00D80BFF">
              <w:rPr>
                <w:sz w:val="28"/>
                <w:szCs w:val="28"/>
              </w:rPr>
              <w:t>plant</w:t>
            </w:r>
            <w:r w:rsidRPr="00D80BFF">
              <w:rPr>
                <w:spacing w:val="2"/>
                <w:sz w:val="28"/>
                <w:szCs w:val="28"/>
              </w:rPr>
              <w:t xml:space="preserve"> </w:t>
            </w:r>
            <w:r w:rsidRPr="00D80BFF">
              <w:rPr>
                <w:sz w:val="28"/>
                <w:szCs w:val="28"/>
              </w:rPr>
              <w:t>&amp;</w:t>
            </w:r>
            <w:r w:rsidRPr="00D80BFF">
              <w:rPr>
                <w:spacing w:val="2"/>
                <w:sz w:val="28"/>
                <w:szCs w:val="28"/>
              </w:rPr>
              <w:t xml:space="preserve"> </w:t>
            </w:r>
            <w:r w:rsidRPr="00D80BFF">
              <w:rPr>
                <w:spacing w:val="-2"/>
                <w:sz w:val="28"/>
                <w:szCs w:val="28"/>
              </w:rPr>
              <w:t>equipment</w:t>
            </w:r>
          </w:p>
        </w:tc>
        <w:tc>
          <w:tcPr>
            <w:tcW w:w="1266" w:type="dxa"/>
          </w:tcPr>
          <w:p w14:paraId="1AA4A9F8" w14:textId="77777777" w:rsidR="003D36BB" w:rsidRPr="00D80BFF" w:rsidRDefault="003D36BB" w:rsidP="00A70712">
            <w:pPr>
              <w:pStyle w:val="TableParagraph"/>
              <w:spacing w:before="48"/>
              <w:ind w:right="258"/>
              <w:jc w:val="right"/>
              <w:rPr>
                <w:sz w:val="28"/>
                <w:szCs w:val="28"/>
              </w:rPr>
            </w:pPr>
            <w:r w:rsidRPr="00D80BFF">
              <w:rPr>
                <w:spacing w:val="-10"/>
                <w:w w:val="105"/>
                <w:sz w:val="28"/>
                <w:szCs w:val="28"/>
              </w:rPr>
              <w:t>5</w:t>
            </w:r>
          </w:p>
        </w:tc>
        <w:tc>
          <w:tcPr>
            <w:tcW w:w="1685" w:type="dxa"/>
            <w:shd w:val="clear" w:color="auto" w:fill="F1F1F2"/>
          </w:tcPr>
          <w:p w14:paraId="3A1955C0" w14:textId="77777777" w:rsidR="003D36BB" w:rsidRPr="00D80BFF" w:rsidRDefault="003D36BB" w:rsidP="00A70712">
            <w:pPr>
              <w:pStyle w:val="TableParagraph"/>
              <w:spacing w:before="48"/>
              <w:ind w:right="230"/>
              <w:jc w:val="right"/>
              <w:rPr>
                <w:sz w:val="28"/>
                <w:szCs w:val="28"/>
              </w:rPr>
            </w:pPr>
            <w:r w:rsidRPr="00D80BFF">
              <w:rPr>
                <w:spacing w:val="-2"/>
                <w:w w:val="105"/>
                <w:sz w:val="28"/>
                <w:szCs w:val="28"/>
              </w:rPr>
              <w:t>449,242</w:t>
            </w:r>
          </w:p>
        </w:tc>
        <w:tc>
          <w:tcPr>
            <w:tcW w:w="1717" w:type="dxa"/>
          </w:tcPr>
          <w:p w14:paraId="78FB8B9A" w14:textId="77777777" w:rsidR="003D36BB" w:rsidRPr="00D80BFF" w:rsidRDefault="003D36BB" w:rsidP="00A70712">
            <w:pPr>
              <w:pStyle w:val="TableParagraph"/>
              <w:spacing w:before="48"/>
              <w:ind w:right="235"/>
              <w:jc w:val="right"/>
              <w:rPr>
                <w:sz w:val="28"/>
                <w:szCs w:val="28"/>
              </w:rPr>
            </w:pPr>
            <w:r w:rsidRPr="00D80BFF">
              <w:rPr>
                <w:spacing w:val="-2"/>
                <w:w w:val="105"/>
                <w:sz w:val="28"/>
                <w:szCs w:val="28"/>
              </w:rPr>
              <w:t>320,000</w:t>
            </w:r>
          </w:p>
        </w:tc>
        <w:tc>
          <w:tcPr>
            <w:tcW w:w="1701" w:type="dxa"/>
          </w:tcPr>
          <w:p w14:paraId="65277F84" w14:textId="77777777" w:rsidR="003D36BB" w:rsidRPr="00D80BFF" w:rsidRDefault="003D36BB" w:rsidP="00A70712">
            <w:pPr>
              <w:pStyle w:val="TableParagraph"/>
              <w:spacing w:before="48"/>
              <w:ind w:right="236"/>
              <w:jc w:val="right"/>
              <w:rPr>
                <w:sz w:val="28"/>
                <w:szCs w:val="28"/>
              </w:rPr>
            </w:pPr>
            <w:r w:rsidRPr="00D80BFF">
              <w:rPr>
                <w:spacing w:val="-2"/>
                <w:w w:val="105"/>
                <w:sz w:val="28"/>
                <w:szCs w:val="28"/>
              </w:rPr>
              <w:t>224,474</w:t>
            </w:r>
          </w:p>
        </w:tc>
      </w:tr>
      <w:tr w:rsidR="003D36BB" w:rsidRPr="003B33F1" w14:paraId="2EA1BFD3" w14:textId="77777777" w:rsidTr="00D80BFF">
        <w:trPr>
          <w:trHeight w:val="284"/>
        </w:trPr>
        <w:tc>
          <w:tcPr>
            <w:tcW w:w="4263" w:type="dxa"/>
            <w:tcBorders>
              <w:bottom w:val="single" w:sz="4" w:space="0" w:color="000000"/>
            </w:tcBorders>
          </w:tcPr>
          <w:p w14:paraId="24D6A43B" w14:textId="77777777" w:rsidR="003D36BB" w:rsidRPr="00D80BFF" w:rsidRDefault="003D36BB" w:rsidP="00A70712">
            <w:pPr>
              <w:pStyle w:val="TableParagraph"/>
              <w:spacing w:before="54"/>
              <w:ind w:left="113"/>
              <w:rPr>
                <w:sz w:val="28"/>
                <w:szCs w:val="28"/>
              </w:rPr>
            </w:pPr>
            <w:r w:rsidRPr="00D80BFF">
              <w:rPr>
                <w:sz w:val="28"/>
                <w:szCs w:val="28"/>
              </w:rPr>
              <w:t>Intangible</w:t>
            </w:r>
            <w:r w:rsidRPr="00D80BFF">
              <w:rPr>
                <w:spacing w:val="17"/>
                <w:sz w:val="28"/>
                <w:szCs w:val="28"/>
              </w:rPr>
              <w:t xml:space="preserve"> </w:t>
            </w:r>
            <w:r w:rsidRPr="00D80BFF">
              <w:rPr>
                <w:spacing w:val="-2"/>
                <w:sz w:val="28"/>
                <w:szCs w:val="28"/>
              </w:rPr>
              <w:t>assets</w:t>
            </w:r>
          </w:p>
        </w:tc>
        <w:tc>
          <w:tcPr>
            <w:tcW w:w="1266" w:type="dxa"/>
            <w:tcBorders>
              <w:bottom w:val="single" w:sz="4" w:space="0" w:color="000000"/>
            </w:tcBorders>
          </w:tcPr>
          <w:p w14:paraId="5967201B" w14:textId="77777777" w:rsidR="003D36BB" w:rsidRPr="00D80BFF" w:rsidRDefault="003D36BB" w:rsidP="00A70712">
            <w:pPr>
              <w:pStyle w:val="TableParagraph"/>
              <w:spacing w:before="54"/>
              <w:ind w:right="258"/>
              <w:jc w:val="right"/>
              <w:rPr>
                <w:sz w:val="28"/>
                <w:szCs w:val="28"/>
              </w:rPr>
            </w:pPr>
            <w:r w:rsidRPr="00D80BFF">
              <w:rPr>
                <w:spacing w:val="-10"/>
                <w:w w:val="105"/>
                <w:sz w:val="28"/>
                <w:szCs w:val="28"/>
              </w:rPr>
              <w:t>6</w:t>
            </w:r>
          </w:p>
        </w:tc>
        <w:tc>
          <w:tcPr>
            <w:tcW w:w="1685" w:type="dxa"/>
            <w:tcBorders>
              <w:bottom w:val="single" w:sz="4" w:space="0" w:color="000000"/>
            </w:tcBorders>
            <w:shd w:val="clear" w:color="auto" w:fill="F1F1F2"/>
          </w:tcPr>
          <w:p w14:paraId="6447A03F"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33,968</w:t>
            </w:r>
          </w:p>
        </w:tc>
        <w:tc>
          <w:tcPr>
            <w:tcW w:w="1717" w:type="dxa"/>
            <w:tcBorders>
              <w:bottom w:val="single" w:sz="4" w:space="0" w:color="000000"/>
            </w:tcBorders>
          </w:tcPr>
          <w:p w14:paraId="2ADB7511" w14:textId="77777777" w:rsidR="003D36BB" w:rsidRPr="00D80BFF" w:rsidRDefault="003D36BB" w:rsidP="00A70712">
            <w:pPr>
              <w:pStyle w:val="TableParagraph"/>
              <w:spacing w:before="54"/>
              <w:ind w:right="235"/>
              <w:jc w:val="right"/>
              <w:rPr>
                <w:sz w:val="28"/>
                <w:szCs w:val="28"/>
              </w:rPr>
            </w:pPr>
            <w:r w:rsidRPr="00D80BFF">
              <w:rPr>
                <w:spacing w:val="-2"/>
                <w:w w:val="105"/>
                <w:sz w:val="28"/>
                <w:szCs w:val="28"/>
              </w:rPr>
              <w:t>130,000</w:t>
            </w:r>
          </w:p>
        </w:tc>
        <w:tc>
          <w:tcPr>
            <w:tcW w:w="1701" w:type="dxa"/>
            <w:tcBorders>
              <w:bottom w:val="single" w:sz="4" w:space="0" w:color="000000"/>
            </w:tcBorders>
          </w:tcPr>
          <w:p w14:paraId="4026E165"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134,428</w:t>
            </w:r>
          </w:p>
        </w:tc>
      </w:tr>
      <w:tr w:rsidR="003D36BB" w:rsidRPr="003B33F1" w14:paraId="31528C21" w14:textId="77777777" w:rsidTr="00D80BFF">
        <w:trPr>
          <w:trHeight w:val="351"/>
        </w:trPr>
        <w:tc>
          <w:tcPr>
            <w:tcW w:w="5529" w:type="dxa"/>
            <w:gridSpan w:val="2"/>
            <w:tcBorders>
              <w:top w:val="single" w:sz="4" w:space="0" w:color="000000"/>
              <w:bottom w:val="single" w:sz="4" w:space="0" w:color="000000"/>
            </w:tcBorders>
          </w:tcPr>
          <w:p w14:paraId="0E48DD38" w14:textId="77777777" w:rsidR="003D36BB" w:rsidRPr="00D80BFF" w:rsidRDefault="003D36BB" w:rsidP="00A70712">
            <w:pPr>
              <w:pStyle w:val="TableParagraph"/>
              <w:spacing w:before="55"/>
              <w:ind w:left="113"/>
              <w:rPr>
                <w:rFonts w:ascii="Arial Black"/>
                <w:sz w:val="28"/>
                <w:szCs w:val="28"/>
              </w:rPr>
            </w:pPr>
            <w:r w:rsidRPr="00D80BFF">
              <w:rPr>
                <w:rFonts w:ascii="Arial Black"/>
                <w:w w:val="80"/>
                <w:sz w:val="28"/>
                <w:szCs w:val="28"/>
              </w:rPr>
              <w:t>Total</w:t>
            </w:r>
            <w:r w:rsidRPr="00D80BFF">
              <w:rPr>
                <w:rFonts w:ascii="Arial Black"/>
                <w:spacing w:val="23"/>
                <w:sz w:val="28"/>
                <w:szCs w:val="28"/>
              </w:rPr>
              <w:t xml:space="preserve"> </w:t>
            </w:r>
            <w:r w:rsidRPr="00D80BFF">
              <w:rPr>
                <w:rFonts w:ascii="Arial Black"/>
                <w:w w:val="80"/>
                <w:sz w:val="28"/>
                <w:szCs w:val="28"/>
              </w:rPr>
              <w:t>Non-Current</w:t>
            </w:r>
            <w:r w:rsidRPr="00D80BFF">
              <w:rPr>
                <w:rFonts w:ascii="Arial Black"/>
                <w:spacing w:val="24"/>
                <w:sz w:val="28"/>
                <w:szCs w:val="28"/>
              </w:rPr>
              <w:t xml:space="preserve"> </w:t>
            </w:r>
            <w:r w:rsidRPr="00D80BFF">
              <w:rPr>
                <w:rFonts w:ascii="Arial Black"/>
                <w:spacing w:val="-2"/>
                <w:w w:val="80"/>
                <w:sz w:val="28"/>
                <w:szCs w:val="28"/>
              </w:rPr>
              <w:t>Assets</w:t>
            </w:r>
          </w:p>
        </w:tc>
        <w:tc>
          <w:tcPr>
            <w:tcW w:w="1685" w:type="dxa"/>
            <w:tcBorders>
              <w:top w:val="single" w:sz="4" w:space="0" w:color="000000"/>
              <w:bottom w:val="single" w:sz="4" w:space="0" w:color="000000"/>
            </w:tcBorders>
            <w:shd w:val="clear" w:color="auto" w:fill="F1F1F2"/>
          </w:tcPr>
          <w:p w14:paraId="1C5B5F79" w14:textId="77777777" w:rsidR="003D36BB" w:rsidRPr="00D80BFF" w:rsidRDefault="003D36BB" w:rsidP="00A70712">
            <w:pPr>
              <w:pStyle w:val="TableParagraph"/>
              <w:spacing w:before="55"/>
              <w:ind w:right="232"/>
              <w:jc w:val="right"/>
              <w:rPr>
                <w:rFonts w:ascii="Arial Black"/>
                <w:sz w:val="28"/>
                <w:szCs w:val="28"/>
              </w:rPr>
            </w:pPr>
            <w:r w:rsidRPr="00D80BFF">
              <w:rPr>
                <w:rFonts w:ascii="Arial Black"/>
                <w:spacing w:val="-2"/>
                <w:sz w:val="28"/>
                <w:szCs w:val="28"/>
              </w:rPr>
              <w:t>483,210</w:t>
            </w:r>
          </w:p>
        </w:tc>
        <w:tc>
          <w:tcPr>
            <w:tcW w:w="1717" w:type="dxa"/>
            <w:tcBorders>
              <w:top w:val="single" w:sz="4" w:space="0" w:color="000000"/>
              <w:bottom w:val="single" w:sz="4" w:space="0" w:color="000000"/>
            </w:tcBorders>
          </w:tcPr>
          <w:p w14:paraId="786A6C49" w14:textId="77777777" w:rsidR="003D36BB" w:rsidRPr="00D80BFF" w:rsidRDefault="003D36BB" w:rsidP="00A70712">
            <w:pPr>
              <w:pStyle w:val="TableParagraph"/>
              <w:spacing w:before="55"/>
              <w:ind w:right="237"/>
              <w:jc w:val="right"/>
              <w:rPr>
                <w:rFonts w:ascii="Arial Black"/>
                <w:sz w:val="28"/>
                <w:szCs w:val="28"/>
              </w:rPr>
            </w:pPr>
            <w:r w:rsidRPr="00D80BFF">
              <w:rPr>
                <w:rFonts w:ascii="Arial Black"/>
                <w:spacing w:val="-2"/>
                <w:sz w:val="28"/>
                <w:szCs w:val="28"/>
              </w:rPr>
              <w:t>450,000</w:t>
            </w:r>
          </w:p>
        </w:tc>
        <w:tc>
          <w:tcPr>
            <w:tcW w:w="1701" w:type="dxa"/>
            <w:tcBorders>
              <w:top w:val="single" w:sz="4" w:space="0" w:color="000000"/>
              <w:bottom w:val="single" w:sz="4" w:space="0" w:color="000000"/>
            </w:tcBorders>
          </w:tcPr>
          <w:p w14:paraId="25C929BA" w14:textId="77777777" w:rsidR="003D36BB" w:rsidRPr="00D80BFF" w:rsidRDefault="003D36BB" w:rsidP="00A70712">
            <w:pPr>
              <w:pStyle w:val="TableParagraph"/>
              <w:spacing w:before="55"/>
              <w:ind w:right="228"/>
              <w:jc w:val="right"/>
              <w:rPr>
                <w:rFonts w:ascii="Arial Black"/>
                <w:sz w:val="28"/>
                <w:szCs w:val="28"/>
              </w:rPr>
            </w:pPr>
            <w:r w:rsidRPr="00D80BFF">
              <w:rPr>
                <w:rFonts w:ascii="Arial Black"/>
                <w:spacing w:val="-2"/>
                <w:sz w:val="28"/>
                <w:szCs w:val="28"/>
              </w:rPr>
              <w:t>358,902</w:t>
            </w:r>
          </w:p>
        </w:tc>
      </w:tr>
      <w:tr w:rsidR="003D36BB" w:rsidRPr="003B33F1" w14:paraId="0613F30B" w14:textId="77777777" w:rsidTr="00D80BFF">
        <w:trPr>
          <w:trHeight w:val="333"/>
        </w:trPr>
        <w:tc>
          <w:tcPr>
            <w:tcW w:w="5529" w:type="dxa"/>
            <w:gridSpan w:val="2"/>
            <w:tcBorders>
              <w:top w:val="single" w:sz="4" w:space="0" w:color="000000"/>
              <w:bottom w:val="single" w:sz="18" w:space="0" w:color="000000"/>
            </w:tcBorders>
          </w:tcPr>
          <w:p w14:paraId="46D6935F" w14:textId="77777777" w:rsidR="003D36BB" w:rsidRPr="00D80BFF" w:rsidRDefault="003D36BB" w:rsidP="00A70712">
            <w:pPr>
              <w:pStyle w:val="TableParagraph"/>
              <w:spacing w:before="55"/>
              <w:ind w:left="113"/>
              <w:rPr>
                <w:rFonts w:ascii="Arial Black"/>
                <w:sz w:val="28"/>
                <w:szCs w:val="28"/>
              </w:rPr>
            </w:pPr>
            <w:r w:rsidRPr="00D80BFF">
              <w:rPr>
                <w:rFonts w:ascii="Arial Black"/>
                <w:w w:val="80"/>
                <w:sz w:val="28"/>
                <w:szCs w:val="28"/>
              </w:rPr>
              <w:t>Total</w:t>
            </w:r>
            <w:r w:rsidRPr="00D80BFF">
              <w:rPr>
                <w:rFonts w:ascii="Arial Black"/>
                <w:spacing w:val="-6"/>
                <w:w w:val="90"/>
                <w:sz w:val="28"/>
                <w:szCs w:val="28"/>
              </w:rPr>
              <w:t xml:space="preserve"> </w:t>
            </w:r>
            <w:r w:rsidRPr="00D80BFF">
              <w:rPr>
                <w:rFonts w:ascii="Arial Black"/>
                <w:spacing w:val="-2"/>
                <w:w w:val="90"/>
                <w:sz w:val="28"/>
                <w:szCs w:val="28"/>
              </w:rPr>
              <w:t>Assets</w:t>
            </w:r>
          </w:p>
        </w:tc>
        <w:tc>
          <w:tcPr>
            <w:tcW w:w="1685" w:type="dxa"/>
            <w:tcBorders>
              <w:top w:val="single" w:sz="4" w:space="0" w:color="000000"/>
              <w:bottom w:val="single" w:sz="18" w:space="0" w:color="000000"/>
            </w:tcBorders>
            <w:shd w:val="clear" w:color="auto" w:fill="F1F1F2"/>
          </w:tcPr>
          <w:p w14:paraId="30E084FF"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42,442,209</w:t>
            </w:r>
          </w:p>
        </w:tc>
        <w:tc>
          <w:tcPr>
            <w:tcW w:w="1717" w:type="dxa"/>
            <w:tcBorders>
              <w:top w:val="single" w:sz="4" w:space="0" w:color="000000"/>
              <w:bottom w:val="single" w:sz="18" w:space="0" w:color="000000"/>
            </w:tcBorders>
          </w:tcPr>
          <w:p w14:paraId="305AEA2D" w14:textId="77777777" w:rsidR="003D36BB" w:rsidRPr="00D80BFF" w:rsidRDefault="003D36BB" w:rsidP="00A70712">
            <w:pPr>
              <w:pStyle w:val="TableParagraph"/>
              <w:spacing w:before="55"/>
              <w:ind w:right="237"/>
              <w:jc w:val="right"/>
              <w:rPr>
                <w:rFonts w:ascii="Arial Black"/>
                <w:sz w:val="28"/>
                <w:szCs w:val="28"/>
              </w:rPr>
            </w:pPr>
            <w:r w:rsidRPr="00D80BFF">
              <w:rPr>
                <w:rFonts w:ascii="Arial Black"/>
                <w:spacing w:val="-2"/>
                <w:sz w:val="28"/>
                <w:szCs w:val="28"/>
              </w:rPr>
              <w:t>28,160,000</w:t>
            </w:r>
          </w:p>
        </w:tc>
        <w:tc>
          <w:tcPr>
            <w:tcW w:w="1701" w:type="dxa"/>
            <w:tcBorders>
              <w:top w:val="single" w:sz="4" w:space="0" w:color="000000"/>
              <w:bottom w:val="single" w:sz="18" w:space="0" w:color="000000"/>
            </w:tcBorders>
          </w:tcPr>
          <w:p w14:paraId="2AD69B63"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53,834,904</w:t>
            </w:r>
          </w:p>
        </w:tc>
      </w:tr>
      <w:tr w:rsidR="003D36BB" w:rsidRPr="003B33F1" w14:paraId="101A721E" w14:textId="77777777" w:rsidTr="00D80BFF">
        <w:trPr>
          <w:trHeight w:val="269"/>
        </w:trPr>
        <w:tc>
          <w:tcPr>
            <w:tcW w:w="4263" w:type="dxa"/>
            <w:tcBorders>
              <w:top w:val="single" w:sz="18" w:space="0" w:color="000000"/>
            </w:tcBorders>
          </w:tcPr>
          <w:p w14:paraId="465FAAD0" w14:textId="77777777" w:rsidR="003D36BB" w:rsidRPr="00D80BFF" w:rsidRDefault="003D36BB" w:rsidP="00A70712">
            <w:pPr>
              <w:pStyle w:val="TableParagraph"/>
              <w:spacing w:before="32"/>
              <w:ind w:left="113"/>
              <w:rPr>
                <w:rFonts w:ascii="Arial"/>
                <w:i/>
                <w:sz w:val="28"/>
                <w:szCs w:val="28"/>
              </w:rPr>
            </w:pPr>
            <w:r w:rsidRPr="00D80BFF">
              <w:rPr>
                <w:rFonts w:ascii="Arial"/>
                <w:i/>
                <w:spacing w:val="-5"/>
                <w:sz w:val="28"/>
                <w:szCs w:val="28"/>
              </w:rPr>
              <w:t>Less</w:t>
            </w:r>
            <w:r w:rsidRPr="00D80BFF">
              <w:rPr>
                <w:rFonts w:ascii="Arial"/>
                <w:i/>
                <w:spacing w:val="-4"/>
                <w:sz w:val="28"/>
                <w:szCs w:val="28"/>
              </w:rPr>
              <w:t xml:space="preserve"> </w:t>
            </w:r>
            <w:r w:rsidRPr="00D80BFF">
              <w:rPr>
                <w:rFonts w:ascii="Arial"/>
                <w:i/>
                <w:spacing w:val="-2"/>
                <w:sz w:val="28"/>
                <w:szCs w:val="28"/>
              </w:rPr>
              <w:t>Liabilities:</w:t>
            </w:r>
          </w:p>
        </w:tc>
        <w:tc>
          <w:tcPr>
            <w:tcW w:w="1266" w:type="dxa"/>
            <w:tcBorders>
              <w:top w:val="single" w:sz="18" w:space="0" w:color="000000"/>
            </w:tcBorders>
          </w:tcPr>
          <w:p w14:paraId="5F28C1C8" w14:textId="77777777" w:rsidR="003D36BB" w:rsidRPr="00D80BFF" w:rsidRDefault="003D36BB" w:rsidP="00A70712">
            <w:pPr>
              <w:pStyle w:val="TableParagraph"/>
              <w:rPr>
                <w:rFonts w:ascii="Times New Roman"/>
                <w:sz w:val="28"/>
                <w:szCs w:val="28"/>
              </w:rPr>
            </w:pPr>
          </w:p>
        </w:tc>
        <w:tc>
          <w:tcPr>
            <w:tcW w:w="1685" w:type="dxa"/>
            <w:tcBorders>
              <w:top w:val="single" w:sz="18" w:space="0" w:color="000000"/>
            </w:tcBorders>
            <w:shd w:val="clear" w:color="auto" w:fill="F1F1F2"/>
          </w:tcPr>
          <w:p w14:paraId="399EF5CA" w14:textId="77777777" w:rsidR="003D36BB" w:rsidRPr="00D80BFF" w:rsidRDefault="003D36BB" w:rsidP="00A70712">
            <w:pPr>
              <w:pStyle w:val="TableParagraph"/>
              <w:rPr>
                <w:rFonts w:ascii="Times New Roman"/>
                <w:sz w:val="28"/>
                <w:szCs w:val="28"/>
              </w:rPr>
            </w:pPr>
          </w:p>
        </w:tc>
        <w:tc>
          <w:tcPr>
            <w:tcW w:w="1717" w:type="dxa"/>
            <w:tcBorders>
              <w:top w:val="single" w:sz="18" w:space="0" w:color="000000"/>
            </w:tcBorders>
          </w:tcPr>
          <w:p w14:paraId="224821F3" w14:textId="77777777" w:rsidR="003D36BB" w:rsidRPr="00D80BFF" w:rsidRDefault="003D36BB" w:rsidP="00A70712">
            <w:pPr>
              <w:pStyle w:val="TableParagraph"/>
              <w:rPr>
                <w:rFonts w:ascii="Times New Roman"/>
                <w:sz w:val="28"/>
                <w:szCs w:val="28"/>
              </w:rPr>
            </w:pPr>
          </w:p>
        </w:tc>
        <w:tc>
          <w:tcPr>
            <w:tcW w:w="1701" w:type="dxa"/>
            <w:tcBorders>
              <w:top w:val="single" w:sz="18" w:space="0" w:color="000000"/>
            </w:tcBorders>
          </w:tcPr>
          <w:p w14:paraId="444B1968" w14:textId="77777777" w:rsidR="003D36BB" w:rsidRPr="00D80BFF" w:rsidRDefault="003D36BB" w:rsidP="00A70712">
            <w:pPr>
              <w:pStyle w:val="TableParagraph"/>
              <w:rPr>
                <w:rFonts w:ascii="Times New Roman"/>
                <w:sz w:val="28"/>
                <w:szCs w:val="28"/>
              </w:rPr>
            </w:pPr>
          </w:p>
        </w:tc>
      </w:tr>
      <w:tr w:rsidR="003D36BB" w:rsidRPr="003B33F1" w14:paraId="23C0C5A0" w14:textId="77777777" w:rsidTr="00D80BFF">
        <w:trPr>
          <w:trHeight w:val="330"/>
        </w:trPr>
        <w:tc>
          <w:tcPr>
            <w:tcW w:w="4263" w:type="dxa"/>
          </w:tcPr>
          <w:p w14:paraId="61989960" w14:textId="77777777" w:rsidR="003D36BB" w:rsidRPr="00D80BFF" w:rsidRDefault="003D36BB" w:rsidP="00A70712">
            <w:pPr>
              <w:pStyle w:val="TableParagraph"/>
              <w:spacing w:before="18"/>
              <w:ind w:left="113"/>
              <w:rPr>
                <w:rFonts w:ascii="Arial Black"/>
                <w:sz w:val="28"/>
                <w:szCs w:val="28"/>
              </w:rPr>
            </w:pPr>
            <w:r w:rsidRPr="00D80BFF">
              <w:rPr>
                <w:rFonts w:ascii="Arial Black"/>
                <w:w w:val="80"/>
                <w:sz w:val="28"/>
                <w:szCs w:val="28"/>
              </w:rPr>
              <w:t>Current</w:t>
            </w:r>
            <w:r w:rsidRPr="00D80BFF">
              <w:rPr>
                <w:rFonts w:ascii="Arial Black"/>
                <w:spacing w:val="12"/>
                <w:sz w:val="28"/>
                <w:szCs w:val="28"/>
              </w:rPr>
              <w:t xml:space="preserve"> </w:t>
            </w:r>
            <w:r w:rsidRPr="00D80BFF">
              <w:rPr>
                <w:rFonts w:ascii="Arial Black"/>
                <w:spacing w:val="-2"/>
                <w:w w:val="90"/>
                <w:sz w:val="28"/>
                <w:szCs w:val="28"/>
              </w:rPr>
              <w:t>Liabilities</w:t>
            </w:r>
          </w:p>
        </w:tc>
        <w:tc>
          <w:tcPr>
            <w:tcW w:w="1266" w:type="dxa"/>
          </w:tcPr>
          <w:p w14:paraId="3640E5B9" w14:textId="77777777" w:rsidR="003D36BB" w:rsidRPr="00D80BFF" w:rsidRDefault="003D36BB" w:rsidP="00A70712">
            <w:pPr>
              <w:pStyle w:val="TableParagraph"/>
              <w:rPr>
                <w:rFonts w:ascii="Times New Roman"/>
                <w:sz w:val="28"/>
                <w:szCs w:val="28"/>
              </w:rPr>
            </w:pPr>
          </w:p>
        </w:tc>
        <w:tc>
          <w:tcPr>
            <w:tcW w:w="1685" w:type="dxa"/>
            <w:shd w:val="clear" w:color="auto" w:fill="F1F1F2"/>
          </w:tcPr>
          <w:p w14:paraId="72B9A89F" w14:textId="77777777" w:rsidR="003D36BB" w:rsidRPr="00D80BFF" w:rsidRDefault="003D36BB" w:rsidP="00A70712">
            <w:pPr>
              <w:pStyle w:val="TableParagraph"/>
              <w:rPr>
                <w:rFonts w:ascii="Times New Roman"/>
                <w:sz w:val="28"/>
                <w:szCs w:val="28"/>
              </w:rPr>
            </w:pPr>
          </w:p>
        </w:tc>
        <w:tc>
          <w:tcPr>
            <w:tcW w:w="1717" w:type="dxa"/>
          </w:tcPr>
          <w:p w14:paraId="5786C15D" w14:textId="77777777" w:rsidR="003D36BB" w:rsidRPr="00D80BFF" w:rsidRDefault="003D36BB" w:rsidP="00A70712">
            <w:pPr>
              <w:pStyle w:val="TableParagraph"/>
              <w:rPr>
                <w:rFonts w:ascii="Times New Roman"/>
                <w:sz w:val="28"/>
                <w:szCs w:val="28"/>
              </w:rPr>
            </w:pPr>
          </w:p>
        </w:tc>
        <w:tc>
          <w:tcPr>
            <w:tcW w:w="1701" w:type="dxa"/>
          </w:tcPr>
          <w:p w14:paraId="67B4F250" w14:textId="77777777" w:rsidR="003D36BB" w:rsidRPr="00D80BFF" w:rsidRDefault="003D36BB" w:rsidP="00A70712">
            <w:pPr>
              <w:pStyle w:val="TableParagraph"/>
              <w:rPr>
                <w:rFonts w:ascii="Times New Roman"/>
                <w:sz w:val="28"/>
                <w:szCs w:val="28"/>
              </w:rPr>
            </w:pPr>
          </w:p>
        </w:tc>
      </w:tr>
      <w:tr w:rsidR="003D36BB" w:rsidRPr="003B33F1" w14:paraId="5C7FD889" w14:textId="77777777" w:rsidTr="00D80BFF">
        <w:trPr>
          <w:trHeight w:val="283"/>
        </w:trPr>
        <w:tc>
          <w:tcPr>
            <w:tcW w:w="4263" w:type="dxa"/>
          </w:tcPr>
          <w:p w14:paraId="356A4771" w14:textId="77777777" w:rsidR="003D36BB" w:rsidRPr="00D80BFF" w:rsidRDefault="003D36BB" w:rsidP="00A70712">
            <w:pPr>
              <w:pStyle w:val="TableParagraph"/>
              <w:spacing w:before="44"/>
              <w:ind w:left="113"/>
              <w:rPr>
                <w:sz w:val="28"/>
                <w:szCs w:val="28"/>
              </w:rPr>
            </w:pPr>
            <w:r w:rsidRPr="00D80BFF">
              <w:rPr>
                <w:sz w:val="28"/>
                <w:szCs w:val="28"/>
              </w:rPr>
              <w:t>Trade</w:t>
            </w:r>
            <w:r w:rsidRPr="00D80BFF">
              <w:rPr>
                <w:spacing w:val="2"/>
                <w:sz w:val="28"/>
                <w:szCs w:val="28"/>
              </w:rPr>
              <w:t xml:space="preserve"> </w:t>
            </w:r>
            <w:r w:rsidRPr="00D80BFF">
              <w:rPr>
                <w:sz w:val="28"/>
                <w:szCs w:val="28"/>
              </w:rPr>
              <w:t>and</w:t>
            </w:r>
            <w:r w:rsidRPr="00D80BFF">
              <w:rPr>
                <w:spacing w:val="3"/>
                <w:sz w:val="28"/>
                <w:szCs w:val="28"/>
              </w:rPr>
              <w:t xml:space="preserve"> </w:t>
            </w:r>
            <w:r w:rsidRPr="00D80BFF">
              <w:rPr>
                <w:sz w:val="28"/>
                <w:szCs w:val="28"/>
              </w:rPr>
              <w:t>other</w:t>
            </w:r>
            <w:r w:rsidRPr="00D80BFF">
              <w:rPr>
                <w:spacing w:val="3"/>
                <w:sz w:val="28"/>
                <w:szCs w:val="28"/>
              </w:rPr>
              <w:t xml:space="preserve"> </w:t>
            </w:r>
            <w:r w:rsidRPr="00D80BFF">
              <w:rPr>
                <w:spacing w:val="-2"/>
                <w:sz w:val="28"/>
                <w:szCs w:val="28"/>
              </w:rPr>
              <w:t>payables</w:t>
            </w:r>
          </w:p>
        </w:tc>
        <w:tc>
          <w:tcPr>
            <w:tcW w:w="1266" w:type="dxa"/>
          </w:tcPr>
          <w:p w14:paraId="49439C5B" w14:textId="77777777" w:rsidR="003D36BB" w:rsidRPr="00D80BFF" w:rsidRDefault="003D36BB" w:rsidP="00A70712">
            <w:pPr>
              <w:pStyle w:val="TableParagraph"/>
              <w:spacing w:before="44"/>
              <w:ind w:right="258"/>
              <w:jc w:val="right"/>
              <w:rPr>
                <w:sz w:val="28"/>
                <w:szCs w:val="28"/>
              </w:rPr>
            </w:pPr>
            <w:r w:rsidRPr="00D80BFF">
              <w:rPr>
                <w:spacing w:val="-10"/>
                <w:w w:val="105"/>
                <w:sz w:val="28"/>
                <w:szCs w:val="28"/>
              </w:rPr>
              <w:t>7</w:t>
            </w:r>
          </w:p>
        </w:tc>
        <w:tc>
          <w:tcPr>
            <w:tcW w:w="1685" w:type="dxa"/>
            <w:shd w:val="clear" w:color="auto" w:fill="F1F1F2"/>
          </w:tcPr>
          <w:p w14:paraId="41D234E3" w14:textId="77777777" w:rsidR="003D36BB" w:rsidRPr="00D80BFF" w:rsidRDefault="003D36BB" w:rsidP="00A70712">
            <w:pPr>
              <w:pStyle w:val="TableParagraph"/>
              <w:spacing w:before="44"/>
              <w:ind w:right="224"/>
              <w:jc w:val="right"/>
              <w:rPr>
                <w:sz w:val="28"/>
                <w:szCs w:val="28"/>
              </w:rPr>
            </w:pPr>
            <w:r w:rsidRPr="00D80BFF">
              <w:rPr>
                <w:spacing w:val="-2"/>
                <w:sz w:val="28"/>
                <w:szCs w:val="28"/>
              </w:rPr>
              <w:t>5,651,773</w:t>
            </w:r>
          </w:p>
        </w:tc>
        <w:tc>
          <w:tcPr>
            <w:tcW w:w="1717" w:type="dxa"/>
          </w:tcPr>
          <w:p w14:paraId="3843BC89" w14:textId="77777777" w:rsidR="003D36BB" w:rsidRPr="00D80BFF" w:rsidRDefault="003D36BB" w:rsidP="00A70712">
            <w:pPr>
              <w:pStyle w:val="TableParagraph"/>
              <w:spacing w:before="44"/>
              <w:ind w:right="234"/>
              <w:jc w:val="right"/>
              <w:rPr>
                <w:sz w:val="28"/>
                <w:szCs w:val="28"/>
              </w:rPr>
            </w:pPr>
            <w:r w:rsidRPr="00D80BFF">
              <w:rPr>
                <w:spacing w:val="-2"/>
                <w:sz w:val="28"/>
                <w:szCs w:val="28"/>
              </w:rPr>
              <w:t>3,000,000</w:t>
            </w:r>
          </w:p>
        </w:tc>
        <w:tc>
          <w:tcPr>
            <w:tcW w:w="1701" w:type="dxa"/>
          </w:tcPr>
          <w:p w14:paraId="19A4A5F8" w14:textId="77777777" w:rsidR="003D36BB" w:rsidRPr="00D80BFF" w:rsidRDefault="003D36BB" w:rsidP="00A70712">
            <w:pPr>
              <w:pStyle w:val="TableParagraph"/>
              <w:spacing w:before="44"/>
              <w:ind w:right="224"/>
              <w:jc w:val="right"/>
              <w:rPr>
                <w:sz w:val="28"/>
                <w:szCs w:val="28"/>
              </w:rPr>
            </w:pPr>
            <w:r w:rsidRPr="00D80BFF">
              <w:rPr>
                <w:spacing w:val="-2"/>
                <w:w w:val="105"/>
                <w:sz w:val="28"/>
                <w:szCs w:val="28"/>
              </w:rPr>
              <w:t>8,008,498</w:t>
            </w:r>
          </w:p>
        </w:tc>
      </w:tr>
      <w:tr w:rsidR="003D36BB" w:rsidRPr="003B33F1" w14:paraId="27C6A90C" w14:textId="77777777" w:rsidTr="00D80BFF">
        <w:trPr>
          <w:trHeight w:val="293"/>
        </w:trPr>
        <w:tc>
          <w:tcPr>
            <w:tcW w:w="4263" w:type="dxa"/>
          </w:tcPr>
          <w:p w14:paraId="2FA2D783" w14:textId="77777777" w:rsidR="003D36BB" w:rsidRPr="00D80BFF" w:rsidRDefault="003D36BB" w:rsidP="00A70712">
            <w:pPr>
              <w:pStyle w:val="TableParagraph"/>
              <w:spacing w:before="54"/>
              <w:ind w:left="113"/>
              <w:rPr>
                <w:sz w:val="28"/>
                <w:szCs w:val="28"/>
              </w:rPr>
            </w:pPr>
            <w:r w:rsidRPr="00D80BFF">
              <w:rPr>
                <w:sz w:val="28"/>
                <w:szCs w:val="28"/>
              </w:rPr>
              <w:t>Employee</w:t>
            </w:r>
            <w:r w:rsidRPr="00D80BFF">
              <w:rPr>
                <w:spacing w:val="-10"/>
                <w:sz w:val="28"/>
                <w:szCs w:val="28"/>
              </w:rPr>
              <w:t xml:space="preserve"> </w:t>
            </w:r>
            <w:r w:rsidRPr="00D80BFF">
              <w:rPr>
                <w:spacing w:val="-2"/>
                <w:sz w:val="28"/>
                <w:szCs w:val="28"/>
              </w:rPr>
              <w:t>entitlements</w:t>
            </w:r>
          </w:p>
        </w:tc>
        <w:tc>
          <w:tcPr>
            <w:tcW w:w="1266" w:type="dxa"/>
          </w:tcPr>
          <w:p w14:paraId="15328AF8" w14:textId="77777777" w:rsidR="003D36BB" w:rsidRPr="00D80BFF" w:rsidRDefault="003D36BB" w:rsidP="00A70712">
            <w:pPr>
              <w:pStyle w:val="TableParagraph"/>
              <w:spacing w:before="54"/>
              <w:ind w:right="258"/>
              <w:jc w:val="right"/>
              <w:rPr>
                <w:sz w:val="28"/>
                <w:szCs w:val="28"/>
              </w:rPr>
            </w:pPr>
            <w:r w:rsidRPr="00D80BFF">
              <w:rPr>
                <w:spacing w:val="-10"/>
                <w:w w:val="105"/>
                <w:sz w:val="28"/>
                <w:szCs w:val="28"/>
              </w:rPr>
              <w:t>8</w:t>
            </w:r>
          </w:p>
        </w:tc>
        <w:tc>
          <w:tcPr>
            <w:tcW w:w="1685" w:type="dxa"/>
            <w:shd w:val="clear" w:color="auto" w:fill="F1F1F2"/>
          </w:tcPr>
          <w:p w14:paraId="4F09FF6B"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274,203</w:t>
            </w:r>
          </w:p>
        </w:tc>
        <w:tc>
          <w:tcPr>
            <w:tcW w:w="1717" w:type="dxa"/>
          </w:tcPr>
          <w:p w14:paraId="4D9895F8" w14:textId="77777777" w:rsidR="003D36BB" w:rsidRPr="00D80BFF" w:rsidRDefault="003D36BB" w:rsidP="00A70712">
            <w:pPr>
              <w:pStyle w:val="TableParagraph"/>
              <w:spacing w:before="54"/>
              <w:ind w:right="234"/>
              <w:jc w:val="right"/>
              <w:rPr>
                <w:sz w:val="28"/>
                <w:szCs w:val="28"/>
              </w:rPr>
            </w:pPr>
            <w:r w:rsidRPr="00D80BFF">
              <w:rPr>
                <w:spacing w:val="-2"/>
                <w:w w:val="105"/>
                <w:sz w:val="28"/>
                <w:szCs w:val="28"/>
              </w:rPr>
              <w:t>300,000</w:t>
            </w:r>
          </w:p>
        </w:tc>
        <w:tc>
          <w:tcPr>
            <w:tcW w:w="1701" w:type="dxa"/>
          </w:tcPr>
          <w:p w14:paraId="71BE2CB9"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473,400</w:t>
            </w:r>
          </w:p>
        </w:tc>
      </w:tr>
      <w:tr w:rsidR="003D36BB" w:rsidRPr="003B33F1" w14:paraId="2999BBD4" w14:textId="77777777" w:rsidTr="00D80BFF">
        <w:trPr>
          <w:trHeight w:val="293"/>
        </w:trPr>
        <w:tc>
          <w:tcPr>
            <w:tcW w:w="4263" w:type="dxa"/>
          </w:tcPr>
          <w:p w14:paraId="0B50044F" w14:textId="77777777" w:rsidR="003D36BB" w:rsidRPr="00D80BFF" w:rsidRDefault="003D36BB" w:rsidP="00A70712">
            <w:pPr>
              <w:pStyle w:val="TableParagraph"/>
              <w:spacing w:before="54"/>
              <w:ind w:left="113"/>
              <w:rPr>
                <w:sz w:val="28"/>
                <w:szCs w:val="28"/>
              </w:rPr>
            </w:pPr>
            <w:r w:rsidRPr="00D80BFF">
              <w:rPr>
                <w:sz w:val="28"/>
                <w:szCs w:val="28"/>
              </w:rPr>
              <w:t>Film</w:t>
            </w:r>
            <w:r w:rsidRPr="00D80BFF">
              <w:rPr>
                <w:spacing w:val="-7"/>
                <w:sz w:val="28"/>
                <w:szCs w:val="28"/>
              </w:rPr>
              <w:t xml:space="preserve"> </w:t>
            </w:r>
            <w:r w:rsidRPr="00D80BFF">
              <w:rPr>
                <w:sz w:val="28"/>
                <w:szCs w:val="28"/>
              </w:rPr>
              <w:t>income</w:t>
            </w:r>
            <w:r w:rsidRPr="00D80BFF">
              <w:rPr>
                <w:spacing w:val="-7"/>
                <w:sz w:val="28"/>
                <w:szCs w:val="28"/>
              </w:rPr>
              <w:t xml:space="preserve"> </w:t>
            </w:r>
            <w:r w:rsidRPr="00D80BFF">
              <w:rPr>
                <w:spacing w:val="-2"/>
                <w:sz w:val="28"/>
                <w:szCs w:val="28"/>
              </w:rPr>
              <w:t>account</w:t>
            </w:r>
          </w:p>
        </w:tc>
        <w:tc>
          <w:tcPr>
            <w:tcW w:w="1266" w:type="dxa"/>
          </w:tcPr>
          <w:p w14:paraId="17C2011A" w14:textId="77777777" w:rsidR="003D36BB" w:rsidRPr="00D80BFF" w:rsidRDefault="003D36BB" w:rsidP="00A70712">
            <w:pPr>
              <w:pStyle w:val="TableParagraph"/>
              <w:spacing w:before="54"/>
              <w:ind w:right="187"/>
              <w:jc w:val="right"/>
              <w:rPr>
                <w:sz w:val="28"/>
                <w:szCs w:val="28"/>
              </w:rPr>
            </w:pPr>
            <w:r w:rsidRPr="00D80BFF">
              <w:rPr>
                <w:spacing w:val="-5"/>
                <w:sz w:val="28"/>
                <w:szCs w:val="28"/>
              </w:rPr>
              <w:t>2.2</w:t>
            </w:r>
          </w:p>
        </w:tc>
        <w:tc>
          <w:tcPr>
            <w:tcW w:w="1685" w:type="dxa"/>
            <w:shd w:val="clear" w:color="auto" w:fill="F1F1F2"/>
          </w:tcPr>
          <w:p w14:paraId="08B0F0FB"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393,023</w:t>
            </w:r>
          </w:p>
        </w:tc>
        <w:tc>
          <w:tcPr>
            <w:tcW w:w="1717" w:type="dxa"/>
          </w:tcPr>
          <w:p w14:paraId="071978F2" w14:textId="77777777" w:rsidR="003D36BB" w:rsidRPr="00D80BFF" w:rsidRDefault="003D36BB" w:rsidP="00A70712">
            <w:pPr>
              <w:pStyle w:val="TableParagraph"/>
              <w:spacing w:before="54"/>
              <w:ind w:right="234"/>
              <w:jc w:val="right"/>
              <w:rPr>
                <w:sz w:val="28"/>
                <w:szCs w:val="28"/>
              </w:rPr>
            </w:pPr>
            <w:r w:rsidRPr="00D80BFF">
              <w:rPr>
                <w:spacing w:val="-2"/>
                <w:w w:val="105"/>
                <w:sz w:val="28"/>
                <w:szCs w:val="28"/>
              </w:rPr>
              <w:t>500,000</w:t>
            </w:r>
          </w:p>
        </w:tc>
        <w:tc>
          <w:tcPr>
            <w:tcW w:w="1701" w:type="dxa"/>
          </w:tcPr>
          <w:p w14:paraId="77419262"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300,533</w:t>
            </w:r>
          </w:p>
        </w:tc>
      </w:tr>
      <w:tr w:rsidR="003D36BB" w:rsidRPr="003B33F1" w14:paraId="5ED05758" w14:textId="77777777" w:rsidTr="00D80BFF">
        <w:trPr>
          <w:trHeight w:val="284"/>
        </w:trPr>
        <w:tc>
          <w:tcPr>
            <w:tcW w:w="4263" w:type="dxa"/>
            <w:tcBorders>
              <w:bottom w:val="single" w:sz="4" w:space="0" w:color="000000"/>
            </w:tcBorders>
          </w:tcPr>
          <w:p w14:paraId="09C7822B" w14:textId="77777777" w:rsidR="003D36BB" w:rsidRPr="00D80BFF" w:rsidRDefault="003D36BB" w:rsidP="00A70712">
            <w:pPr>
              <w:pStyle w:val="TableParagraph"/>
              <w:spacing w:before="54"/>
              <w:ind w:left="113"/>
              <w:rPr>
                <w:sz w:val="28"/>
                <w:szCs w:val="28"/>
              </w:rPr>
            </w:pPr>
            <w:r w:rsidRPr="00D80BFF">
              <w:rPr>
                <w:sz w:val="28"/>
                <w:szCs w:val="28"/>
              </w:rPr>
              <w:t xml:space="preserve">Project </w:t>
            </w:r>
            <w:r w:rsidRPr="00D80BFF">
              <w:rPr>
                <w:spacing w:val="-2"/>
                <w:sz w:val="28"/>
                <w:szCs w:val="28"/>
              </w:rPr>
              <w:t>commitments</w:t>
            </w:r>
          </w:p>
        </w:tc>
        <w:tc>
          <w:tcPr>
            <w:tcW w:w="1266" w:type="dxa"/>
            <w:tcBorders>
              <w:bottom w:val="single" w:sz="4" w:space="0" w:color="000000"/>
            </w:tcBorders>
          </w:tcPr>
          <w:p w14:paraId="45D97068" w14:textId="77777777" w:rsidR="003D36BB" w:rsidRPr="00D80BFF" w:rsidRDefault="003D36BB" w:rsidP="00A70712">
            <w:pPr>
              <w:pStyle w:val="TableParagraph"/>
              <w:spacing w:before="54"/>
              <w:ind w:right="258"/>
              <w:jc w:val="right"/>
              <w:rPr>
                <w:sz w:val="28"/>
                <w:szCs w:val="28"/>
              </w:rPr>
            </w:pPr>
            <w:r w:rsidRPr="00D80BFF">
              <w:rPr>
                <w:spacing w:val="-10"/>
                <w:w w:val="105"/>
                <w:sz w:val="28"/>
                <w:szCs w:val="28"/>
              </w:rPr>
              <w:t>9</w:t>
            </w:r>
          </w:p>
        </w:tc>
        <w:tc>
          <w:tcPr>
            <w:tcW w:w="1685" w:type="dxa"/>
            <w:tcBorders>
              <w:bottom w:val="single" w:sz="4" w:space="0" w:color="000000"/>
            </w:tcBorders>
            <w:shd w:val="clear" w:color="auto" w:fill="F1F1F2"/>
          </w:tcPr>
          <w:p w14:paraId="41BA15E1" w14:textId="77777777" w:rsidR="003D36BB" w:rsidRPr="00D80BFF" w:rsidRDefault="003D36BB" w:rsidP="00A70712">
            <w:pPr>
              <w:pStyle w:val="TableParagraph"/>
              <w:spacing w:before="54"/>
              <w:ind w:right="222"/>
              <w:jc w:val="right"/>
              <w:rPr>
                <w:sz w:val="28"/>
                <w:szCs w:val="28"/>
              </w:rPr>
            </w:pPr>
            <w:r w:rsidRPr="00D80BFF">
              <w:rPr>
                <w:spacing w:val="-2"/>
                <w:sz w:val="28"/>
                <w:szCs w:val="28"/>
              </w:rPr>
              <w:t>15,994,594</w:t>
            </w:r>
          </w:p>
        </w:tc>
        <w:tc>
          <w:tcPr>
            <w:tcW w:w="1717" w:type="dxa"/>
            <w:tcBorders>
              <w:bottom w:val="single" w:sz="4" w:space="0" w:color="000000"/>
            </w:tcBorders>
          </w:tcPr>
          <w:p w14:paraId="1AE63940" w14:textId="77777777" w:rsidR="003D36BB" w:rsidRPr="00D80BFF" w:rsidRDefault="003D36BB" w:rsidP="00A70712">
            <w:pPr>
              <w:pStyle w:val="TableParagraph"/>
              <w:spacing w:before="54"/>
              <w:ind w:right="238"/>
              <w:jc w:val="right"/>
              <w:rPr>
                <w:sz w:val="28"/>
                <w:szCs w:val="28"/>
              </w:rPr>
            </w:pPr>
            <w:r w:rsidRPr="00D80BFF">
              <w:rPr>
                <w:spacing w:val="-2"/>
                <w:w w:val="105"/>
                <w:sz w:val="28"/>
                <w:szCs w:val="28"/>
              </w:rPr>
              <w:t>18,915,000</w:t>
            </w:r>
          </w:p>
        </w:tc>
        <w:tc>
          <w:tcPr>
            <w:tcW w:w="1701" w:type="dxa"/>
            <w:tcBorders>
              <w:bottom w:val="single" w:sz="4" w:space="0" w:color="000000"/>
            </w:tcBorders>
          </w:tcPr>
          <w:p w14:paraId="0D2EFDEE" w14:textId="77777777" w:rsidR="003D36BB" w:rsidRPr="00D80BFF" w:rsidRDefault="003D36BB" w:rsidP="00A70712">
            <w:pPr>
              <w:pStyle w:val="TableParagraph"/>
              <w:spacing w:before="54"/>
              <w:ind w:right="224"/>
              <w:jc w:val="right"/>
              <w:rPr>
                <w:sz w:val="28"/>
                <w:szCs w:val="28"/>
              </w:rPr>
            </w:pPr>
            <w:r w:rsidRPr="00D80BFF">
              <w:rPr>
                <w:spacing w:val="-2"/>
                <w:w w:val="105"/>
                <w:sz w:val="28"/>
                <w:szCs w:val="28"/>
              </w:rPr>
              <w:t>32,266,571</w:t>
            </w:r>
          </w:p>
        </w:tc>
      </w:tr>
      <w:tr w:rsidR="003D36BB" w:rsidRPr="003B33F1" w14:paraId="2EE3FDA6" w14:textId="77777777" w:rsidTr="00D80BFF">
        <w:trPr>
          <w:trHeight w:val="351"/>
        </w:trPr>
        <w:tc>
          <w:tcPr>
            <w:tcW w:w="5529" w:type="dxa"/>
            <w:gridSpan w:val="2"/>
            <w:tcBorders>
              <w:top w:val="single" w:sz="4" w:space="0" w:color="000000"/>
              <w:bottom w:val="single" w:sz="4" w:space="0" w:color="000000"/>
            </w:tcBorders>
          </w:tcPr>
          <w:p w14:paraId="79B3BA89" w14:textId="77777777" w:rsidR="003D36BB" w:rsidRPr="00D80BFF" w:rsidRDefault="003D36BB" w:rsidP="00A70712">
            <w:pPr>
              <w:pStyle w:val="TableParagraph"/>
              <w:spacing w:before="55"/>
              <w:ind w:left="113"/>
              <w:rPr>
                <w:rFonts w:ascii="Arial Black"/>
                <w:sz w:val="28"/>
                <w:szCs w:val="28"/>
              </w:rPr>
            </w:pPr>
            <w:r w:rsidRPr="00D80BFF">
              <w:rPr>
                <w:rFonts w:ascii="Arial Black"/>
                <w:w w:val="80"/>
                <w:sz w:val="28"/>
                <w:szCs w:val="28"/>
              </w:rPr>
              <w:lastRenderedPageBreak/>
              <w:t>Total</w:t>
            </w:r>
            <w:r w:rsidRPr="00D80BFF">
              <w:rPr>
                <w:rFonts w:ascii="Arial Black"/>
                <w:spacing w:val="1"/>
                <w:sz w:val="28"/>
                <w:szCs w:val="28"/>
              </w:rPr>
              <w:t xml:space="preserve"> </w:t>
            </w:r>
            <w:r w:rsidRPr="00D80BFF">
              <w:rPr>
                <w:rFonts w:ascii="Arial Black"/>
                <w:w w:val="80"/>
                <w:sz w:val="28"/>
                <w:szCs w:val="28"/>
              </w:rPr>
              <w:t>Current</w:t>
            </w:r>
            <w:r w:rsidRPr="00D80BFF">
              <w:rPr>
                <w:rFonts w:ascii="Arial Black"/>
                <w:spacing w:val="2"/>
                <w:sz w:val="28"/>
                <w:szCs w:val="28"/>
              </w:rPr>
              <w:t xml:space="preserve"> </w:t>
            </w:r>
            <w:r w:rsidRPr="00D80BFF">
              <w:rPr>
                <w:rFonts w:ascii="Arial Black"/>
                <w:spacing w:val="-2"/>
                <w:w w:val="80"/>
                <w:sz w:val="28"/>
                <w:szCs w:val="28"/>
              </w:rPr>
              <w:t>Liabilities</w:t>
            </w:r>
          </w:p>
        </w:tc>
        <w:tc>
          <w:tcPr>
            <w:tcW w:w="1685" w:type="dxa"/>
            <w:tcBorders>
              <w:top w:val="single" w:sz="4" w:space="0" w:color="000000"/>
              <w:bottom w:val="single" w:sz="4" w:space="0" w:color="000000"/>
            </w:tcBorders>
            <w:shd w:val="clear" w:color="auto" w:fill="F1F1F2"/>
          </w:tcPr>
          <w:p w14:paraId="7F08055D"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22,313,592</w:t>
            </w:r>
          </w:p>
        </w:tc>
        <w:tc>
          <w:tcPr>
            <w:tcW w:w="1717" w:type="dxa"/>
            <w:tcBorders>
              <w:top w:val="single" w:sz="4" w:space="0" w:color="000000"/>
              <w:bottom w:val="single" w:sz="4" w:space="0" w:color="000000"/>
            </w:tcBorders>
          </w:tcPr>
          <w:p w14:paraId="71C2BAB1" w14:textId="77777777" w:rsidR="003D36BB" w:rsidRPr="00D80BFF" w:rsidRDefault="003D36BB" w:rsidP="00A70712">
            <w:pPr>
              <w:pStyle w:val="TableParagraph"/>
              <w:spacing w:before="55"/>
              <w:ind w:right="237"/>
              <w:jc w:val="right"/>
              <w:rPr>
                <w:rFonts w:ascii="Arial Black"/>
                <w:sz w:val="28"/>
                <w:szCs w:val="28"/>
              </w:rPr>
            </w:pPr>
            <w:r w:rsidRPr="00D80BFF">
              <w:rPr>
                <w:rFonts w:ascii="Arial Black"/>
                <w:spacing w:val="-2"/>
                <w:sz w:val="28"/>
                <w:szCs w:val="28"/>
              </w:rPr>
              <w:t>22,715,000</w:t>
            </w:r>
          </w:p>
        </w:tc>
        <w:tc>
          <w:tcPr>
            <w:tcW w:w="1701" w:type="dxa"/>
            <w:tcBorders>
              <w:top w:val="single" w:sz="4" w:space="0" w:color="000000"/>
              <w:bottom w:val="single" w:sz="4" w:space="0" w:color="000000"/>
            </w:tcBorders>
          </w:tcPr>
          <w:p w14:paraId="56810685" w14:textId="77777777" w:rsidR="003D36BB" w:rsidRPr="00D80BFF" w:rsidRDefault="003D36BB" w:rsidP="00A70712">
            <w:pPr>
              <w:pStyle w:val="TableParagraph"/>
              <w:spacing w:before="55"/>
              <w:ind w:right="224"/>
              <w:jc w:val="right"/>
              <w:rPr>
                <w:rFonts w:ascii="Arial Black"/>
                <w:sz w:val="28"/>
                <w:szCs w:val="28"/>
              </w:rPr>
            </w:pPr>
            <w:r w:rsidRPr="00D80BFF">
              <w:rPr>
                <w:rFonts w:ascii="Arial Black"/>
                <w:spacing w:val="-2"/>
                <w:sz w:val="28"/>
                <w:szCs w:val="28"/>
              </w:rPr>
              <w:t>41,049,002</w:t>
            </w:r>
          </w:p>
        </w:tc>
      </w:tr>
      <w:tr w:rsidR="003D36BB" w:rsidRPr="003B33F1" w14:paraId="5C97A471" w14:textId="77777777" w:rsidTr="00D80BFF">
        <w:trPr>
          <w:trHeight w:val="333"/>
        </w:trPr>
        <w:tc>
          <w:tcPr>
            <w:tcW w:w="5529" w:type="dxa"/>
            <w:gridSpan w:val="2"/>
            <w:tcBorders>
              <w:top w:val="single" w:sz="4" w:space="0" w:color="000000"/>
              <w:bottom w:val="single" w:sz="18" w:space="0" w:color="000000"/>
            </w:tcBorders>
          </w:tcPr>
          <w:p w14:paraId="7B86A144" w14:textId="77777777" w:rsidR="003D36BB" w:rsidRPr="00D80BFF" w:rsidRDefault="003D36BB" w:rsidP="00A70712">
            <w:pPr>
              <w:pStyle w:val="TableParagraph"/>
              <w:spacing w:before="55"/>
              <w:ind w:left="113"/>
              <w:rPr>
                <w:rFonts w:ascii="Arial Black"/>
                <w:sz w:val="28"/>
                <w:szCs w:val="28"/>
              </w:rPr>
            </w:pPr>
            <w:r w:rsidRPr="00D80BFF">
              <w:rPr>
                <w:rFonts w:ascii="Arial Black"/>
                <w:w w:val="80"/>
                <w:sz w:val="28"/>
                <w:szCs w:val="28"/>
              </w:rPr>
              <w:t>Total</w:t>
            </w:r>
            <w:r w:rsidRPr="00D80BFF">
              <w:rPr>
                <w:rFonts w:ascii="Arial Black"/>
                <w:spacing w:val="-6"/>
                <w:w w:val="90"/>
                <w:sz w:val="28"/>
                <w:szCs w:val="28"/>
              </w:rPr>
              <w:t xml:space="preserve"> </w:t>
            </w:r>
            <w:r w:rsidRPr="00D80BFF">
              <w:rPr>
                <w:rFonts w:ascii="Arial Black"/>
                <w:spacing w:val="-2"/>
                <w:w w:val="90"/>
                <w:sz w:val="28"/>
                <w:szCs w:val="28"/>
              </w:rPr>
              <w:t>Liabilities</w:t>
            </w:r>
          </w:p>
        </w:tc>
        <w:tc>
          <w:tcPr>
            <w:tcW w:w="1685" w:type="dxa"/>
            <w:tcBorders>
              <w:top w:val="single" w:sz="4" w:space="0" w:color="000000"/>
              <w:bottom w:val="single" w:sz="18" w:space="0" w:color="000000"/>
            </w:tcBorders>
            <w:shd w:val="clear" w:color="auto" w:fill="F1F1F2"/>
          </w:tcPr>
          <w:p w14:paraId="76E5B758" w14:textId="77777777" w:rsidR="003D36BB" w:rsidRPr="00D80BFF" w:rsidRDefault="003D36BB" w:rsidP="00A70712">
            <w:pPr>
              <w:pStyle w:val="TableParagraph"/>
              <w:spacing w:before="120"/>
              <w:ind w:right="224"/>
              <w:jc w:val="right"/>
              <w:rPr>
                <w:sz w:val="28"/>
                <w:szCs w:val="28"/>
              </w:rPr>
            </w:pPr>
            <w:r w:rsidRPr="00D80BFF">
              <w:rPr>
                <w:spacing w:val="-2"/>
                <w:sz w:val="28"/>
                <w:szCs w:val="28"/>
              </w:rPr>
              <w:t>22,313,592</w:t>
            </w:r>
          </w:p>
        </w:tc>
        <w:tc>
          <w:tcPr>
            <w:tcW w:w="1717" w:type="dxa"/>
            <w:tcBorders>
              <w:top w:val="single" w:sz="4" w:space="0" w:color="000000"/>
              <w:bottom w:val="single" w:sz="18" w:space="0" w:color="000000"/>
            </w:tcBorders>
          </w:tcPr>
          <w:p w14:paraId="65B79EBB" w14:textId="77777777" w:rsidR="003D36BB" w:rsidRPr="00D80BFF" w:rsidRDefault="003D36BB" w:rsidP="00A70712">
            <w:pPr>
              <w:pStyle w:val="TableParagraph"/>
              <w:spacing w:before="120"/>
              <w:ind w:right="235"/>
              <w:jc w:val="right"/>
              <w:rPr>
                <w:sz w:val="28"/>
                <w:szCs w:val="28"/>
              </w:rPr>
            </w:pPr>
            <w:r w:rsidRPr="00D80BFF">
              <w:rPr>
                <w:spacing w:val="-2"/>
                <w:sz w:val="28"/>
                <w:szCs w:val="28"/>
              </w:rPr>
              <w:t>22,715,000</w:t>
            </w:r>
          </w:p>
        </w:tc>
        <w:tc>
          <w:tcPr>
            <w:tcW w:w="1701" w:type="dxa"/>
            <w:tcBorders>
              <w:top w:val="single" w:sz="4" w:space="0" w:color="000000"/>
              <w:bottom w:val="single" w:sz="18" w:space="0" w:color="000000"/>
            </w:tcBorders>
          </w:tcPr>
          <w:p w14:paraId="50515E33" w14:textId="77777777" w:rsidR="003D36BB" w:rsidRPr="00D80BFF" w:rsidRDefault="003D36BB" w:rsidP="00A70712">
            <w:pPr>
              <w:pStyle w:val="TableParagraph"/>
              <w:spacing w:before="120"/>
              <w:ind w:right="227"/>
              <w:jc w:val="right"/>
              <w:rPr>
                <w:sz w:val="28"/>
                <w:szCs w:val="28"/>
              </w:rPr>
            </w:pPr>
            <w:r w:rsidRPr="00D80BFF">
              <w:rPr>
                <w:spacing w:val="-2"/>
                <w:sz w:val="28"/>
                <w:szCs w:val="28"/>
              </w:rPr>
              <w:t>41,049,002</w:t>
            </w:r>
          </w:p>
        </w:tc>
      </w:tr>
      <w:tr w:rsidR="003D36BB" w:rsidRPr="003B33F1" w14:paraId="50BE6AF0" w14:textId="77777777" w:rsidTr="00D80BFF">
        <w:trPr>
          <w:trHeight w:val="316"/>
        </w:trPr>
        <w:tc>
          <w:tcPr>
            <w:tcW w:w="5529" w:type="dxa"/>
            <w:gridSpan w:val="2"/>
            <w:tcBorders>
              <w:top w:val="single" w:sz="18" w:space="0" w:color="000000"/>
              <w:bottom w:val="single" w:sz="18" w:space="0" w:color="000000"/>
            </w:tcBorders>
          </w:tcPr>
          <w:p w14:paraId="408C5BB1" w14:textId="77777777" w:rsidR="003D36BB" w:rsidRPr="00D80BFF" w:rsidRDefault="003D36BB" w:rsidP="00A70712">
            <w:pPr>
              <w:pStyle w:val="TableParagraph"/>
              <w:spacing w:before="38"/>
              <w:ind w:left="113"/>
              <w:rPr>
                <w:rFonts w:ascii="Arial Black"/>
                <w:sz w:val="28"/>
                <w:szCs w:val="28"/>
              </w:rPr>
            </w:pPr>
            <w:r w:rsidRPr="00D80BFF">
              <w:rPr>
                <w:rFonts w:ascii="Arial Black"/>
                <w:w w:val="80"/>
                <w:sz w:val="28"/>
                <w:szCs w:val="28"/>
              </w:rPr>
              <w:t>Net</w:t>
            </w:r>
            <w:r w:rsidRPr="00D80BFF">
              <w:rPr>
                <w:rFonts w:ascii="Arial Black"/>
                <w:spacing w:val="-1"/>
                <w:sz w:val="28"/>
                <w:szCs w:val="28"/>
              </w:rPr>
              <w:t xml:space="preserve"> </w:t>
            </w:r>
            <w:r w:rsidRPr="00D80BFF">
              <w:rPr>
                <w:rFonts w:ascii="Arial Black"/>
                <w:spacing w:val="-2"/>
                <w:w w:val="90"/>
                <w:sz w:val="28"/>
                <w:szCs w:val="28"/>
              </w:rPr>
              <w:t>Assets</w:t>
            </w:r>
          </w:p>
        </w:tc>
        <w:tc>
          <w:tcPr>
            <w:tcW w:w="1685" w:type="dxa"/>
            <w:tcBorders>
              <w:top w:val="single" w:sz="18" w:space="0" w:color="000000"/>
              <w:bottom w:val="single" w:sz="18" w:space="0" w:color="000000"/>
            </w:tcBorders>
            <w:shd w:val="clear" w:color="auto" w:fill="F1F1F2"/>
          </w:tcPr>
          <w:p w14:paraId="63A66A91" w14:textId="77777777" w:rsidR="003D36BB" w:rsidRPr="00D80BFF" w:rsidRDefault="003D36BB" w:rsidP="00A70712">
            <w:pPr>
              <w:pStyle w:val="TableParagraph"/>
              <w:spacing w:before="38"/>
              <w:ind w:right="224"/>
              <w:jc w:val="right"/>
              <w:rPr>
                <w:rFonts w:ascii="Arial Black"/>
                <w:sz w:val="28"/>
                <w:szCs w:val="28"/>
              </w:rPr>
            </w:pPr>
            <w:r w:rsidRPr="00D80BFF">
              <w:rPr>
                <w:rFonts w:ascii="Arial Black"/>
                <w:spacing w:val="-2"/>
                <w:sz w:val="28"/>
                <w:szCs w:val="28"/>
              </w:rPr>
              <w:t>20,128,617</w:t>
            </w:r>
          </w:p>
        </w:tc>
        <w:tc>
          <w:tcPr>
            <w:tcW w:w="1717" w:type="dxa"/>
            <w:tcBorders>
              <w:top w:val="single" w:sz="18" w:space="0" w:color="000000"/>
              <w:bottom w:val="single" w:sz="18" w:space="0" w:color="000000"/>
            </w:tcBorders>
          </w:tcPr>
          <w:p w14:paraId="025331A5" w14:textId="77777777" w:rsidR="003D36BB" w:rsidRPr="00D80BFF" w:rsidRDefault="003D36BB" w:rsidP="00A70712">
            <w:pPr>
              <w:pStyle w:val="TableParagraph"/>
              <w:spacing w:before="38"/>
              <w:ind w:right="239"/>
              <w:jc w:val="right"/>
              <w:rPr>
                <w:rFonts w:ascii="Arial Black"/>
                <w:sz w:val="28"/>
                <w:szCs w:val="28"/>
              </w:rPr>
            </w:pPr>
            <w:r w:rsidRPr="00D80BFF">
              <w:rPr>
                <w:rFonts w:ascii="Arial Black"/>
                <w:spacing w:val="-2"/>
                <w:sz w:val="28"/>
                <w:szCs w:val="28"/>
              </w:rPr>
              <w:t>5,445,000</w:t>
            </w:r>
          </w:p>
        </w:tc>
        <w:tc>
          <w:tcPr>
            <w:tcW w:w="1701" w:type="dxa"/>
            <w:tcBorders>
              <w:top w:val="single" w:sz="18" w:space="0" w:color="000000"/>
              <w:bottom w:val="single" w:sz="18" w:space="0" w:color="000000"/>
            </w:tcBorders>
          </w:tcPr>
          <w:p w14:paraId="4CA428CF" w14:textId="77777777" w:rsidR="003D36BB" w:rsidRPr="00D80BFF" w:rsidRDefault="003D36BB" w:rsidP="00A70712">
            <w:pPr>
              <w:pStyle w:val="TableParagraph"/>
              <w:spacing w:before="38"/>
              <w:ind w:right="224"/>
              <w:jc w:val="right"/>
              <w:rPr>
                <w:rFonts w:ascii="Arial Black"/>
                <w:sz w:val="28"/>
                <w:szCs w:val="28"/>
              </w:rPr>
            </w:pPr>
            <w:r w:rsidRPr="00D80BFF">
              <w:rPr>
                <w:rFonts w:ascii="Arial Black"/>
                <w:spacing w:val="-2"/>
                <w:sz w:val="28"/>
                <w:szCs w:val="28"/>
              </w:rPr>
              <w:t>12,785,902</w:t>
            </w:r>
          </w:p>
        </w:tc>
      </w:tr>
    </w:tbl>
    <w:p w14:paraId="3BAB70ED" w14:textId="77777777" w:rsidR="003D36BB" w:rsidRPr="003B33F1" w:rsidRDefault="003D36BB" w:rsidP="003D36BB">
      <w:pPr>
        <w:pStyle w:val="BodyText"/>
        <w:rPr>
          <w:sz w:val="32"/>
          <w:szCs w:val="32"/>
        </w:rPr>
      </w:pPr>
    </w:p>
    <w:p w14:paraId="3B17F7C2" w14:textId="77777777" w:rsidR="003D36BB" w:rsidRPr="003B33F1" w:rsidRDefault="003D36BB" w:rsidP="003D36BB">
      <w:pPr>
        <w:pStyle w:val="BodyText"/>
        <w:spacing w:before="5"/>
        <w:rPr>
          <w:sz w:val="32"/>
          <w:szCs w:val="32"/>
        </w:rPr>
      </w:pPr>
    </w:p>
    <w:p w14:paraId="2188A824" w14:textId="77777777" w:rsidR="003D36BB" w:rsidRPr="003B33F1" w:rsidRDefault="003D36BB" w:rsidP="003D36BB">
      <w:pPr>
        <w:ind w:left="943"/>
        <w:rPr>
          <w:rFonts w:ascii="Microsoft Sans Serif"/>
          <w:sz w:val="32"/>
          <w:szCs w:val="32"/>
        </w:rPr>
      </w:pPr>
      <w:r w:rsidRPr="003B33F1">
        <w:rPr>
          <w:rFonts w:ascii="Microsoft Sans Serif"/>
          <w:sz w:val="32"/>
          <w:szCs w:val="32"/>
        </w:rPr>
        <w:t>Explanations</w:t>
      </w:r>
      <w:r w:rsidRPr="003B33F1">
        <w:rPr>
          <w:rFonts w:ascii="Microsoft Sans Serif"/>
          <w:spacing w:val="-7"/>
          <w:sz w:val="32"/>
          <w:szCs w:val="32"/>
        </w:rPr>
        <w:t xml:space="preserve"> </w:t>
      </w:r>
      <w:r w:rsidRPr="003B33F1">
        <w:rPr>
          <w:rFonts w:ascii="Microsoft Sans Serif"/>
          <w:sz w:val="32"/>
          <w:szCs w:val="32"/>
        </w:rPr>
        <w:t>of</w:t>
      </w:r>
      <w:r w:rsidRPr="003B33F1">
        <w:rPr>
          <w:rFonts w:ascii="Microsoft Sans Serif"/>
          <w:spacing w:val="-6"/>
          <w:sz w:val="32"/>
          <w:szCs w:val="32"/>
        </w:rPr>
        <w:t xml:space="preserve"> </w:t>
      </w:r>
      <w:r w:rsidRPr="003B33F1">
        <w:rPr>
          <w:rFonts w:ascii="Microsoft Sans Serif"/>
          <w:sz w:val="32"/>
          <w:szCs w:val="32"/>
        </w:rPr>
        <w:t>significant</w:t>
      </w:r>
      <w:r w:rsidRPr="003B33F1">
        <w:rPr>
          <w:rFonts w:ascii="Microsoft Sans Serif"/>
          <w:spacing w:val="-6"/>
          <w:sz w:val="32"/>
          <w:szCs w:val="32"/>
        </w:rPr>
        <w:t xml:space="preserve"> </w:t>
      </w:r>
      <w:r w:rsidRPr="003B33F1">
        <w:rPr>
          <w:rFonts w:ascii="Microsoft Sans Serif"/>
          <w:sz w:val="32"/>
          <w:szCs w:val="32"/>
        </w:rPr>
        <w:t>variances</w:t>
      </w:r>
      <w:r w:rsidRPr="003B33F1">
        <w:rPr>
          <w:rFonts w:ascii="Microsoft Sans Serif"/>
          <w:spacing w:val="-6"/>
          <w:sz w:val="32"/>
          <w:szCs w:val="32"/>
        </w:rPr>
        <w:t xml:space="preserve"> </w:t>
      </w:r>
      <w:r w:rsidRPr="003B33F1">
        <w:rPr>
          <w:rFonts w:ascii="Microsoft Sans Serif"/>
          <w:sz w:val="32"/>
          <w:szCs w:val="32"/>
        </w:rPr>
        <w:t>against</w:t>
      </w:r>
      <w:r w:rsidRPr="003B33F1">
        <w:rPr>
          <w:rFonts w:ascii="Microsoft Sans Serif"/>
          <w:spacing w:val="-7"/>
          <w:sz w:val="32"/>
          <w:szCs w:val="32"/>
        </w:rPr>
        <w:t xml:space="preserve"> </w:t>
      </w:r>
      <w:r w:rsidRPr="003B33F1">
        <w:rPr>
          <w:rFonts w:ascii="Microsoft Sans Serif"/>
          <w:sz w:val="32"/>
          <w:szCs w:val="32"/>
        </w:rPr>
        <w:t>budget</w:t>
      </w:r>
      <w:r w:rsidRPr="003B33F1">
        <w:rPr>
          <w:rFonts w:ascii="Microsoft Sans Serif"/>
          <w:spacing w:val="-6"/>
          <w:sz w:val="32"/>
          <w:szCs w:val="32"/>
        </w:rPr>
        <w:t xml:space="preserve"> </w:t>
      </w:r>
      <w:r w:rsidRPr="003B33F1">
        <w:rPr>
          <w:rFonts w:ascii="Microsoft Sans Serif"/>
          <w:sz w:val="32"/>
          <w:szCs w:val="32"/>
        </w:rPr>
        <w:t>are</w:t>
      </w:r>
      <w:r w:rsidRPr="003B33F1">
        <w:rPr>
          <w:rFonts w:ascii="Microsoft Sans Serif"/>
          <w:spacing w:val="-6"/>
          <w:sz w:val="32"/>
          <w:szCs w:val="32"/>
        </w:rPr>
        <w:t xml:space="preserve"> </w:t>
      </w:r>
      <w:r w:rsidRPr="003B33F1">
        <w:rPr>
          <w:rFonts w:ascii="Microsoft Sans Serif"/>
          <w:sz w:val="32"/>
          <w:szCs w:val="32"/>
        </w:rPr>
        <w:t>detailed</w:t>
      </w:r>
      <w:r w:rsidRPr="003B33F1">
        <w:rPr>
          <w:rFonts w:ascii="Microsoft Sans Serif"/>
          <w:spacing w:val="-6"/>
          <w:sz w:val="32"/>
          <w:szCs w:val="32"/>
        </w:rPr>
        <w:t xml:space="preserve"> </w:t>
      </w:r>
      <w:r w:rsidRPr="003B33F1">
        <w:rPr>
          <w:rFonts w:ascii="Microsoft Sans Serif"/>
          <w:sz w:val="32"/>
          <w:szCs w:val="32"/>
        </w:rPr>
        <w:t>in</w:t>
      </w:r>
      <w:r w:rsidRPr="003B33F1">
        <w:rPr>
          <w:rFonts w:ascii="Microsoft Sans Serif"/>
          <w:spacing w:val="-6"/>
          <w:sz w:val="32"/>
          <w:szCs w:val="32"/>
        </w:rPr>
        <w:t xml:space="preserve"> </w:t>
      </w:r>
      <w:r w:rsidRPr="003B33F1">
        <w:rPr>
          <w:rFonts w:ascii="Microsoft Sans Serif"/>
          <w:sz w:val="32"/>
          <w:szCs w:val="32"/>
        </w:rPr>
        <w:t>note</w:t>
      </w:r>
      <w:r w:rsidRPr="003B33F1">
        <w:rPr>
          <w:rFonts w:ascii="Microsoft Sans Serif"/>
          <w:spacing w:val="-7"/>
          <w:sz w:val="32"/>
          <w:szCs w:val="32"/>
        </w:rPr>
        <w:t xml:space="preserve"> </w:t>
      </w:r>
      <w:r w:rsidRPr="003B33F1">
        <w:rPr>
          <w:rFonts w:ascii="Microsoft Sans Serif"/>
          <w:spacing w:val="-5"/>
          <w:sz w:val="32"/>
          <w:szCs w:val="32"/>
        </w:rPr>
        <w:t>19.</w:t>
      </w:r>
    </w:p>
    <w:p w14:paraId="351C4545" w14:textId="360D5B29" w:rsidR="003D36BB" w:rsidRPr="003B33F1" w:rsidRDefault="003D36BB" w:rsidP="00573C47">
      <w:pPr>
        <w:spacing w:before="122"/>
        <w:ind w:left="943"/>
        <w:rPr>
          <w:rFonts w:ascii="Microsoft Sans Serif" w:hAnsi="Microsoft Sans Serif"/>
          <w:sz w:val="32"/>
          <w:szCs w:val="32"/>
        </w:rPr>
        <w:sectPr w:rsidR="003D36BB" w:rsidRPr="003B33F1" w:rsidSect="003D36BB">
          <w:pgSz w:w="11910" w:h="16840"/>
          <w:pgMar w:top="1920" w:right="460" w:bottom="740" w:left="460" w:header="0" w:footer="551" w:gutter="0"/>
          <w:cols w:space="720"/>
        </w:sectPr>
      </w:pPr>
      <w:r w:rsidRPr="003B33F1">
        <w:rPr>
          <w:rFonts w:ascii="Microsoft Sans Serif" w:hAnsi="Microsoft Sans Serif"/>
          <w:sz w:val="32"/>
          <w:szCs w:val="32"/>
        </w:rPr>
        <w:t>The</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accompanying</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notes</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on</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page</w:t>
      </w:r>
      <w:r w:rsidR="007021FE">
        <w:rPr>
          <w:rFonts w:ascii="Microsoft Sans Serif" w:hAnsi="Microsoft Sans Serif"/>
          <w:sz w:val="32"/>
          <w:szCs w:val="32"/>
        </w:rPr>
        <w:t>s 90-1</w:t>
      </w:r>
      <w:r w:rsidR="00222B1E">
        <w:rPr>
          <w:rFonts w:ascii="Microsoft Sans Serif" w:hAnsi="Microsoft Sans Serif"/>
          <w:sz w:val="32"/>
          <w:szCs w:val="32"/>
        </w:rPr>
        <w:t>4</w:t>
      </w:r>
      <w:r w:rsidR="00E104D2">
        <w:rPr>
          <w:rFonts w:ascii="Microsoft Sans Serif" w:hAnsi="Microsoft Sans Serif"/>
          <w:sz w:val="32"/>
          <w:szCs w:val="32"/>
        </w:rPr>
        <w:t>1</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form</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part</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of</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these</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financial</w:t>
      </w:r>
      <w:r w:rsidRPr="003B33F1">
        <w:rPr>
          <w:rFonts w:ascii="Microsoft Sans Serif" w:hAnsi="Microsoft Sans Serif"/>
          <w:spacing w:val="-2"/>
          <w:sz w:val="32"/>
          <w:szCs w:val="32"/>
        </w:rPr>
        <w:t xml:space="preserve"> statements</w:t>
      </w:r>
    </w:p>
    <w:p w14:paraId="6FBFBFE2" w14:textId="77777777" w:rsidR="003D36BB" w:rsidRPr="003B33F1" w:rsidRDefault="003D36BB" w:rsidP="003D36BB">
      <w:pPr>
        <w:pStyle w:val="BodyText"/>
        <w:spacing w:before="165"/>
        <w:rPr>
          <w:rFonts w:ascii="Microsoft Sans Serif"/>
          <w:sz w:val="32"/>
          <w:szCs w:val="32"/>
        </w:rPr>
      </w:pPr>
    </w:p>
    <w:p w14:paraId="2A3136F7" w14:textId="77777777" w:rsidR="003D36BB" w:rsidRPr="003B33F1" w:rsidRDefault="003D36BB" w:rsidP="003D36BB">
      <w:pPr>
        <w:pStyle w:val="Heading2"/>
        <w:spacing w:before="0"/>
      </w:pPr>
      <w:r w:rsidRPr="003B33F1">
        <w:rPr>
          <w:b/>
        </w:rPr>
        <w:t>Statement</w:t>
      </w:r>
      <w:r w:rsidRPr="003B33F1">
        <w:rPr>
          <w:b/>
          <w:spacing w:val="-3"/>
        </w:rPr>
        <w:t xml:space="preserve"> </w:t>
      </w:r>
      <w:r w:rsidRPr="003B33F1">
        <w:rPr>
          <w:b/>
        </w:rPr>
        <w:t xml:space="preserve">of Changes in </w:t>
      </w:r>
      <w:r w:rsidRPr="003B33F1">
        <w:rPr>
          <w:b/>
          <w:spacing w:val="-2"/>
        </w:rPr>
        <w:t>Equity</w:t>
      </w:r>
    </w:p>
    <w:p w14:paraId="3D1670EE" w14:textId="77777777" w:rsidR="003D36BB" w:rsidRPr="003B33F1" w:rsidRDefault="003D36BB" w:rsidP="00573C47">
      <w:pPr>
        <w:pStyle w:val="BodyText"/>
        <w:spacing w:before="53"/>
        <w:rPr>
          <w:sz w:val="32"/>
          <w:szCs w:val="32"/>
        </w:rPr>
      </w:pPr>
      <w:r w:rsidRPr="003B33F1">
        <w:rPr>
          <w:sz w:val="32"/>
          <w:szCs w:val="32"/>
        </w:rPr>
        <w:t>For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ended</w:t>
      </w:r>
      <w:r w:rsidRPr="003B33F1">
        <w:rPr>
          <w:spacing w:val="1"/>
          <w:sz w:val="32"/>
          <w:szCs w:val="32"/>
        </w:rPr>
        <w:t xml:space="preserve"> </w:t>
      </w: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2024</w:t>
      </w:r>
    </w:p>
    <w:p w14:paraId="20F73414" w14:textId="77777777" w:rsidR="003D36BB" w:rsidRPr="003B33F1" w:rsidRDefault="003D36BB" w:rsidP="003D36BB">
      <w:pPr>
        <w:pStyle w:val="BodyText"/>
        <w:spacing w:before="171" w:after="1"/>
        <w:rPr>
          <w:sz w:val="32"/>
          <w:szCs w:val="32"/>
        </w:rPr>
      </w:pPr>
    </w:p>
    <w:tbl>
      <w:tblPr>
        <w:tblW w:w="0" w:type="auto"/>
        <w:tblLayout w:type="fixed"/>
        <w:tblCellMar>
          <w:left w:w="0" w:type="dxa"/>
          <w:right w:w="0" w:type="dxa"/>
        </w:tblCellMar>
        <w:tblLook w:val="01E0" w:firstRow="1" w:lastRow="1" w:firstColumn="1" w:lastColumn="1" w:noHBand="0" w:noVBand="0"/>
      </w:tblPr>
      <w:tblGrid>
        <w:gridCol w:w="5529"/>
        <w:gridCol w:w="1671"/>
        <w:gridCol w:w="1872"/>
        <w:gridCol w:w="1560"/>
      </w:tblGrid>
      <w:tr w:rsidR="003D36BB" w:rsidRPr="003B33F1" w14:paraId="7CF2C6D2" w14:textId="77777777" w:rsidTr="00573C47">
        <w:trPr>
          <w:trHeight w:val="685"/>
        </w:trPr>
        <w:tc>
          <w:tcPr>
            <w:tcW w:w="5529" w:type="dxa"/>
            <w:shd w:val="clear" w:color="auto" w:fill="000000"/>
          </w:tcPr>
          <w:p w14:paraId="4695A008" w14:textId="77777777" w:rsidR="003D36BB" w:rsidRPr="00573C47" w:rsidRDefault="003D36BB" w:rsidP="00A70712">
            <w:pPr>
              <w:pStyle w:val="TableParagraph"/>
              <w:spacing w:before="29"/>
              <w:ind w:right="111"/>
              <w:jc w:val="right"/>
              <w:rPr>
                <w:rFonts w:ascii="Arial Black"/>
                <w:sz w:val="24"/>
                <w:szCs w:val="24"/>
              </w:rPr>
            </w:pPr>
            <w:r w:rsidRPr="00573C47">
              <w:rPr>
                <w:rFonts w:ascii="Arial Black"/>
                <w:color w:val="FFFFFF"/>
                <w:spacing w:val="-4"/>
                <w:w w:val="95"/>
                <w:sz w:val="24"/>
                <w:szCs w:val="24"/>
              </w:rPr>
              <w:t>Note</w:t>
            </w:r>
          </w:p>
        </w:tc>
        <w:tc>
          <w:tcPr>
            <w:tcW w:w="3543" w:type="dxa"/>
            <w:gridSpan w:val="2"/>
            <w:shd w:val="clear" w:color="auto" w:fill="000000"/>
          </w:tcPr>
          <w:p w14:paraId="752938A8" w14:textId="77777777" w:rsidR="003D36BB" w:rsidRPr="00573C47" w:rsidRDefault="003D36BB" w:rsidP="00A70712">
            <w:pPr>
              <w:pStyle w:val="TableParagraph"/>
              <w:tabs>
                <w:tab w:val="left" w:pos="1417"/>
              </w:tabs>
              <w:spacing w:before="29" w:line="213" w:lineRule="exact"/>
              <w:ind w:right="272"/>
              <w:jc w:val="right"/>
              <w:rPr>
                <w:rFonts w:ascii="Arial Black"/>
                <w:sz w:val="24"/>
                <w:szCs w:val="24"/>
              </w:rPr>
            </w:pPr>
            <w:r w:rsidRPr="00573C47">
              <w:rPr>
                <w:rFonts w:ascii="Arial Black"/>
                <w:color w:val="FFFFFF"/>
                <w:spacing w:val="-4"/>
                <w:sz w:val="24"/>
                <w:szCs w:val="24"/>
              </w:rPr>
              <w:t>2024</w:t>
            </w:r>
            <w:r w:rsidRPr="00573C47">
              <w:rPr>
                <w:rFonts w:ascii="Arial Black"/>
                <w:color w:val="FFFFFF"/>
                <w:sz w:val="24"/>
                <w:szCs w:val="24"/>
              </w:rPr>
              <w:tab/>
            </w:r>
            <w:r w:rsidRPr="00573C47">
              <w:rPr>
                <w:rFonts w:ascii="Arial Black"/>
                <w:color w:val="FFFFFF"/>
                <w:spacing w:val="-4"/>
                <w:sz w:val="24"/>
                <w:szCs w:val="24"/>
              </w:rPr>
              <w:t>2024</w:t>
            </w:r>
          </w:p>
          <w:p w14:paraId="496F787F" w14:textId="77777777" w:rsidR="003D36BB" w:rsidRPr="00573C47" w:rsidRDefault="003D36BB" w:rsidP="00A70712">
            <w:pPr>
              <w:pStyle w:val="TableParagraph"/>
              <w:tabs>
                <w:tab w:val="left" w:pos="1351"/>
              </w:tabs>
              <w:spacing w:line="200" w:lineRule="exact"/>
              <w:ind w:right="272"/>
              <w:jc w:val="right"/>
              <w:rPr>
                <w:rFonts w:ascii="Arial Black"/>
                <w:sz w:val="24"/>
                <w:szCs w:val="24"/>
              </w:rPr>
            </w:pPr>
            <w:r w:rsidRPr="00573C47">
              <w:rPr>
                <w:rFonts w:ascii="Arial Black"/>
                <w:color w:val="FFFFFF"/>
                <w:spacing w:val="-2"/>
                <w:w w:val="95"/>
                <w:sz w:val="24"/>
                <w:szCs w:val="24"/>
              </w:rPr>
              <w:t>Actual</w:t>
            </w:r>
            <w:r w:rsidRPr="00573C47">
              <w:rPr>
                <w:rFonts w:ascii="Arial Black"/>
                <w:color w:val="FFFFFF"/>
                <w:sz w:val="24"/>
                <w:szCs w:val="24"/>
              </w:rPr>
              <w:tab/>
            </w:r>
            <w:r w:rsidRPr="00573C47">
              <w:rPr>
                <w:rFonts w:ascii="Arial Black"/>
                <w:color w:val="FFFFFF"/>
                <w:spacing w:val="-2"/>
                <w:w w:val="95"/>
                <w:sz w:val="24"/>
                <w:szCs w:val="24"/>
              </w:rPr>
              <w:t>Budget</w:t>
            </w:r>
          </w:p>
          <w:p w14:paraId="546E7687" w14:textId="77777777" w:rsidR="003D36BB" w:rsidRPr="00573C47" w:rsidRDefault="003D36BB" w:rsidP="00A70712">
            <w:pPr>
              <w:pStyle w:val="TableParagraph"/>
              <w:tabs>
                <w:tab w:val="left" w:pos="1417"/>
              </w:tabs>
              <w:spacing w:line="213" w:lineRule="exact"/>
              <w:ind w:right="272"/>
              <w:jc w:val="right"/>
              <w:rPr>
                <w:rFonts w:ascii="Arial Black"/>
                <w:sz w:val="24"/>
                <w:szCs w:val="24"/>
              </w:rPr>
            </w:pPr>
            <w:r w:rsidRPr="00573C47">
              <w:rPr>
                <w:rFonts w:ascii="Arial Black"/>
                <w:color w:val="FFFFFF"/>
                <w:spacing w:val="-10"/>
                <w:sz w:val="24"/>
                <w:szCs w:val="24"/>
              </w:rPr>
              <w:t>$</w:t>
            </w:r>
            <w:r w:rsidRPr="00573C47">
              <w:rPr>
                <w:rFonts w:ascii="Arial Black"/>
                <w:color w:val="FFFFFF"/>
                <w:sz w:val="24"/>
                <w:szCs w:val="24"/>
              </w:rPr>
              <w:tab/>
            </w:r>
            <w:r w:rsidRPr="00573C47">
              <w:rPr>
                <w:rFonts w:ascii="Arial Black"/>
                <w:color w:val="FFFFFF"/>
                <w:spacing w:val="-10"/>
                <w:sz w:val="24"/>
                <w:szCs w:val="24"/>
              </w:rPr>
              <w:t>$</w:t>
            </w:r>
          </w:p>
        </w:tc>
        <w:tc>
          <w:tcPr>
            <w:tcW w:w="1560" w:type="dxa"/>
            <w:shd w:val="clear" w:color="auto" w:fill="000000"/>
          </w:tcPr>
          <w:p w14:paraId="2CC60371" w14:textId="77777777" w:rsidR="003D36BB" w:rsidRPr="00573C47" w:rsidRDefault="003D36BB" w:rsidP="00A70712">
            <w:pPr>
              <w:pStyle w:val="TableParagraph"/>
              <w:spacing w:before="29" w:line="213" w:lineRule="exact"/>
              <w:ind w:right="223"/>
              <w:jc w:val="right"/>
              <w:rPr>
                <w:rFonts w:ascii="Arial Black"/>
                <w:sz w:val="24"/>
                <w:szCs w:val="24"/>
              </w:rPr>
            </w:pPr>
            <w:r w:rsidRPr="00573C47">
              <w:rPr>
                <w:rFonts w:ascii="Arial Black"/>
                <w:color w:val="FFFFFF"/>
                <w:spacing w:val="-4"/>
                <w:sz w:val="24"/>
                <w:szCs w:val="24"/>
              </w:rPr>
              <w:t>2023</w:t>
            </w:r>
          </w:p>
          <w:p w14:paraId="437EDD31" w14:textId="77777777" w:rsidR="003D36BB" w:rsidRPr="00573C47" w:rsidRDefault="003D36BB" w:rsidP="00A70712">
            <w:pPr>
              <w:pStyle w:val="TableParagraph"/>
              <w:spacing w:line="200" w:lineRule="exact"/>
              <w:ind w:right="223"/>
              <w:jc w:val="right"/>
              <w:rPr>
                <w:rFonts w:ascii="Arial Black"/>
                <w:sz w:val="24"/>
                <w:szCs w:val="24"/>
              </w:rPr>
            </w:pPr>
            <w:r w:rsidRPr="00573C47">
              <w:rPr>
                <w:rFonts w:ascii="Arial Black"/>
                <w:color w:val="FFFFFF"/>
                <w:spacing w:val="-2"/>
                <w:w w:val="90"/>
                <w:sz w:val="24"/>
                <w:szCs w:val="24"/>
              </w:rPr>
              <w:t>Actual</w:t>
            </w:r>
          </w:p>
          <w:p w14:paraId="74F88427" w14:textId="77777777" w:rsidR="003D36BB" w:rsidRPr="00573C47" w:rsidRDefault="003D36BB" w:rsidP="00A70712">
            <w:pPr>
              <w:pStyle w:val="TableParagraph"/>
              <w:spacing w:line="213" w:lineRule="exact"/>
              <w:ind w:right="223"/>
              <w:jc w:val="right"/>
              <w:rPr>
                <w:rFonts w:ascii="Arial Black"/>
                <w:sz w:val="24"/>
                <w:szCs w:val="24"/>
              </w:rPr>
            </w:pPr>
            <w:r w:rsidRPr="00573C47">
              <w:rPr>
                <w:rFonts w:ascii="Arial Black"/>
                <w:color w:val="FFFFFF"/>
                <w:spacing w:val="-10"/>
                <w:sz w:val="24"/>
                <w:szCs w:val="24"/>
              </w:rPr>
              <w:t>$</w:t>
            </w:r>
          </w:p>
        </w:tc>
      </w:tr>
      <w:tr w:rsidR="003D36BB" w:rsidRPr="003B33F1" w14:paraId="7C28BD72" w14:textId="77777777" w:rsidTr="00573C47">
        <w:trPr>
          <w:trHeight w:val="296"/>
        </w:trPr>
        <w:tc>
          <w:tcPr>
            <w:tcW w:w="5529" w:type="dxa"/>
          </w:tcPr>
          <w:p w14:paraId="08C273D5" w14:textId="77777777" w:rsidR="003D36BB" w:rsidRPr="00573C47" w:rsidRDefault="003D36BB" w:rsidP="00A70712">
            <w:pPr>
              <w:pStyle w:val="TableParagraph"/>
              <w:spacing w:before="57"/>
              <w:ind w:left="113"/>
              <w:rPr>
                <w:sz w:val="28"/>
                <w:szCs w:val="28"/>
              </w:rPr>
            </w:pPr>
            <w:r w:rsidRPr="00573C47">
              <w:rPr>
                <w:sz w:val="28"/>
                <w:szCs w:val="28"/>
              </w:rPr>
              <w:t>Equity</w:t>
            </w:r>
            <w:r w:rsidRPr="00573C47">
              <w:rPr>
                <w:spacing w:val="2"/>
                <w:sz w:val="28"/>
                <w:szCs w:val="28"/>
              </w:rPr>
              <w:t xml:space="preserve"> </w:t>
            </w:r>
            <w:proofErr w:type="gramStart"/>
            <w:r w:rsidRPr="00573C47">
              <w:rPr>
                <w:sz w:val="28"/>
                <w:szCs w:val="28"/>
              </w:rPr>
              <w:t>at</w:t>
            </w:r>
            <w:proofErr w:type="gramEnd"/>
            <w:r w:rsidRPr="00573C47">
              <w:rPr>
                <w:spacing w:val="3"/>
                <w:sz w:val="28"/>
                <w:szCs w:val="28"/>
              </w:rPr>
              <w:t xml:space="preserve"> </w:t>
            </w:r>
            <w:r w:rsidRPr="00573C47">
              <w:rPr>
                <w:sz w:val="28"/>
                <w:szCs w:val="28"/>
              </w:rPr>
              <w:t>1</w:t>
            </w:r>
            <w:r w:rsidRPr="00573C47">
              <w:rPr>
                <w:spacing w:val="3"/>
                <w:sz w:val="28"/>
                <w:szCs w:val="28"/>
              </w:rPr>
              <w:t xml:space="preserve"> </w:t>
            </w:r>
            <w:r w:rsidRPr="00573C47">
              <w:rPr>
                <w:spacing w:val="-4"/>
                <w:sz w:val="28"/>
                <w:szCs w:val="28"/>
              </w:rPr>
              <w:t>July</w:t>
            </w:r>
          </w:p>
        </w:tc>
        <w:tc>
          <w:tcPr>
            <w:tcW w:w="1671" w:type="dxa"/>
            <w:shd w:val="clear" w:color="auto" w:fill="F1F1F2"/>
          </w:tcPr>
          <w:p w14:paraId="26E26A81" w14:textId="77777777" w:rsidR="003D36BB" w:rsidRPr="00573C47" w:rsidRDefault="003D36BB" w:rsidP="00A70712">
            <w:pPr>
              <w:pStyle w:val="TableParagraph"/>
              <w:spacing w:before="57"/>
              <w:ind w:right="227"/>
              <w:jc w:val="right"/>
              <w:rPr>
                <w:sz w:val="28"/>
                <w:szCs w:val="28"/>
              </w:rPr>
            </w:pPr>
            <w:r w:rsidRPr="00573C47">
              <w:rPr>
                <w:spacing w:val="-2"/>
                <w:sz w:val="28"/>
                <w:szCs w:val="28"/>
              </w:rPr>
              <w:t>12,785,902</w:t>
            </w:r>
          </w:p>
        </w:tc>
        <w:tc>
          <w:tcPr>
            <w:tcW w:w="1872" w:type="dxa"/>
          </w:tcPr>
          <w:p w14:paraId="571C8C36" w14:textId="77777777" w:rsidR="003D36BB" w:rsidRPr="00573C47" w:rsidRDefault="003D36BB" w:rsidP="00A70712">
            <w:pPr>
              <w:pStyle w:val="TableParagraph"/>
              <w:spacing w:before="57"/>
              <w:ind w:left="134" w:right="83"/>
              <w:jc w:val="center"/>
              <w:rPr>
                <w:sz w:val="28"/>
                <w:szCs w:val="28"/>
              </w:rPr>
            </w:pPr>
            <w:r w:rsidRPr="00573C47">
              <w:rPr>
                <w:spacing w:val="-2"/>
                <w:sz w:val="28"/>
                <w:szCs w:val="28"/>
              </w:rPr>
              <w:t>11,663,000</w:t>
            </w:r>
          </w:p>
        </w:tc>
        <w:tc>
          <w:tcPr>
            <w:tcW w:w="1560" w:type="dxa"/>
          </w:tcPr>
          <w:p w14:paraId="7D3BDA0A" w14:textId="77777777" w:rsidR="003D36BB" w:rsidRPr="00573C47" w:rsidRDefault="003D36BB" w:rsidP="00A70712">
            <w:pPr>
              <w:pStyle w:val="TableParagraph"/>
              <w:spacing w:before="57"/>
              <w:ind w:left="125" w:right="37"/>
              <w:jc w:val="center"/>
              <w:rPr>
                <w:sz w:val="28"/>
                <w:szCs w:val="28"/>
              </w:rPr>
            </w:pPr>
            <w:r w:rsidRPr="00573C47">
              <w:rPr>
                <w:spacing w:val="-2"/>
                <w:w w:val="105"/>
                <w:sz w:val="28"/>
                <w:szCs w:val="28"/>
              </w:rPr>
              <w:t>15,671,125</w:t>
            </w:r>
          </w:p>
        </w:tc>
      </w:tr>
      <w:tr w:rsidR="003D36BB" w:rsidRPr="003B33F1" w14:paraId="4D94014D" w14:textId="77777777" w:rsidTr="00573C47">
        <w:trPr>
          <w:trHeight w:val="284"/>
        </w:trPr>
        <w:tc>
          <w:tcPr>
            <w:tcW w:w="5529" w:type="dxa"/>
            <w:tcBorders>
              <w:bottom w:val="single" w:sz="4" w:space="0" w:color="000000"/>
            </w:tcBorders>
          </w:tcPr>
          <w:p w14:paraId="41F8BC85" w14:textId="77777777" w:rsidR="003D36BB" w:rsidRPr="00573C47" w:rsidRDefault="003D36BB" w:rsidP="00A70712">
            <w:pPr>
              <w:pStyle w:val="TableParagraph"/>
              <w:spacing w:before="54"/>
              <w:ind w:left="113"/>
              <w:rPr>
                <w:sz w:val="28"/>
                <w:szCs w:val="28"/>
              </w:rPr>
            </w:pPr>
            <w:r w:rsidRPr="00573C47">
              <w:rPr>
                <w:sz w:val="28"/>
                <w:szCs w:val="28"/>
              </w:rPr>
              <w:t>Total</w:t>
            </w:r>
            <w:r w:rsidRPr="00573C47">
              <w:rPr>
                <w:spacing w:val="2"/>
                <w:sz w:val="28"/>
                <w:szCs w:val="28"/>
              </w:rPr>
              <w:t xml:space="preserve"> </w:t>
            </w:r>
            <w:r w:rsidRPr="00573C47">
              <w:rPr>
                <w:sz w:val="28"/>
                <w:szCs w:val="28"/>
              </w:rPr>
              <w:t>Comprehensive</w:t>
            </w:r>
            <w:r w:rsidRPr="00573C47">
              <w:rPr>
                <w:spacing w:val="2"/>
                <w:sz w:val="28"/>
                <w:szCs w:val="28"/>
              </w:rPr>
              <w:t xml:space="preserve"> </w:t>
            </w:r>
            <w:r w:rsidRPr="00573C47">
              <w:rPr>
                <w:sz w:val="28"/>
                <w:szCs w:val="28"/>
              </w:rPr>
              <w:t>revenue</w:t>
            </w:r>
            <w:r w:rsidRPr="00573C47">
              <w:rPr>
                <w:spacing w:val="2"/>
                <w:sz w:val="28"/>
                <w:szCs w:val="28"/>
              </w:rPr>
              <w:t xml:space="preserve"> </w:t>
            </w:r>
            <w:r w:rsidRPr="00573C47">
              <w:rPr>
                <w:sz w:val="28"/>
                <w:szCs w:val="28"/>
              </w:rPr>
              <w:t>and</w:t>
            </w:r>
            <w:r w:rsidRPr="00573C47">
              <w:rPr>
                <w:spacing w:val="2"/>
                <w:sz w:val="28"/>
                <w:szCs w:val="28"/>
              </w:rPr>
              <w:t xml:space="preserve"> </w:t>
            </w:r>
            <w:r w:rsidRPr="00573C47">
              <w:rPr>
                <w:sz w:val="28"/>
                <w:szCs w:val="28"/>
              </w:rPr>
              <w:t>expense</w:t>
            </w:r>
            <w:r w:rsidRPr="00573C47">
              <w:rPr>
                <w:spacing w:val="2"/>
                <w:sz w:val="28"/>
                <w:szCs w:val="28"/>
              </w:rPr>
              <w:t xml:space="preserve"> </w:t>
            </w:r>
            <w:r w:rsidRPr="00573C47">
              <w:rPr>
                <w:sz w:val="28"/>
                <w:szCs w:val="28"/>
              </w:rPr>
              <w:t>for</w:t>
            </w:r>
            <w:r w:rsidRPr="00573C47">
              <w:rPr>
                <w:spacing w:val="2"/>
                <w:sz w:val="28"/>
                <w:szCs w:val="28"/>
              </w:rPr>
              <w:t xml:space="preserve"> </w:t>
            </w:r>
            <w:r w:rsidRPr="00573C47">
              <w:rPr>
                <w:sz w:val="28"/>
                <w:szCs w:val="28"/>
              </w:rPr>
              <w:t>the</w:t>
            </w:r>
            <w:r w:rsidRPr="00573C47">
              <w:rPr>
                <w:spacing w:val="2"/>
                <w:sz w:val="28"/>
                <w:szCs w:val="28"/>
              </w:rPr>
              <w:t xml:space="preserve"> </w:t>
            </w:r>
            <w:r w:rsidRPr="00573C47">
              <w:rPr>
                <w:spacing w:val="-4"/>
                <w:sz w:val="28"/>
                <w:szCs w:val="28"/>
              </w:rPr>
              <w:t>year</w:t>
            </w:r>
          </w:p>
        </w:tc>
        <w:tc>
          <w:tcPr>
            <w:tcW w:w="1671" w:type="dxa"/>
            <w:tcBorders>
              <w:bottom w:val="single" w:sz="4" w:space="0" w:color="000000"/>
            </w:tcBorders>
            <w:shd w:val="clear" w:color="auto" w:fill="F1F1F2"/>
          </w:tcPr>
          <w:p w14:paraId="7E6508C3" w14:textId="77777777" w:rsidR="003D36BB" w:rsidRPr="00573C47" w:rsidRDefault="003D36BB" w:rsidP="00A70712">
            <w:pPr>
              <w:pStyle w:val="TableParagraph"/>
              <w:spacing w:before="54"/>
              <w:ind w:right="224"/>
              <w:jc w:val="right"/>
              <w:rPr>
                <w:sz w:val="28"/>
                <w:szCs w:val="28"/>
              </w:rPr>
            </w:pPr>
            <w:r w:rsidRPr="00573C47">
              <w:rPr>
                <w:spacing w:val="-2"/>
                <w:sz w:val="28"/>
                <w:szCs w:val="28"/>
              </w:rPr>
              <w:t>7,342,715</w:t>
            </w:r>
          </w:p>
        </w:tc>
        <w:tc>
          <w:tcPr>
            <w:tcW w:w="1872" w:type="dxa"/>
            <w:tcBorders>
              <w:bottom w:val="single" w:sz="4" w:space="0" w:color="000000"/>
            </w:tcBorders>
          </w:tcPr>
          <w:p w14:paraId="050E27DD" w14:textId="77777777" w:rsidR="003D36BB" w:rsidRPr="00573C47" w:rsidRDefault="003D36BB" w:rsidP="00A70712">
            <w:pPr>
              <w:pStyle w:val="TableParagraph"/>
              <w:spacing w:before="54"/>
              <w:ind w:left="134"/>
              <w:jc w:val="center"/>
              <w:rPr>
                <w:sz w:val="28"/>
                <w:szCs w:val="28"/>
              </w:rPr>
            </w:pPr>
            <w:r w:rsidRPr="00573C47">
              <w:rPr>
                <w:spacing w:val="-2"/>
                <w:sz w:val="28"/>
                <w:szCs w:val="28"/>
              </w:rPr>
              <w:t>(6,218,000)</w:t>
            </w:r>
          </w:p>
        </w:tc>
        <w:tc>
          <w:tcPr>
            <w:tcW w:w="1560" w:type="dxa"/>
            <w:tcBorders>
              <w:bottom w:val="single" w:sz="4" w:space="0" w:color="000000"/>
            </w:tcBorders>
          </w:tcPr>
          <w:p w14:paraId="0B1C090D" w14:textId="77777777" w:rsidR="003D36BB" w:rsidRPr="00573C47" w:rsidRDefault="003D36BB" w:rsidP="00A70712">
            <w:pPr>
              <w:pStyle w:val="TableParagraph"/>
              <w:spacing w:before="54"/>
              <w:ind w:left="125"/>
              <w:jc w:val="center"/>
              <w:rPr>
                <w:sz w:val="28"/>
                <w:szCs w:val="28"/>
              </w:rPr>
            </w:pPr>
            <w:r w:rsidRPr="00573C47">
              <w:rPr>
                <w:spacing w:val="-2"/>
                <w:sz w:val="28"/>
                <w:szCs w:val="28"/>
              </w:rPr>
              <w:t>(2,885,223)</w:t>
            </w:r>
          </w:p>
        </w:tc>
      </w:tr>
      <w:tr w:rsidR="003D36BB" w:rsidRPr="003B33F1" w14:paraId="0D874C29" w14:textId="77777777" w:rsidTr="00573C47">
        <w:trPr>
          <w:trHeight w:val="333"/>
        </w:trPr>
        <w:tc>
          <w:tcPr>
            <w:tcW w:w="5529" w:type="dxa"/>
            <w:tcBorders>
              <w:top w:val="single" w:sz="4" w:space="0" w:color="000000"/>
              <w:bottom w:val="single" w:sz="18" w:space="0" w:color="000000"/>
            </w:tcBorders>
          </w:tcPr>
          <w:p w14:paraId="4202CF0C" w14:textId="77777777" w:rsidR="003D36BB" w:rsidRPr="00573C47" w:rsidRDefault="003D36BB" w:rsidP="00A70712">
            <w:pPr>
              <w:pStyle w:val="TableParagraph"/>
              <w:spacing w:before="55"/>
              <w:ind w:left="113"/>
              <w:rPr>
                <w:rFonts w:ascii="Arial Black"/>
                <w:sz w:val="28"/>
                <w:szCs w:val="28"/>
              </w:rPr>
            </w:pPr>
            <w:r w:rsidRPr="00573C47">
              <w:rPr>
                <w:rFonts w:ascii="Arial Black"/>
                <w:w w:val="80"/>
                <w:sz w:val="28"/>
                <w:szCs w:val="28"/>
              </w:rPr>
              <w:t>Equity</w:t>
            </w:r>
            <w:r w:rsidRPr="00573C47">
              <w:rPr>
                <w:rFonts w:ascii="Arial Black"/>
                <w:spacing w:val="5"/>
                <w:sz w:val="28"/>
                <w:szCs w:val="28"/>
              </w:rPr>
              <w:t xml:space="preserve"> </w:t>
            </w:r>
            <w:proofErr w:type="gramStart"/>
            <w:r w:rsidRPr="00573C47">
              <w:rPr>
                <w:rFonts w:ascii="Arial Black"/>
                <w:w w:val="80"/>
                <w:sz w:val="28"/>
                <w:szCs w:val="28"/>
              </w:rPr>
              <w:t>at</w:t>
            </w:r>
            <w:proofErr w:type="gramEnd"/>
            <w:r w:rsidRPr="00573C47">
              <w:rPr>
                <w:rFonts w:ascii="Arial Black"/>
                <w:spacing w:val="5"/>
                <w:sz w:val="28"/>
                <w:szCs w:val="28"/>
              </w:rPr>
              <w:t xml:space="preserve"> </w:t>
            </w:r>
            <w:r w:rsidRPr="00573C47">
              <w:rPr>
                <w:rFonts w:ascii="Arial Black"/>
                <w:w w:val="80"/>
                <w:sz w:val="28"/>
                <w:szCs w:val="28"/>
              </w:rPr>
              <w:t>30</w:t>
            </w:r>
            <w:r w:rsidRPr="00573C47">
              <w:rPr>
                <w:rFonts w:ascii="Arial Black"/>
                <w:spacing w:val="6"/>
                <w:sz w:val="28"/>
                <w:szCs w:val="28"/>
              </w:rPr>
              <w:t xml:space="preserve"> </w:t>
            </w:r>
            <w:r w:rsidRPr="00573C47">
              <w:rPr>
                <w:rFonts w:ascii="Arial Black"/>
                <w:spacing w:val="-4"/>
                <w:w w:val="80"/>
                <w:sz w:val="28"/>
                <w:szCs w:val="28"/>
              </w:rPr>
              <w:t>June</w:t>
            </w:r>
          </w:p>
        </w:tc>
        <w:tc>
          <w:tcPr>
            <w:tcW w:w="1671" w:type="dxa"/>
            <w:tcBorders>
              <w:top w:val="single" w:sz="4" w:space="0" w:color="000000"/>
              <w:bottom w:val="single" w:sz="18" w:space="0" w:color="000000"/>
            </w:tcBorders>
            <w:shd w:val="clear" w:color="auto" w:fill="F1F1F2"/>
          </w:tcPr>
          <w:p w14:paraId="00CDE4AB" w14:textId="77777777" w:rsidR="003D36BB" w:rsidRPr="00573C47" w:rsidRDefault="003D36BB" w:rsidP="00A70712">
            <w:pPr>
              <w:pStyle w:val="TableParagraph"/>
              <w:spacing w:before="55"/>
              <w:ind w:right="236"/>
              <w:jc w:val="right"/>
              <w:rPr>
                <w:rFonts w:ascii="Arial Black"/>
                <w:sz w:val="28"/>
                <w:szCs w:val="28"/>
              </w:rPr>
            </w:pPr>
            <w:r w:rsidRPr="00573C47">
              <w:rPr>
                <w:rFonts w:ascii="Arial Black"/>
                <w:spacing w:val="-2"/>
                <w:sz w:val="28"/>
                <w:szCs w:val="28"/>
              </w:rPr>
              <w:t>20,128,617</w:t>
            </w:r>
          </w:p>
        </w:tc>
        <w:tc>
          <w:tcPr>
            <w:tcW w:w="1872" w:type="dxa"/>
            <w:tcBorders>
              <w:top w:val="single" w:sz="4" w:space="0" w:color="000000"/>
              <w:bottom w:val="single" w:sz="18" w:space="0" w:color="000000"/>
            </w:tcBorders>
          </w:tcPr>
          <w:p w14:paraId="75CA1769" w14:textId="77777777" w:rsidR="003D36BB" w:rsidRPr="00573C47" w:rsidRDefault="003D36BB" w:rsidP="00A70712">
            <w:pPr>
              <w:pStyle w:val="TableParagraph"/>
              <w:spacing w:before="55"/>
              <w:ind w:left="134" w:right="45"/>
              <w:jc w:val="center"/>
              <w:rPr>
                <w:rFonts w:ascii="Arial Black"/>
                <w:sz w:val="28"/>
                <w:szCs w:val="28"/>
              </w:rPr>
            </w:pPr>
            <w:r w:rsidRPr="00573C47">
              <w:rPr>
                <w:rFonts w:ascii="Arial Black"/>
                <w:spacing w:val="-2"/>
                <w:sz w:val="28"/>
                <w:szCs w:val="28"/>
              </w:rPr>
              <w:t>5,445,000</w:t>
            </w:r>
          </w:p>
        </w:tc>
        <w:tc>
          <w:tcPr>
            <w:tcW w:w="1560" w:type="dxa"/>
            <w:tcBorders>
              <w:top w:val="single" w:sz="4" w:space="0" w:color="000000"/>
              <w:bottom w:val="single" w:sz="18" w:space="0" w:color="000000"/>
            </w:tcBorders>
          </w:tcPr>
          <w:p w14:paraId="64F10630" w14:textId="77777777" w:rsidR="003D36BB" w:rsidRPr="00573C47" w:rsidRDefault="003D36BB" w:rsidP="00A70712">
            <w:pPr>
              <w:pStyle w:val="TableParagraph"/>
              <w:spacing w:before="55"/>
              <w:ind w:left="125" w:right="118"/>
              <w:jc w:val="center"/>
              <w:rPr>
                <w:rFonts w:ascii="Arial Black"/>
                <w:sz w:val="28"/>
                <w:szCs w:val="28"/>
              </w:rPr>
            </w:pPr>
            <w:r w:rsidRPr="00573C47">
              <w:rPr>
                <w:rFonts w:ascii="Arial Black"/>
                <w:spacing w:val="-2"/>
                <w:sz w:val="28"/>
                <w:szCs w:val="28"/>
              </w:rPr>
              <w:t>12,785,902</w:t>
            </w:r>
          </w:p>
        </w:tc>
      </w:tr>
    </w:tbl>
    <w:p w14:paraId="0734C516" w14:textId="77777777" w:rsidR="003D36BB" w:rsidRPr="003B33F1" w:rsidRDefault="003D36BB" w:rsidP="003D36BB">
      <w:pPr>
        <w:pStyle w:val="BodyText"/>
        <w:spacing w:before="247"/>
        <w:rPr>
          <w:sz w:val="32"/>
          <w:szCs w:val="32"/>
        </w:rPr>
      </w:pPr>
    </w:p>
    <w:p w14:paraId="0E79A3A7" w14:textId="77777777" w:rsidR="003D36BB" w:rsidRPr="003B33F1" w:rsidRDefault="003D36BB" w:rsidP="003D36BB">
      <w:pPr>
        <w:pStyle w:val="Heading2"/>
        <w:spacing w:before="0"/>
      </w:pPr>
      <w:r w:rsidRPr="003B33F1">
        <w:rPr>
          <w:b/>
        </w:rPr>
        <w:t>Statement</w:t>
      </w:r>
      <w:r w:rsidRPr="003B33F1">
        <w:rPr>
          <w:b/>
          <w:spacing w:val="-1"/>
        </w:rPr>
        <w:t xml:space="preserve"> </w:t>
      </w:r>
      <w:r w:rsidRPr="003B33F1">
        <w:rPr>
          <w:b/>
        </w:rPr>
        <w:t>of</w:t>
      </w:r>
      <w:r w:rsidRPr="003B33F1">
        <w:rPr>
          <w:b/>
          <w:spacing w:val="-1"/>
        </w:rPr>
        <w:t xml:space="preserve"> </w:t>
      </w:r>
      <w:r w:rsidRPr="003B33F1">
        <w:rPr>
          <w:b/>
        </w:rPr>
        <w:t xml:space="preserve">Cash </w:t>
      </w:r>
      <w:r w:rsidRPr="003B33F1">
        <w:rPr>
          <w:b/>
          <w:spacing w:val="-2"/>
        </w:rPr>
        <w:t>Flows</w:t>
      </w:r>
    </w:p>
    <w:p w14:paraId="6B87FC28" w14:textId="77777777" w:rsidR="003D36BB" w:rsidRPr="003B33F1" w:rsidRDefault="003D36BB" w:rsidP="001A5952">
      <w:pPr>
        <w:pStyle w:val="BodyText"/>
        <w:spacing w:before="53"/>
        <w:rPr>
          <w:sz w:val="32"/>
          <w:szCs w:val="32"/>
        </w:rPr>
      </w:pPr>
      <w:r w:rsidRPr="003B33F1">
        <w:rPr>
          <w:sz w:val="32"/>
          <w:szCs w:val="32"/>
        </w:rPr>
        <w:t>For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ended</w:t>
      </w:r>
      <w:r w:rsidRPr="003B33F1">
        <w:rPr>
          <w:spacing w:val="1"/>
          <w:sz w:val="32"/>
          <w:szCs w:val="32"/>
        </w:rPr>
        <w:t xml:space="preserve"> </w:t>
      </w: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2024</w:t>
      </w:r>
    </w:p>
    <w:p w14:paraId="5AE1771A" w14:textId="77777777" w:rsidR="003D36BB" w:rsidRPr="003B33F1" w:rsidRDefault="003D36BB" w:rsidP="003D36BB">
      <w:pPr>
        <w:pStyle w:val="BodyText"/>
        <w:spacing w:before="171" w:after="1"/>
        <w:rPr>
          <w:sz w:val="32"/>
          <w:szCs w:val="32"/>
        </w:rPr>
      </w:pPr>
    </w:p>
    <w:tbl>
      <w:tblPr>
        <w:tblW w:w="0" w:type="auto"/>
        <w:tblLayout w:type="fixed"/>
        <w:tblCellMar>
          <w:left w:w="0" w:type="dxa"/>
          <w:right w:w="0" w:type="dxa"/>
        </w:tblCellMar>
        <w:tblLook w:val="01E0" w:firstRow="1" w:lastRow="1" w:firstColumn="1" w:lastColumn="1" w:noHBand="0" w:noVBand="0"/>
      </w:tblPr>
      <w:tblGrid>
        <w:gridCol w:w="5529"/>
        <w:gridCol w:w="1671"/>
        <w:gridCol w:w="1872"/>
        <w:gridCol w:w="1560"/>
      </w:tblGrid>
      <w:tr w:rsidR="003D36BB" w:rsidRPr="003B33F1" w14:paraId="3E4A228D" w14:textId="77777777" w:rsidTr="001A5952">
        <w:trPr>
          <w:trHeight w:val="685"/>
        </w:trPr>
        <w:tc>
          <w:tcPr>
            <w:tcW w:w="5529" w:type="dxa"/>
            <w:shd w:val="clear" w:color="auto" w:fill="000000"/>
          </w:tcPr>
          <w:p w14:paraId="16A301EE" w14:textId="77777777" w:rsidR="003D36BB" w:rsidRPr="001A5952" w:rsidRDefault="003D36BB" w:rsidP="00A70712">
            <w:pPr>
              <w:pStyle w:val="TableParagraph"/>
              <w:spacing w:before="29"/>
              <w:ind w:right="134"/>
              <w:jc w:val="right"/>
              <w:rPr>
                <w:rFonts w:ascii="Arial Black"/>
                <w:sz w:val="24"/>
                <w:szCs w:val="24"/>
              </w:rPr>
            </w:pPr>
            <w:r w:rsidRPr="001A5952">
              <w:rPr>
                <w:rFonts w:ascii="Arial Black"/>
                <w:color w:val="FFFFFF"/>
                <w:spacing w:val="-4"/>
                <w:w w:val="95"/>
                <w:sz w:val="24"/>
                <w:szCs w:val="24"/>
              </w:rPr>
              <w:t>Note</w:t>
            </w:r>
          </w:p>
        </w:tc>
        <w:tc>
          <w:tcPr>
            <w:tcW w:w="3543" w:type="dxa"/>
            <w:gridSpan w:val="2"/>
            <w:shd w:val="clear" w:color="auto" w:fill="000000"/>
          </w:tcPr>
          <w:p w14:paraId="068DC701" w14:textId="77777777" w:rsidR="003D36BB" w:rsidRPr="001A5952" w:rsidRDefault="003D36BB" w:rsidP="00A70712">
            <w:pPr>
              <w:pStyle w:val="TableParagraph"/>
              <w:tabs>
                <w:tab w:val="left" w:pos="1417"/>
              </w:tabs>
              <w:spacing w:before="29" w:line="213" w:lineRule="exact"/>
              <w:ind w:right="248"/>
              <w:jc w:val="right"/>
              <w:rPr>
                <w:rFonts w:ascii="Arial Black"/>
                <w:sz w:val="24"/>
                <w:szCs w:val="24"/>
              </w:rPr>
            </w:pPr>
            <w:r w:rsidRPr="001A5952">
              <w:rPr>
                <w:rFonts w:ascii="Arial Black"/>
                <w:color w:val="FFFFFF"/>
                <w:spacing w:val="-4"/>
                <w:sz w:val="24"/>
                <w:szCs w:val="24"/>
              </w:rPr>
              <w:t>2024</w:t>
            </w:r>
            <w:r w:rsidRPr="001A5952">
              <w:rPr>
                <w:rFonts w:ascii="Arial Black"/>
                <w:color w:val="FFFFFF"/>
                <w:sz w:val="24"/>
                <w:szCs w:val="24"/>
              </w:rPr>
              <w:tab/>
            </w:r>
            <w:r w:rsidRPr="001A5952">
              <w:rPr>
                <w:rFonts w:ascii="Arial Black"/>
                <w:color w:val="FFFFFF"/>
                <w:spacing w:val="-4"/>
                <w:sz w:val="24"/>
                <w:szCs w:val="24"/>
              </w:rPr>
              <w:t>2024</w:t>
            </w:r>
          </w:p>
          <w:p w14:paraId="0818260B" w14:textId="77777777" w:rsidR="003D36BB" w:rsidRPr="001A5952" w:rsidRDefault="003D36BB" w:rsidP="00A70712">
            <w:pPr>
              <w:pStyle w:val="TableParagraph"/>
              <w:tabs>
                <w:tab w:val="left" w:pos="1351"/>
              </w:tabs>
              <w:spacing w:line="200" w:lineRule="exact"/>
              <w:ind w:right="248"/>
              <w:jc w:val="right"/>
              <w:rPr>
                <w:rFonts w:ascii="Arial Black"/>
                <w:sz w:val="24"/>
                <w:szCs w:val="24"/>
              </w:rPr>
            </w:pPr>
            <w:r w:rsidRPr="001A5952">
              <w:rPr>
                <w:rFonts w:ascii="Arial Black"/>
                <w:color w:val="FFFFFF"/>
                <w:spacing w:val="-2"/>
                <w:w w:val="95"/>
                <w:sz w:val="24"/>
                <w:szCs w:val="24"/>
              </w:rPr>
              <w:t>Actual</w:t>
            </w:r>
            <w:r w:rsidRPr="001A5952">
              <w:rPr>
                <w:rFonts w:ascii="Arial Black"/>
                <w:color w:val="FFFFFF"/>
                <w:sz w:val="24"/>
                <w:szCs w:val="24"/>
              </w:rPr>
              <w:tab/>
            </w:r>
            <w:r w:rsidRPr="001A5952">
              <w:rPr>
                <w:rFonts w:ascii="Arial Black"/>
                <w:color w:val="FFFFFF"/>
                <w:spacing w:val="-2"/>
                <w:w w:val="95"/>
                <w:sz w:val="24"/>
                <w:szCs w:val="24"/>
              </w:rPr>
              <w:t>Budget</w:t>
            </w:r>
          </w:p>
          <w:p w14:paraId="21781BB6" w14:textId="77777777" w:rsidR="003D36BB" w:rsidRPr="001A5952" w:rsidRDefault="003D36BB" w:rsidP="00A70712">
            <w:pPr>
              <w:pStyle w:val="TableParagraph"/>
              <w:tabs>
                <w:tab w:val="left" w:pos="1417"/>
              </w:tabs>
              <w:spacing w:line="213" w:lineRule="exact"/>
              <w:ind w:right="248"/>
              <w:jc w:val="right"/>
              <w:rPr>
                <w:rFonts w:ascii="Arial Black"/>
                <w:sz w:val="24"/>
                <w:szCs w:val="24"/>
              </w:rPr>
            </w:pPr>
            <w:r w:rsidRPr="001A5952">
              <w:rPr>
                <w:rFonts w:ascii="Arial Black"/>
                <w:color w:val="FFFFFF"/>
                <w:spacing w:val="-10"/>
                <w:sz w:val="24"/>
                <w:szCs w:val="24"/>
              </w:rPr>
              <w:t>$</w:t>
            </w:r>
            <w:r w:rsidRPr="001A5952">
              <w:rPr>
                <w:rFonts w:ascii="Arial Black"/>
                <w:color w:val="FFFFFF"/>
                <w:sz w:val="24"/>
                <w:szCs w:val="24"/>
              </w:rPr>
              <w:tab/>
            </w:r>
            <w:r w:rsidRPr="001A5952">
              <w:rPr>
                <w:rFonts w:ascii="Arial Black"/>
                <w:color w:val="FFFFFF"/>
                <w:spacing w:val="-10"/>
                <w:sz w:val="24"/>
                <w:szCs w:val="24"/>
              </w:rPr>
              <w:t>$</w:t>
            </w:r>
          </w:p>
        </w:tc>
        <w:tc>
          <w:tcPr>
            <w:tcW w:w="1560" w:type="dxa"/>
            <w:shd w:val="clear" w:color="auto" w:fill="000000"/>
          </w:tcPr>
          <w:p w14:paraId="17CBD2F0" w14:textId="77777777" w:rsidR="003D36BB" w:rsidRPr="001A5952" w:rsidRDefault="003D36BB" w:rsidP="00A70712">
            <w:pPr>
              <w:pStyle w:val="TableParagraph"/>
              <w:spacing w:before="29" w:line="213" w:lineRule="exact"/>
              <w:ind w:right="222"/>
              <w:jc w:val="right"/>
              <w:rPr>
                <w:rFonts w:ascii="Arial Black"/>
                <w:sz w:val="24"/>
                <w:szCs w:val="24"/>
              </w:rPr>
            </w:pPr>
            <w:r w:rsidRPr="001A5952">
              <w:rPr>
                <w:rFonts w:ascii="Arial Black"/>
                <w:color w:val="FFFFFF"/>
                <w:spacing w:val="-4"/>
                <w:sz w:val="24"/>
                <w:szCs w:val="24"/>
              </w:rPr>
              <w:t>2023</w:t>
            </w:r>
          </w:p>
          <w:p w14:paraId="0167EF0C" w14:textId="77777777" w:rsidR="003D36BB" w:rsidRPr="001A5952" w:rsidRDefault="003D36BB" w:rsidP="00A70712">
            <w:pPr>
              <w:pStyle w:val="TableParagraph"/>
              <w:spacing w:line="200" w:lineRule="exact"/>
              <w:ind w:right="222"/>
              <w:jc w:val="right"/>
              <w:rPr>
                <w:rFonts w:ascii="Arial Black"/>
                <w:sz w:val="24"/>
                <w:szCs w:val="24"/>
              </w:rPr>
            </w:pPr>
            <w:r w:rsidRPr="001A5952">
              <w:rPr>
                <w:rFonts w:ascii="Arial Black"/>
                <w:color w:val="FFFFFF"/>
                <w:spacing w:val="-2"/>
                <w:w w:val="90"/>
                <w:sz w:val="24"/>
                <w:szCs w:val="24"/>
              </w:rPr>
              <w:t>Actual</w:t>
            </w:r>
          </w:p>
          <w:p w14:paraId="0B4A5922" w14:textId="77777777" w:rsidR="003D36BB" w:rsidRPr="001A5952" w:rsidRDefault="003D36BB" w:rsidP="00A70712">
            <w:pPr>
              <w:pStyle w:val="TableParagraph"/>
              <w:spacing w:line="213" w:lineRule="exact"/>
              <w:ind w:right="222"/>
              <w:jc w:val="right"/>
              <w:rPr>
                <w:rFonts w:ascii="Arial Black"/>
                <w:sz w:val="24"/>
                <w:szCs w:val="24"/>
              </w:rPr>
            </w:pPr>
            <w:r w:rsidRPr="001A5952">
              <w:rPr>
                <w:rFonts w:ascii="Arial Black"/>
                <w:color w:val="FFFFFF"/>
                <w:spacing w:val="-10"/>
                <w:sz w:val="24"/>
                <w:szCs w:val="24"/>
              </w:rPr>
              <w:t>$</w:t>
            </w:r>
          </w:p>
        </w:tc>
      </w:tr>
      <w:tr w:rsidR="003D36BB" w:rsidRPr="003B33F1" w14:paraId="5877575C" w14:textId="77777777" w:rsidTr="001A5952">
        <w:trPr>
          <w:trHeight w:val="328"/>
        </w:trPr>
        <w:tc>
          <w:tcPr>
            <w:tcW w:w="5529" w:type="dxa"/>
          </w:tcPr>
          <w:p w14:paraId="3D1C5F37" w14:textId="77777777" w:rsidR="003D36BB" w:rsidRPr="001A5952" w:rsidRDefault="003D36BB" w:rsidP="00A70712">
            <w:pPr>
              <w:pStyle w:val="TableParagraph"/>
              <w:spacing w:before="17"/>
              <w:ind w:left="113"/>
              <w:rPr>
                <w:rFonts w:ascii="Arial Black"/>
                <w:sz w:val="28"/>
                <w:szCs w:val="28"/>
              </w:rPr>
            </w:pPr>
            <w:r w:rsidRPr="001A5952">
              <w:rPr>
                <w:rFonts w:ascii="Arial Black"/>
                <w:w w:val="80"/>
                <w:sz w:val="28"/>
                <w:szCs w:val="28"/>
              </w:rPr>
              <w:t>Cash</w:t>
            </w:r>
            <w:r w:rsidRPr="001A5952">
              <w:rPr>
                <w:rFonts w:ascii="Arial Black"/>
                <w:spacing w:val="14"/>
                <w:sz w:val="28"/>
                <w:szCs w:val="28"/>
              </w:rPr>
              <w:t xml:space="preserve"> </w:t>
            </w:r>
            <w:r w:rsidRPr="001A5952">
              <w:rPr>
                <w:rFonts w:ascii="Arial Black"/>
                <w:w w:val="80"/>
                <w:sz w:val="28"/>
                <w:szCs w:val="28"/>
              </w:rPr>
              <w:t>Flows</w:t>
            </w:r>
            <w:r w:rsidRPr="001A5952">
              <w:rPr>
                <w:rFonts w:ascii="Arial Black"/>
                <w:spacing w:val="15"/>
                <w:sz w:val="28"/>
                <w:szCs w:val="28"/>
              </w:rPr>
              <w:t xml:space="preserve"> </w:t>
            </w:r>
            <w:r w:rsidRPr="001A5952">
              <w:rPr>
                <w:rFonts w:ascii="Arial Black"/>
                <w:w w:val="80"/>
                <w:sz w:val="28"/>
                <w:szCs w:val="28"/>
              </w:rPr>
              <w:t>from</w:t>
            </w:r>
            <w:r w:rsidRPr="001A5952">
              <w:rPr>
                <w:rFonts w:ascii="Arial Black"/>
                <w:spacing w:val="15"/>
                <w:sz w:val="28"/>
                <w:szCs w:val="28"/>
              </w:rPr>
              <w:t xml:space="preserve"> </w:t>
            </w:r>
            <w:r w:rsidRPr="001A5952">
              <w:rPr>
                <w:rFonts w:ascii="Arial Black"/>
                <w:w w:val="80"/>
                <w:sz w:val="28"/>
                <w:szCs w:val="28"/>
              </w:rPr>
              <w:t>Operating</w:t>
            </w:r>
            <w:r w:rsidRPr="001A5952">
              <w:rPr>
                <w:rFonts w:ascii="Arial Black"/>
                <w:spacing w:val="15"/>
                <w:sz w:val="28"/>
                <w:szCs w:val="28"/>
              </w:rPr>
              <w:t xml:space="preserve"> </w:t>
            </w:r>
            <w:r w:rsidRPr="001A5952">
              <w:rPr>
                <w:rFonts w:ascii="Arial Black"/>
                <w:spacing w:val="-2"/>
                <w:w w:val="80"/>
                <w:sz w:val="28"/>
                <w:szCs w:val="28"/>
              </w:rPr>
              <w:t>Activities</w:t>
            </w:r>
          </w:p>
        </w:tc>
        <w:tc>
          <w:tcPr>
            <w:tcW w:w="1671" w:type="dxa"/>
            <w:shd w:val="clear" w:color="auto" w:fill="F1F1F2"/>
          </w:tcPr>
          <w:p w14:paraId="047D9701" w14:textId="77777777" w:rsidR="003D36BB" w:rsidRPr="001A5952" w:rsidRDefault="003D36BB" w:rsidP="00A70712">
            <w:pPr>
              <w:pStyle w:val="TableParagraph"/>
              <w:rPr>
                <w:rFonts w:ascii="Times New Roman"/>
                <w:sz w:val="28"/>
                <w:szCs w:val="28"/>
              </w:rPr>
            </w:pPr>
          </w:p>
        </w:tc>
        <w:tc>
          <w:tcPr>
            <w:tcW w:w="1872" w:type="dxa"/>
          </w:tcPr>
          <w:p w14:paraId="6116A28E" w14:textId="77777777" w:rsidR="003D36BB" w:rsidRPr="001A5952" w:rsidRDefault="003D36BB" w:rsidP="00A70712">
            <w:pPr>
              <w:pStyle w:val="TableParagraph"/>
              <w:rPr>
                <w:rFonts w:ascii="Times New Roman"/>
                <w:sz w:val="28"/>
                <w:szCs w:val="28"/>
              </w:rPr>
            </w:pPr>
          </w:p>
        </w:tc>
        <w:tc>
          <w:tcPr>
            <w:tcW w:w="1560" w:type="dxa"/>
          </w:tcPr>
          <w:p w14:paraId="3C670D55" w14:textId="77777777" w:rsidR="003D36BB" w:rsidRPr="001A5952" w:rsidRDefault="003D36BB" w:rsidP="00A70712">
            <w:pPr>
              <w:pStyle w:val="TableParagraph"/>
              <w:rPr>
                <w:rFonts w:ascii="Times New Roman"/>
                <w:sz w:val="28"/>
                <w:szCs w:val="28"/>
              </w:rPr>
            </w:pPr>
          </w:p>
        </w:tc>
      </w:tr>
      <w:tr w:rsidR="003D36BB" w:rsidRPr="003B33F1" w14:paraId="1070F4D9" w14:textId="77777777" w:rsidTr="001A5952">
        <w:trPr>
          <w:trHeight w:val="283"/>
        </w:trPr>
        <w:tc>
          <w:tcPr>
            <w:tcW w:w="5529" w:type="dxa"/>
          </w:tcPr>
          <w:p w14:paraId="755F4A52" w14:textId="77777777" w:rsidR="003D36BB" w:rsidRPr="001A5952" w:rsidRDefault="003D36BB" w:rsidP="00A70712">
            <w:pPr>
              <w:pStyle w:val="TableParagraph"/>
              <w:spacing w:before="44"/>
              <w:ind w:left="113"/>
              <w:rPr>
                <w:sz w:val="28"/>
                <w:szCs w:val="28"/>
              </w:rPr>
            </w:pPr>
            <w:r w:rsidRPr="001A5952">
              <w:rPr>
                <w:sz w:val="28"/>
                <w:szCs w:val="28"/>
              </w:rPr>
              <w:t>Receipts</w:t>
            </w:r>
            <w:r w:rsidRPr="001A5952">
              <w:rPr>
                <w:spacing w:val="-1"/>
                <w:sz w:val="28"/>
                <w:szCs w:val="28"/>
              </w:rPr>
              <w:t xml:space="preserve"> </w:t>
            </w:r>
            <w:r w:rsidRPr="001A5952">
              <w:rPr>
                <w:sz w:val="28"/>
                <w:szCs w:val="28"/>
              </w:rPr>
              <w:t>from</w:t>
            </w:r>
            <w:r w:rsidRPr="001A5952">
              <w:rPr>
                <w:spacing w:val="-1"/>
                <w:sz w:val="28"/>
                <w:szCs w:val="28"/>
              </w:rPr>
              <w:t xml:space="preserve"> </w:t>
            </w:r>
            <w:r w:rsidRPr="001A5952">
              <w:rPr>
                <w:sz w:val="28"/>
                <w:szCs w:val="28"/>
              </w:rPr>
              <w:t>the</w:t>
            </w:r>
            <w:r w:rsidRPr="001A5952">
              <w:rPr>
                <w:spacing w:val="-1"/>
                <w:sz w:val="28"/>
                <w:szCs w:val="28"/>
              </w:rPr>
              <w:t xml:space="preserve"> </w:t>
            </w:r>
            <w:r w:rsidRPr="001A5952">
              <w:rPr>
                <w:sz w:val="28"/>
                <w:szCs w:val="28"/>
              </w:rPr>
              <w:t>Crown &amp;</w:t>
            </w:r>
            <w:r w:rsidRPr="001A5952">
              <w:rPr>
                <w:spacing w:val="-1"/>
                <w:sz w:val="28"/>
                <w:szCs w:val="28"/>
              </w:rPr>
              <w:t xml:space="preserve"> </w:t>
            </w:r>
            <w:r w:rsidRPr="001A5952">
              <w:rPr>
                <w:sz w:val="28"/>
                <w:szCs w:val="28"/>
              </w:rPr>
              <w:t>other</w:t>
            </w:r>
            <w:r w:rsidRPr="001A5952">
              <w:rPr>
                <w:spacing w:val="-1"/>
                <w:sz w:val="28"/>
                <w:szCs w:val="28"/>
              </w:rPr>
              <w:t xml:space="preserve"> </w:t>
            </w:r>
            <w:r w:rsidRPr="001A5952">
              <w:rPr>
                <w:spacing w:val="-2"/>
                <w:sz w:val="28"/>
                <w:szCs w:val="28"/>
              </w:rPr>
              <w:t>income</w:t>
            </w:r>
          </w:p>
        </w:tc>
        <w:tc>
          <w:tcPr>
            <w:tcW w:w="1671" w:type="dxa"/>
            <w:shd w:val="clear" w:color="auto" w:fill="F1F1F2"/>
          </w:tcPr>
          <w:p w14:paraId="63B32D30" w14:textId="77777777" w:rsidR="003D36BB" w:rsidRPr="001A5952" w:rsidRDefault="003D36BB" w:rsidP="00A70712">
            <w:pPr>
              <w:pStyle w:val="TableParagraph"/>
              <w:spacing w:before="44"/>
              <w:ind w:right="224"/>
              <w:jc w:val="right"/>
              <w:rPr>
                <w:sz w:val="28"/>
                <w:szCs w:val="28"/>
              </w:rPr>
            </w:pPr>
            <w:r w:rsidRPr="001A5952">
              <w:rPr>
                <w:spacing w:val="-2"/>
                <w:sz w:val="28"/>
                <w:szCs w:val="28"/>
              </w:rPr>
              <w:t>28,090,472</w:t>
            </w:r>
          </w:p>
        </w:tc>
        <w:tc>
          <w:tcPr>
            <w:tcW w:w="1872" w:type="dxa"/>
          </w:tcPr>
          <w:p w14:paraId="6BD97EF3" w14:textId="77777777" w:rsidR="003D36BB" w:rsidRPr="001A5952" w:rsidRDefault="003D36BB" w:rsidP="00A70712">
            <w:pPr>
              <w:pStyle w:val="TableParagraph"/>
              <w:spacing w:before="44"/>
              <w:ind w:right="244"/>
              <w:jc w:val="right"/>
              <w:rPr>
                <w:sz w:val="28"/>
                <w:szCs w:val="28"/>
              </w:rPr>
            </w:pPr>
            <w:r w:rsidRPr="001A5952">
              <w:rPr>
                <w:spacing w:val="-2"/>
                <w:sz w:val="28"/>
                <w:szCs w:val="28"/>
              </w:rPr>
              <w:t>31,000,000</w:t>
            </w:r>
          </w:p>
        </w:tc>
        <w:tc>
          <w:tcPr>
            <w:tcW w:w="1560" w:type="dxa"/>
          </w:tcPr>
          <w:p w14:paraId="11E81B6E" w14:textId="77777777" w:rsidR="003D36BB" w:rsidRPr="001A5952" w:rsidRDefault="003D36BB" w:rsidP="00A70712">
            <w:pPr>
              <w:pStyle w:val="TableParagraph"/>
              <w:spacing w:before="44"/>
              <w:ind w:right="222"/>
              <w:jc w:val="right"/>
              <w:rPr>
                <w:sz w:val="28"/>
                <w:szCs w:val="28"/>
              </w:rPr>
            </w:pPr>
            <w:r w:rsidRPr="001A5952">
              <w:rPr>
                <w:spacing w:val="-2"/>
                <w:w w:val="105"/>
                <w:sz w:val="28"/>
                <w:szCs w:val="28"/>
              </w:rPr>
              <w:t>57,005,255</w:t>
            </w:r>
          </w:p>
        </w:tc>
      </w:tr>
      <w:tr w:rsidR="003D36BB" w:rsidRPr="003B33F1" w14:paraId="3DD04EAB" w14:textId="77777777" w:rsidTr="001A5952">
        <w:trPr>
          <w:trHeight w:val="293"/>
        </w:trPr>
        <w:tc>
          <w:tcPr>
            <w:tcW w:w="5529" w:type="dxa"/>
          </w:tcPr>
          <w:p w14:paraId="586DF0E9" w14:textId="77777777" w:rsidR="003D36BB" w:rsidRPr="001A5952" w:rsidRDefault="003D36BB" w:rsidP="00A70712">
            <w:pPr>
              <w:pStyle w:val="TableParagraph"/>
              <w:spacing w:before="54"/>
              <w:ind w:left="113"/>
              <w:rPr>
                <w:sz w:val="28"/>
                <w:szCs w:val="28"/>
              </w:rPr>
            </w:pPr>
            <w:r w:rsidRPr="001A5952">
              <w:rPr>
                <w:sz w:val="28"/>
                <w:szCs w:val="28"/>
              </w:rPr>
              <w:t>Interest</w:t>
            </w:r>
            <w:r w:rsidRPr="001A5952">
              <w:rPr>
                <w:spacing w:val="3"/>
                <w:sz w:val="28"/>
                <w:szCs w:val="28"/>
              </w:rPr>
              <w:t xml:space="preserve"> </w:t>
            </w:r>
            <w:r w:rsidRPr="001A5952">
              <w:rPr>
                <w:spacing w:val="-2"/>
                <w:sz w:val="28"/>
                <w:szCs w:val="28"/>
              </w:rPr>
              <w:t>received</w:t>
            </w:r>
          </w:p>
        </w:tc>
        <w:tc>
          <w:tcPr>
            <w:tcW w:w="1671" w:type="dxa"/>
            <w:shd w:val="clear" w:color="auto" w:fill="F1F1F2"/>
          </w:tcPr>
          <w:p w14:paraId="0CC010CF" w14:textId="77777777" w:rsidR="003D36BB" w:rsidRPr="001A5952" w:rsidRDefault="003D36BB" w:rsidP="00A70712">
            <w:pPr>
              <w:pStyle w:val="TableParagraph"/>
              <w:spacing w:before="54"/>
              <w:ind w:right="224"/>
              <w:jc w:val="right"/>
              <w:rPr>
                <w:sz w:val="28"/>
                <w:szCs w:val="28"/>
              </w:rPr>
            </w:pPr>
            <w:r w:rsidRPr="001A5952">
              <w:rPr>
                <w:spacing w:val="-2"/>
                <w:sz w:val="28"/>
                <w:szCs w:val="28"/>
              </w:rPr>
              <w:t>2,155,470</w:t>
            </w:r>
          </w:p>
        </w:tc>
        <w:tc>
          <w:tcPr>
            <w:tcW w:w="1872" w:type="dxa"/>
          </w:tcPr>
          <w:p w14:paraId="3F5199D5" w14:textId="77777777" w:rsidR="003D36BB" w:rsidRPr="001A5952" w:rsidRDefault="003D36BB" w:rsidP="00A70712">
            <w:pPr>
              <w:pStyle w:val="TableParagraph"/>
              <w:spacing w:before="54"/>
              <w:ind w:right="244"/>
              <w:jc w:val="right"/>
              <w:rPr>
                <w:sz w:val="28"/>
                <w:szCs w:val="28"/>
              </w:rPr>
            </w:pPr>
            <w:r w:rsidRPr="001A5952">
              <w:rPr>
                <w:spacing w:val="-2"/>
                <w:sz w:val="28"/>
                <w:szCs w:val="28"/>
              </w:rPr>
              <w:t>1,250,000</w:t>
            </w:r>
          </w:p>
        </w:tc>
        <w:tc>
          <w:tcPr>
            <w:tcW w:w="1560" w:type="dxa"/>
          </w:tcPr>
          <w:p w14:paraId="388768E8" w14:textId="77777777" w:rsidR="003D36BB" w:rsidRPr="001A5952" w:rsidRDefault="003D36BB" w:rsidP="00A70712">
            <w:pPr>
              <w:pStyle w:val="TableParagraph"/>
              <w:spacing w:before="54"/>
              <w:ind w:right="222"/>
              <w:jc w:val="right"/>
              <w:rPr>
                <w:sz w:val="28"/>
                <w:szCs w:val="28"/>
              </w:rPr>
            </w:pPr>
            <w:r w:rsidRPr="001A5952">
              <w:rPr>
                <w:spacing w:val="-2"/>
                <w:sz w:val="28"/>
                <w:szCs w:val="28"/>
              </w:rPr>
              <w:t>1,599,524</w:t>
            </w:r>
          </w:p>
        </w:tc>
      </w:tr>
      <w:tr w:rsidR="003D36BB" w:rsidRPr="003B33F1" w14:paraId="65537623" w14:textId="77777777" w:rsidTr="001A5952">
        <w:trPr>
          <w:trHeight w:val="256"/>
        </w:trPr>
        <w:tc>
          <w:tcPr>
            <w:tcW w:w="5529" w:type="dxa"/>
          </w:tcPr>
          <w:p w14:paraId="7B66CD69" w14:textId="77777777" w:rsidR="003D36BB" w:rsidRPr="001A5952" w:rsidRDefault="003D36BB" w:rsidP="00A70712">
            <w:pPr>
              <w:pStyle w:val="TableParagraph"/>
              <w:spacing w:before="54" w:line="183" w:lineRule="exact"/>
              <w:ind w:left="113"/>
              <w:rPr>
                <w:sz w:val="28"/>
                <w:szCs w:val="28"/>
              </w:rPr>
            </w:pPr>
            <w:r w:rsidRPr="001A5952">
              <w:rPr>
                <w:sz w:val="28"/>
                <w:szCs w:val="28"/>
              </w:rPr>
              <w:t>Payments</w:t>
            </w:r>
            <w:r w:rsidRPr="001A5952">
              <w:rPr>
                <w:spacing w:val="7"/>
                <w:sz w:val="28"/>
                <w:szCs w:val="28"/>
              </w:rPr>
              <w:t xml:space="preserve"> </w:t>
            </w:r>
            <w:r w:rsidRPr="001A5952">
              <w:rPr>
                <w:sz w:val="28"/>
                <w:szCs w:val="28"/>
              </w:rPr>
              <w:t>for</w:t>
            </w:r>
            <w:r w:rsidRPr="001A5952">
              <w:rPr>
                <w:spacing w:val="8"/>
                <w:sz w:val="28"/>
                <w:szCs w:val="28"/>
              </w:rPr>
              <w:t xml:space="preserve"> </w:t>
            </w:r>
            <w:r w:rsidRPr="001A5952">
              <w:rPr>
                <w:sz w:val="28"/>
                <w:szCs w:val="28"/>
              </w:rPr>
              <w:t>production</w:t>
            </w:r>
            <w:r w:rsidRPr="001A5952">
              <w:rPr>
                <w:spacing w:val="8"/>
                <w:sz w:val="28"/>
                <w:szCs w:val="28"/>
              </w:rPr>
              <w:t xml:space="preserve"> </w:t>
            </w:r>
            <w:r w:rsidRPr="001A5952">
              <w:rPr>
                <w:sz w:val="28"/>
                <w:szCs w:val="28"/>
              </w:rPr>
              <w:t>funding,</w:t>
            </w:r>
            <w:r w:rsidRPr="001A5952">
              <w:rPr>
                <w:spacing w:val="8"/>
                <w:sz w:val="28"/>
                <w:szCs w:val="28"/>
              </w:rPr>
              <w:t xml:space="preserve"> </w:t>
            </w:r>
            <w:r w:rsidRPr="001A5952">
              <w:rPr>
                <w:spacing w:val="-2"/>
                <w:sz w:val="28"/>
                <w:szCs w:val="28"/>
              </w:rPr>
              <w:t>marketing,</w:t>
            </w:r>
          </w:p>
        </w:tc>
        <w:tc>
          <w:tcPr>
            <w:tcW w:w="1671" w:type="dxa"/>
            <w:shd w:val="clear" w:color="auto" w:fill="F1F1F2"/>
          </w:tcPr>
          <w:p w14:paraId="31E32670" w14:textId="77777777" w:rsidR="003D36BB" w:rsidRPr="001A5952" w:rsidRDefault="003D36BB" w:rsidP="00A70712">
            <w:pPr>
              <w:pStyle w:val="TableParagraph"/>
              <w:rPr>
                <w:rFonts w:ascii="Times New Roman"/>
                <w:sz w:val="28"/>
                <w:szCs w:val="28"/>
              </w:rPr>
            </w:pPr>
          </w:p>
        </w:tc>
        <w:tc>
          <w:tcPr>
            <w:tcW w:w="1872" w:type="dxa"/>
          </w:tcPr>
          <w:p w14:paraId="724662BD" w14:textId="77777777" w:rsidR="003D36BB" w:rsidRPr="001A5952" w:rsidRDefault="003D36BB" w:rsidP="00A70712">
            <w:pPr>
              <w:pStyle w:val="TableParagraph"/>
              <w:rPr>
                <w:rFonts w:ascii="Times New Roman"/>
                <w:sz w:val="28"/>
                <w:szCs w:val="28"/>
              </w:rPr>
            </w:pPr>
          </w:p>
        </w:tc>
        <w:tc>
          <w:tcPr>
            <w:tcW w:w="1560" w:type="dxa"/>
          </w:tcPr>
          <w:p w14:paraId="1146D484" w14:textId="77777777" w:rsidR="003D36BB" w:rsidRPr="001A5952" w:rsidRDefault="003D36BB" w:rsidP="00A70712">
            <w:pPr>
              <w:pStyle w:val="TableParagraph"/>
              <w:rPr>
                <w:rFonts w:ascii="Times New Roman"/>
                <w:sz w:val="28"/>
                <w:szCs w:val="28"/>
              </w:rPr>
            </w:pPr>
          </w:p>
        </w:tc>
      </w:tr>
      <w:tr w:rsidR="003D36BB" w:rsidRPr="003B33F1" w14:paraId="76794D70" w14:textId="77777777" w:rsidTr="001A5952">
        <w:trPr>
          <w:trHeight w:val="256"/>
        </w:trPr>
        <w:tc>
          <w:tcPr>
            <w:tcW w:w="5529" w:type="dxa"/>
          </w:tcPr>
          <w:p w14:paraId="4DE800AB" w14:textId="77777777" w:rsidR="003D36BB" w:rsidRPr="001A5952" w:rsidRDefault="003D36BB" w:rsidP="00A70712">
            <w:pPr>
              <w:pStyle w:val="TableParagraph"/>
              <w:spacing w:before="17"/>
              <w:ind w:left="113"/>
              <w:rPr>
                <w:sz w:val="28"/>
                <w:szCs w:val="28"/>
              </w:rPr>
            </w:pPr>
            <w:r w:rsidRPr="001A5952">
              <w:rPr>
                <w:sz w:val="28"/>
                <w:szCs w:val="28"/>
              </w:rPr>
              <w:t>industry</w:t>
            </w:r>
            <w:r w:rsidRPr="001A5952">
              <w:rPr>
                <w:spacing w:val="8"/>
                <w:sz w:val="28"/>
                <w:szCs w:val="28"/>
              </w:rPr>
              <w:t xml:space="preserve"> </w:t>
            </w:r>
            <w:r w:rsidRPr="001A5952">
              <w:rPr>
                <w:sz w:val="28"/>
                <w:szCs w:val="28"/>
              </w:rPr>
              <w:t>support,</w:t>
            </w:r>
            <w:r w:rsidRPr="001A5952">
              <w:rPr>
                <w:spacing w:val="9"/>
                <w:sz w:val="28"/>
                <w:szCs w:val="28"/>
              </w:rPr>
              <w:t xml:space="preserve"> </w:t>
            </w:r>
            <w:r w:rsidRPr="001A5952">
              <w:rPr>
                <w:sz w:val="28"/>
                <w:szCs w:val="28"/>
              </w:rPr>
              <w:t>to</w:t>
            </w:r>
            <w:r w:rsidRPr="001A5952">
              <w:rPr>
                <w:spacing w:val="9"/>
                <w:sz w:val="28"/>
                <w:szCs w:val="28"/>
              </w:rPr>
              <w:t xml:space="preserve"> </w:t>
            </w:r>
            <w:r w:rsidRPr="001A5952">
              <w:rPr>
                <w:sz w:val="28"/>
                <w:szCs w:val="28"/>
              </w:rPr>
              <w:t>suppliers</w:t>
            </w:r>
            <w:r w:rsidRPr="001A5952">
              <w:rPr>
                <w:spacing w:val="9"/>
                <w:sz w:val="28"/>
                <w:szCs w:val="28"/>
              </w:rPr>
              <w:t xml:space="preserve"> </w:t>
            </w:r>
            <w:r w:rsidRPr="001A5952">
              <w:rPr>
                <w:sz w:val="28"/>
                <w:szCs w:val="28"/>
              </w:rPr>
              <w:t>and</w:t>
            </w:r>
            <w:r w:rsidRPr="001A5952">
              <w:rPr>
                <w:spacing w:val="9"/>
                <w:sz w:val="28"/>
                <w:szCs w:val="28"/>
              </w:rPr>
              <w:t xml:space="preserve"> </w:t>
            </w:r>
            <w:r w:rsidRPr="001A5952">
              <w:rPr>
                <w:spacing w:val="-2"/>
                <w:sz w:val="28"/>
                <w:szCs w:val="28"/>
              </w:rPr>
              <w:t>employees</w:t>
            </w:r>
          </w:p>
        </w:tc>
        <w:tc>
          <w:tcPr>
            <w:tcW w:w="1671" w:type="dxa"/>
            <w:shd w:val="clear" w:color="auto" w:fill="F1F1F2"/>
          </w:tcPr>
          <w:p w14:paraId="586E85CC" w14:textId="77777777" w:rsidR="003D36BB" w:rsidRPr="001A5952" w:rsidRDefault="003D36BB" w:rsidP="00A70712">
            <w:pPr>
              <w:pStyle w:val="TableParagraph"/>
              <w:spacing w:before="17"/>
              <w:ind w:right="182"/>
              <w:jc w:val="right"/>
              <w:rPr>
                <w:sz w:val="28"/>
                <w:szCs w:val="28"/>
              </w:rPr>
            </w:pPr>
            <w:r w:rsidRPr="001A5952">
              <w:rPr>
                <w:spacing w:val="-2"/>
                <w:sz w:val="28"/>
                <w:szCs w:val="28"/>
              </w:rPr>
              <w:t>(40,807,247)</w:t>
            </w:r>
          </w:p>
        </w:tc>
        <w:tc>
          <w:tcPr>
            <w:tcW w:w="1872" w:type="dxa"/>
          </w:tcPr>
          <w:p w14:paraId="230FCF9C" w14:textId="77777777" w:rsidR="003D36BB" w:rsidRPr="001A5952" w:rsidRDefault="003D36BB" w:rsidP="00A70712">
            <w:pPr>
              <w:pStyle w:val="TableParagraph"/>
              <w:spacing w:before="17"/>
              <w:ind w:right="205"/>
              <w:jc w:val="right"/>
              <w:rPr>
                <w:sz w:val="28"/>
                <w:szCs w:val="28"/>
              </w:rPr>
            </w:pPr>
            <w:r w:rsidRPr="001A5952">
              <w:rPr>
                <w:spacing w:val="-2"/>
                <w:sz w:val="28"/>
                <w:szCs w:val="28"/>
              </w:rPr>
              <w:t>(34,250,000)</w:t>
            </w:r>
          </w:p>
        </w:tc>
        <w:tc>
          <w:tcPr>
            <w:tcW w:w="1560" w:type="dxa"/>
          </w:tcPr>
          <w:p w14:paraId="309C47C0" w14:textId="77777777" w:rsidR="003D36BB" w:rsidRPr="001A5952" w:rsidRDefault="003D36BB" w:rsidP="00A70712">
            <w:pPr>
              <w:pStyle w:val="TableParagraph"/>
              <w:spacing w:before="17"/>
              <w:ind w:right="180"/>
              <w:jc w:val="right"/>
              <w:rPr>
                <w:sz w:val="28"/>
                <w:szCs w:val="28"/>
              </w:rPr>
            </w:pPr>
            <w:r w:rsidRPr="001A5952">
              <w:rPr>
                <w:spacing w:val="-2"/>
                <w:sz w:val="28"/>
                <w:szCs w:val="28"/>
              </w:rPr>
              <w:t>(70,594,964)</w:t>
            </w:r>
          </w:p>
        </w:tc>
      </w:tr>
      <w:tr w:rsidR="003D36BB" w:rsidRPr="003B33F1" w14:paraId="7F952C77" w14:textId="77777777" w:rsidTr="001A5952">
        <w:trPr>
          <w:trHeight w:val="284"/>
        </w:trPr>
        <w:tc>
          <w:tcPr>
            <w:tcW w:w="5529" w:type="dxa"/>
            <w:tcBorders>
              <w:bottom w:val="single" w:sz="4" w:space="0" w:color="000000"/>
            </w:tcBorders>
          </w:tcPr>
          <w:p w14:paraId="269CC6D6" w14:textId="77777777" w:rsidR="003D36BB" w:rsidRPr="001A5952" w:rsidRDefault="003D36BB" w:rsidP="00A70712">
            <w:pPr>
              <w:pStyle w:val="TableParagraph"/>
              <w:spacing w:before="54"/>
              <w:ind w:left="113"/>
              <w:rPr>
                <w:sz w:val="28"/>
                <w:szCs w:val="28"/>
              </w:rPr>
            </w:pPr>
            <w:r w:rsidRPr="001A5952">
              <w:rPr>
                <w:sz w:val="28"/>
                <w:szCs w:val="28"/>
              </w:rPr>
              <w:t>Goods</w:t>
            </w:r>
            <w:r w:rsidRPr="001A5952">
              <w:rPr>
                <w:spacing w:val="3"/>
                <w:sz w:val="28"/>
                <w:szCs w:val="28"/>
              </w:rPr>
              <w:t xml:space="preserve"> </w:t>
            </w:r>
            <w:r w:rsidRPr="001A5952">
              <w:rPr>
                <w:sz w:val="28"/>
                <w:szCs w:val="28"/>
              </w:rPr>
              <w:t>and</w:t>
            </w:r>
            <w:r w:rsidRPr="001A5952">
              <w:rPr>
                <w:spacing w:val="4"/>
                <w:sz w:val="28"/>
                <w:szCs w:val="28"/>
              </w:rPr>
              <w:t xml:space="preserve"> </w:t>
            </w:r>
            <w:r w:rsidRPr="001A5952">
              <w:rPr>
                <w:sz w:val="28"/>
                <w:szCs w:val="28"/>
              </w:rPr>
              <w:t>services</w:t>
            </w:r>
            <w:r w:rsidRPr="001A5952">
              <w:rPr>
                <w:spacing w:val="4"/>
                <w:sz w:val="28"/>
                <w:szCs w:val="28"/>
              </w:rPr>
              <w:t xml:space="preserve"> </w:t>
            </w:r>
            <w:r w:rsidRPr="001A5952">
              <w:rPr>
                <w:sz w:val="28"/>
                <w:szCs w:val="28"/>
              </w:rPr>
              <w:t>tax</w:t>
            </w:r>
            <w:r w:rsidRPr="001A5952">
              <w:rPr>
                <w:spacing w:val="3"/>
                <w:sz w:val="28"/>
                <w:szCs w:val="28"/>
              </w:rPr>
              <w:t xml:space="preserve"> </w:t>
            </w:r>
            <w:r w:rsidRPr="001A5952">
              <w:rPr>
                <w:spacing w:val="-4"/>
                <w:sz w:val="28"/>
                <w:szCs w:val="28"/>
              </w:rPr>
              <w:t>(net)</w:t>
            </w:r>
          </w:p>
        </w:tc>
        <w:tc>
          <w:tcPr>
            <w:tcW w:w="1671" w:type="dxa"/>
            <w:tcBorders>
              <w:bottom w:val="single" w:sz="4" w:space="0" w:color="000000"/>
            </w:tcBorders>
            <w:shd w:val="clear" w:color="auto" w:fill="F1F1F2"/>
          </w:tcPr>
          <w:p w14:paraId="6784D10A" w14:textId="77777777" w:rsidR="003D36BB" w:rsidRPr="001A5952" w:rsidRDefault="003D36BB" w:rsidP="00A70712">
            <w:pPr>
              <w:pStyle w:val="TableParagraph"/>
              <w:spacing w:before="54"/>
              <w:ind w:right="182"/>
              <w:jc w:val="right"/>
              <w:rPr>
                <w:sz w:val="28"/>
                <w:szCs w:val="28"/>
              </w:rPr>
            </w:pPr>
            <w:r w:rsidRPr="001A5952">
              <w:rPr>
                <w:spacing w:val="-2"/>
                <w:sz w:val="28"/>
                <w:szCs w:val="28"/>
              </w:rPr>
              <w:t>(271,743)</w:t>
            </w:r>
          </w:p>
        </w:tc>
        <w:tc>
          <w:tcPr>
            <w:tcW w:w="1872" w:type="dxa"/>
            <w:tcBorders>
              <w:bottom w:val="single" w:sz="4" w:space="0" w:color="000000"/>
            </w:tcBorders>
          </w:tcPr>
          <w:p w14:paraId="6D54498B" w14:textId="77777777" w:rsidR="003D36BB" w:rsidRPr="001A5952" w:rsidRDefault="003D36BB" w:rsidP="00A70712">
            <w:pPr>
              <w:pStyle w:val="TableParagraph"/>
              <w:rPr>
                <w:rFonts w:ascii="Times New Roman"/>
                <w:sz w:val="28"/>
                <w:szCs w:val="28"/>
              </w:rPr>
            </w:pPr>
          </w:p>
        </w:tc>
        <w:tc>
          <w:tcPr>
            <w:tcW w:w="1560" w:type="dxa"/>
            <w:tcBorders>
              <w:bottom w:val="single" w:sz="4" w:space="0" w:color="000000"/>
            </w:tcBorders>
          </w:tcPr>
          <w:p w14:paraId="55963C53" w14:textId="77777777" w:rsidR="003D36BB" w:rsidRPr="001A5952" w:rsidRDefault="003D36BB" w:rsidP="00A70712">
            <w:pPr>
              <w:pStyle w:val="TableParagraph"/>
              <w:spacing w:before="54"/>
              <w:ind w:right="180"/>
              <w:jc w:val="right"/>
              <w:rPr>
                <w:sz w:val="28"/>
                <w:szCs w:val="28"/>
              </w:rPr>
            </w:pPr>
            <w:r w:rsidRPr="001A5952">
              <w:rPr>
                <w:spacing w:val="-2"/>
                <w:sz w:val="28"/>
                <w:szCs w:val="28"/>
              </w:rPr>
              <w:t>(58,504)</w:t>
            </w:r>
          </w:p>
        </w:tc>
      </w:tr>
      <w:tr w:rsidR="003D36BB" w:rsidRPr="003B33F1" w14:paraId="459AE17E" w14:textId="77777777" w:rsidTr="001A5952">
        <w:trPr>
          <w:trHeight w:val="351"/>
        </w:trPr>
        <w:tc>
          <w:tcPr>
            <w:tcW w:w="5529" w:type="dxa"/>
            <w:tcBorders>
              <w:top w:val="single" w:sz="4" w:space="0" w:color="000000"/>
              <w:bottom w:val="single" w:sz="4" w:space="0" w:color="000000"/>
            </w:tcBorders>
          </w:tcPr>
          <w:p w14:paraId="18D7DC26" w14:textId="77777777" w:rsidR="003D36BB" w:rsidRPr="001A5952" w:rsidRDefault="003D36BB" w:rsidP="00A70712">
            <w:pPr>
              <w:pStyle w:val="TableParagraph"/>
              <w:tabs>
                <w:tab w:val="right" w:pos="4604"/>
              </w:tabs>
              <w:spacing w:before="55"/>
              <w:ind w:left="113"/>
              <w:rPr>
                <w:sz w:val="28"/>
                <w:szCs w:val="28"/>
              </w:rPr>
            </w:pPr>
            <w:r w:rsidRPr="001A5952">
              <w:rPr>
                <w:rFonts w:ascii="Arial Black"/>
                <w:w w:val="80"/>
                <w:sz w:val="28"/>
                <w:szCs w:val="28"/>
              </w:rPr>
              <w:t>Net</w:t>
            </w:r>
            <w:r w:rsidRPr="001A5952">
              <w:rPr>
                <w:rFonts w:ascii="Arial Black"/>
                <w:spacing w:val="16"/>
                <w:sz w:val="28"/>
                <w:szCs w:val="28"/>
              </w:rPr>
              <w:t xml:space="preserve"> </w:t>
            </w:r>
            <w:r w:rsidRPr="001A5952">
              <w:rPr>
                <w:rFonts w:ascii="Arial Black"/>
                <w:w w:val="80"/>
                <w:sz w:val="28"/>
                <w:szCs w:val="28"/>
              </w:rPr>
              <w:t>Cash</w:t>
            </w:r>
            <w:r w:rsidRPr="001A5952">
              <w:rPr>
                <w:rFonts w:ascii="Arial Black"/>
                <w:spacing w:val="16"/>
                <w:sz w:val="28"/>
                <w:szCs w:val="28"/>
              </w:rPr>
              <w:t xml:space="preserve"> </w:t>
            </w:r>
            <w:r w:rsidRPr="001A5952">
              <w:rPr>
                <w:rFonts w:ascii="Arial Black"/>
                <w:w w:val="80"/>
                <w:sz w:val="28"/>
                <w:szCs w:val="28"/>
              </w:rPr>
              <w:t>from</w:t>
            </w:r>
            <w:r w:rsidRPr="001A5952">
              <w:rPr>
                <w:rFonts w:ascii="Arial Black"/>
                <w:spacing w:val="16"/>
                <w:sz w:val="28"/>
                <w:szCs w:val="28"/>
              </w:rPr>
              <w:t xml:space="preserve"> </w:t>
            </w:r>
            <w:r w:rsidRPr="001A5952">
              <w:rPr>
                <w:rFonts w:ascii="Arial Black"/>
                <w:w w:val="80"/>
                <w:sz w:val="28"/>
                <w:szCs w:val="28"/>
              </w:rPr>
              <w:t>Operating</w:t>
            </w:r>
            <w:r w:rsidRPr="001A5952">
              <w:rPr>
                <w:rFonts w:ascii="Arial Black"/>
                <w:spacing w:val="16"/>
                <w:sz w:val="28"/>
                <w:szCs w:val="28"/>
              </w:rPr>
              <w:t xml:space="preserve"> </w:t>
            </w:r>
            <w:r w:rsidRPr="001A5952">
              <w:rPr>
                <w:rFonts w:ascii="Arial Black"/>
                <w:spacing w:val="-2"/>
                <w:w w:val="80"/>
                <w:sz w:val="28"/>
                <w:szCs w:val="28"/>
              </w:rPr>
              <w:t>Activities</w:t>
            </w:r>
            <w:r w:rsidRPr="001A5952">
              <w:rPr>
                <w:rFonts w:ascii="Arial Black"/>
                <w:sz w:val="28"/>
                <w:szCs w:val="28"/>
              </w:rPr>
              <w:tab/>
            </w:r>
            <w:r w:rsidRPr="001A5952">
              <w:rPr>
                <w:spacing w:val="-5"/>
                <w:w w:val="95"/>
                <w:sz w:val="28"/>
                <w:szCs w:val="28"/>
              </w:rPr>
              <w:t>17</w:t>
            </w:r>
          </w:p>
        </w:tc>
        <w:tc>
          <w:tcPr>
            <w:tcW w:w="1671" w:type="dxa"/>
            <w:tcBorders>
              <w:top w:val="single" w:sz="4" w:space="0" w:color="000000"/>
              <w:bottom w:val="single" w:sz="4" w:space="0" w:color="000000"/>
            </w:tcBorders>
            <w:shd w:val="clear" w:color="auto" w:fill="F1F1F2"/>
          </w:tcPr>
          <w:p w14:paraId="2C256EA7" w14:textId="77777777" w:rsidR="003D36BB" w:rsidRPr="001A5952" w:rsidRDefault="003D36BB" w:rsidP="00A70712">
            <w:pPr>
              <w:pStyle w:val="TableParagraph"/>
              <w:spacing w:before="55"/>
              <w:ind w:right="173"/>
              <w:jc w:val="right"/>
              <w:rPr>
                <w:rFonts w:ascii="Arial Black"/>
                <w:sz w:val="28"/>
                <w:szCs w:val="28"/>
              </w:rPr>
            </w:pPr>
            <w:r w:rsidRPr="001A5952">
              <w:rPr>
                <w:rFonts w:ascii="Arial Black"/>
                <w:spacing w:val="-2"/>
                <w:w w:val="95"/>
                <w:sz w:val="28"/>
                <w:szCs w:val="28"/>
              </w:rPr>
              <w:t>(10,833,048)</w:t>
            </w:r>
          </w:p>
        </w:tc>
        <w:tc>
          <w:tcPr>
            <w:tcW w:w="1872" w:type="dxa"/>
            <w:tcBorders>
              <w:top w:val="single" w:sz="4" w:space="0" w:color="000000"/>
              <w:bottom w:val="single" w:sz="4" w:space="0" w:color="000000"/>
            </w:tcBorders>
          </w:tcPr>
          <w:p w14:paraId="3312D622" w14:textId="77777777" w:rsidR="003D36BB" w:rsidRPr="001A5952" w:rsidRDefault="003D36BB" w:rsidP="00A70712">
            <w:pPr>
              <w:pStyle w:val="TableParagraph"/>
              <w:spacing w:before="55"/>
              <w:ind w:right="197"/>
              <w:jc w:val="right"/>
              <w:rPr>
                <w:rFonts w:ascii="Arial Black"/>
                <w:sz w:val="28"/>
                <w:szCs w:val="28"/>
              </w:rPr>
            </w:pPr>
            <w:r w:rsidRPr="001A5952">
              <w:rPr>
                <w:rFonts w:ascii="Arial Black"/>
                <w:spacing w:val="-2"/>
                <w:w w:val="95"/>
                <w:sz w:val="28"/>
                <w:szCs w:val="28"/>
              </w:rPr>
              <w:t>(2,000,000)</w:t>
            </w:r>
          </w:p>
        </w:tc>
        <w:tc>
          <w:tcPr>
            <w:tcW w:w="1560" w:type="dxa"/>
            <w:tcBorders>
              <w:top w:val="single" w:sz="4" w:space="0" w:color="000000"/>
              <w:bottom w:val="single" w:sz="4" w:space="0" w:color="000000"/>
            </w:tcBorders>
          </w:tcPr>
          <w:p w14:paraId="74ADAB8B" w14:textId="77777777" w:rsidR="003D36BB" w:rsidRPr="001A5952" w:rsidRDefault="003D36BB" w:rsidP="00A70712">
            <w:pPr>
              <w:pStyle w:val="TableParagraph"/>
              <w:spacing w:before="55"/>
              <w:ind w:right="174"/>
              <w:jc w:val="right"/>
              <w:rPr>
                <w:rFonts w:ascii="Arial Black"/>
                <w:sz w:val="28"/>
                <w:szCs w:val="28"/>
              </w:rPr>
            </w:pPr>
            <w:r w:rsidRPr="001A5952">
              <w:rPr>
                <w:rFonts w:ascii="Arial Black"/>
                <w:spacing w:val="-2"/>
                <w:sz w:val="28"/>
                <w:szCs w:val="28"/>
              </w:rPr>
              <w:t>(12,048,689)</w:t>
            </w:r>
          </w:p>
        </w:tc>
      </w:tr>
      <w:tr w:rsidR="003D36BB" w:rsidRPr="003B33F1" w14:paraId="765F8374" w14:textId="77777777" w:rsidTr="001A5952">
        <w:trPr>
          <w:trHeight w:val="323"/>
        </w:trPr>
        <w:tc>
          <w:tcPr>
            <w:tcW w:w="5529" w:type="dxa"/>
            <w:tcBorders>
              <w:top w:val="single" w:sz="4" w:space="0" w:color="000000"/>
            </w:tcBorders>
          </w:tcPr>
          <w:p w14:paraId="61C96B20" w14:textId="77777777" w:rsidR="003D36BB" w:rsidRPr="001A5952" w:rsidRDefault="003D36BB" w:rsidP="00A70712">
            <w:pPr>
              <w:pStyle w:val="TableParagraph"/>
              <w:spacing w:before="12"/>
              <w:ind w:left="113"/>
              <w:rPr>
                <w:rFonts w:ascii="Arial Black"/>
                <w:sz w:val="28"/>
                <w:szCs w:val="28"/>
              </w:rPr>
            </w:pPr>
            <w:r w:rsidRPr="001A5952">
              <w:rPr>
                <w:rFonts w:ascii="Arial Black"/>
                <w:w w:val="80"/>
                <w:sz w:val="28"/>
                <w:szCs w:val="28"/>
              </w:rPr>
              <w:t>Cash</w:t>
            </w:r>
            <w:r w:rsidRPr="001A5952">
              <w:rPr>
                <w:rFonts w:ascii="Arial Black"/>
                <w:spacing w:val="3"/>
                <w:sz w:val="28"/>
                <w:szCs w:val="28"/>
              </w:rPr>
              <w:t xml:space="preserve"> </w:t>
            </w:r>
            <w:r w:rsidRPr="001A5952">
              <w:rPr>
                <w:rFonts w:ascii="Arial Black"/>
                <w:w w:val="80"/>
                <w:sz w:val="28"/>
                <w:szCs w:val="28"/>
              </w:rPr>
              <w:t>Flows</w:t>
            </w:r>
            <w:r w:rsidRPr="001A5952">
              <w:rPr>
                <w:rFonts w:ascii="Arial Black"/>
                <w:spacing w:val="3"/>
                <w:sz w:val="28"/>
                <w:szCs w:val="28"/>
              </w:rPr>
              <w:t xml:space="preserve"> </w:t>
            </w:r>
            <w:r w:rsidRPr="001A5952">
              <w:rPr>
                <w:rFonts w:ascii="Arial Black"/>
                <w:w w:val="80"/>
                <w:sz w:val="28"/>
                <w:szCs w:val="28"/>
              </w:rPr>
              <w:t>from</w:t>
            </w:r>
            <w:r w:rsidRPr="001A5952">
              <w:rPr>
                <w:rFonts w:ascii="Arial Black"/>
                <w:spacing w:val="3"/>
                <w:sz w:val="28"/>
                <w:szCs w:val="28"/>
              </w:rPr>
              <w:t xml:space="preserve"> </w:t>
            </w:r>
            <w:r w:rsidRPr="001A5952">
              <w:rPr>
                <w:rFonts w:ascii="Arial Black"/>
                <w:w w:val="80"/>
                <w:sz w:val="28"/>
                <w:szCs w:val="28"/>
              </w:rPr>
              <w:t>Investing</w:t>
            </w:r>
            <w:r w:rsidRPr="001A5952">
              <w:rPr>
                <w:rFonts w:ascii="Arial Black"/>
                <w:spacing w:val="3"/>
                <w:sz w:val="28"/>
                <w:szCs w:val="28"/>
              </w:rPr>
              <w:t xml:space="preserve"> </w:t>
            </w:r>
            <w:r w:rsidRPr="001A5952">
              <w:rPr>
                <w:rFonts w:ascii="Arial Black"/>
                <w:spacing w:val="-2"/>
                <w:w w:val="80"/>
                <w:sz w:val="28"/>
                <w:szCs w:val="28"/>
              </w:rPr>
              <w:t>Activities</w:t>
            </w:r>
          </w:p>
        </w:tc>
        <w:tc>
          <w:tcPr>
            <w:tcW w:w="1671" w:type="dxa"/>
            <w:tcBorders>
              <w:top w:val="single" w:sz="4" w:space="0" w:color="000000"/>
            </w:tcBorders>
            <w:shd w:val="clear" w:color="auto" w:fill="F1F1F2"/>
          </w:tcPr>
          <w:p w14:paraId="071F87FD" w14:textId="77777777" w:rsidR="003D36BB" w:rsidRPr="001A5952" w:rsidRDefault="003D36BB" w:rsidP="00A70712">
            <w:pPr>
              <w:pStyle w:val="TableParagraph"/>
              <w:rPr>
                <w:rFonts w:ascii="Times New Roman"/>
                <w:sz w:val="28"/>
                <w:szCs w:val="28"/>
              </w:rPr>
            </w:pPr>
          </w:p>
        </w:tc>
        <w:tc>
          <w:tcPr>
            <w:tcW w:w="1872" w:type="dxa"/>
            <w:tcBorders>
              <w:top w:val="single" w:sz="4" w:space="0" w:color="000000"/>
            </w:tcBorders>
          </w:tcPr>
          <w:p w14:paraId="5FB0B4D3" w14:textId="77777777" w:rsidR="003D36BB" w:rsidRPr="001A5952" w:rsidRDefault="003D36BB" w:rsidP="00A70712">
            <w:pPr>
              <w:pStyle w:val="TableParagraph"/>
              <w:rPr>
                <w:rFonts w:ascii="Times New Roman"/>
                <w:sz w:val="28"/>
                <w:szCs w:val="28"/>
              </w:rPr>
            </w:pPr>
          </w:p>
        </w:tc>
        <w:tc>
          <w:tcPr>
            <w:tcW w:w="1560" w:type="dxa"/>
            <w:tcBorders>
              <w:top w:val="single" w:sz="4" w:space="0" w:color="000000"/>
            </w:tcBorders>
          </w:tcPr>
          <w:p w14:paraId="1915DA2C" w14:textId="77777777" w:rsidR="003D36BB" w:rsidRPr="001A5952" w:rsidRDefault="003D36BB" w:rsidP="00A70712">
            <w:pPr>
              <w:pStyle w:val="TableParagraph"/>
              <w:rPr>
                <w:rFonts w:ascii="Times New Roman"/>
                <w:sz w:val="28"/>
                <w:szCs w:val="28"/>
              </w:rPr>
            </w:pPr>
          </w:p>
        </w:tc>
      </w:tr>
      <w:tr w:rsidR="003D36BB" w:rsidRPr="003B33F1" w14:paraId="76A74C2A" w14:textId="77777777" w:rsidTr="001A5952">
        <w:trPr>
          <w:trHeight w:val="283"/>
        </w:trPr>
        <w:tc>
          <w:tcPr>
            <w:tcW w:w="5529" w:type="dxa"/>
          </w:tcPr>
          <w:p w14:paraId="4942DF31" w14:textId="77777777" w:rsidR="003D36BB" w:rsidRPr="001A5952" w:rsidRDefault="003D36BB" w:rsidP="00A70712">
            <w:pPr>
              <w:pStyle w:val="TableParagraph"/>
              <w:spacing w:before="44"/>
              <w:ind w:left="113"/>
              <w:rPr>
                <w:sz w:val="28"/>
                <w:szCs w:val="28"/>
              </w:rPr>
            </w:pPr>
            <w:r w:rsidRPr="001A5952">
              <w:rPr>
                <w:sz w:val="28"/>
                <w:szCs w:val="28"/>
              </w:rPr>
              <w:t>Sale</w:t>
            </w:r>
            <w:r w:rsidRPr="001A5952">
              <w:rPr>
                <w:spacing w:val="-3"/>
                <w:sz w:val="28"/>
                <w:szCs w:val="28"/>
              </w:rPr>
              <w:t xml:space="preserve"> </w:t>
            </w:r>
            <w:r w:rsidRPr="001A5952">
              <w:rPr>
                <w:sz w:val="28"/>
                <w:szCs w:val="28"/>
              </w:rPr>
              <w:t>of</w:t>
            </w:r>
            <w:r w:rsidRPr="001A5952">
              <w:rPr>
                <w:spacing w:val="-3"/>
                <w:sz w:val="28"/>
                <w:szCs w:val="28"/>
              </w:rPr>
              <w:t xml:space="preserve"> </w:t>
            </w:r>
            <w:r w:rsidRPr="001A5952">
              <w:rPr>
                <w:spacing w:val="-2"/>
                <w:sz w:val="28"/>
                <w:szCs w:val="28"/>
              </w:rPr>
              <w:t>investments</w:t>
            </w:r>
          </w:p>
        </w:tc>
        <w:tc>
          <w:tcPr>
            <w:tcW w:w="1671" w:type="dxa"/>
            <w:shd w:val="clear" w:color="auto" w:fill="F1F1F2"/>
          </w:tcPr>
          <w:p w14:paraId="257943ED" w14:textId="77777777" w:rsidR="003D36BB" w:rsidRPr="001A5952" w:rsidRDefault="003D36BB" w:rsidP="00A70712">
            <w:pPr>
              <w:pStyle w:val="TableParagraph"/>
              <w:spacing w:before="44"/>
              <w:ind w:right="220"/>
              <w:jc w:val="right"/>
              <w:rPr>
                <w:sz w:val="28"/>
                <w:szCs w:val="28"/>
              </w:rPr>
            </w:pPr>
            <w:r w:rsidRPr="001A5952">
              <w:rPr>
                <w:spacing w:val="-2"/>
                <w:sz w:val="28"/>
                <w:szCs w:val="28"/>
              </w:rPr>
              <w:t>67,000,000</w:t>
            </w:r>
          </w:p>
        </w:tc>
        <w:tc>
          <w:tcPr>
            <w:tcW w:w="1872" w:type="dxa"/>
          </w:tcPr>
          <w:p w14:paraId="382FAEDE" w14:textId="77777777" w:rsidR="003D36BB" w:rsidRPr="001A5952" w:rsidRDefault="003D36BB" w:rsidP="00A70712">
            <w:pPr>
              <w:pStyle w:val="TableParagraph"/>
              <w:spacing w:before="44"/>
              <w:ind w:right="244"/>
              <w:jc w:val="right"/>
              <w:rPr>
                <w:sz w:val="28"/>
                <w:szCs w:val="28"/>
              </w:rPr>
            </w:pPr>
            <w:r w:rsidRPr="001A5952">
              <w:rPr>
                <w:spacing w:val="-2"/>
                <w:sz w:val="28"/>
                <w:szCs w:val="28"/>
              </w:rPr>
              <w:t>30,000,000</w:t>
            </w:r>
          </w:p>
        </w:tc>
        <w:tc>
          <w:tcPr>
            <w:tcW w:w="1560" w:type="dxa"/>
          </w:tcPr>
          <w:p w14:paraId="18545756" w14:textId="77777777" w:rsidR="003D36BB" w:rsidRPr="001A5952" w:rsidRDefault="003D36BB" w:rsidP="00A70712">
            <w:pPr>
              <w:pStyle w:val="TableParagraph"/>
              <w:spacing w:before="44"/>
              <w:ind w:right="220"/>
              <w:jc w:val="right"/>
              <w:rPr>
                <w:sz w:val="28"/>
                <w:szCs w:val="28"/>
              </w:rPr>
            </w:pPr>
            <w:r w:rsidRPr="001A5952">
              <w:rPr>
                <w:spacing w:val="-2"/>
                <w:sz w:val="28"/>
                <w:szCs w:val="28"/>
              </w:rPr>
              <w:t>80,500,000</w:t>
            </w:r>
          </w:p>
        </w:tc>
      </w:tr>
      <w:tr w:rsidR="003D36BB" w:rsidRPr="003B33F1" w14:paraId="5A06AE99" w14:textId="77777777" w:rsidTr="001A5952">
        <w:trPr>
          <w:trHeight w:val="293"/>
        </w:trPr>
        <w:tc>
          <w:tcPr>
            <w:tcW w:w="5529" w:type="dxa"/>
          </w:tcPr>
          <w:p w14:paraId="0B21E3DE" w14:textId="77777777" w:rsidR="003D36BB" w:rsidRPr="001A5952" w:rsidRDefault="003D36BB" w:rsidP="00A70712">
            <w:pPr>
              <w:pStyle w:val="TableParagraph"/>
              <w:spacing w:before="54"/>
              <w:ind w:left="113"/>
              <w:rPr>
                <w:sz w:val="28"/>
                <w:szCs w:val="28"/>
              </w:rPr>
            </w:pPr>
            <w:r w:rsidRPr="001A5952">
              <w:rPr>
                <w:sz w:val="28"/>
                <w:szCs w:val="28"/>
              </w:rPr>
              <w:t>Purchase</w:t>
            </w:r>
            <w:r w:rsidRPr="001A5952">
              <w:rPr>
                <w:spacing w:val="-5"/>
                <w:sz w:val="28"/>
                <w:szCs w:val="28"/>
              </w:rPr>
              <w:t xml:space="preserve"> </w:t>
            </w:r>
            <w:r w:rsidRPr="001A5952">
              <w:rPr>
                <w:sz w:val="28"/>
                <w:szCs w:val="28"/>
              </w:rPr>
              <w:t>of</w:t>
            </w:r>
            <w:r w:rsidRPr="001A5952">
              <w:rPr>
                <w:spacing w:val="-4"/>
                <w:sz w:val="28"/>
                <w:szCs w:val="28"/>
              </w:rPr>
              <w:t xml:space="preserve"> </w:t>
            </w:r>
            <w:r w:rsidRPr="001A5952">
              <w:rPr>
                <w:spacing w:val="-2"/>
                <w:sz w:val="28"/>
                <w:szCs w:val="28"/>
              </w:rPr>
              <w:t>investments</w:t>
            </w:r>
          </w:p>
        </w:tc>
        <w:tc>
          <w:tcPr>
            <w:tcW w:w="1671" w:type="dxa"/>
            <w:shd w:val="clear" w:color="auto" w:fill="F1F1F2"/>
          </w:tcPr>
          <w:p w14:paraId="2E2F71D3" w14:textId="77777777" w:rsidR="003D36BB" w:rsidRPr="001A5952" w:rsidRDefault="003D36BB" w:rsidP="00A70712">
            <w:pPr>
              <w:pStyle w:val="TableParagraph"/>
              <w:spacing w:before="54"/>
              <w:ind w:right="182"/>
              <w:jc w:val="right"/>
              <w:rPr>
                <w:sz w:val="28"/>
                <w:szCs w:val="28"/>
              </w:rPr>
            </w:pPr>
            <w:r w:rsidRPr="001A5952">
              <w:rPr>
                <w:spacing w:val="-2"/>
                <w:sz w:val="28"/>
                <w:szCs w:val="28"/>
              </w:rPr>
              <w:t>(57,209,382)</w:t>
            </w:r>
          </w:p>
        </w:tc>
        <w:tc>
          <w:tcPr>
            <w:tcW w:w="1872" w:type="dxa"/>
          </w:tcPr>
          <w:p w14:paraId="6D2E6BA4" w14:textId="77777777" w:rsidR="003D36BB" w:rsidRPr="001A5952" w:rsidRDefault="003D36BB" w:rsidP="00A70712">
            <w:pPr>
              <w:pStyle w:val="TableParagraph"/>
              <w:spacing w:before="54"/>
              <w:ind w:right="206"/>
              <w:jc w:val="right"/>
              <w:rPr>
                <w:sz w:val="28"/>
                <w:szCs w:val="28"/>
              </w:rPr>
            </w:pPr>
            <w:r w:rsidRPr="001A5952">
              <w:rPr>
                <w:spacing w:val="-2"/>
                <w:sz w:val="28"/>
                <w:szCs w:val="28"/>
              </w:rPr>
              <w:t>(30,000,000)</w:t>
            </w:r>
          </w:p>
        </w:tc>
        <w:tc>
          <w:tcPr>
            <w:tcW w:w="1560" w:type="dxa"/>
          </w:tcPr>
          <w:p w14:paraId="28E45110" w14:textId="77777777" w:rsidR="003D36BB" w:rsidRPr="001A5952" w:rsidRDefault="003D36BB" w:rsidP="00A70712">
            <w:pPr>
              <w:pStyle w:val="TableParagraph"/>
              <w:spacing w:before="54"/>
              <w:ind w:right="180"/>
              <w:jc w:val="right"/>
              <w:rPr>
                <w:sz w:val="28"/>
                <w:szCs w:val="28"/>
              </w:rPr>
            </w:pPr>
            <w:r w:rsidRPr="001A5952">
              <w:rPr>
                <w:spacing w:val="-2"/>
                <w:sz w:val="28"/>
                <w:szCs w:val="28"/>
              </w:rPr>
              <w:t>(69,500,000)</w:t>
            </w:r>
          </w:p>
        </w:tc>
      </w:tr>
      <w:tr w:rsidR="003D36BB" w:rsidRPr="003B33F1" w14:paraId="37393B2E" w14:textId="77777777" w:rsidTr="001A5952">
        <w:trPr>
          <w:trHeight w:val="293"/>
        </w:trPr>
        <w:tc>
          <w:tcPr>
            <w:tcW w:w="5529" w:type="dxa"/>
          </w:tcPr>
          <w:p w14:paraId="4D6510FA" w14:textId="77777777" w:rsidR="003D36BB" w:rsidRPr="001A5952" w:rsidRDefault="003D36BB" w:rsidP="00A70712">
            <w:pPr>
              <w:pStyle w:val="TableParagraph"/>
              <w:spacing w:before="54"/>
              <w:ind w:left="113"/>
              <w:rPr>
                <w:sz w:val="28"/>
                <w:szCs w:val="28"/>
              </w:rPr>
            </w:pPr>
            <w:r w:rsidRPr="001A5952">
              <w:rPr>
                <w:sz w:val="28"/>
                <w:szCs w:val="28"/>
              </w:rPr>
              <w:t>Sale</w:t>
            </w:r>
            <w:r w:rsidRPr="001A5952">
              <w:rPr>
                <w:spacing w:val="3"/>
                <w:sz w:val="28"/>
                <w:szCs w:val="28"/>
              </w:rPr>
              <w:t xml:space="preserve"> </w:t>
            </w:r>
            <w:r w:rsidRPr="001A5952">
              <w:rPr>
                <w:sz w:val="28"/>
                <w:szCs w:val="28"/>
              </w:rPr>
              <w:t>of</w:t>
            </w:r>
            <w:r w:rsidRPr="001A5952">
              <w:rPr>
                <w:spacing w:val="4"/>
                <w:sz w:val="28"/>
                <w:szCs w:val="28"/>
              </w:rPr>
              <w:t xml:space="preserve"> </w:t>
            </w:r>
            <w:r w:rsidRPr="001A5952">
              <w:rPr>
                <w:sz w:val="28"/>
                <w:szCs w:val="28"/>
              </w:rPr>
              <w:t>property,</w:t>
            </w:r>
            <w:r w:rsidRPr="001A5952">
              <w:rPr>
                <w:spacing w:val="4"/>
                <w:sz w:val="28"/>
                <w:szCs w:val="28"/>
              </w:rPr>
              <w:t xml:space="preserve"> </w:t>
            </w:r>
            <w:r w:rsidRPr="001A5952">
              <w:rPr>
                <w:sz w:val="28"/>
                <w:szCs w:val="28"/>
              </w:rPr>
              <w:t>plant</w:t>
            </w:r>
            <w:r w:rsidRPr="001A5952">
              <w:rPr>
                <w:spacing w:val="4"/>
                <w:sz w:val="28"/>
                <w:szCs w:val="28"/>
              </w:rPr>
              <w:t xml:space="preserve"> </w:t>
            </w:r>
            <w:r w:rsidRPr="001A5952">
              <w:rPr>
                <w:sz w:val="28"/>
                <w:szCs w:val="28"/>
              </w:rPr>
              <w:t>&amp;</w:t>
            </w:r>
            <w:r w:rsidRPr="001A5952">
              <w:rPr>
                <w:spacing w:val="3"/>
                <w:sz w:val="28"/>
                <w:szCs w:val="28"/>
              </w:rPr>
              <w:t xml:space="preserve"> </w:t>
            </w:r>
            <w:r w:rsidRPr="001A5952">
              <w:rPr>
                <w:spacing w:val="-2"/>
                <w:sz w:val="28"/>
                <w:szCs w:val="28"/>
              </w:rPr>
              <w:t>equipment</w:t>
            </w:r>
          </w:p>
        </w:tc>
        <w:tc>
          <w:tcPr>
            <w:tcW w:w="1671" w:type="dxa"/>
            <w:shd w:val="clear" w:color="auto" w:fill="F1F1F2"/>
          </w:tcPr>
          <w:p w14:paraId="39492827" w14:textId="77777777" w:rsidR="003D36BB" w:rsidRPr="001A5952" w:rsidRDefault="003D36BB" w:rsidP="00A70712">
            <w:pPr>
              <w:pStyle w:val="TableParagraph"/>
              <w:spacing w:before="54"/>
              <w:ind w:right="235"/>
              <w:jc w:val="right"/>
              <w:rPr>
                <w:sz w:val="28"/>
                <w:szCs w:val="28"/>
              </w:rPr>
            </w:pPr>
            <w:r w:rsidRPr="001A5952">
              <w:rPr>
                <w:spacing w:val="-2"/>
                <w:sz w:val="28"/>
                <w:szCs w:val="28"/>
              </w:rPr>
              <w:t>4,814</w:t>
            </w:r>
          </w:p>
        </w:tc>
        <w:tc>
          <w:tcPr>
            <w:tcW w:w="1872" w:type="dxa"/>
          </w:tcPr>
          <w:p w14:paraId="46963822" w14:textId="77777777" w:rsidR="003D36BB" w:rsidRPr="001A5952" w:rsidRDefault="003D36BB" w:rsidP="00A70712">
            <w:pPr>
              <w:pStyle w:val="TableParagraph"/>
              <w:spacing w:before="54"/>
              <w:ind w:right="248"/>
              <w:jc w:val="right"/>
              <w:rPr>
                <w:sz w:val="28"/>
                <w:szCs w:val="28"/>
              </w:rPr>
            </w:pPr>
            <w:r w:rsidRPr="001A5952">
              <w:rPr>
                <w:spacing w:val="-10"/>
                <w:w w:val="105"/>
                <w:sz w:val="28"/>
                <w:szCs w:val="28"/>
              </w:rPr>
              <w:t>0</w:t>
            </w:r>
          </w:p>
        </w:tc>
        <w:tc>
          <w:tcPr>
            <w:tcW w:w="1560" w:type="dxa"/>
          </w:tcPr>
          <w:p w14:paraId="0BF453A3" w14:textId="77777777" w:rsidR="003D36BB" w:rsidRPr="001A5952" w:rsidRDefault="003D36BB" w:rsidP="00A70712">
            <w:pPr>
              <w:pStyle w:val="TableParagraph"/>
              <w:spacing w:before="54"/>
              <w:ind w:right="223"/>
              <w:jc w:val="right"/>
              <w:rPr>
                <w:sz w:val="28"/>
                <w:szCs w:val="28"/>
              </w:rPr>
            </w:pPr>
            <w:r w:rsidRPr="001A5952">
              <w:rPr>
                <w:spacing w:val="-5"/>
                <w:w w:val="105"/>
                <w:sz w:val="28"/>
                <w:szCs w:val="28"/>
              </w:rPr>
              <w:t>794</w:t>
            </w:r>
          </w:p>
        </w:tc>
      </w:tr>
      <w:tr w:rsidR="003D36BB" w:rsidRPr="003B33F1" w14:paraId="7EA48A5C" w14:textId="77777777" w:rsidTr="001A5952">
        <w:trPr>
          <w:trHeight w:val="293"/>
        </w:trPr>
        <w:tc>
          <w:tcPr>
            <w:tcW w:w="5529" w:type="dxa"/>
          </w:tcPr>
          <w:p w14:paraId="29A01892" w14:textId="77777777" w:rsidR="003D36BB" w:rsidRPr="001A5952" w:rsidRDefault="003D36BB" w:rsidP="00A70712">
            <w:pPr>
              <w:pStyle w:val="TableParagraph"/>
              <w:spacing w:before="54"/>
              <w:ind w:left="112"/>
              <w:rPr>
                <w:sz w:val="28"/>
                <w:szCs w:val="28"/>
              </w:rPr>
            </w:pPr>
            <w:r w:rsidRPr="001A5952">
              <w:rPr>
                <w:sz w:val="28"/>
                <w:szCs w:val="28"/>
              </w:rPr>
              <w:t>Purchase</w:t>
            </w:r>
            <w:r w:rsidRPr="001A5952">
              <w:rPr>
                <w:spacing w:val="3"/>
                <w:sz w:val="28"/>
                <w:szCs w:val="28"/>
              </w:rPr>
              <w:t xml:space="preserve"> </w:t>
            </w:r>
            <w:r w:rsidRPr="001A5952">
              <w:rPr>
                <w:sz w:val="28"/>
                <w:szCs w:val="28"/>
              </w:rPr>
              <w:t>of</w:t>
            </w:r>
            <w:r w:rsidRPr="001A5952">
              <w:rPr>
                <w:spacing w:val="3"/>
                <w:sz w:val="28"/>
                <w:szCs w:val="28"/>
              </w:rPr>
              <w:t xml:space="preserve"> </w:t>
            </w:r>
            <w:r w:rsidRPr="001A5952">
              <w:rPr>
                <w:sz w:val="28"/>
                <w:szCs w:val="28"/>
              </w:rPr>
              <w:t>property,</w:t>
            </w:r>
            <w:r w:rsidRPr="001A5952">
              <w:rPr>
                <w:spacing w:val="3"/>
                <w:sz w:val="28"/>
                <w:szCs w:val="28"/>
              </w:rPr>
              <w:t xml:space="preserve"> </w:t>
            </w:r>
            <w:r w:rsidRPr="001A5952">
              <w:rPr>
                <w:sz w:val="28"/>
                <w:szCs w:val="28"/>
              </w:rPr>
              <w:t>plant</w:t>
            </w:r>
            <w:r w:rsidRPr="001A5952">
              <w:rPr>
                <w:spacing w:val="3"/>
                <w:sz w:val="28"/>
                <w:szCs w:val="28"/>
              </w:rPr>
              <w:t xml:space="preserve"> </w:t>
            </w:r>
            <w:r w:rsidRPr="001A5952">
              <w:rPr>
                <w:sz w:val="28"/>
                <w:szCs w:val="28"/>
              </w:rPr>
              <w:t>&amp;</w:t>
            </w:r>
            <w:r w:rsidRPr="001A5952">
              <w:rPr>
                <w:spacing w:val="3"/>
                <w:sz w:val="28"/>
                <w:szCs w:val="28"/>
              </w:rPr>
              <w:t xml:space="preserve"> </w:t>
            </w:r>
            <w:r w:rsidRPr="001A5952">
              <w:rPr>
                <w:spacing w:val="-2"/>
                <w:sz w:val="28"/>
                <w:szCs w:val="28"/>
              </w:rPr>
              <w:t>equipment</w:t>
            </w:r>
          </w:p>
        </w:tc>
        <w:tc>
          <w:tcPr>
            <w:tcW w:w="1671" w:type="dxa"/>
            <w:shd w:val="clear" w:color="auto" w:fill="F1F1F2"/>
          </w:tcPr>
          <w:p w14:paraId="7DDB701A" w14:textId="77777777" w:rsidR="003D36BB" w:rsidRPr="001A5952" w:rsidRDefault="003D36BB" w:rsidP="00A70712">
            <w:pPr>
              <w:pStyle w:val="TableParagraph"/>
              <w:spacing w:before="54"/>
              <w:ind w:right="182"/>
              <w:jc w:val="right"/>
              <w:rPr>
                <w:sz w:val="28"/>
                <w:szCs w:val="28"/>
              </w:rPr>
            </w:pPr>
            <w:r w:rsidRPr="001A5952">
              <w:rPr>
                <w:spacing w:val="-2"/>
                <w:sz w:val="28"/>
                <w:szCs w:val="28"/>
              </w:rPr>
              <w:t>(346,683)</w:t>
            </w:r>
          </w:p>
        </w:tc>
        <w:tc>
          <w:tcPr>
            <w:tcW w:w="1872" w:type="dxa"/>
          </w:tcPr>
          <w:p w14:paraId="66689831" w14:textId="77777777" w:rsidR="003D36BB" w:rsidRPr="001A5952" w:rsidRDefault="003D36BB" w:rsidP="00A70712">
            <w:pPr>
              <w:pStyle w:val="TableParagraph"/>
              <w:spacing w:before="54"/>
              <w:ind w:right="248"/>
              <w:jc w:val="right"/>
              <w:rPr>
                <w:sz w:val="28"/>
                <w:szCs w:val="28"/>
              </w:rPr>
            </w:pPr>
            <w:r w:rsidRPr="001A5952">
              <w:rPr>
                <w:spacing w:val="-10"/>
                <w:w w:val="105"/>
                <w:sz w:val="28"/>
                <w:szCs w:val="28"/>
              </w:rPr>
              <w:t>0</w:t>
            </w:r>
          </w:p>
        </w:tc>
        <w:tc>
          <w:tcPr>
            <w:tcW w:w="1560" w:type="dxa"/>
          </w:tcPr>
          <w:p w14:paraId="55A38EA7" w14:textId="77777777" w:rsidR="003D36BB" w:rsidRPr="001A5952" w:rsidRDefault="003D36BB" w:rsidP="00A70712">
            <w:pPr>
              <w:pStyle w:val="TableParagraph"/>
              <w:spacing w:before="54"/>
              <w:ind w:right="181"/>
              <w:jc w:val="right"/>
              <w:rPr>
                <w:sz w:val="28"/>
                <w:szCs w:val="28"/>
              </w:rPr>
            </w:pPr>
            <w:r w:rsidRPr="001A5952">
              <w:rPr>
                <w:spacing w:val="-2"/>
                <w:sz w:val="28"/>
                <w:szCs w:val="28"/>
              </w:rPr>
              <w:t>(86,139)</w:t>
            </w:r>
          </w:p>
        </w:tc>
      </w:tr>
      <w:tr w:rsidR="003D36BB" w:rsidRPr="003B33F1" w14:paraId="6628B5D7" w14:textId="77777777" w:rsidTr="001A5952">
        <w:trPr>
          <w:trHeight w:val="284"/>
        </w:trPr>
        <w:tc>
          <w:tcPr>
            <w:tcW w:w="5529" w:type="dxa"/>
            <w:tcBorders>
              <w:bottom w:val="single" w:sz="4" w:space="0" w:color="000000"/>
            </w:tcBorders>
          </w:tcPr>
          <w:p w14:paraId="095CE8A1" w14:textId="77777777" w:rsidR="003D36BB" w:rsidRPr="001A5952" w:rsidRDefault="003D36BB" w:rsidP="00A70712">
            <w:pPr>
              <w:pStyle w:val="TableParagraph"/>
              <w:spacing w:before="54"/>
              <w:ind w:left="112"/>
              <w:rPr>
                <w:sz w:val="28"/>
                <w:szCs w:val="28"/>
              </w:rPr>
            </w:pPr>
            <w:r w:rsidRPr="001A5952">
              <w:rPr>
                <w:sz w:val="28"/>
                <w:szCs w:val="28"/>
              </w:rPr>
              <w:lastRenderedPageBreak/>
              <w:t>Purchase</w:t>
            </w:r>
            <w:r w:rsidRPr="001A5952">
              <w:rPr>
                <w:spacing w:val="4"/>
                <w:sz w:val="28"/>
                <w:szCs w:val="28"/>
              </w:rPr>
              <w:t xml:space="preserve"> </w:t>
            </w:r>
            <w:r w:rsidRPr="001A5952">
              <w:rPr>
                <w:sz w:val="28"/>
                <w:szCs w:val="28"/>
              </w:rPr>
              <w:t>of</w:t>
            </w:r>
            <w:r w:rsidRPr="001A5952">
              <w:rPr>
                <w:spacing w:val="5"/>
                <w:sz w:val="28"/>
                <w:szCs w:val="28"/>
              </w:rPr>
              <w:t xml:space="preserve"> </w:t>
            </w:r>
            <w:r w:rsidRPr="001A5952">
              <w:rPr>
                <w:sz w:val="28"/>
                <w:szCs w:val="28"/>
              </w:rPr>
              <w:t>intangible</w:t>
            </w:r>
            <w:r w:rsidRPr="001A5952">
              <w:rPr>
                <w:spacing w:val="4"/>
                <w:sz w:val="28"/>
                <w:szCs w:val="28"/>
              </w:rPr>
              <w:t xml:space="preserve"> </w:t>
            </w:r>
            <w:r w:rsidRPr="001A5952">
              <w:rPr>
                <w:spacing w:val="-2"/>
                <w:sz w:val="28"/>
                <w:szCs w:val="28"/>
              </w:rPr>
              <w:t>assets</w:t>
            </w:r>
          </w:p>
        </w:tc>
        <w:tc>
          <w:tcPr>
            <w:tcW w:w="1671" w:type="dxa"/>
            <w:tcBorders>
              <w:bottom w:val="single" w:sz="4" w:space="0" w:color="000000"/>
            </w:tcBorders>
            <w:shd w:val="clear" w:color="auto" w:fill="F1F1F2"/>
          </w:tcPr>
          <w:p w14:paraId="4C55300B" w14:textId="77777777" w:rsidR="003D36BB" w:rsidRPr="001A5952" w:rsidRDefault="003D36BB" w:rsidP="00A70712">
            <w:pPr>
              <w:pStyle w:val="TableParagraph"/>
              <w:spacing w:before="54"/>
              <w:ind w:right="182"/>
              <w:jc w:val="right"/>
              <w:rPr>
                <w:sz w:val="28"/>
                <w:szCs w:val="28"/>
              </w:rPr>
            </w:pPr>
            <w:r w:rsidRPr="001A5952">
              <w:rPr>
                <w:spacing w:val="-2"/>
                <w:sz w:val="28"/>
                <w:szCs w:val="28"/>
              </w:rPr>
              <w:t>(10,281)</w:t>
            </w:r>
          </w:p>
        </w:tc>
        <w:tc>
          <w:tcPr>
            <w:tcW w:w="1872" w:type="dxa"/>
            <w:tcBorders>
              <w:bottom w:val="single" w:sz="4" w:space="0" w:color="000000"/>
            </w:tcBorders>
          </w:tcPr>
          <w:p w14:paraId="7B2101BD" w14:textId="77777777" w:rsidR="003D36BB" w:rsidRPr="001A5952" w:rsidRDefault="003D36BB" w:rsidP="00A70712">
            <w:pPr>
              <w:pStyle w:val="TableParagraph"/>
              <w:spacing w:before="54"/>
              <w:ind w:right="248"/>
              <w:jc w:val="right"/>
              <w:rPr>
                <w:sz w:val="28"/>
                <w:szCs w:val="28"/>
              </w:rPr>
            </w:pPr>
            <w:r w:rsidRPr="001A5952">
              <w:rPr>
                <w:spacing w:val="-10"/>
                <w:w w:val="105"/>
                <w:sz w:val="28"/>
                <w:szCs w:val="28"/>
              </w:rPr>
              <w:t>0</w:t>
            </w:r>
          </w:p>
        </w:tc>
        <w:tc>
          <w:tcPr>
            <w:tcW w:w="1560" w:type="dxa"/>
            <w:tcBorders>
              <w:bottom w:val="single" w:sz="4" w:space="0" w:color="000000"/>
            </w:tcBorders>
          </w:tcPr>
          <w:p w14:paraId="3C4CB781" w14:textId="77777777" w:rsidR="003D36BB" w:rsidRPr="001A5952" w:rsidRDefault="003D36BB" w:rsidP="00A70712">
            <w:pPr>
              <w:pStyle w:val="TableParagraph"/>
              <w:spacing w:before="54"/>
              <w:ind w:right="223"/>
              <w:jc w:val="right"/>
              <w:rPr>
                <w:sz w:val="28"/>
                <w:szCs w:val="28"/>
              </w:rPr>
            </w:pPr>
            <w:r w:rsidRPr="001A5952">
              <w:rPr>
                <w:spacing w:val="-10"/>
                <w:w w:val="105"/>
                <w:sz w:val="28"/>
                <w:szCs w:val="28"/>
              </w:rPr>
              <w:t>0</w:t>
            </w:r>
          </w:p>
        </w:tc>
      </w:tr>
      <w:tr w:rsidR="003D36BB" w:rsidRPr="003B33F1" w14:paraId="2AB5574E" w14:textId="77777777" w:rsidTr="001A5952">
        <w:trPr>
          <w:trHeight w:val="351"/>
        </w:trPr>
        <w:tc>
          <w:tcPr>
            <w:tcW w:w="5529" w:type="dxa"/>
            <w:tcBorders>
              <w:top w:val="single" w:sz="4" w:space="0" w:color="000000"/>
              <w:bottom w:val="single" w:sz="4" w:space="0" w:color="000000"/>
            </w:tcBorders>
          </w:tcPr>
          <w:p w14:paraId="42D4DB1D" w14:textId="77777777" w:rsidR="003D36BB" w:rsidRPr="001A5952" w:rsidRDefault="003D36BB" w:rsidP="00A70712">
            <w:pPr>
              <w:pStyle w:val="TableParagraph"/>
              <w:spacing w:before="55"/>
              <w:ind w:left="112"/>
              <w:rPr>
                <w:rFonts w:ascii="Arial Black"/>
                <w:sz w:val="28"/>
                <w:szCs w:val="28"/>
              </w:rPr>
            </w:pPr>
            <w:r w:rsidRPr="001A5952">
              <w:rPr>
                <w:rFonts w:ascii="Arial Black"/>
                <w:w w:val="80"/>
                <w:sz w:val="28"/>
                <w:szCs w:val="28"/>
              </w:rPr>
              <w:t>Net</w:t>
            </w:r>
            <w:r w:rsidRPr="001A5952">
              <w:rPr>
                <w:rFonts w:ascii="Arial Black"/>
                <w:spacing w:val="7"/>
                <w:sz w:val="28"/>
                <w:szCs w:val="28"/>
              </w:rPr>
              <w:t xml:space="preserve"> </w:t>
            </w:r>
            <w:r w:rsidRPr="001A5952">
              <w:rPr>
                <w:rFonts w:ascii="Arial Black"/>
                <w:w w:val="80"/>
                <w:sz w:val="28"/>
                <w:szCs w:val="28"/>
              </w:rPr>
              <w:t>Cash</w:t>
            </w:r>
            <w:r w:rsidRPr="001A5952">
              <w:rPr>
                <w:rFonts w:ascii="Arial Black"/>
                <w:spacing w:val="7"/>
                <w:sz w:val="28"/>
                <w:szCs w:val="28"/>
              </w:rPr>
              <w:t xml:space="preserve"> </w:t>
            </w:r>
            <w:r w:rsidRPr="001A5952">
              <w:rPr>
                <w:rFonts w:ascii="Arial Black"/>
                <w:w w:val="80"/>
                <w:sz w:val="28"/>
                <w:szCs w:val="28"/>
              </w:rPr>
              <w:t>from</w:t>
            </w:r>
            <w:r w:rsidRPr="001A5952">
              <w:rPr>
                <w:rFonts w:ascii="Arial Black"/>
                <w:spacing w:val="7"/>
                <w:sz w:val="28"/>
                <w:szCs w:val="28"/>
              </w:rPr>
              <w:t xml:space="preserve"> </w:t>
            </w:r>
            <w:r w:rsidRPr="001A5952">
              <w:rPr>
                <w:rFonts w:ascii="Arial Black"/>
                <w:w w:val="80"/>
                <w:sz w:val="28"/>
                <w:szCs w:val="28"/>
              </w:rPr>
              <w:t>Investing</w:t>
            </w:r>
            <w:r w:rsidRPr="001A5952">
              <w:rPr>
                <w:rFonts w:ascii="Arial Black"/>
                <w:spacing w:val="8"/>
                <w:sz w:val="28"/>
                <w:szCs w:val="28"/>
              </w:rPr>
              <w:t xml:space="preserve"> </w:t>
            </w:r>
            <w:r w:rsidRPr="001A5952">
              <w:rPr>
                <w:rFonts w:ascii="Arial Black"/>
                <w:spacing w:val="-2"/>
                <w:w w:val="80"/>
                <w:sz w:val="28"/>
                <w:szCs w:val="28"/>
              </w:rPr>
              <w:t>Activities</w:t>
            </w:r>
          </w:p>
        </w:tc>
        <w:tc>
          <w:tcPr>
            <w:tcW w:w="1671" w:type="dxa"/>
            <w:tcBorders>
              <w:top w:val="single" w:sz="4" w:space="0" w:color="000000"/>
              <w:bottom w:val="single" w:sz="4" w:space="0" w:color="000000"/>
            </w:tcBorders>
            <w:shd w:val="clear" w:color="auto" w:fill="F1F1F2"/>
          </w:tcPr>
          <w:p w14:paraId="7AE6B17C" w14:textId="77777777" w:rsidR="003D36BB" w:rsidRPr="001A5952" w:rsidRDefault="003D36BB" w:rsidP="00A70712">
            <w:pPr>
              <w:pStyle w:val="TableParagraph"/>
              <w:spacing w:before="55"/>
              <w:ind w:right="224"/>
              <w:jc w:val="right"/>
              <w:rPr>
                <w:rFonts w:ascii="Arial Black"/>
                <w:sz w:val="28"/>
                <w:szCs w:val="28"/>
              </w:rPr>
            </w:pPr>
            <w:r w:rsidRPr="001A5952">
              <w:rPr>
                <w:rFonts w:ascii="Arial Black"/>
                <w:spacing w:val="-2"/>
                <w:sz w:val="28"/>
                <w:szCs w:val="28"/>
              </w:rPr>
              <w:t>9,438,468</w:t>
            </w:r>
          </w:p>
        </w:tc>
        <w:tc>
          <w:tcPr>
            <w:tcW w:w="1872" w:type="dxa"/>
            <w:tcBorders>
              <w:top w:val="single" w:sz="4" w:space="0" w:color="000000"/>
              <w:bottom w:val="single" w:sz="4" w:space="0" w:color="000000"/>
            </w:tcBorders>
          </w:tcPr>
          <w:p w14:paraId="7F33ECF6" w14:textId="77777777" w:rsidR="003D36BB" w:rsidRPr="001A5952" w:rsidRDefault="003D36BB" w:rsidP="00A70712">
            <w:pPr>
              <w:pStyle w:val="TableParagraph"/>
              <w:spacing w:before="55"/>
              <w:ind w:right="248"/>
              <w:jc w:val="right"/>
              <w:rPr>
                <w:rFonts w:ascii="Arial Black"/>
                <w:sz w:val="28"/>
                <w:szCs w:val="28"/>
              </w:rPr>
            </w:pPr>
            <w:r w:rsidRPr="001A5952">
              <w:rPr>
                <w:rFonts w:ascii="Arial Black"/>
                <w:spacing w:val="-10"/>
                <w:sz w:val="28"/>
                <w:szCs w:val="28"/>
              </w:rPr>
              <w:t>0</w:t>
            </w:r>
          </w:p>
        </w:tc>
        <w:tc>
          <w:tcPr>
            <w:tcW w:w="1560" w:type="dxa"/>
            <w:tcBorders>
              <w:top w:val="single" w:sz="4" w:space="0" w:color="000000"/>
              <w:bottom w:val="single" w:sz="4" w:space="0" w:color="000000"/>
            </w:tcBorders>
          </w:tcPr>
          <w:p w14:paraId="06169095" w14:textId="77777777" w:rsidR="003D36BB" w:rsidRPr="001A5952" w:rsidRDefault="003D36BB" w:rsidP="00A70712">
            <w:pPr>
              <w:pStyle w:val="TableParagraph"/>
              <w:spacing w:before="55"/>
              <w:ind w:right="223"/>
              <w:jc w:val="right"/>
              <w:rPr>
                <w:rFonts w:ascii="Arial Black"/>
                <w:sz w:val="28"/>
                <w:szCs w:val="28"/>
              </w:rPr>
            </w:pPr>
            <w:r w:rsidRPr="001A5952">
              <w:rPr>
                <w:rFonts w:ascii="Arial Black"/>
                <w:spacing w:val="-2"/>
                <w:sz w:val="28"/>
                <w:szCs w:val="28"/>
              </w:rPr>
              <w:t>10,914,655</w:t>
            </w:r>
          </w:p>
        </w:tc>
      </w:tr>
      <w:tr w:rsidR="003D36BB" w:rsidRPr="003B33F1" w14:paraId="5854D7E0" w14:textId="77777777" w:rsidTr="001A5952">
        <w:trPr>
          <w:trHeight w:val="291"/>
        </w:trPr>
        <w:tc>
          <w:tcPr>
            <w:tcW w:w="5529" w:type="dxa"/>
            <w:tcBorders>
              <w:top w:val="single" w:sz="4" w:space="0" w:color="000000"/>
            </w:tcBorders>
          </w:tcPr>
          <w:p w14:paraId="09E32780" w14:textId="77777777" w:rsidR="003D36BB" w:rsidRPr="001A5952" w:rsidRDefault="003D36BB" w:rsidP="00A70712">
            <w:pPr>
              <w:pStyle w:val="TableParagraph"/>
              <w:spacing w:before="52"/>
              <w:ind w:left="112"/>
              <w:rPr>
                <w:sz w:val="28"/>
                <w:szCs w:val="28"/>
              </w:rPr>
            </w:pPr>
            <w:r w:rsidRPr="001A5952">
              <w:rPr>
                <w:sz w:val="28"/>
                <w:szCs w:val="28"/>
              </w:rPr>
              <w:t>Net</w:t>
            </w:r>
            <w:r w:rsidRPr="001A5952">
              <w:rPr>
                <w:spacing w:val="-1"/>
                <w:sz w:val="28"/>
                <w:szCs w:val="28"/>
              </w:rPr>
              <w:t xml:space="preserve"> </w:t>
            </w:r>
            <w:r w:rsidRPr="001A5952">
              <w:rPr>
                <w:sz w:val="28"/>
                <w:szCs w:val="28"/>
              </w:rPr>
              <w:t>increase</w:t>
            </w:r>
            <w:r w:rsidRPr="001A5952">
              <w:rPr>
                <w:spacing w:val="-1"/>
                <w:sz w:val="28"/>
                <w:szCs w:val="28"/>
              </w:rPr>
              <w:t xml:space="preserve"> </w:t>
            </w:r>
            <w:r w:rsidRPr="001A5952">
              <w:rPr>
                <w:sz w:val="28"/>
                <w:szCs w:val="28"/>
              </w:rPr>
              <w:t>/</w:t>
            </w:r>
            <w:r w:rsidRPr="001A5952">
              <w:rPr>
                <w:spacing w:val="-1"/>
                <w:sz w:val="28"/>
                <w:szCs w:val="28"/>
              </w:rPr>
              <w:t xml:space="preserve"> </w:t>
            </w:r>
            <w:r w:rsidRPr="001A5952">
              <w:rPr>
                <w:sz w:val="28"/>
                <w:szCs w:val="28"/>
              </w:rPr>
              <w:t>(decrease)</w:t>
            </w:r>
            <w:r w:rsidRPr="001A5952">
              <w:rPr>
                <w:spacing w:val="-1"/>
                <w:sz w:val="28"/>
                <w:szCs w:val="28"/>
              </w:rPr>
              <w:t xml:space="preserve"> </w:t>
            </w:r>
            <w:r w:rsidRPr="001A5952">
              <w:rPr>
                <w:sz w:val="28"/>
                <w:szCs w:val="28"/>
              </w:rPr>
              <w:t>in</w:t>
            </w:r>
            <w:r w:rsidRPr="001A5952">
              <w:rPr>
                <w:spacing w:val="-1"/>
                <w:sz w:val="28"/>
                <w:szCs w:val="28"/>
              </w:rPr>
              <w:t xml:space="preserve"> </w:t>
            </w:r>
            <w:r w:rsidRPr="001A5952">
              <w:rPr>
                <w:sz w:val="28"/>
                <w:szCs w:val="28"/>
              </w:rPr>
              <w:t>cash</w:t>
            </w:r>
            <w:r w:rsidRPr="001A5952">
              <w:rPr>
                <w:spacing w:val="-1"/>
                <w:sz w:val="28"/>
                <w:szCs w:val="28"/>
              </w:rPr>
              <w:t xml:space="preserve"> </w:t>
            </w:r>
            <w:r w:rsidRPr="001A5952">
              <w:rPr>
                <w:sz w:val="28"/>
                <w:szCs w:val="28"/>
              </w:rPr>
              <w:t>at</w:t>
            </w:r>
            <w:r w:rsidRPr="001A5952">
              <w:rPr>
                <w:spacing w:val="-1"/>
                <w:sz w:val="28"/>
                <w:szCs w:val="28"/>
              </w:rPr>
              <w:t xml:space="preserve"> </w:t>
            </w:r>
            <w:r w:rsidRPr="001A5952">
              <w:rPr>
                <w:spacing w:val="-4"/>
                <w:sz w:val="28"/>
                <w:szCs w:val="28"/>
              </w:rPr>
              <w:t>bank</w:t>
            </w:r>
          </w:p>
        </w:tc>
        <w:tc>
          <w:tcPr>
            <w:tcW w:w="1671" w:type="dxa"/>
            <w:tcBorders>
              <w:top w:val="single" w:sz="4" w:space="0" w:color="000000"/>
            </w:tcBorders>
            <w:shd w:val="clear" w:color="auto" w:fill="F1F1F2"/>
          </w:tcPr>
          <w:p w14:paraId="6A6F1D02" w14:textId="77777777" w:rsidR="003D36BB" w:rsidRPr="001A5952" w:rsidRDefault="003D36BB" w:rsidP="00A70712">
            <w:pPr>
              <w:pStyle w:val="TableParagraph"/>
              <w:spacing w:before="52"/>
              <w:ind w:right="181"/>
              <w:jc w:val="right"/>
              <w:rPr>
                <w:sz w:val="28"/>
                <w:szCs w:val="28"/>
              </w:rPr>
            </w:pPr>
            <w:r w:rsidRPr="001A5952">
              <w:rPr>
                <w:spacing w:val="-2"/>
                <w:sz w:val="28"/>
                <w:szCs w:val="28"/>
              </w:rPr>
              <w:t>(1,394,580)</w:t>
            </w:r>
          </w:p>
        </w:tc>
        <w:tc>
          <w:tcPr>
            <w:tcW w:w="1872" w:type="dxa"/>
            <w:tcBorders>
              <w:top w:val="single" w:sz="4" w:space="0" w:color="000000"/>
            </w:tcBorders>
          </w:tcPr>
          <w:p w14:paraId="43B8C8D1" w14:textId="77777777" w:rsidR="003D36BB" w:rsidRPr="001A5952" w:rsidRDefault="003D36BB" w:rsidP="00A70712">
            <w:pPr>
              <w:pStyle w:val="TableParagraph"/>
              <w:spacing w:before="52"/>
              <w:ind w:right="206"/>
              <w:jc w:val="right"/>
              <w:rPr>
                <w:sz w:val="28"/>
                <w:szCs w:val="28"/>
              </w:rPr>
            </w:pPr>
            <w:r w:rsidRPr="001A5952">
              <w:rPr>
                <w:spacing w:val="-2"/>
                <w:sz w:val="28"/>
                <w:szCs w:val="28"/>
              </w:rPr>
              <w:t>(2,000,000)</w:t>
            </w:r>
          </w:p>
        </w:tc>
        <w:tc>
          <w:tcPr>
            <w:tcW w:w="1560" w:type="dxa"/>
            <w:tcBorders>
              <w:top w:val="single" w:sz="4" w:space="0" w:color="000000"/>
            </w:tcBorders>
          </w:tcPr>
          <w:p w14:paraId="22FCD3C4" w14:textId="77777777" w:rsidR="003D36BB" w:rsidRPr="001A5952" w:rsidRDefault="003D36BB" w:rsidP="00A70712">
            <w:pPr>
              <w:pStyle w:val="TableParagraph"/>
              <w:spacing w:before="52"/>
              <w:ind w:right="181"/>
              <w:jc w:val="right"/>
              <w:rPr>
                <w:sz w:val="28"/>
                <w:szCs w:val="28"/>
              </w:rPr>
            </w:pPr>
            <w:r w:rsidRPr="001A5952">
              <w:rPr>
                <w:spacing w:val="-2"/>
                <w:sz w:val="28"/>
                <w:szCs w:val="28"/>
              </w:rPr>
              <w:t>(1,134,034)</w:t>
            </w:r>
          </w:p>
        </w:tc>
      </w:tr>
      <w:tr w:rsidR="003D36BB" w:rsidRPr="003B33F1" w14:paraId="3766F663" w14:textId="77777777" w:rsidTr="001A5952">
        <w:trPr>
          <w:trHeight w:val="284"/>
        </w:trPr>
        <w:tc>
          <w:tcPr>
            <w:tcW w:w="5529" w:type="dxa"/>
            <w:tcBorders>
              <w:bottom w:val="single" w:sz="4" w:space="0" w:color="000000"/>
            </w:tcBorders>
          </w:tcPr>
          <w:p w14:paraId="49EA85C4" w14:textId="77777777" w:rsidR="003D36BB" w:rsidRPr="001A5952" w:rsidRDefault="003D36BB" w:rsidP="00A70712">
            <w:pPr>
              <w:pStyle w:val="TableParagraph"/>
              <w:spacing w:before="54"/>
              <w:ind w:left="112"/>
              <w:rPr>
                <w:sz w:val="28"/>
                <w:szCs w:val="28"/>
              </w:rPr>
            </w:pPr>
            <w:r w:rsidRPr="001A5952">
              <w:rPr>
                <w:sz w:val="28"/>
                <w:szCs w:val="28"/>
              </w:rPr>
              <w:t>Cash</w:t>
            </w:r>
            <w:r w:rsidRPr="001A5952">
              <w:rPr>
                <w:spacing w:val="5"/>
                <w:sz w:val="28"/>
                <w:szCs w:val="28"/>
              </w:rPr>
              <w:t xml:space="preserve"> </w:t>
            </w:r>
            <w:r w:rsidRPr="001A5952">
              <w:rPr>
                <w:sz w:val="28"/>
                <w:szCs w:val="28"/>
              </w:rPr>
              <w:t>and</w:t>
            </w:r>
            <w:r w:rsidRPr="001A5952">
              <w:rPr>
                <w:spacing w:val="6"/>
                <w:sz w:val="28"/>
                <w:szCs w:val="28"/>
              </w:rPr>
              <w:t xml:space="preserve"> </w:t>
            </w:r>
            <w:r w:rsidRPr="001A5952">
              <w:rPr>
                <w:sz w:val="28"/>
                <w:szCs w:val="28"/>
              </w:rPr>
              <w:t>cash</w:t>
            </w:r>
            <w:r w:rsidRPr="001A5952">
              <w:rPr>
                <w:spacing w:val="5"/>
                <w:sz w:val="28"/>
                <w:szCs w:val="28"/>
              </w:rPr>
              <w:t xml:space="preserve"> </w:t>
            </w:r>
            <w:r w:rsidRPr="001A5952">
              <w:rPr>
                <w:sz w:val="28"/>
                <w:szCs w:val="28"/>
              </w:rPr>
              <w:t>equivalents</w:t>
            </w:r>
            <w:r w:rsidRPr="001A5952">
              <w:rPr>
                <w:spacing w:val="6"/>
                <w:sz w:val="28"/>
                <w:szCs w:val="28"/>
              </w:rPr>
              <w:t xml:space="preserve"> </w:t>
            </w:r>
            <w:r w:rsidRPr="001A5952">
              <w:rPr>
                <w:sz w:val="28"/>
                <w:szCs w:val="28"/>
              </w:rPr>
              <w:t>at</w:t>
            </w:r>
            <w:r w:rsidRPr="001A5952">
              <w:rPr>
                <w:spacing w:val="5"/>
                <w:sz w:val="28"/>
                <w:szCs w:val="28"/>
              </w:rPr>
              <w:t xml:space="preserve"> </w:t>
            </w:r>
            <w:r w:rsidRPr="001A5952">
              <w:rPr>
                <w:sz w:val="28"/>
                <w:szCs w:val="28"/>
              </w:rPr>
              <w:t>the</w:t>
            </w:r>
            <w:r w:rsidRPr="001A5952">
              <w:rPr>
                <w:spacing w:val="6"/>
                <w:sz w:val="28"/>
                <w:szCs w:val="28"/>
              </w:rPr>
              <w:t xml:space="preserve"> </w:t>
            </w:r>
            <w:r w:rsidRPr="001A5952">
              <w:rPr>
                <w:sz w:val="28"/>
                <w:szCs w:val="28"/>
              </w:rPr>
              <w:t>start</w:t>
            </w:r>
            <w:r w:rsidRPr="001A5952">
              <w:rPr>
                <w:spacing w:val="6"/>
                <w:sz w:val="28"/>
                <w:szCs w:val="28"/>
              </w:rPr>
              <w:t xml:space="preserve"> </w:t>
            </w:r>
            <w:r w:rsidRPr="001A5952">
              <w:rPr>
                <w:sz w:val="28"/>
                <w:szCs w:val="28"/>
              </w:rPr>
              <w:t>of</w:t>
            </w:r>
            <w:r w:rsidRPr="001A5952">
              <w:rPr>
                <w:spacing w:val="5"/>
                <w:sz w:val="28"/>
                <w:szCs w:val="28"/>
              </w:rPr>
              <w:t xml:space="preserve"> </w:t>
            </w:r>
            <w:r w:rsidRPr="001A5952">
              <w:rPr>
                <w:sz w:val="28"/>
                <w:szCs w:val="28"/>
              </w:rPr>
              <w:t>the</w:t>
            </w:r>
            <w:r w:rsidRPr="001A5952">
              <w:rPr>
                <w:spacing w:val="6"/>
                <w:sz w:val="28"/>
                <w:szCs w:val="28"/>
              </w:rPr>
              <w:t xml:space="preserve"> </w:t>
            </w:r>
            <w:r w:rsidRPr="001A5952">
              <w:rPr>
                <w:spacing w:val="-4"/>
                <w:sz w:val="28"/>
                <w:szCs w:val="28"/>
              </w:rPr>
              <w:t>year</w:t>
            </w:r>
          </w:p>
        </w:tc>
        <w:tc>
          <w:tcPr>
            <w:tcW w:w="1671" w:type="dxa"/>
            <w:tcBorders>
              <w:bottom w:val="single" w:sz="4" w:space="0" w:color="000000"/>
            </w:tcBorders>
            <w:shd w:val="clear" w:color="auto" w:fill="F1F1F2"/>
          </w:tcPr>
          <w:p w14:paraId="451A7E6E" w14:textId="77777777" w:rsidR="003D36BB" w:rsidRPr="001A5952" w:rsidRDefault="003D36BB" w:rsidP="00A70712">
            <w:pPr>
              <w:pStyle w:val="TableParagraph"/>
              <w:spacing w:before="54"/>
              <w:ind w:right="225"/>
              <w:jc w:val="right"/>
              <w:rPr>
                <w:sz w:val="28"/>
                <w:szCs w:val="28"/>
              </w:rPr>
            </w:pPr>
            <w:r w:rsidRPr="001A5952">
              <w:rPr>
                <w:spacing w:val="-2"/>
                <w:sz w:val="28"/>
                <w:szCs w:val="28"/>
              </w:rPr>
              <w:t>4,410,530</w:t>
            </w:r>
          </w:p>
        </w:tc>
        <w:tc>
          <w:tcPr>
            <w:tcW w:w="1872" w:type="dxa"/>
            <w:tcBorders>
              <w:bottom w:val="single" w:sz="4" w:space="0" w:color="000000"/>
            </w:tcBorders>
          </w:tcPr>
          <w:p w14:paraId="24710DB7" w14:textId="77777777" w:rsidR="003D36BB" w:rsidRPr="001A5952" w:rsidRDefault="003D36BB" w:rsidP="00A70712">
            <w:pPr>
              <w:pStyle w:val="TableParagraph"/>
              <w:spacing w:before="54"/>
              <w:ind w:right="244"/>
              <w:jc w:val="right"/>
              <w:rPr>
                <w:sz w:val="28"/>
                <w:szCs w:val="28"/>
              </w:rPr>
            </w:pPr>
            <w:r w:rsidRPr="001A5952">
              <w:rPr>
                <w:spacing w:val="-2"/>
                <w:sz w:val="28"/>
                <w:szCs w:val="28"/>
              </w:rPr>
              <w:t>5,000,000</w:t>
            </w:r>
          </w:p>
        </w:tc>
        <w:tc>
          <w:tcPr>
            <w:tcW w:w="1560" w:type="dxa"/>
            <w:tcBorders>
              <w:bottom w:val="single" w:sz="4" w:space="0" w:color="000000"/>
            </w:tcBorders>
          </w:tcPr>
          <w:p w14:paraId="2027F176" w14:textId="77777777" w:rsidR="003D36BB" w:rsidRPr="001A5952" w:rsidRDefault="003D36BB" w:rsidP="00A70712">
            <w:pPr>
              <w:pStyle w:val="TableParagraph"/>
              <w:spacing w:before="54"/>
              <w:ind w:right="223"/>
              <w:jc w:val="right"/>
              <w:rPr>
                <w:sz w:val="28"/>
                <w:szCs w:val="28"/>
              </w:rPr>
            </w:pPr>
            <w:r w:rsidRPr="001A5952">
              <w:rPr>
                <w:spacing w:val="-2"/>
                <w:sz w:val="28"/>
                <w:szCs w:val="28"/>
              </w:rPr>
              <w:t>5,544,564</w:t>
            </w:r>
          </w:p>
        </w:tc>
      </w:tr>
      <w:tr w:rsidR="003D36BB" w:rsidRPr="003B33F1" w14:paraId="5AC8BAC1" w14:textId="77777777" w:rsidTr="001A5952">
        <w:trPr>
          <w:trHeight w:val="333"/>
        </w:trPr>
        <w:tc>
          <w:tcPr>
            <w:tcW w:w="5529" w:type="dxa"/>
            <w:tcBorders>
              <w:top w:val="single" w:sz="4" w:space="0" w:color="000000"/>
              <w:bottom w:val="single" w:sz="18" w:space="0" w:color="000000"/>
            </w:tcBorders>
          </w:tcPr>
          <w:p w14:paraId="0407087D" w14:textId="77777777" w:rsidR="003D36BB" w:rsidRPr="001A5952" w:rsidRDefault="003D36BB" w:rsidP="00A70712">
            <w:pPr>
              <w:pStyle w:val="TableParagraph"/>
              <w:spacing w:before="56"/>
              <w:ind w:left="112"/>
              <w:rPr>
                <w:rFonts w:ascii="Arial Black"/>
                <w:sz w:val="28"/>
                <w:szCs w:val="28"/>
              </w:rPr>
            </w:pPr>
            <w:r w:rsidRPr="001A5952">
              <w:rPr>
                <w:rFonts w:ascii="Arial Black"/>
                <w:w w:val="80"/>
                <w:sz w:val="28"/>
                <w:szCs w:val="28"/>
              </w:rPr>
              <w:t>Closing</w:t>
            </w:r>
            <w:r w:rsidRPr="001A5952">
              <w:rPr>
                <w:rFonts w:ascii="Arial Black"/>
                <w:spacing w:val="5"/>
                <w:sz w:val="28"/>
                <w:szCs w:val="28"/>
              </w:rPr>
              <w:t xml:space="preserve"> </w:t>
            </w:r>
            <w:r w:rsidRPr="001A5952">
              <w:rPr>
                <w:rFonts w:ascii="Arial Black"/>
                <w:w w:val="80"/>
                <w:sz w:val="28"/>
                <w:szCs w:val="28"/>
              </w:rPr>
              <w:t>cash</w:t>
            </w:r>
            <w:r w:rsidRPr="001A5952">
              <w:rPr>
                <w:rFonts w:ascii="Arial Black"/>
                <w:spacing w:val="5"/>
                <w:sz w:val="28"/>
                <w:szCs w:val="28"/>
              </w:rPr>
              <w:t xml:space="preserve"> </w:t>
            </w:r>
            <w:r w:rsidRPr="001A5952">
              <w:rPr>
                <w:rFonts w:ascii="Arial Black"/>
                <w:w w:val="80"/>
                <w:sz w:val="28"/>
                <w:szCs w:val="28"/>
              </w:rPr>
              <w:t>and</w:t>
            </w:r>
            <w:r w:rsidRPr="001A5952">
              <w:rPr>
                <w:rFonts w:ascii="Arial Black"/>
                <w:spacing w:val="6"/>
                <w:sz w:val="28"/>
                <w:szCs w:val="28"/>
              </w:rPr>
              <w:t xml:space="preserve"> </w:t>
            </w:r>
            <w:r w:rsidRPr="001A5952">
              <w:rPr>
                <w:rFonts w:ascii="Arial Black"/>
                <w:w w:val="80"/>
                <w:sz w:val="28"/>
                <w:szCs w:val="28"/>
              </w:rPr>
              <w:t>cash</w:t>
            </w:r>
            <w:r w:rsidRPr="001A5952">
              <w:rPr>
                <w:rFonts w:ascii="Arial Black"/>
                <w:spacing w:val="5"/>
                <w:sz w:val="28"/>
                <w:szCs w:val="28"/>
              </w:rPr>
              <w:t xml:space="preserve"> </w:t>
            </w:r>
            <w:r w:rsidRPr="001A5952">
              <w:rPr>
                <w:rFonts w:ascii="Arial Black"/>
                <w:w w:val="80"/>
                <w:sz w:val="28"/>
                <w:szCs w:val="28"/>
              </w:rPr>
              <w:t>equivalents</w:t>
            </w:r>
            <w:r w:rsidRPr="001A5952">
              <w:rPr>
                <w:rFonts w:ascii="Arial Black"/>
                <w:spacing w:val="6"/>
                <w:sz w:val="28"/>
                <w:szCs w:val="28"/>
              </w:rPr>
              <w:t xml:space="preserve"> </w:t>
            </w:r>
            <w:r w:rsidRPr="001A5952">
              <w:rPr>
                <w:rFonts w:ascii="Arial Black"/>
                <w:w w:val="80"/>
                <w:sz w:val="28"/>
                <w:szCs w:val="28"/>
              </w:rPr>
              <w:t>at</w:t>
            </w:r>
            <w:r w:rsidRPr="001A5952">
              <w:rPr>
                <w:rFonts w:ascii="Arial Black"/>
                <w:spacing w:val="5"/>
                <w:sz w:val="28"/>
                <w:szCs w:val="28"/>
              </w:rPr>
              <w:t xml:space="preserve"> </w:t>
            </w:r>
            <w:r w:rsidRPr="001A5952">
              <w:rPr>
                <w:rFonts w:ascii="Arial Black"/>
                <w:w w:val="80"/>
                <w:sz w:val="28"/>
                <w:szCs w:val="28"/>
              </w:rPr>
              <w:t>year</w:t>
            </w:r>
            <w:r w:rsidRPr="001A5952">
              <w:rPr>
                <w:rFonts w:ascii="Arial Black"/>
                <w:spacing w:val="6"/>
                <w:sz w:val="28"/>
                <w:szCs w:val="28"/>
              </w:rPr>
              <w:t xml:space="preserve"> </w:t>
            </w:r>
            <w:r w:rsidRPr="001A5952">
              <w:rPr>
                <w:rFonts w:ascii="Arial Black"/>
                <w:spacing w:val="-5"/>
                <w:w w:val="80"/>
                <w:sz w:val="28"/>
                <w:szCs w:val="28"/>
              </w:rPr>
              <w:t>end</w:t>
            </w:r>
          </w:p>
        </w:tc>
        <w:tc>
          <w:tcPr>
            <w:tcW w:w="1671" w:type="dxa"/>
            <w:tcBorders>
              <w:top w:val="single" w:sz="4" w:space="0" w:color="000000"/>
              <w:bottom w:val="single" w:sz="18" w:space="0" w:color="000000"/>
            </w:tcBorders>
            <w:shd w:val="clear" w:color="auto" w:fill="F1F1F2"/>
          </w:tcPr>
          <w:p w14:paraId="1CDD52B1" w14:textId="77777777" w:rsidR="003D36BB" w:rsidRPr="001A5952" w:rsidRDefault="003D36BB" w:rsidP="00A70712">
            <w:pPr>
              <w:pStyle w:val="TableParagraph"/>
              <w:spacing w:before="56"/>
              <w:ind w:right="225"/>
              <w:jc w:val="right"/>
              <w:rPr>
                <w:rFonts w:ascii="Arial Black"/>
                <w:sz w:val="28"/>
                <w:szCs w:val="28"/>
              </w:rPr>
            </w:pPr>
            <w:r w:rsidRPr="001A5952">
              <w:rPr>
                <w:rFonts w:ascii="Arial Black"/>
                <w:spacing w:val="-2"/>
                <w:sz w:val="28"/>
                <w:szCs w:val="28"/>
              </w:rPr>
              <w:t>3,015,950</w:t>
            </w:r>
          </w:p>
        </w:tc>
        <w:tc>
          <w:tcPr>
            <w:tcW w:w="1872" w:type="dxa"/>
            <w:tcBorders>
              <w:top w:val="single" w:sz="4" w:space="0" w:color="000000"/>
              <w:bottom w:val="single" w:sz="18" w:space="0" w:color="000000"/>
            </w:tcBorders>
          </w:tcPr>
          <w:p w14:paraId="71BA1B60" w14:textId="77777777" w:rsidR="003D36BB" w:rsidRPr="001A5952" w:rsidRDefault="003D36BB" w:rsidP="00A70712">
            <w:pPr>
              <w:pStyle w:val="TableParagraph"/>
              <w:spacing w:before="56"/>
              <w:ind w:right="247"/>
              <w:jc w:val="right"/>
              <w:rPr>
                <w:rFonts w:ascii="Arial Black"/>
                <w:sz w:val="28"/>
                <w:szCs w:val="28"/>
              </w:rPr>
            </w:pPr>
            <w:r w:rsidRPr="001A5952">
              <w:rPr>
                <w:rFonts w:ascii="Arial Black"/>
                <w:spacing w:val="-2"/>
                <w:sz w:val="28"/>
                <w:szCs w:val="28"/>
              </w:rPr>
              <w:t>3,000,000</w:t>
            </w:r>
          </w:p>
        </w:tc>
        <w:tc>
          <w:tcPr>
            <w:tcW w:w="1560" w:type="dxa"/>
            <w:tcBorders>
              <w:top w:val="single" w:sz="4" w:space="0" w:color="000000"/>
              <w:bottom w:val="single" w:sz="18" w:space="0" w:color="000000"/>
            </w:tcBorders>
          </w:tcPr>
          <w:p w14:paraId="0BB9323B" w14:textId="77777777" w:rsidR="003D36BB" w:rsidRPr="001A5952" w:rsidRDefault="003D36BB" w:rsidP="00A70712">
            <w:pPr>
              <w:pStyle w:val="TableParagraph"/>
              <w:spacing w:before="56"/>
              <w:ind w:right="223"/>
              <w:jc w:val="right"/>
              <w:rPr>
                <w:rFonts w:ascii="Arial Black"/>
                <w:sz w:val="28"/>
                <w:szCs w:val="28"/>
              </w:rPr>
            </w:pPr>
            <w:r w:rsidRPr="001A5952">
              <w:rPr>
                <w:rFonts w:ascii="Arial Black"/>
                <w:spacing w:val="-2"/>
                <w:sz w:val="28"/>
                <w:szCs w:val="28"/>
              </w:rPr>
              <w:t>4,410,530</w:t>
            </w:r>
          </w:p>
        </w:tc>
      </w:tr>
    </w:tbl>
    <w:p w14:paraId="61B1563A" w14:textId="77777777" w:rsidR="003D36BB" w:rsidRPr="003B33F1" w:rsidRDefault="003D36BB" w:rsidP="003D36BB">
      <w:pPr>
        <w:pStyle w:val="BodyText"/>
        <w:rPr>
          <w:sz w:val="32"/>
          <w:szCs w:val="32"/>
        </w:rPr>
      </w:pPr>
    </w:p>
    <w:p w14:paraId="6B45E049" w14:textId="77777777" w:rsidR="003D36BB" w:rsidRPr="003B33F1" w:rsidRDefault="003D36BB" w:rsidP="003D36BB">
      <w:pPr>
        <w:pStyle w:val="BodyText"/>
        <w:rPr>
          <w:sz w:val="32"/>
          <w:szCs w:val="32"/>
        </w:rPr>
      </w:pPr>
    </w:p>
    <w:p w14:paraId="660F6FE4" w14:textId="77777777" w:rsidR="003D36BB" w:rsidRPr="003B33F1" w:rsidRDefault="003D36BB" w:rsidP="001A5952">
      <w:pPr>
        <w:rPr>
          <w:rFonts w:ascii="Microsoft Sans Serif"/>
          <w:sz w:val="32"/>
          <w:szCs w:val="32"/>
        </w:rPr>
      </w:pPr>
      <w:r w:rsidRPr="003B33F1">
        <w:rPr>
          <w:rFonts w:ascii="Microsoft Sans Serif"/>
          <w:sz w:val="32"/>
          <w:szCs w:val="32"/>
        </w:rPr>
        <w:t>Explanations</w:t>
      </w:r>
      <w:r w:rsidRPr="003B33F1">
        <w:rPr>
          <w:rFonts w:ascii="Microsoft Sans Serif"/>
          <w:spacing w:val="-7"/>
          <w:sz w:val="32"/>
          <w:szCs w:val="32"/>
        </w:rPr>
        <w:t xml:space="preserve"> </w:t>
      </w:r>
      <w:r w:rsidRPr="003B33F1">
        <w:rPr>
          <w:rFonts w:ascii="Microsoft Sans Serif"/>
          <w:sz w:val="32"/>
          <w:szCs w:val="32"/>
        </w:rPr>
        <w:t>of</w:t>
      </w:r>
      <w:r w:rsidRPr="003B33F1">
        <w:rPr>
          <w:rFonts w:ascii="Microsoft Sans Serif"/>
          <w:spacing w:val="-6"/>
          <w:sz w:val="32"/>
          <w:szCs w:val="32"/>
        </w:rPr>
        <w:t xml:space="preserve"> </w:t>
      </w:r>
      <w:r w:rsidRPr="003B33F1">
        <w:rPr>
          <w:rFonts w:ascii="Microsoft Sans Serif"/>
          <w:sz w:val="32"/>
          <w:szCs w:val="32"/>
        </w:rPr>
        <w:t>significant</w:t>
      </w:r>
      <w:r w:rsidRPr="003B33F1">
        <w:rPr>
          <w:rFonts w:ascii="Microsoft Sans Serif"/>
          <w:spacing w:val="-6"/>
          <w:sz w:val="32"/>
          <w:szCs w:val="32"/>
        </w:rPr>
        <w:t xml:space="preserve"> </w:t>
      </w:r>
      <w:r w:rsidRPr="003B33F1">
        <w:rPr>
          <w:rFonts w:ascii="Microsoft Sans Serif"/>
          <w:sz w:val="32"/>
          <w:szCs w:val="32"/>
        </w:rPr>
        <w:t>variances</w:t>
      </w:r>
      <w:r w:rsidRPr="003B33F1">
        <w:rPr>
          <w:rFonts w:ascii="Microsoft Sans Serif"/>
          <w:spacing w:val="-6"/>
          <w:sz w:val="32"/>
          <w:szCs w:val="32"/>
        </w:rPr>
        <w:t xml:space="preserve"> </w:t>
      </w:r>
      <w:r w:rsidRPr="003B33F1">
        <w:rPr>
          <w:rFonts w:ascii="Microsoft Sans Serif"/>
          <w:sz w:val="32"/>
          <w:szCs w:val="32"/>
        </w:rPr>
        <w:t>against</w:t>
      </w:r>
      <w:r w:rsidRPr="003B33F1">
        <w:rPr>
          <w:rFonts w:ascii="Microsoft Sans Serif"/>
          <w:spacing w:val="-7"/>
          <w:sz w:val="32"/>
          <w:szCs w:val="32"/>
        </w:rPr>
        <w:t xml:space="preserve"> </w:t>
      </w:r>
      <w:r w:rsidRPr="003B33F1">
        <w:rPr>
          <w:rFonts w:ascii="Microsoft Sans Serif"/>
          <w:sz w:val="32"/>
          <w:szCs w:val="32"/>
        </w:rPr>
        <w:t>budget</w:t>
      </w:r>
      <w:r w:rsidRPr="003B33F1">
        <w:rPr>
          <w:rFonts w:ascii="Microsoft Sans Serif"/>
          <w:spacing w:val="-6"/>
          <w:sz w:val="32"/>
          <w:szCs w:val="32"/>
        </w:rPr>
        <w:t xml:space="preserve"> </w:t>
      </w:r>
      <w:r w:rsidRPr="003B33F1">
        <w:rPr>
          <w:rFonts w:ascii="Microsoft Sans Serif"/>
          <w:sz w:val="32"/>
          <w:szCs w:val="32"/>
        </w:rPr>
        <w:t>are</w:t>
      </w:r>
      <w:r w:rsidRPr="003B33F1">
        <w:rPr>
          <w:rFonts w:ascii="Microsoft Sans Serif"/>
          <w:spacing w:val="-6"/>
          <w:sz w:val="32"/>
          <w:szCs w:val="32"/>
        </w:rPr>
        <w:t xml:space="preserve"> </w:t>
      </w:r>
      <w:r w:rsidRPr="003B33F1">
        <w:rPr>
          <w:rFonts w:ascii="Microsoft Sans Serif"/>
          <w:sz w:val="32"/>
          <w:szCs w:val="32"/>
        </w:rPr>
        <w:t>detailed</w:t>
      </w:r>
      <w:r w:rsidRPr="003B33F1">
        <w:rPr>
          <w:rFonts w:ascii="Microsoft Sans Serif"/>
          <w:spacing w:val="-6"/>
          <w:sz w:val="32"/>
          <w:szCs w:val="32"/>
        </w:rPr>
        <w:t xml:space="preserve"> </w:t>
      </w:r>
      <w:r w:rsidRPr="003B33F1">
        <w:rPr>
          <w:rFonts w:ascii="Microsoft Sans Serif"/>
          <w:sz w:val="32"/>
          <w:szCs w:val="32"/>
        </w:rPr>
        <w:t>in</w:t>
      </w:r>
      <w:r w:rsidRPr="003B33F1">
        <w:rPr>
          <w:rFonts w:ascii="Microsoft Sans Serif"/>
          <w:spacing w:val="-6"/>
          <w:sz w:val="32"/>
          <w:szCs w:val="32"/>
        </w:rPr>
        <w:t xml:space="preserve"> </w:t>
      </w:r>
      <w:r w:rsidRPr="003B33F1">
        <w:rPr>
          <w:rFonts w:ascii="Microsoft Sans Serif"/>
          <w:sz w:val="32"/>
          <w:szCs w:val="32"/>
        </w:rPr>
        <w:t>note</w:t>
      </w:r>
      <w:r w:rsidRPr="003B33F1">
        <w:rPr>
          <w:rFonts w:ascii="Microsoft Sans Serif"/>
          <w:spacing w:val="-7"/>
          <w:sz w:val="32"/>
          <w:szCs w:val="32"/>
        </w:rPr>
        <w:t xml:space="preserve"> </w:t>
      </w:r>
      <w:r w:rsidRPr="003B33F1">
        <w:rPr>
          <w:rFonts w:ascii="Microsoft Sans Serif"/>
          <w:spacing w:val="-5"/>
          <w:sz w:val="32"/>
          <w:szCs w:val="32"/>
        </w:rPr>
        <w:t>19.</w:t>
      </w:r>
    </w:p>
    <w:p w14:paraId="794466CD" w14:textId="72666E60" w:rsidR="003D36BB" w:rsidRPr="003B33F1" w:rsidRDefault="003D36BB" w:rsidP="001A5952">
      <w:pPr>
        <w:spacing w:before="122"/>
        <w:rPr>
          <w:rFonts w:ascii="Microsoft Sans Serif" w:hAnsi="Microsoft Sans Serif"/>
          <w:sz w:val="32"/>
          <w:szCs w:val="32"/>
        </w:rPr>
      </w:pPr>
      <w:r w:rsidRPr="003B33F1">
        <w:rPr>
          <w:rFonts w:ascii="Microsoft Sans Serif" w:hAnsi="Microsoft Sans Serif"/>
          <w:sz w:val="32"/>
          <w:szCs w:val="32"/>
        </w:rPr>
        <w:t>The</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accompanying</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notes</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on</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page</w:t>
      </w:r>
      <w:r w:rsidR="007021FE">
        <w:rPr>
          <w:rFonts w:ascii="Microsoft Sans Serif" w:hAnsi="Microsoft Sans Serif"/>
          <w:sz w:val="32"/>
          <w:szCs w:val="32"/>
        </w:rPr>
        <w:t>s 90-1</w:t>
      </w:r>
      <w:r w:rsidR="00222B1E">
        <w:rPr>
          <w:rFonts w:ascii="Microsoft Sans Serif" w:hAnsi="Microsoft Sans Serif"/>
          <w:sz w:val="32"/>
          <w:szCs w:val="32"/>
        </w:rPr>
        <w:t>4</w:t>
      </w:r>
      <w:r w:rsidR="00E104D2">
        <w:rPr>
          <w:rFonts w:ascii="Microsoft Sans Serif" w:hAnsi="Microsoft Sans Serif"/>
          <w:sz w:val="32"/>
          <w:szCs w:val="32"/>
        </w:rPr>
        <w:t>1</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form</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part</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of</w:t>
      </w:r>
      <w:r w:rsidRPr="003B33F1">
        <w:rPr>
          <w:rFonts w:ascii="Microsoft Sans Serif" w:hAnsi="Microsoft Sans Serif"/>
          <w:spacing w:val="-2"/>
          <w:sz w:val="32"/>
          <w:szCs w:val="32"/>
        </w:rPr>
        <w:t xml:space="preserve"> </w:t>
      </w:r>
      <w:r w:rsidRPr="003B33F1">
        <w:rPr>
          <w:rFonts w:ascii="Microsoft Sans Serif" w:hAnsi="Microsoft Sans Serif"/>
          <w:sz w:val="32"/>
          <w:szCs w:val="32"/>
        </w:rPr>
        <w:t>these</w:t>
      </w:r>
      <w:r w:rsidRPr="003B33F1">
        <w:rPr>
          <w:rFonts w:ascii="Microsoft Sans Serif" w:hAnsi="Microsoft Sans Serif"/>
          <w:spacing w:val="-1"/>
          <w:sz w:val="32"/>
          <w:szCs w:val="32"/>
        </w:rPr>
        <w:t xml:space="preserve"> </w:t>
      </w:r>
      <w:r w:rsidRPr="003B33F1">
        <w:rPr>
          <w:rFonts w:ascii="Microsoft Sans Serif" w:hAnsi="Microsoft Sans Serif"/>
          <w:sz w:val="32"/>
          <w:szCs w:val="32"/>
        </w:rPr>
        <w:t>financial</w:t>
      </w:r>
      <w:r w:rsidRPr="003B33F1">
        <w:rPr>
          <w:rFonts w:ascii="Microsoft Sans Serif" w:hAnsi="Microsoft Sans Serif"/>
          <w:spacing w:val="-2"/>
          <w:sz w:val="32"/>
          <w:szCs w:val="32"/>
        </w:rPr>
        <w:t xml:space="preserve"> statements.</w:t>
      </w:r>
    </w:p>
    <w:p w14:paraId="5028B2AB" w14:textId="77777777" w:rsidR="003D36BB" w:rsidRPr="003B33F1" w:rsidRDefault="003D36BB" w:rsidP="003D36BB">
      <w:pPr>
        <w:rPr>
          <w:rFonts w:ascii="Microsoft Sans Serif" w:hAnsi="Microsoft Sans Serif"/>
          <w:sz w:val="32"/>
          <w:szCs w:val="32"/>
        </w:rPr>
        <w:sectPr w:rsidR="003D36BB" w:rsidRPr="003B33F1" w:rsidSect="003D36BB">
          <w:pgSz w:w="11910" w:h="16840"/>
          <w:pgMar w:top="1920" w:right="460" w:bottom="740" w:left="460" w:header="0" w:footer="551" w:gutter="0"/>
          <w:cols w:space="720"/>
        </w:sectPr>
      </w:pPr>
    </w:p>
    <w:p w14:paraId="445B2F0D" w14:textId="77777777" w:rsidR="003D36BB" w:rsidRPr="003B33F1" w:rsidRDefault="003D36BB" w:rsidP="003D36BB">
      <w:pPr>
        <w:pStyle w:val="Heading2"/>
        <w:spacing w:before="92"/>
      </w:pPr>
      <w:bookmarkStart w:id="3" w:name="_bookmark20"/>
      <w:bookmarkEnd w:id="3"/>
      <w:r w:rsidRPr="003B33F1">
        <w:rPr>
          <w:b/>
        </w:rPr>
        <w:lastRenderedPageBreak/>
        <w:t>Notes</w:t>
      </w:r>
      <w:r w:rsidRPr="003B33F1">
        <w:rPr>
          <w:b/>
          <w:spacing w:val="-6"/>
        </w:rPr>
        <w:t xml:space="preserve"> </w:t>
      </w:r>
      <w:r w:rsidRPr="003B33F1">
        <w:rPr>
          <w:b/>
        </w:rPr>
        <w:t>to</w:t>
      </w:r>
      <w:r w:rsidRPr="003B33F1">
        <w:rPr>
          <w:b/>
          <w:spacing w:val="-4"/>
        </w:rPr>
        <w:t xml:space="preserve"> </w:t>
      </w:r>
      <w:r w:rsidRPr="003B33F1">
        <w:rPr>
          <w:b/>
        </w:rPr>
        <w:t>the</w:t>
      </w:r>
      <w:r w:rsidRPr="003B33F1">
        <w:rPr>
          <w:b/>
          <w:spacing w:val="-4"/>
        </w:rPr>
        <w:t xml:space="preserve"> </w:t>
      </w:r>
      <w:r w:rsidRPr="003B33F1">
        <w:rPr>
          <w:b/>
        </w:rPr>
        <w:t>Financial</w:t>
      </w:r>
      <w:r w:rsidRPr="003B33F1">
        <w:rPr>
          <w:b/>
          <w:spacing w:val="-3"/>
        </w:rPr>
        <w:t xml:space="preserve"> </w:t>
      </w:r>
      <w:r w:rsidRPr="003B33F1">
        <w:rPr>
          <w:b/>
          <w:spacing w:val="-2"/>
        </w:rPr>
        <w:t>Statements</w:t>
      </w:r>
    </w:p>
    <w:p w14:paraId="7928D2E5" w14:textId="77777777" w:rsidR="003D36BB" w:rsidRDefault="003D36BB" w:rsidP="00EA18BA">
      <w:pPr>
        <w:pStyle w:val="BodyText"/>
        <w:spacing w:before="53"/>
        <w:rPr>
          <w:spacing w:val="-4"/>
          <w:sz w:val="32"/>
          <w:szCs w:val="32"/>
        </w:rPr>
      </w:pPr>
      <w:r w:rsidRPr="003B33F1">
        <w:rPr>
          <w:sz w:val="32"/>
          <w:szCs w:val="32"/>
        </w:rPr>
        <w:t>For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ended</w:t>
      </w:r>
      <w:r w:rsidRPr="003B33F1">
        <w:rPr>
          <w:spacing w:val="1"/>
          <w:sz w:val="32"/>
          <w:szCs w:val="32"/>
        </w:rPr>
        <w:t xml:space="preserve"> </w:t>
      </w: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2024</w:t>
      </w:r>
    </w:p>
    <w:p w14:paraId="23525951" w14:textId="77777777" w:rsidR="0013285D" w:rsidRDefault="0013285D" w:rsidP="003D36BB">
      <w:pPr>
        <w:pStyle w:val="BodyText"/>
        <w:spacing w:before="53"/>
        <w:ind w:left="943"/>
        <w:rPr>
          <w:spacing w:val="-4"/>
          <w:sz w:val="32"/>
          <w:szCs w:val="32"/>
        </w:rPr>
      </w:pPr>
    </w:p>
    <w:p w14:paraId="6E24FF26" w14:textId="77777777" w:rsidR="00EA18BA" w:rsidRPr="00EA18BA" w:rsidRDefault="00EA18BA" w:rsidP="00EA18BA">
      <w:pPr>
        <w:pStyle w:val="BodyText"/>
        <w:spacing w:before="53"/>
        <w:ind w:left="943"/>
        <w:rPr>
          <w:sz w:val="32"/>
          <w:szCs w:val="32"/>
        </w:rPr>
      </w:pPr>
      <w:r w:rsidRPr="00EA18BA">
        <w:rPr>
          <w:sz w:val="32"/>
          <w:szCs w:val="32"/>
        </w:rPr>
        <w:t>Statement of Accounting Policies for the year ended 30 June 2024</w:t>
      </w:r>
    </w:p>
    <w:p w14:paraId="1C5D3FE1" w14:textId="77777777" w:rsidR="00EA18BA" w:rsidRPr="00EA18BA" w:rsidRDefault="00EA18BA" w:rsidP="00EA18BA">
      <w:pPr>
        <w:pStyle w:val="BodyText"/>
        <w:spacing w:before="53"/>
        <w:ind w:left="943"/>
        <w:rPr>
          <w:sz w:val="32"/>
          <w:szCs w:val="32"/>
        </w:rPr>
      </w:pPr>
      <w:r w:rsidRPr="00EA18BA">
        <w:rPr>
          <w:sz w:val="32"/>
          <w:szCs w:val="32"/>
        </w:rPr>
        <w:t>Reporting Entity</w:t>
      </w:r>
    </w:p>
    <w:p w14:paraId="406863F2" w14:textId="77777777" w:rsidR="00EA18BA" w:rsidRPr="00EA18BA" w:rsidRDefault="00EA18BA" w:rsidP="00EA18BA">
      <w:pPr>
        <w:pStyle w:val="BodyText"/>
        <w:spacing w:before="53"/>
        <w:ind w:left="943"/>
        <w:rPr>
          <w:sz w:val="32"/>
          <w:szCs w:val="32"/>
        </w:rPr>
      </w:pPr>
      <w:r w:rsidRPr="00EA18BA">
        <w:rPr>
          <w:sz w:val="32"/>
          <w:szCs w:val="32"/>
        </w:rPr>
        <w:t>Pursuant to the New Zealand Film Commission Act 1978, the New Zealand Film Commission (the NZFC) was established on 13 November 1978 as a Crown Entity in terms of the Crown Entities Act 2004.</w:t>
      </w:r>
    </w:p>
    <w:p w14:paraId="7FCF0025" w14:textId="77777777" w:rsidR="00EA18BA" w:rsidRPr="00EA18BA" w:rsidRDefault="00EA18BA" w:rsidP="00EA18BA">
      <w:pPr>
        <w:pStyle w:val="BodyText"/>
        <w:spacing w:before="53"/>
        <w:ind w:left="943"/>
        <w:rPr>
          <w:sz w:val="32"/>
          <w:szCs w:val="32"/>
        </w:rPr>
      </w:pPr>
      <w:r w:rsidRPr="00EA18BA">
        <w:rPr>
          <w:sz w:val="32"/>
          <w:szCs w:val="32"/>
        </w:rPr>
        <w:t>NZFC’s ultimate parent is the New Zealand Crown.</w:t>
      </w:r>
    </w:p>
    <w:p w14:paraId="4345855A" w14:textId="77777777" w:rsidR="00EA18BA" w:rsidRPr="00EA18BA" w:rsidRDefault="00EA18BA" w:rsidP="00EA18BA">
      <w:pPr>
        <w:pStyle w:val="BodyText"/>
        <w:spacing w:before="53"/>
        <w:ind w:left="943"/>
        <w:rPr>
          <w:sz w:val="32"/>
          <w:szCs w:val="32"/>
        </w:rPr>
      </w:pPr>
      <w:r w:rsidRPr="00EA18BA">
        <w:rPr>
          <w:sz w:val="32"/>
          <w:szCs w:val="32"/>
        </w:rPr>
        <w:t>These are the NZFC’s financial statements. They are prepared subject to the New Zealand</w:t>
      </w:r>
    </w:p>
    <w:p w14:paraId="5D19958D" w14:textId="77777777" w:rsidR="00EA18BA" w:rsidRPr="00EA18BA" w:rsidRDefault="00EA18BA" w:rsidP="00EA18BA">
      <w:pPr>
        <w:pStyle w:val="BodyText"/>
        <w:spacing w:before="53"/>
        <w:ind w:left="943"/>
        <w:rPr>
          <w:sz w:val="32"/>
          <w:szCs w:val="32"/>
        </w:rPr>
      </w:pPr>
      <w:r w:rsidRPr="00EA18BA">
        <w:rPr>
          <w:sz w:val="32"/>
          <w:szCs w:val="32"/>
        </w:rPr>
        <w:t>Film Commission Act 1978 and the Crown Entities Act 2004.</w:t>
      </w:r>
    </w:p>
    <w:p w14:paraId="398B237B" w14:textId="77777777" w:rsidR="00EA18BA" w:rsidRPr="00EA18BA" w:rsidRDefault="00EA18BA" w:rsidP="00EA18BA">
      <w:pPr>
        <w:pStyle w:val="BodyText"/>
        <w:spacing w:before="53"/>
        <w:ind w:left="943"/>
        <w:rPr>
          <w:sz w:val="32"/>
          <w:szCs w:val="32"/>
        </w:rPr>
      </w:pPr>
      <w:r w:rsidRPr="00EA18BA">
        <w:rPr>
          <w:sz w:val="32"/>
          <w:szCs w:val="32"/>
        </w:rPr>
        <w:t>The primary objective of the NZFC is to encourage and participate and assist in the making, promotion and exhibition of films. It has been established exclusively for charitable purposes in New Zealand.</w:t>
      </w:r>
    </w:p>
    <w:p w14:paraId="29DCF6AF" w14:textId="77777777" w:rsidR="00EA18BA" w:rsidRPr="00EA18BA" w:rsidRDefault="00EA18BA" w:rsidP="00EA18BA">
      <w:pPr>
        <w:pStyle w:val="BodyText"/>
        <w:spacing w:before="53"/>
        <w:ind w:left="943"/>
        <w:rPr>
          <w:sz w:val="32"/>
          <w:szCs w:val="32"/>
        </w:rPr>
      </w:pPr>
      <w:r w:rsidRPr="00EA18BA">
        <w:rPr>
          <w:sz w:val="32"/>
          <w:szCs w:val="32"/>
        </w:rPr>
        <w:t>Accordingly, the NZFC has designated itself as a public benefit entity (PBE) for financial reporting purposes.</w:t>
      </w:r>
    </w:p>
    <w:p w14:paraId="1CF0589D" w14:textId="77777777" w:rsidR="00EA18BA" w:rsidRPr="00EA18BA" w:rsidRDefault="00EA18BA" w:rsidP="00EA18BA">
      <w:pPr>
        <w:pStyle w:val="BodyText"/>
        <w:spacing w:before="53"/>
        <w:ind w:left="943"/>
        <w:rPr>
          <w:sz w:val="32"/>
          <w:szCs w:val="32"/>
        </w:rPr>
      </w:pPr>
      <w:r w:rsidRPr="00EA18BA">
        <w:rPr>
          <w:sz w:val="32"/>
          <w:szCs w:val="32"/>
        </w:rPr>
        <w:t>The financial statements of the NZFC are for the year ending 30 June 2024. The financial statements were authorised for issue on 31 October 2024.</w:t>
      </w:r>
    </w:p>
    <w:p w14:paraId="14D6FD3F" w14:textId="4B844BFC" w:rsidR="0013285D" w:rsidRPr="003B33F1" w:rsidRDefault="00EA18BA" w:rsidP="00EA18BA">
      <w:pPr>
        <w:pStyle w:val="BodyText"/>
        <w:spacing w:before="53"/>
        <w:ind w:left="943"/>
        <w:rPr>
          <w:sz w:val="32"/>
          <w:szCs w:val="32"/>
        </w:rPr>
      </w:pPr>
      <w:r w:rsidRPr="00EA18BA">
        <w:rPr>
          <w:sz w:val="32"/>
          <w:szCs w:val="32"/>
        </w:rPr>
        <w:t>The notes to the financial statements include information which is required to understand the treatment, recognition and measurement for the transactions which compile the financial statements, and information that is material and relevant to the operations of the NZFC.</w:t>
      </w:r>
    </w:p>
    <w:p w14:paraId="2E2F9ED8" w14:textId="77777777" w:rsidR="003D36BB" w:rsidRPr="003B33F1" w:rsidRDefault="003D36BB" w:rsidP="003D36BB">
      <w:pPr>
        <w:pStyle w:val="BodyText"/>
        <w:rPr>
          <w:sz w:val="32"/>
          <w:szCs w:val="32"/>
        </w:rPr>
      </w:pPr>
    </w:p>
    <w:p w14:paraId="73ED7D7D" w14:textId="77777777" w:rsidR="003D36BB" w:rsidRPr="003B33F1" w:rsidRDefault="003D36BB" w:rsidP="003D36BB">
      <w:pPr>
        <w:pStyle w:val="BodyText"/>
        <w:spacing w:before="10"/>
        <w:rPr>
          <w:sz w:val="32"/>
          <w:szCs w:val="32"/>
        </w:rPr>
      </w:pPr>
    </w:p>
    <w:p w14:paraId="7942DFB9" w14:textId="77777777" w:rsidR="006F50E1" w:rsidRDefault="006F50E1" w:rsidP="006F50E1">
      <w:pPr>
        <w:rPr>
          <w:sz w:val="32"/>
          <w:szCs w:val="32"/>
        </w:rPr>
      </w:pPr>
    </w:p>
    <w:p w14:paraId="76FDF6DB" w14:textId="77777777" w:rsidR="006F50E1" w:rsidRDefault="006F50E1" w:rsidP="006F50E1">
      <w:pPr>
        <w:rPr>
          <w:sz w:val="32"/>
          <w:szCs w:val="32"/>
        </w:rPr>
      </w:pPr>
    </w:p>
    <w:p w14:paraId="3F2F2E46" w14:textId="77777777" w:rsidR="006F50E1" w:rsidRDefault="006F50E1" w:rsidP="006F50E1">
      <w:pPr>
        <w:rPr>
          <w:sz w:val="32"/>
          <w:szCs w:val="32"/>
        </w:rPr>
      </w:pPr>
    </w:p>
    <w:p w14:paraId="14E1FA1D" w14:textId="07F438AE" w:rsidR="006F50E1" w:rsidRPr="003C0ED1" w:rsidRDefault="006F50E1" w:rsidP="006F50E1">
      <w:pPr>
        <w:rPr>
          <w:sz w:val="32"/>
          <w:szCs w:val="32"/>
        </w:rPr>
      </w:pPr>
      <w:r w:rsidRPr="003C0ED1">
        <w:rPr>
          <w:sz w:val="32"/>
          <w:szCs w:val="32"/>
        </w:rPr>
        <w:t>The notes to the financial statements are organised into the following sections.</w:t>
      </w:r>
    </w:p>
    <w:p w14:paraId="31001DFF" w14:textId="77777777" w:rsidR="008504E9" w:rsidRPr="003C0ED1" w:rsidRDefault="008504E9" w:rsidP="008504E9">
      <w:pPr>
        <w:pStyle w:val="BodyText"/>
        <w:spacing w:before="131" w:line="278" w:lineRule="auto"/>
        <w:ind w:left="577" w:right="1019"/>
        <w:rPr>
          <w:sz w:val="32"/>
          <w:szCs w:val="32"/>
        </w:rPr>
      </w:pPr>
      <w:r w:rsidRPr="003C0ED1">
        <w:rPr>
          <w:sz w:val="32"/>
          <w:szCs w:val="32"/>
        </w:rPr>
        <w:t>The</w:t>
      </w:r>
      <w:r w:rsidRPr="003C0ED1">
        <w:rPr>
          <w:spacing w:val="-6"/>
          <w:sz w:val="32"/>
          <w:szCs w:val="32"/>
        </w:rPr>
        <w:t xml:space="preserve"> </w:t>
      </w:r>
      <w:r w:rsidRPr="003C0ED1">
        <w:rPr>
          <w:sz w:val="32"/>
          <w:szCs w:val="32"/>
        </w:rPr>
        <w:t>notes</w:t>
      </w:r>
      <w:r w:rsidRPr="003C0ED1">
        <w:rPr>
          <w:spacing w:val="-6"/>
          <w:sz w:val="32"/>
          <w:szCs w:val="32"/>
        </w:rPr>
        <w:t xml:space="preserve"> </w:t>
      </w:r>
      <w:r w:rsidRPr="003C0ED1">
        <w:rPr>
          <w:sz w:val="32"/>
          <w:szCs w:val="32"/>
        </w:rPr>
        <w:t>to</w:t>
      </w:r>
      <w:r w:rsidRPr="003C0ED1">
        <w:rPr>
          <w:spacing w:val="-6"/>
          <w:sz w:val="32"/>
          <w:szCs w:val="32"/>
        </w:rPr>
        <w:t xml:space="preserve"> </w:t>
      </w:r>
      <w:r w:rsidRPr="003C0ED1">
        <w:rPr>
          <w:sz w:val="32"/>
          <w:szCs w:val="32"/>
        </w:rPr>
        <w:t>the</w:t>
      </w:r>
      <w:r w:rsidRPr="003C0ED1">
        <w:rPr>
          <w:spacing w:val="-6"/>
          <w:sz w:val="32"/>
          <w:szCs w:val="32"/>
        </w:rPr>
        <w:t xml:space="preserve"> </w:t>
      </w:r>
      <w:r w:rsidRPr="003C0ED1">
        <w:rPr>
          <w:sz w:val="32"/>
          <w:szCs w:val="32"/>
        </w:rPr>
        <w:t>financial</w:t>
      </w:r>
      <w:r w:rsidRPr="003C0ED1">
        <w:rPr>
          <w:spacing w:val="-6"/>
          <w:sz w:val="32"/>
          <w:szCs w:val="32"/>
        </w:rPr>
        <w:t xml:space="preserve"> </w:t>
      </w:r>
      <w:r w:rsidRPr="003C0ED1">
        <w:rPr>
          <w:sz w:val="32"/>
          <w:szCs w:val="32"/>
        </w:rPr>
        <w:t>statements</w:t>
      </w:r>
      <w:r w:rsidRPr="003C0ED1">
        <w:rPr>
          <w:spacing w:val="-6"/>
          <w:sz w:val="32"/>
          <w:szCs w:val="32"/>
        </w:rPr>
        <w:t xml:space="preserve"> </w:t>
      </w:r>
      <w:r w:rsidRPr="003C0ED1">
        <w:rPr>
          <w:sz w:val="32"/>
          <w:szCs w:val="32"/>
        </w:rPr>
        <w:t>are</w:t>
      </w:r>
      <w:r w:rsidRPr="003C0ED1">
        <w:rPr>
          <w:spacing w:val="-6"/>
          <w:sz w:val="32"/>
          <w:szCs w:val="32"/>
        </w:rPr>
        <w:t xml:space="preserve"> </w:t>
      </w:r>
      <w:r w:rsidRPr="003C0ED1">
        <w:rPr>
          <w:sz w:val="32"/>
          <w:szCs w:val="32"/>
        </w:rPr>
        <w:t>organised into the following sections.</w:t>
      </w:r>
    </w:p>
    <w:p w14:paraId="6C8B9E7E" w14:textId="77777777" w:rsidR="008504E9" w:rsidRPr="003C0ED1" w:rsidRDefault="008504E9" w:rsidP="008504E9">
      <w:pPr>
        <w:pStyle w:val="BodyText"/>
        <w:tabs>
          <w:tab w:val="left" w:pos="1370"/>
        </w:tabs>
        <w:spacing w:before="85"/>
        <w:ind w:left="577"/>
        <w:rPr>
          <w:sz w:val="32"/>
          <w:szCs w:val="32"/>
        </w:rPr>
      </w:pPr>
      <w:r w:rsidRPr="003C0ED1">
        <w:rPr>
          <w:sz w:val="32"/>
          <w:szCs w:val="32"/>
        </w:rPr>
        <w:t>Note</w:t>
      </w:r>
      <w:r w:rsidRPr="003C0ED1">
        <w:rPr>
          <w:spacing w:val="4"/>
          <w:sz w:val="32"/>
          <w:szCs w:val="32"/>
        </w:rPr>
        <w:t xml:space="preserve"> </w:t>
      </w:r>
      <w:r w:rsidRPr="003C0ED1">
        <w:rPr>
          <w:spacing w:val="-10"/>
          <w:w w:val="95"/>
          <w:sz w:val="32"/>
          <w:szCs w:val="32"/>
        </w:rPr>
        <w:t>1</w:t>
      </w:r>
      <w:r w:rsidRPr="003C0ED1">
        <w:rPr>
          <w:sz w:val="32"/>
          <w:szCs w:val="32"/>
        </w:rPr>
        <w:tab/>
        <w:t>Basis</w:t>
      </w:r>
      <w:r w:rsidRPr="003C0ED1">
        <w:rPr>
          <w:spacing w:val="-12"/>
          <w:sz w:val="32"/>
          <w:szCs w:val="32"/>
        </w:rPr>
        <w:t xml:space="preserve"> </w:t>
      </w:r>
      <w:r w:rsidRPr="003C0ED1">
        <w:rPr>
          <w:sz w:val="32"/>
          <w:szCs w:val="32"/>
        </w:rPr>
        <w:t>of</w:t>
      </w:r>
      <w:r w:rsidRPr="003C0ED1">
        <w:rPr>
          <w:spacing w:val="-12"/>
          <w:sz w:val="32"/>
          <w:szCs w:val="32"/>
        </w:rPr>
        <w:t xml:space="preserve"> </w:t>
      </w:r>
      <w:r w:rsidRPr="003C0ED1">
        <w:rPr>
          <w:spacing w:val="-2"/>
          <w:sz w:val="32"/>
          <w:szCs w:val="32"/>
        </w:rPr>
        <w:t>preparation</w:t>
      </w:r>
    </w:p>
    <w:p w14:paraId="434C4654" w14:textId="77777777" w:rsidR="008504E9" w:rsidRPr="003C0ED1" w:rsidRDefault="008504E9" w:rsidP="008504E9">
      <w:pPr>
        <w:pStyle w:val="BodyText"/>
        <w:tabs>
          <w:tab w:val="left" w:pos="1370"/>
        </w:tabs>
        <w:spacing w:before="118"/>
        <w:ind w:left="577"/>
        <w:rPr>
          <w:sz w:val="32"/>
          <w:szCs w:val="32"/>
        </w:rPr>
      </w:pPr>
      <w:r w:rsidRPr="003C0ED1">
        <w:rPr>
          <w:sz w:val="32"/>
          <w:szCs w:val="32"/>
        </w:rPr>
        <w:t>Note</w:t>
      </w:r>
      <w:r w:rsidRPr="003C0ED1">
        <w:rPr>
          <w:spacing w:val="4"/>
          <w:sz w:val="32"/>
          <w:szCs w:val="32"/>
        </w:rPr>
        <w:t xml:space="preserve"> </w:t>
      </w:r>
      <w:r w:rsidRPr="003C0ED1">
        <w:rPr>
          <w:spacing w:val="-10"/>
          <w:sz w:val="32"/>
          <w:szCs w:val="32"/>
        </w:rPr>
        <w:t>2</w:t>
      </w:r>
      <w:r w:rsidRPr="003C0ED1">
        <w:rPr>
          <w:sz w:val="32"/>
          <w:szCs w:val="32"/>
        </w:rPr>
        <w:tab/>
      </w:r>
      <w:r w:rsidRPr="003C0ED1">
        <w:rPr>
          <w:spacing w:val="-2"/>
          <w:sz w:val="32"/>
          <w:szCs w:val="32"/>
        </w:rPr>
        <w:t>Revenue</w:t>
      </w:r>
    </w:p>
    <w:p w14:paraId="6032D669" w14:textId="0FA31A0A" w:rsidR="008504E9" w:rsidRPr="003C0ED1" w:rsidRDefault="00E268CD"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09"/>
        </w:tabs>
        <w:autoSpaceDE w:val="0"/>
        <w:autoSpaceDN w:val="0"/>
        <w:spacing w:before="62" w:after="0" w:line="240" w:lineRule="auto"/>
        <w:ind w:left="1609"/>
        <w:rPr>
          <w:rFonts w:asciiTheme="minorHAnsi" w:hAnsiTheme="minorHAnsi"/>
          <w:sz w:val="32"/>
          <w:szCs w:val="32"/>
        </w:rPr>
      </w:pPr>
      <w:r>
        <w:rPr>
          <w:rFonts w:asciiTheme="minorHAnsi" w:hAnsiTheme="minorHAnsi"/>
          <w:sz w:val="32"/>
          <w:szCs w:val="32"/>
        </w:rPr>
        <w:t xml:space="preserve">         </w:t>
      </w:r>
      <w:r w:rsidR="008504E9" w:rsidRPr="003C0ED1">
        <w:rPr>
          <w:rFonts w:asciiTheme="minorHAnsi" w:hAnsiTheme="minorHAnsi"/>
          <w:sz w:val="32"/>
          <w:szCs w:val="32"/>
        </w:rPr>
        <w:t>Crown</w:t>
      </w:r>
      <w:r w:rsidR="008504E9" w:rsidRPr="003C0ED1">
        <w:rPr>
          <w:rFonts w:asciiTheme="minorHAnsi" w:hAnsiTheme="minorHAnsi"/>
          <w:spacing w:val="-3"/>
          <w:sz w:val="32"/>
          <w:szCs w:val="32"/>
        </w:rPr>
        <w:t xml:space="preserve"> </w:t>
      </w:r>
      <w:r w:rsidR="008504E9" w:rsidRPr="003C0ED1">
        <w:rPr>
          <w:rFonts w:asciiTheme="minorHAnsi" w:hAnsiTheme="minorHAnsi"/>
          <w:spacing w:val="-2"/>
          <w:sz w:val="32"/>
          <w:szCs w:val="32"/>
        </w:rPr>
        <w:t>Revenue</w:t>
      </w:r>
    </w:p>
    <w:p w14:paraId="19586871" w14:textId="7F2AAACD" w:rsidR="008504E9" w:rsidRPr="003C0ED1" w:rsidRDefault="00E268CD"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72"/>
        </w:tabs>
        <w:autoSpaceDE w:val="0"/>
        <w:autoSpaceDN w:val="0"/>
        <w:spacing w:before="61" w:after="0" w:line="240" w:lineRule="auto"/>
        <w:ind w:left="1672"/>
        <w:rPr>
          <w:rFonts w:asciiTheme="minorHAnsi" w:hAnsiTheme="minorHAnsi"/>
          <w:sz w:val="32"/>
          <w:szCs w:val="32"/>
        </w:rPr>
      </w:pPr>
      <w:r>
        <w:rPr>
          <w:rFonts w:asciiTheme="minorHAnsi" w:hAnsiTheme="minorHAnsi"/>
          <w:sz w:val="32"/>
          <w:szCs w:val="32"/>
        </w:rPr>
        <w:t xml:space="preserve">        </w:t>
      </w:r>
      <w:r w:rsidR="008504E9" w:rsidRPr="003C0ED1">
        <w:rPr>
          <w:rFonts w:asciiTheme="minorHAnsi" w:hAnsiTheme="minorHAnsi"/>
          <w:sz w:val="32"/>
          <w:szCs w:val="32"/>
        </w:rPr>
        <w:t>Income</w:t>
      </w:r>
      <w:r w:rsidR="008504E9" w:rsidRPr="003C0ED1">
        <w:rPr>
          <w:rFonts w:asciiTheme="minorHAnsi" w:hAnsiTheme="minorHAnsi"/>
          <w:spacing w:val="-6"/>
          <w:sz w:val="32"/>
          <w:szCs w:val="32"/>
        </w:rPr>
        <w:t xml:space="preserve"> </w:t>
      </w:r>
      <w:r w:rsidR="008504E9" w:rsidRPr="003C0ED1">
        <w:rPr>
          <w:rFonts w:asciiTheme="minorHAnsi" w:hAnsiTheme="minorHAnsi"/>
          <w:sz w:val="32"/>
          <w:szCs w:val="32"/>
        </w:rPr>
        <w:t>from</w:t>
      </w:r>
      <w:r w:rsidR="008504E9" w:rsidRPr="003C0ED1">
        <w:rPr>
          <w:rFonts w:asciiTheme="minorHAnsi" w:hAnsiTheme="minorHAnsi"/>
          <w:spacing w:val="-6"/>
          <w:sz w:val="32"/>
          <w:szCs w:val="32"/>
        </w:rPr>
        <w:t xml:space="preserve"> </w:t>
      </w:r>
      <w:r w:rsidR="008504E9" w:rsidRPr="003C0ED1">
        <w:rPr>
          <w:rFonts w:asciiTheme="minorHAnsi" w:hAnsiTheme="minorHAnsi"/>
          <w:sz w:val="32"/>
          <w:szCs w:val="32"/>
        </w:rPr>
        <w:t>films</w:t>
      </w:r>
      <w:r w:rsidR="008504E9" w:rsidRPr="003C0ED1">
        <w:rPr>
          <w:rFonts w:asciiTheme="minorHAnsi" w:hAnsiTheme="minorHAnsi"/>
          <w:spacing w:val="-6"/>
          <w:sz w:val="32"/>
          <w:szCs w:val="32"/>
        </w:rPr>
        <w:t xml:space="preserve"> </w:t>
      </w:r>
      <w:r w:rsidR="008504E9" w:rsidRPr="003C0ED1">
        <w:rPr>
          <w:rFonts w:asciiTheme="minorHAnsi" w:hAnsiTheme="minorHAnsi"/>
          <w:sz w:val="32"/>
          <w:szCs w:val="32"/>
        </w:rPr>
        <w:t>&amp;</w:t>
      </w:r>
      <w:r w:rsidR="008504E9" w:rsidRPr="003C0ED1">
        <w:rPr>
          <w:rFonts w:asciiTheme="minorHAnsi" w:hAnsiTheme="minorHAnsi"/>
          <w:spacing w:val="-6"/>
          <w:sz w:val="32"/>
          <w:szCs w:val="32"/>
        </w:rPr>
        <w:t xml:space="preserve"> </w:t>
      </w:r>
      <w:r w:rsidR="008504E9" w:rsidRPr="003C0ED1">
        <w:rPr>
          <w:rFonts w:asciiTheme="minorHAnsi" w:hAnsiTheme="minorHAnsi"/>
          <w:sz w:val="32"/>
          <w:szCs w:val="32"/>
        </w:rPr>
        <w:t>distribution</w:t>
      </w:r>
      <w:r w:rsidR="008504E9" w:rsidRPr="003C0ED1">
        <w:rPr>
          <w:rFonts w:asciiTheme="minorHAnsi" w:hAnsiTheme="minorHAnsi"/>
          <w:spacing w:val="-6"/>
          <w:sz w:val="32"/>
          <w:szCs w:val="32"/>
        </w:rPr>
        <w:t xml:space="preserve"> </w:t>
      </w:r>
      <w:r w:rsidR="008504E9" w:rsidRPr="003C0ED1">
        <w:rPr>
          <w:rFonts w:asciiTheme="minorHAnsi" w:hAnsiTheme="minorHAnsi"/>
          <w:spacing w:val="-4"/>
          <w:sz w:val="32"/>
          <w:szCs w:val="32"/>
        </w:rPr>
        <w:t>fees</w:t>
      </w:r>
    </w:p>
    <w:p w14:paraId="6FAB78E9" w14:textId="77777777" w:rsidR="008504E9" w:rsidRPr="003C0ED1" w:rsidRDefault="008504E9" w:rsidP="008504E9">
      <w:pPr>
        <w:pStyle w:val="BodyText"/>
        <w:tabs>
          <w:tab w:val="left" w:pos="1370"/>
        </w:tabs>
        <w:spacing w:before="118"/>
        <w:ind w:left="577"/>
        <w:rPr>
          <w:sz w:val="32"/>
          <w:szCs w:val="32"/>
        </w:rPr>
      </w:pPr>
      <w:r w:rsidRPr="003C0ED1">
        <w:rPr>
          <w:sz w:val="32"/>
          <w:szCs w:val="32"/>
        </w:rPr>
        <w:t>Note</w:t>
      </w:r>
      <w:r w:rsidRPr="003C0ED1">
        <w:rPr>
          <w:spacing w:val="4"/>
          <w:sz w:val="32"/>
          <w:szCs w:val="32"/>
        </w:rPr>
        <w:t xml:space="preserve"> </w:t>
      </w:r>
      <w:r w:rsidRPr="003C0ED1">
        <w:rPr>
          <w:spacing w:val="-10"/>
          <w:sz w:val="32"/>
          <w:szCs w:val="32"/>
        </w:rPr>
        <w:t>3</w:t>
      </w:r>
      <w:r w:rsidRPr="003C0ED1">
        <w:rPr>
          <w:sz w:val="32"/>
          <w:szCs w:val="32"/>
        </w:rPr>
        <w:tab/>
      </w:r>
      <w:r w:rsidRPr="003C0ED1">
        <w:rPr>
          <w:spacing w:val="-2"/>
          <w:sz w:val="32"/>
          <w:szCs w:val="32"/>
        </w:rPr>
        <w:t>Expenditure</w:t>
      </w:r>
    </w:p>
    <w:p w14:paraId="204A75E3"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02"/>
        </w:tabs>
        <w:autoSpaceDE w:val="0"/>
        <w:autoSpaceDN w:val="0"/>
        <w:spacing w:before="62" w:after="0" w:line="240" w:lineRule="auto"/>
        <w:ind w:left="1602"/>
        <w:rPr>
          <w:rFonts w:asciiTheme="minorHAnsi" w:hAnsiTheme="minorHAnsi"/>
          <w:sz w:val="32"/>
          <w:szCs w:val="32"/>
        </w:rPr>
      </w:pPr>
      <w:r w:rsidRPr="003C0ED1">
        <w:rPr>
          <w:rFonts w:asciiTheme="minorHAnsi" w:hAnsiTheme="minorHAnsi"/>
          <w:spacing w:val="-4"/>
          <w:sz w:val="32"/>
          <w:szCs w:val="32"/>
        </w:rPr>
        <w:t>Talent</w:t>
      </w:r>
      <w:r w:rsidRPr="003C0ED1">
        <w:rPr>
          <w:rFonts w:asciiTheme="minorHAnsi" w:hAnsiTheme="minorHAnsi"/>
          <w:spacing w:val="-6"/>
          <w:sz w:val="32"/>
          <w:szCs w:val="32"/>
        </w:rPr>
        <w:t xml:space="preserve"> </w:t>
      </w:r>
      <w:r w:rsidRPr="003C0ED1">
        <w:rPr>
          <w:rFonts w:asciiTheme="minorHAnsi" w:hAnsiTheme="minorHAnsi"/>
          <w:spacing w:val="-2"/>
          <w:sz w:val="32"/>
          <w:szCs w:val="32"/>
        </w:rPr>
        <w:t>development</w:t>
      </w:r>
    </w:p>
    <w:p w14:paraId="63994706"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65"/>
        </w:tabs>
        <w:autoSpaceDE w:val="0"/>
        <w:autoSpaceDN w:val="0"/>
        <w:spacing w:before="61" w:after="0" w:line="240" w:lineRule="auto"/>
        <w:ind w:left="1665"/>
        <w:rPr>
          <w:rFonts w:asciiTheme="minorHAnsi" w:hAnsiTheme="minorHAnsi"/>
          <w:sz w:val="32"/>
          <w:szCs w:val="32"/>
        </w:rPr>
      </w:pPr>
      <w:r w:rsidRPr="003C0ED1">
        <w:rPr>
          <w:rFonts w:asciiTheme="minorHAnsi" w:hAnsiTheme="minorHAnsi"/>
          <w:spacing w:val="-2"/>
          <w:sz w:val="32"/>
          <w:szCs w:val="32"/>
        </w:rPr>
        <w:t>Te</w:t>
      </w:r>
      <w:r w:rsidRPr="003C0ED1">
        <w:rPr>
          <w:rFonts w:asciiTheme="minorHAnsi" w:hAnsiTheme="minorHAnsi"/>
          <w:spacing w:val="-8"/>
          <w:sz w:val="32"/>
          <w:szCs w:val="32"/>
        </w:rPr>
        <w:t xml:space="preserve"> </w:t>
      </w:r>
      <w:r w:rsidRPr="003C0ED1">
        <w:rPr>
          <w:rFonts w:asciiTheme="minorHAnsi" w:hAnsiTheme="minorHAnsi"/>
          <w:spacing w:val="-2"/>
          <w:sz w:val="32"/>
          <w:szCs w:val="32"/>
        </w:rPr>
        <w:t>Rautaki</w:t>
      </w:r>
      <w:r w:rsidRPr="003C0ED1">
        <w:rPr>
          <w:rFonts w:asciiTheme="minorHAnsi" w:hAnsiTheme="minorHAnsi"/>
          <w:spacing w:val="-8"/>
          <w:sz w:val="32"/>
          <w:szCs w:val="32"/>
        </w:rPr>
        <w:t xml:space="preserve"> </w:t>
      </w:r>
      <w:r w:rsidRPr="003C0ED1">
        <w:rPr>
          <w:rFonts w:asciiTheme="minorHAnsi" w:hAnsiTheme="minorHAnsi"/>
          <w:spacing w:val="-2"/>
          <w:sz w:val="32"/>
          <w:szCs w:val="32"/>
        </w:rPr>
        <w:t>Māori</w:t>
      </w:r>
      <w:r w:rsidRPr="003C0ED1">
        <w:rPr>
          <w:rFonts w:asciiTheme="minorHAnsi" w:hAnsiTheme="minorHAnsi"/>
          <w:spacing w:val="-8"/>
          <w:sz w:val="32"/>
          <w:szCs w:val="32"/>
        </w:rPr>
        <w:t xml:space="preserve"> </w:t>
      </w:r>
      <w:r w:rsidRPr="003C0ED1">
        <w:rPr>
          <w:rFonts w:asciiTheme="minorHAnsi" w:hAnsiTheme="minorHAnsi"/>
          <w:spacing w:val="-2"/>
          <w:sz w:val="32"/>
          <w:szCs w:val="32"/>
        </w:rPr>
        <w:t>talent</w:t>
      </w:r>
      <w:r w:rsidRPr="003C0ED1">
        <w:rPr>
          <w:rFonts w:asciiTheme="minorHAnsi" w:hAnsiTheme="minorHAnsi"/>
          <w:spacing w:val="-8"/>
          <w:sz w:val="32"/>
          <w:szCs w:val="32"/>
        </w:rPr>
        <w:t xml:space="preserve"> </w:t>
      </w:r>
      <w:r w:rsidRPr="003C0ED1">
        <w:rPr>
          <w:rFonts w:asciiTheme="minorHAnsi" w:hAnsiTheme="minorHAnsi"/>
          <w:spacing w:val="-2"/>
          <w:sz w:val="32"/>
          <w:szCs w:val="32"/>
        </w:rPr>
        <w:t>development</w:t>
      </w:r>
    </w:p>
    <w:p w14:paraId="0A46AEEA"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58"/>
        </w:tabs>
        <w:autoSpaceDE w:val="0"/>
        <w:autoSpaceDN w:val="0"/>
        <w:spacing w:before="62" w:after="0" w:line="278" w:lineRule="auto"/>
        <w:ind w:left="1370" w:right="1305"/>
        <w:rPr>
          <w:rFonts w:asciiTheme="minorHAnsi" w:hAnsiTheme="minorHAnsi"/>
          <w:sz w:val="32"/>
          <w:szCs w:val="32"/>
        </w:rPr>
      </w:pPr>
      <w:r w:rsidRPr="003C0ED1">
        <w:rPr>
          <w:rFonts w:asciiTheme="minorHAnsi" w:hAnsiTheme="minorHAnsi"/>
          <w:sz w:val="32"/>
          <w:szCs w:val="32"/>
        </w:rPr>
        <w:t xml:space="preserve">Script development and production </w:t>
      </w:r>
      <w:r w:rsidRPr="003C0ED1">
        <w:rPr>
          <w:rFonts w:asciiTheme="minorHAnsi" w:hAnsiTheme="minorHAnsi"/>
          <w:spacing w:val="-2"/>
          <w:sz w:val="32"/>
          <w:szCs w:val="32"/>
        </w:rPr>
        <w:t>funding</w:t>
      </w:r>
    </w:p>
    <w:p w14:paraId="54B0F28A"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58"/>
        </w:tabs>
        <w:autoSpaceDE w:val="0"/>
        <w:autoSpaceDN w:val="0"/>
        <w:spacing w:before="28" w:after="0" w:line="240" w:lineRule="auto"/>
        <w:ind w:left="1658"/>
        <w:rPr>
          <w:rFonts w:asciiTheme="minorHAnsi" w:hAnsiTheme="minorHAnsi"/>
          <w:sz w:val="32"/>
          <w:szCs w:val="32"/>
        </w:rPr>
      </w:pPr>
      <w:r w:rsidRPr="003C0ED1">
        <w:rPr>
          <w:rFonts w:asciiTheme="minorHAnsi" w:hAnsiTheme="minorHAnsi"/>
          <w:sz w:val="32"/>
          <w:szCs w:val="32"/>
        </w:rPr>
        <w:t>Marketing</w:t>
      </w:r>
      <w:r w:rsidRPr="003C0ED1">
        <w:rPr>
          <w:rFonts w:asciiTheme="minorHAnsi" w:hAnsiTheme="minorHAnsi"/>
          <w:spacing w:val="-2"/>
          <w:sz w:val="32"/>
          <w:szCs w:val="32"/>
        </w:rPr>
        <w:t xml:space="preserve"> </w:t>
      </w:r>
      <w:r w:rsidRPr="003C0ED1">
        <w:rPr>
          <w:rFonts w:asciiTheme="minorHAnsi" w:hAnsiTheme="minorHAnsi"/>
          <w:sz w:val="32"/>
          <w:szCs w:val="32"/>
        </w:rPr>
        <w:t>and</w:t>
      </w:r>
      <w:r w:rsidRPr="003C0ED1">
        <w:rPr>
          <w:rFonts w:asciiTheme="minorHAnsi" w:hAnsiTheme="minorHAnsi"/>
          <w:spacing w:val="-2"/>
          <w:sz w:val="32"/>
          <w:szCs w:val="32"/>
        </w:rPr>
        <w:t xml:space="preserve"> </w:t>
      </w:r>
      <w:r w:rsidRPr="003C0ED1">
        <w:rPr>
          <w:rFonts w:asciiTheme="minorHAnsi" w:hAnsiTheme="minorHAnsi"/>
          <w:sz w:val="32"/>
          <w:szCs w:val="32"/>
        </w:rPr>
        <w:t>distribution</w:t>
      </w:r>
      <w:r w:rsidRPr="003C0ED1">
        <w:rPr>
          <w:rFonts w:asciiTheme="minorHAnsi" w:hAnsiTheme="minorHAnsi"/>
          <w:spacing w:val="-2"/>
          <w:sz w:val="32"/>
          <w:szCs w:val="32"/>
        </w:rPr>
        <w:t xml:space="preserve"> support</w:t>
      </w:r>
    </w:p>
    <w:p w14:paraId="2355866E"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65"/>
        </w:tabs>
        <w:autoSpaceDE w:val="0"/>
        <w:autoSpaceDN w:val="0"/>
        <w:spacing w:before="61" w:after="0" w:line="240" w:lineRule="auto"/>
        <w:ind w:left="1665"/>
        <w:rPr>
          <w:rFonts w:asciiTheme="minorHAnsi" w:hAnsiTheme="minorHAnsi"/>
          <w:sz w:val="32"/>
          <w:szCs w:val="32"/>
        </w:rPr>
      </w:pPr>
      <w:r w:rsidRPr="003C0ED1">
        <w:rPr>
          <w:rFonts w:asciiTheme="minorHAnsi" w:hAnsiTheme="minorHAnsi"/>
          <w:sz w:val="32"/>
          <w:szCs w:val="32"/>
        </w:rPr>
        <w:t>International</w:t>
      </w:r>
      <w:r w:rsidRPr="003C0ED1">
        <w:rPr>
          <w:rFonts w:asciiTheme="minorHAnsi" w:hAnsiTheme="minorHAnsi"/>
          <w:spacing w:val="-9"/>
          <w:sz w:val="32"/>
          <w:szCs w:val="32"/>
        </w:rPr>
        <w:t xml:space="preserve"> </w:t>
      </w:r>
      <w:r w:rsidRPr="003C0ED1">
        <w:rPr>
          <w:rFonts w:asciiTheme="minorHAnsi" w:hAnsiTheme="minorHAnsi"/>
          <w:sz w:val="32"/>
          <w:szCs w:val="32"/>
        </w:rPr>
        <w:t>screen</w:t>
      </w:r>
      <w:r w:rsidRPr="003C0ED1">
        <w:rPr>
          <w:rFonts w:asciiTheme="minorHAnsi" w:hAnsiTheme="minorHAnsi"/>
          <w:spacing w:val="-9"/>
          <w:sz w:val="32"/>
          <w:szCs w:val="32"/>
        </w:rPr>
        <w:t xml:space="preserve"> </w:t>
      </w:r>
      <w:r w:rsidRPr="003C0ED1">
        <w:rPr>
          <w:rFonts w:asciiTheme="minorHAnsi" w:hAnsiTheme="minorHAnsi"/>
          <w:sz w:val="32"/>
          <w:szCs w:val="32"/>
        </w:rPr>
        <w:t>business</w:t>
      </w:r>
      <w:r w:rsidRPr="003C0ED1">
        <w:rPr>
          <w:rFonts w:asciiTheme="minorHAnsi" w:hAnsiTheme="minorHAnsi"/>
          <w:spacing w:val="-9"/>
          <w:sz w:val="32"/>
          <w:szCs w:val="32"/>
        </w:rPr>
        <w:t xml:space="preserve"> </w:t>
      </w:r>
      <w:r w:rsidRPr="003C0ED1">
        <w:rPr>
          <w:rFonts w:asciiTheme="minorHAnsi" w:hAnsiTheme="minorHAnsi"/>
          <w:spacing w:val="-2"/>
          <w:sz w:val="32"/>
          <w:szCs w:val="32"/>
        </w:rPr>
        <w:t>attraction</w:t>
      </w:r>
    </w:p>
    <w:p w14:paraId="2312EBD3"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66"/>
        </w:tabs>
        <w:autoSpaceDE w:val="0"/>
        <w:autoSpaceDN w:val="0"/>
        <w:spacing w:before="62" w:after="0" w:line="240" w:lineRule="auto"/>
        <w:ind w:left="1666"/>
        <w:rPr>
          <w:rFonts w:asciiTheme="minorHAnsi" w:hAnsiTheme="minorHAnsi"/>
          <w:sz w:val="32"/>
          <w:szCs w:val="32"/>
        </w:rPr>
      </w:pPr>
      <w:r w:rsidRPr="003C0ED1">
        <w:rPr>
          <w:rFonts w:asciiTheme="minorHAnsi" w:hAnsiTheme="minorHAnsi"/>
          <w:spacing w:val="-2"/>
          <w:sz w:val="32"/>
          <w:szCs w:val="32"/>
        </w:rPr>
        <w:t>Corporate</w:t>
      </w:r>
    </w:p>
    <w:p w14:paraId="27EDCA88"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39"/>
        </w:tabs>
        <w:autoSpaceDE w:val="0"/>
        <w:autoSpaceDN w:val="0"/>
        <w:spacing w:before="61" w:after="0" w:line="240" w:lineRule="auto"/>
        <w:ind w:left="1639"/>
        <w:rPr>
          <w:rFonts w:asciiTheme="minorHAnsi" w:hAnsiTheme="minorHAnsi"/>
          <w:sz w:val="32"/>
          <w:szCs w:val="32"/>
        </w:rPr>
      </w:pPr>
      <w:r w:rsidRPr="003C0ED1">
        <w:rPr>
          <w:rFonts w:asciiTheme="minorHAnsi" w:hAnsiTheme="minorHAnsi"/>
          <w:spacing w:val="-2"/>
          <w:sz w:val="32"/>
          <w:szCs w:val="32"/>
        </w:rPr>
        <w:t>Personnel</w:t>
      </w:r>
    </w:p>
    <w:p w14:paraId="687F84D1" w14:textId="77777777" w:rsidR="008504E9" w:rsidRPr="003C0ED1" w:rsidRDefault="008504E9" w:rsidP="008504E9">
      <w:pPr>
        <w:pStyle w:val="BodyText"/>
        <w:tabs>
          <w:tab w:val="left" w:pos="1370"/>
        </w:tabs>
        <w:spacing w:before="118"/>
        <w:ind w:left="577"/>
        <w:rPr>
          <w:sz w:val="32"/>
          <w:szCs w:val="32"/>
        </w:rPr>
      </w:pPr>
      <w:r w:rsidRPr="003C0ED1">
        <w:rPr>
          <w:sz w:val="32"/>
          <w:szCs w:val="32"/>
        </w:rPr>
        <w:t>Note</w:t>
      </w:r>
      <w:r w:rsidRPr="003C0ED1">
        <w:rPr>
          <w:spacing w:val="4"/>
          <w:sz w:val="32"/>
          <w:szCs w:val="32"/>
        </w:rPr>
        <w:t xml:space="preserve"> </w:t>
      </w:r>
      <w:r w:rsidRPr="003C0ED1">
        <w:rPr>
          <w:spacing w:val="-10"/>
          <w:sz w:val="32"/>
          <w:szCs w:val="32"/>
        </w:rPr>
        <w:t>4</w:t>
      </w:r>
      <w:r w:rsidRPr="003C0ED1">
        <w:rPr>
          <w:sz w:val="32"/>
          <w:szCs w:val="32"/>
        </w:rPr>
        <w:tab/>
      </w:r>
      <w:r w:rsidRPr="003C0ED1">
        <w:rPr>
          <w:spacing w:val="-2"/>
          <w:sz w:val="32"/>
          <w:szCs w:val="32"/>
        </w:rPr>
        <w:t>Financial</w:t>
      </w:r>
      <w:r w:rsidRPr="003C0ED1">
        <w:rPr>
          <w:spacing w:val="-7"/>
          <w:sz w:val="32"/>
          <w:szCs w:val="32"/>
        </w:rPr>
        <w:t xml:space="preserve"> </w:t>
      </w:r>
      <w:r w:rsidRPr="003C0ED1">
        <w:rPr>
          <w:spacing w:val="-2"/>
          <w:sz w:val="32"/>
          <w:szCs w:val="32"/>
        </w:rPr>
        <w:t>Instruments</w:t>
      </w:r>
    </w:p>
    <w:p w14:paraId="7F1735B7"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01"/>
        </w:tabs>
        <w:autoSpaceDE w:val="0"/>
        <w:autoSpaceDN w:val="0"/>
        <w:spacing w:before="62" w:after="0" w:line="240" w:lineRule="auto"/>
        <w:ind w:left="1601"/>
        <w:rPr>
          <w:rFonts w:asciiTheme="minorHAnsi" w:hAnsiTheme="minorHAnsi"/>
          <w:sz w:val="32"/>
          <w:szCs w:val="32"/>
        </w:rPr>
      </w:pPr>
      <w:r w:rsidRPr="003C0ED1">
        <w:rPr>
          <w:rFonts w:asciiTheme="minorHAnsi" w:hAnsiTheme="minorHAnsi"/>
          <w:sz w:val="32"/>
          <w:szCs w:val="32"/>
        </w:rPr>
        <w:t>Cash</w:t>
      </w:r>
      <w:r w:rsidRPr="003C0ED1">
        <w:rPr>
          <w:rFonts w:asciiTheme="minorHAnsi" w:hAnsiTheme="minorHAnsi"/>
          <w:spacing w:val="-13"/>
          <w:sz w:val="32"/>
          <w:szCs w:val="32"/>
        </w:rPr>
        <w:t xml:space="preserve"> </w:t>
      </w:r>
      <w:r w:rsidRPr="003C0ED1">
        <w:rPr>
          <w:rFonts w:asciiTheme="minorHAnsi" w:hAnsiTheme="minorHAnsi"/>
          <w:sz w:val="32"/>
          <w:szCs w:val="32"/>
        </w:rPr>
        <w:t>and</w:t>
      </w:r>
      <w:r w:rsidRPr="003C0ED1">
        <w:rPr>
          <w:rFonts w:asciiTheme="minorHAnsi" w:hAnsiTheme="minorHAnsi"/>
          <w:spacing w:val="-12"/>
          <w:sz w:val="32"/>
          <w:szCs w:val="32"/>
        </w:rPr>
        <w:t xml:space="preserve"> </w:t>
      </w:r>
      <w:r w:rsidRPr="003C0ED1">
        <w:rPr>
          <w:rFonts w:asciiTheme="minorHAnsi" w:hAnsiTheme="minorHAnsi"/>
          <w:sz w:val="32"/>
          <w:szCs w:val="32"/>
        </w:rPr>
        <w:t>cash</w:t>
      </w:r>
      <w:r w:rsidRPr="003C0ED1">
        <w:rPr>
          <w:rFonts w:asciiTheme="minorHAnsi" w:hAnsiTheme="minorHAnsi"/>
          <w:spacing w:val="-13"/>
          <w:sz w:val="32"/>
          <w:szCs w:val="32"/>
        </w:rPr>
        <w:t xml:space="preserve"> </w:t>
      </w:r>
      <w:r w:rsidRPr="003C0ED1">
        <w:rPr>
          <w:rFonts w:asciiTheme="minorHAnsi" w:hAnsiTheme="minorHAnsi"/>
          <w:spacing w:val="-2"/>
          <w:sz w:val="32"/>
          <w:szCs w:val="32"/>
        </w:rPr>
        <w:t>equivalents</w:t>
      </w:r>
    </w:p>
    <w:p w14:paraId="3874ADFC"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65"/>
        </w:tabs>
        <w:autoSpaceDE w:val="0"/>
        <w:autoSpaceDN w:val="0"/>
        <w:spacing w:before="61" w:after="0" w:line="240" w:lineRule="auto"/>
        <w:ind w:left="1665"/>
        <w:rPr>
          <w:rFonts w:asciiTheme="minorHAnsi" w:hAnsiTheme="minorHAnsi"/>
          <w:sz w:val="32"/>
          <w:szCs w:val="32"/>
        </w:rPr>
      </w:pPr>
      <w:r w:rsidRPr="003C0ED1">
        <w:rPr>
          <w:rFonts w:asciiTheme="minorHAnsi" w:hAnsiTheme="minorHAnsi"/>
          <w:spacing w:val="-2"/>
          <w:sz w:val="32"/>
          <w:szCs w:val="32"/>
        </w:rPr>
        <w:t>Investments</w:t>
      </w:r>
    </w:p>
    <w:p w14:paraId="6F4363CD" w14:textId="77777777" w:rsidR="008504E9" w:rsidRPr="003C0ED1" w:rsidRDefault="008504E9" w:rsidP="00E268C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370"/>
          <w:tab w:val="left" w:pos="1658"/>
        </w:tabs>
        <w:autoSpaceDE w:val="0"/>
        <w:autoSpaceDN w:val="0"/>
        <w:spacing w:before="62" w:after="0" w:line="376" w:lineRule="auto"/>
        <w:ind w:left="1370" w:right="1886"/>
        <w:rPr>
          <w:rFonts w:asciiTheme="minorHAnsi" w:hAnsiTheme="minorHAnsi"/>
          <w:sz w:val="32"/>
          <w:szCs w:val="32"/>
        </w:rPr>
      </w:pPr>
      <w:r w:rsidRPr="003C0ED1">
        <w:rPr>
          <w:rFonts w:asciiTheme="minorHAnsi" w:hAnsiTheme="minorHAnsi"/>
          <w:sz w:val="32"/>
          <w:szCs w:val="32"/>
        </w:rPr>
        <w:t>Trade</w:t>
      </w:r>
      <w:r w:rsidRPr="003C0ED1">
        <w:rPr>
          <w:rFonts w:asciiTheme="minorHAnsi" w:hAnsiTheme="minorHAnsi"/>
          <w:spacing w:val="-12"/>
          <w:sz w:val="32"/>
          <w:szCs w:val="32"/>
        </w:rPr>
        <w:t xml:space="preserve"> </w:t>
      </w:r>
      <w:r w:rsidRPr="003C0ED1">
        <w:rPr>
          <w:rFonts w:asciiTheme="minorHAnsi" w:hAnsiTheme="minorHAnsi"/>
          <w:sz w:val="32"/>
          <w:szCs w:val="32"/>
        </w:rPr>
        <w:t>and</w:t>
      </w:r>
      <w:r w:rsidRPr="003C0ED1">
        <w:rPr>
          <w:rFonts w:asciiTheme="minorHAnsi" w:hAnsiTheme="minorHAnsi"/>
          <w:spacing w:val="-12"/>
          <w:sz w:val="32"/>
          <w:szCs w:val="32"/>
        </w:rPr>
        <w:t xml:space="preserve"> </w:t>
      </w:r>
      <w:r w:rsidRPr="003C0ED1">
        <w:rPr>
          <w:rFonts w:asciiTheme="minorHAnsi" w:hAnsiTheme="minorHAnsi"/>
          <w:sz w:val="32"/>
          <w:szCs w:val="32"/>
        </w:rPr>
        <w:t>other</w:t>
      </w:r>
      <w:r w:rsidRPr="003C0ED1">
        <w:rPr>
          <w:rFonts w:asciiTheme="minorHAnsi" w:hAnsiTheme="minorHAnsi"/>
          <w:spacing w:val="-12"/>
          <w:sz w:val="32"/>
          <w:szCs w:val="32"/>
        </w:rPr>
        <w:t xml:space="preserve"> </w:t>
      </w:r>
      <w:r w:rsidRPr="003C0ED1">
        <w:rPr>
          <w:rFonts w:asciiTheme="minorHAnsi" w:hAnsiTheme="minorHAnsi"/>
          <w:sz w:val="32"/>
          <w:szCs w:val="32"/>
        </w:rPr>
        <w:t>receivables Note 5</w:t>
      </w:r>
      <w:r w:rsidRPr="003C0ED1">
        <w:rPr>
          <w:rFonts w:asciiTheme="minorHAnsi" w:hAnsiTheme="minorHAnsi"/>
          <w:sz w:val="32"/>
          <w:szCs w:val="32"/>
        </w:rPr>
        <w:tab/>
        <w:t>Property, plant and equipment Note 6</w:t>
      </w:r>
      <w:r w:rsidRPr="003C0ED1">
        <w:rPr>
          <w:rFonts w:asciiTheme="minorHAnsi" w:hAnsiTheme="minorHAnsi"/>
          <w:sz w:val="32"/>
          <w:szCs w:val="32"/>
        </w:rPr>
        <w:tab/>
        <w:t>Intangible assets</w:t>
      </w:r>
    </w:p>
    <w:p w14:paraId="0758A5B7" w14:textId="77777777" w:rsidR="008504E9" w:rsidRPr="003C0ED1" w:rsidRDefault="008504E9" w:rsidP="008504E9">
      <w:pPr>
        <w:pStyle w:val="BodyText"/>
        <w:tabs>
          <w:tab w:val="left" w:pos="1370"/>
        </w:tabs>
        <w:spacing w:line="376" w:lineRule="auto"/>
        <w:ind w:left="577" w:right="2373"/>
        <w:rPr>
          <w:sz w:val="32"/>
          <w:szCs w:val="32"/>
        </w:rPr>
      </w:pPr>
      <w:r w:rsidRPr="003C0ED1">
        <w:rPr>
          <w:sz w:val="32"/>
          <w:szCs w:val="32"/>
        </w:rPr>
        <w:t>Note 7</w:t>
      </w:r>
      <w:r w:rsidRPr="003C0ED1">
        <w:rPr>
          <w:sz w:val="32"/>
          <w:szCs w:val="32"/>
        </w:rPr>
        <w:tab/>
        <w:t>Trade</w:t>
      </w:r>
      <w:r w:rsidRPr="003C0ED1">
        <w:rPr>
          <w:spacing w:val="-13"/>
          <w:sz w:val="32"/>
          <w:szCs w:val="32"/>
        </w:rPr>
        <w:t xml:space="preserve"> </w:t>
      </w:r>
      <w:r w:rsidRPr="003C0ED1">
        <w:rPr>
          <w:sz w:val="32"/>
          <w:szCs w:val="32"/>
        </w:rPr>
        <w:t>and</w:t>
      </w:r>
      <w:r w:rsidRPr="003C0ED1">
        <w:rPr>
          <w:spacing w:val="-12"/>
          <w:sz w:val="32"/>
          <w:szCs w:val="32"/>
        </w:rPr>
        <w:t xml:space="preserve"> </w:t>
      </w:r>
      <w:r w:rsidRPr="003C0ED1">
        <w:rPr>
          <w:sz w:val="32"/>
          <w:szCs w:val="32"/>
        </w:rPr>
        <w:t>other</w:t>
      </w:r>
      <w:r w:rsidRPr="003C0ED1">
        <w:rPr>
          <w:spacing w:val="-13"/>
          <w:sz w:val="32"/>
          <w:szCs w:val="32"/>
        </w:rPr>
        <w:t xml:space="preserve"> </w:t>
      </w:r>
      <w:r w:rsidRPr="003C0ED1">
        <w:rPr>
          <w:sz w:val="32"/>
          <w:szCs w:val="32"/>
        </w:rPr>
        <w:t>payables Note 8</w:t>
      </w:r>
      <w:r w:rsidRPr="003C0ED1">
        <w:rPr>
          <w:sz w:val="32"/>
          <w:szCs w:val="32"/>
        </w:rPr>
        <w:tab/>
        <w:t>Employee entitlements Note 9</w:t>
      </w:r>
      <w:r w:rsidRPr="003C0ED1">
        <w:rPr>
          <w:sz w:val="32"/>
          <w:szCs w:val="32"/>
        </w:rPr>
        <w:tab/>
        <w:t>Project commitments</w:t>
      </w:r>
    </w:p>
    <w:p w14:paraId="6EDA02DE" w14:textId="77777777" w:rsidR="008504E9" w:rsidRPr="003C0ED1" w:rsidRDefault="008504E9" w:rsidP="008504E9">
      <w:pPr>
        <w:pStyle w:val="BodyText"/>
        <w:tabs>
          <w:tab w:val="left" w:pos="1370"/>
        </w:tabs>
        <w:spacing w:line="376" w:lineRule="auto"/>
        <w:ind w:left="577" w:right="1019"/>
        <w:rPr>
          <w:sz w:val="32"/>
          <w:szCs w:val="32"/>
        </w:rPr>
      </w:pPr>
      <w:r w:rsidRPr="003C0ED1">
        <w:rPr>
          <w:sz w:val="32"/>
          <w:szCs w:val="32"/>
        </w:rPr>
        <w:t>Note</w:t>
      </w:r>
      <w:r w:rsidRPr="003C0ED1">
        <w:rPr>
          <w:spacing w:val="-9"/>
          <w:sz w:val="32"/>
          <w:szCs w:val="32"/>
        </w:rPr>
        <w:t xml:space="preserve"> </w:t>
      </w:r>
      <w:r w:rsidRPr="003C0ED1">
        <w:rPr>
          <w:sz w:val="32"/>
          <w:szCs w:val="32"/>
        </w:rPr>
        <w:t>10</w:t>
      </w:r>
      <w:r w:rsidRPr="003C0ED1">
        <w:rPr>
          <w:spacing w:val="80"/>
          <w:w w:val="150"/>
          <w:sz w:val="32"/>
          <w:szCs w:val="32"/>
        </w:rPr>
        <w:t xml:space="preserve"> </w:t>
      </w:r>
      <w:r w:rsidRPr="003C0ED1">
        <w:rPr>
          <w:sz w:val="32"/>
          <w:szCs w:val="32"/>
        </w:rPr>
        <w:t>Capital</w:t>
      </w:r>
      <w:r w:rsidRPr="003C0ED1">
        <w:rPr>
          <w:spacing w:val="-9"/>
          <w:sz w:val="32"/>
          <w:szCs w:val="32"/>
        </w:rPr>
        <w:t xml:space="preserve"> </w:t>
      </w:r>
      <w:r w:rsidRPr="003C0ED1">
        <w:rPr>
          <w:sz w:val="32"/>
          <w:szCs w:val="32"/>
        </w:rPr>
        <w:t>commitments</w:t>
      </w:r>
      <w:r w:rsidRPr="003C0ED1">
        <w:rPr>
          <w:spacing w:val="-9"/>
          <w:sz w:val="32"/>
          <w:szCs w:val="32"/>
        </w:rPr>
        <w:t xml:space="preserve"> </w:t>
      </w:r>
      <w:r w:rsidRPr="003C0ED1">
        <w:rPr>
          <w:sz w:val="32"/>
          <w:szCs w:val="32"/>
        </w:rPr>
        <w:t>and</w:t>
      </w:r>
      <w:r w:rsidRPr="003C0ED1">
        <w:rPr>
          <w:spacing w:val="-9"/>
          <w:sz w:val="32"/>
          <w:szCs w:val="32"/>
        </w:rPr>
        <w:t xml:space="preserve"> </w:t>
      </w:r>
      <w:r w:rsidRPr="003C0ED1">
        <w:rPr>
          <w:sz w:val="32"/>
          <w:szCs w:val="32"/>
        </w:rPr>
        <w:t>operating</w:t>
      </w:r>
      <w:r w:rsidRPr="003C0ED1">
        <w:rPr>
          <w:spacing w:val="-9"/>
          <w:sz w:val="32"/>
          <w:szCs w:val="32"/>
        </w:rPr>
        <w:t xml:space="preserve"> </w:t>
      </w:r>
      <w:r w:rsidRPr="003C0ED1">
        <w:rPr>
          <w:sz w:val="32"/>
          <w:szCs w:val="32"/>
        </w:rPr>
        <w:t xml:space="preserve">leases Note </w:t>
      </w:r>
      <w:r w:rsidRPr="003C0ED1">
        <w:rPr>
          <w:w w:val="95"/>
          <w:sz w:val="32"/>
          <w:szCs w:val="32"/>
        </w:rPr>
        <w:t>11</w:t>
      </w:r>
      <w:r w:rsidRPr="003C0ED1">
        <w:rPr>
          <w:sz w:val="32"/>
          <w:szCs w:val="32"/>
        </w:rPr>
        <w:tab/>
      </w:r>
      <w:r w:rsidRPr="003C0ED1">
        <w:rPr>
          <w:spacing w:val="-2"/>
          <w:sz w:val="32"/>
          <w:szCs w:val="32"/>
        </w:rPr>
        <w:t>Contingencies</w:t>
      </w:r>
    </w:p>
    <w:p w14:paraId="3CACF0FD" w14:textId="07DDB001" w:rsidR="008504E9" w:rsidRPr="003C0ED1" w:rsidRDefault="008504E9" w:rsidP="008504E9">
      <w:pPr>
        <w:pStyle w:val="BodyText"/>
        <w:ind w:left="577"/>
        <w:rPr>
          <w:sz w:val="32"/>
          <w:szCs w:val="32"/>
        </w:rPr>
      </w:pPr>
      <w:r w:rsidRPr="003C0ED1">
        <w:rPr>
          <w:sz w:val="32"/>
          <w:szCs w:val="32"/>
        </w:rPr>
        <w:lastRenderedPageBreak/>
        <w:t>Note</w:t>
      </w:r>
      <w:r w:rsidRPr="003C0ED1">
        <w:rPr>
          <w:spacing w:val="-12"/>
          <w:sz w:val="32"/>
          <w:szCs w:val="32"/>
        </w:rPr>
        <w:t xml:space="preserve"> </w:t>
      </w:r>
      <w:r w:rsidRPr="003C0ED1">
        <w:rPr>
          <w:sz w:val="32"/>
          <w:szCs w:val="32"/>
        </w:rPr>
        <w:t>12</w:t>
      </w:r>
      <w:r w:rsidRPr="003C0ED1">
        <w:rPr>
          <w:spacing w:val="28"/>
          <w:sz w:val="32"/>
          <w:szCs w:val="32"/>
        </w:rPr>
        <w:t xml:space="preserve"> </w:t>
      </w:r>
      <w:r w:rsidRPr="003C0ED1">
        <w:rPr>
          <w:sz w:val="32"/>
          <w:szCs w:val="32"/>
        </w:rPr>
        <w:t>Financial</w:t>
      </w:r>
      <w:r w:rsidRPr="003C0ED1">
        <w:rPr>
          <w:spacing w:val="-11"/>
          <w:sz w:val="32"/>
          <w:szCs w:val="32"/>
        </w:rPr>
        <w:t xml:space="preserve"> </w:t>
      </w:r>
      <w:r w:rsidRPr="003C0ED1">
        <w:rPr>
          <w:spacing w:val="-2"/>
          <w:sz w:val="32"/>
          <w:szCs w:val="32"/>
        </w:rPr>
        <w:t>instruments</w:t>
      </w:r>
    </w:p>
    <w:p w14:paraId="51A5FAF1" w14:textId="77777777" w:rsidR="008504E9" w:rsidRPr="003C0ED1" w:rsidRDefault="008504E9" w:rsidP="00FA1048">
      <w:pPr>
        <w:pStyle w:val="ListParagraph"/>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666"/>
        </w:tabs>
        <w:autoSpaceDE w:val="0"/>
        <w:autoSpaceDN w:val="0"/>
        <w:spacing w:before="62" w:after="0" w:line="240" w:lineRule="auto"/>
        <w:ind w:left="1666" w:hanging="296"/>
        <w:rPr>
          <w:rFonts w:asciiTheme="minorHAnsi" w:hAnsiTheme="minorHAnsi"/>
          <w:sz w:val="32"/>
          <w:szCs w:val="32"/>
        </w:rPr>
      </w:pPr>
      <w:r w:rsidRPr="003C0ED1">
        <w:rPr>
          <w:rFonts w:asciiTheme="minorHAnsi" w:hAnsiTheme="minorHAnsi"/>
          <w:spacing w:val="-2"/>
          <w:sz w:val="32"/>
          <w:szCs w:val="32"/>
        </w:rPr>
        <w:t>Financial</w:t>
      </w:r>
      <w:r w:rsidRPr="003C0ED1">
        <w:rPr>
          <w:rFonts w:asciiTheme="minorHAnsi" w:hAnsiTheme="minorHAnsi"/>
          <w:spacing w:val="1"/>
          <w:sz w:val="32"/>
          <w:szCs w:val="32"/>
        </w:rPr>
        <w:t xml:space="preserve"> </w:t>
      </w:r>
      <w:r w:rsidRPr="003C0ED1">
        <w:rPr>
          <w:rFonts w:asciiTheme="minorHAnsi" w:hAnsiTheme="minorHAnsi"/>
          <w:spacing w:val="-2"/>
          <w:sz w:val="32"/>
          <w:szCs w:val="32"/>
        </w:rPr>
        <w:t>instrument</w:t>
      </w:r>
      <w:r w:rsidRPr="003C0ED1">
        <w:rPr>
          <w:rFonts w:asciiTheme="minorHAnsi" w:hAnsiTheme="minorHAnsi"/>
          <w:sz w:val="32"/>
          <w:szCs w:val="32"/>
        </w:rPr>
        <w:t xml:space="preserve"> </w:t>
      </w:r>
      <w:r w:rsidRPr="003C0ED1">
        <w:rPr>
          <w:rFonts w:asciiTheme="minorHAnsi" w:hAnsiTheme="minorHAnsi"/>
          <w:spacing w:val="-2"/>
          <w:sz w:val="32"/>
          <w:szCs w:val="32"/>
        </w:rPr>
        <w:t>categories</w:t>
      </w:r>
    </w:p>
    <w:p w14:paraId="6798D201" w14:textId="77777777" w:rsidR="008504E9" w:rsidRPr="003C0ED1" w:rsidRDefault="008504E9" w:rsidP="00FA1048">
      <w:pPr>
        <w:pStyle w:val="ListParagraph"/>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729"/>
        </w:tabs>
        <w:autoSpaceDE w:val="0"/>
        <w:autoSpaceDN w:val="0"/>
        <w:spacing w:before="61" w:after="0" w:line="376" w:lineRule="auto"/>
        <w:ind w:left="577" w:right="2057" w:firstLine="793"/>
        <w:rPr>
          <w:rFonts w:asciiTheme="minorHAnsi" w:hAnsiTheme="minorHAnsi"/>
          <w:sz w:val="32"/>
          <w:szCs w:val="32"/>
        </w:rPr>
      </w:pPr>
      <w:r w:rsidRPr="003C0ED1">
        <w:rPr>
          <w:rFonts w:asciiTheme="minorHAnsi" w:hAnsiTheme="minorHAnsi"/>
          <w:spacing w:val="-2"/>
          <w:sz w:val="32"/>
          <w:szCs w:val="32"/>
        </w:rPr>
        <w:t>Financial</w:t>
      </w:r>
      <w:r w:rsidRPr="003C0ED1">
        <w:rPr>
          <w:rFonts w:asciiTheme="minorHAnsi" w:hAnsiTheme="minorHAnsi"/>
          <w:spacing w:val="-10"/>
          <w:sz w:val="32"/>
          <w:szCs w:val="32"/>
        </w:rPr>
        <w:t xml:space="preserve"> </w:t>
      </w:r>
      <w:r w:rsidRPr="003C0ED1">
        <w:rPr>
          <w:rFonts w:asciiTheme="minorHAnsi" w:hAnsiTheme="minorHAnsi"/>
          <w:spacing w:val="-2"/>
          <w:sz w:val="32"/>
          <w:szCs w:val="32"/>
        </w:rPr>
        <w:t>instrument</w:t>
      </w:r>
      <w:r w:rsidRPr="003C0ED1">
        <w:rPr>
          <w:rFonts w:asciiTheme="minorHAnsi" w:hAnsiTheme="minorHAnsi"/>
          <w:spacing w:val="-10"/>
          <w:sz w:val="32"/>
          <w:szCs w:val="32"/>
        </w:rPr>
        <w:t xml:space="preserve"> </w:t>
      </w:r>
      <w:r w:rsidRPr="003C0ED1">
        <w:rPr>
          <w:rFonts w:asciiTheme="minorHAnsi" w:hAnsiTheme="minorHAnsi"/>
          <w:spacing w:val="-2"/>
          <w:sz w:val="32"/>
          <w:szCs w:val="32"/>
        </w:rPr>
        <w:t xml:space="preserve">risks </w:t>
      </w:r>
      <w:r w:rsidRPr="003C0ED1">
        <w:rPr>
          <w:rFonts w:asciiTheme="minorHAnsi" w:hAnsiTheme="minorHAnsi"/>
          <w:sz w:val="32"/>
          <w:szCs w:val="32"/>
        </w:rPr>
        <w:t>Note 13</w:t>
      </w:r>
      <w:r w:rsidRPr="003C0ED1">
        <w:rPr>
          <w:rFonts w:asciiTheme="minorHAnsi" w:hAnsiTheme="minorHAnsi"/>
          <w:spacing w:val="80"/>
          <w:w w:val="150"/>
          <w:sz w:val="32"/>
          <w:szCs w:val="32"/>
        </w:rPr>
        <w:t xml:space="preserve"> </w:t>
      </w:r>
      <w:r w:rsidRPr="003C0ED1">
        <w:rPr>
          <w:rFonts w:asciiTheme="minorHAnsi" w:hAnsiTheme="minorHAnsi"/>
          <w:sz w:val="32"/>
          <w:szCs w:val="32"/>
        </w:rPr>
        <w:t>Capital management</w:t>
      </w:r>
    </w:p>
    <w:p w14:paraId="6CBD6420" w14:textId="77777777" w:rsidR="008504E9" w:rsidRPr="003C0ED1" w:rsidRDefault="008504E9" w:rsidP="008504E9">
      <w:pPr>
        <w:pStyle w:val="BodyText"/>
        <w:spacing w:line="278" w:lineRule="auto"/>
        <w:ind w:left="1370" w:right="1511" w:hanging="794"/>
        <w:rPr>
          <w:sz w:val="32"/>
          <w:szCs w:val="32"/>
        </w:rPr>
      </w:pPr>
      <w:r w:rsidRPr="003C0ED1">
        <w:rPr>
          <w:sz w:val="32"/>
          <w:szCs w:val="32"/>
        </w:rPr>
        <w:t>Note</w:t>
      </w:r>
      <w:r w:rsidRPr="003C0ED1">
        <w:rPr>
          <w:spacing w:val="-12"/>
          <w:sz w:val="32"/>
          <w:szCs w:val="32"/>
        </w:rPr>
        <w:t xml:space="preserve"> </w:t>
      </w:r>
      <w:r w:rsidRPr="003C0ED1">
        <w:rPr>
          <w:sz w:val="32"/>
          <w:szCs w:val="32"/>
        </w:rPr>
        <w:t>14</w:t>
      </w:r>
      <w:r w:rsidRPr="003C0ED1">
        <w:rPr>
          <w:spacing w:val="80"/>
          <w:w w:val="150"/>
          <w:sz w:val="32"/>
          <w:szCs w:val="32"/>
        </w:rPr>
        <w:t xml:space="preserve"> </w:t>
      </w:r>
      <w:r w:rsidRPr="003C0ED1">
        <w:rPr>
          <w:sz w:val="32"/>
          <w:szCs w:val="32"/>
        </w:rPr>
        <w:t>Related</w:t>
      </w:r>
      <w:r w:rsidRPr="003C0ED1">
        <w:rPr>
          <w:spacing w:val="-12"/>
          <w:sz w:val="32"/>
          <w:szCs w:val="32"/>
        </w:rPr>
        <w:t xml:space="preserve"> </w:t>
      </w:r>
      <w:r w:rsidRPr="003C0ED1">
        <w:rPr>
          <w:sz w:val="32"/>
          <w:szCs w:val="32"/>
        </w:rPr>
        <w:t>party</w:t>
      </w:r>
      <w:r w:rsidRPr="003C0ED1">
        <w:rPr>
          <w:spacing w:val="-12"/>
          <w:sz w:val="32"/>
          <w:szCs w:val="32"/>
        </w:rPr>
        <w:t xml:space="preserve"> </w:t>
      </w:r>
      <w:r w:rsidRPr="003C0ED1">
        <w:rPr>
          <w:sz w:val="32"/>
          <w:szCs w:val="32"/>
        </w:rPr>
        <w:t>transactions</w:t>
      </w:r>
      <w:r w:rsidRPr="003C0ED1">
        <w:rPr>
          <w:spacing w:val="-12"/>
          <w:sz w:val="32"/>
          <w:szCs w:val="32"/>
        </w:rPr>
        <w:t xml:space="preserve"> </w:t>
      </w:r>
      <w:r w:rsidRPr="003C0ED1">
        <w:rPr>
          <w:sz w:val="32"/>
          <w:szCs w:val="32"/>
        </w:rPr>
        <w:t>and</w:t>
      </w:r>
      <w:r w:rsidRPr="003C0ED1">
        <w:rPr>
          <w:spacing w:val="-12"/>
          <w:sz w:val="32"/>
          <w:szCs w:val="32"/>
        </w:rPr>
        <w:t xml:space="preserve"> </w:t>
      </w:r>
      <w:r w:rsidRPr="003C0ED1">
        <w:rPr>
          <w:sz w:val="32"/>
          <w:szCs w:val="32"/>
        </w:rPr>
        <w:t>key management personnel</w:t>
      </w:r>
    </w:p>
    <w:p w14:paraId="38B711D1" w14:textId="77777777" w:rsidR="008504E9" w:rsidRPr="003C0ED1" w:rsidRDefault="008504E9" w:rsidP="008504E9">
      <w:pPr>
        <w:pStyle w:val="BodyText"/>
        <w:spacing w:before="85" w:line="376" w:lineRule="auto"/>
        <w:ind w:left="577" w:right="1796"/>
        <w:rPr>
          <w:sz w:val="32"/>
          <w:szCs w:val="32"/>
        </w:rPr>
      </w:pPr>
      <w:r w:rsidRPr="003C0ED1">
        <w:rPr>
          <w:sz w:val="32"/>
          <w:szCs w:val="32"/>
        </w:rPr>
        <w:t>Note</w:t>
      </w:r>
      <w:r w:rsidRPr="003C0ED1">
        <w:rPr>
          <w:spacing w:val="-10"/>
          <w:sz w:val="32"/>
          <w:szCs w:val="32"/>
        </w:rPr>
        <w:t xml:space="preserve"> </w:t>
      </w:r>
      <w:r w:rsidRPr="003C0ED1">
        <w:rPr>
          <w:sz w:val="32"/>
          <w:szCs w:val="32"/>
        </w:rPr>
        <w:t>15</w:t>
      </w:r>
      <w:r w:rsidRPr="003C0ED1">
        <w:rPr>
          <w:spacing w:val="80"/>
          <w:w w:val="150"/>
          <w:sz w:val="32"/>
          <w:szCs w:val="32"/>
        </w:rPr>
        <w:t xml:space="preserve"> </w:t>
      </w:r>
      <w:r w:rsidRPr="003C0ED1">
        <w:rPr>
          <w:sz w:val="32"/>
          <w:szCs w:val="32"/>
        </w:rPr>
        <w:t>Board</w:t>
      </w:r>
      <w:r w:rsidRPr="003C0ED1">
        <w:rPr>
          <w:spacing w:val="-10"/>
          <w:sz w:val="32"/>
          <w:szCs w:val="32"/>
        </w:rPr>
        <w:t xml:space="preserve"> </w:t>
      </w:r>
      <w:r w:rsidRPr="003C0ED1">
        <w:rPr>
          <w:sz w:val="32"/>
          <w:szCs w:val="32"/>
        </w:rPr>
        <w:t>member</w:t>
      </w:r>
      <w:r w:rsidRPr="003C0ED1">
        <w:rPr>
          <w:spacing w:val="-10"/>
          <w:sz w:val="32"/>
          <w:szCs w:val="32"/>
        </w:rPr>
        <w:t xml:space="preserve"> </w:t>
      </w:r>
      <w:r w:rsidRPr="003C0ED1">
        <w:rPr>
          <w:sz w:val="32"/>
          <w:szCs w:val="32"/>
        </w:rPr>
        <w:t>remuneration Note 16</w:t>
      </w:r>
      <w:r w:rsidRPr="003C0ED1">
        <w:rPr>
          <w:spacing w:val="80"/>
          <w:w w:val="150"/>
          <w:sz w:val="32"/>
          <w:szCs w:val="32"/>
        </w:rPr>
        <w:t xml:space="preserve"> </w:t>
      </w:r>
      <w:r w:rsidRPr="003C0ED1">
        <w:rPr>
          <w:sz w:val="32"/>
          <w:szCs w:val="32"/>
        </w:rPr>
        <w:t>Employee remuneration</w:t>
      </w:r>
    </w:p>
    <w:p w14:paraId="623351DF" w14:textId="77777777" w:rsidR="008504E9" w:rsidRPr="003C0ED1" w:rsidRDefault="008504E9" w:rsidP="008504E9">
      <w:pPr>
        <w:pStyle w:val="BodyText"/>
        <w:tabs>
          <w:tab w:val="left" w:pos="1370"/>
        </w:tabs>
        <w:spacing w:line="278" w:lineRule="auto"/>
        <w:ind w:left="1370" w:right="1511" w:hanging="794"/>
        <w:rPr>
          <w:sz w:val="32"/>
          <w:szCs w:val="32"/>
        </w:rPr>
      </w:pPr>
      <w:r w:rsidRPr="003C0ED1">
        <w:rPr>
          <w:sz w:val="32"/>
          <w:szCs w:val="32"/>
        </w:rPr>
        <w:t>Note 17</w:t>
      </w:r>
      <w:r w:rsidRPr="003C0ED1">
        <w:rPr>
          <w:sz w:val="32"/>
          <w:szCs w:val="32"/>
        </w:rPr>
        <w:tab/>
        <w:t>Reconciliation</w:t>
      </w:r>
      <w:r w:rsidRPr="003C0ED1">
        <w:rPr>
          <w:spacing w:val="-11"/>
          <w:sz w:val="32"/>
          <w:szCs w:val="32"/>
        </w:rPr>
        <w:t xml:space="preserve"> </w:t>
      </w:r>
      <w:r w:rsidRPr="003C0ED1">
        <w:rPr>
          <w:sz w:val="32"/>
          <w:szCs w:val="32"/>
        </w:rPr>
        <w:t>of</w:t>
      </w:r>
      <w:r w:rsidRPr="003C0ED1">
        <w:rPr>
          <w:spacing w:val="-11"/>
          <w:sz w:val="32"/>
          <w:szCs w:val="32"/>
        </w:rPr>
        <w:t xml:space="preserve"> </w:t>
      </w:r>
      <w:r w:rsidRPr="003C0ED1">
        <w:rPr>
          <w:sz w:val="32"/>
          <w:szCs w:val="32"/>
        </w:rPr>
        <w:t>net</w:t>
      </w:r>
      <w:r w:rsidRPr="003C0ED1">
        <w:rPr>
          <w:spacing w:val="-11"/>
          <w:sz w:val="32"/>
          <w:szCs w:val="32"/>
        </w:rPr>
        <w:t xml:space="preserve"> </w:t>
      </w:r>
      <w:r w:rsidRPr="003C0ED1">
        <w:rPr>
          <w:sz w:val="32"/>
          <w:szCs w:val="32"/>
        </w:rPr>
        <w:t>cash</w:t>
      </w:r>
      <w:r w:rsidRPr="003C0ED1">
        <w:rPr>
          <w:spacing w:val="-11"/>
          <w:sz w:val="32"/>
          <w:szCs w:val="32"/>
        </w:rPr>
        <w:t xml:space="preserve"> </w:t>
      </w:r>
      <w:r w:rsidRPr="003C0ED1">
        <w:rPr>
          <w:sz w:val="32"/>
          <w:szCs w:val="32"/>
        </w:rPr>
        <w:t>flows</w:t>
      </w:r>
      <w:r w:rsidRPr="003C0ED1">
        <w:rPr>
          <w:spacing w:val="-11"/>
          <w:sz w:val="32"/>
          <w:szCs w:val="32"/>
        </w:rPr>
        <w:t xml:space="preserve"> </w:t>
      </w:r>
      <w:r w:rsidRPr="003C0ED1">
        <w:rPr>
          <w:sz w:val="32"/>
          <w:szCs w:val="32"/>
        </w:rPr>
        <w:t>from operating surplus</w:t>
      </w:r>
    </w:p>
    <w:p w14:paraId="65D8B4C5" w14:textId="351F2BBD" w:rsidR="008504E9" w:rsidRPr="003C0ED1" w:rsidRDefault="008504E9" w:rsidP="008504E9">
      <w:pPr>
        <w:pStyle w:val="BodyText"/>
        <w:spacing w:before="85"/>
        <w:ind w:left="577"/>
        <w:rPr>
          <w:sz w:val="32"/>
          <w:szCs w:val="32"/>
        </w:rPr>
      </w:pPr>
      <w:r w:rsidRPr="003C0ED1">
        <w:rPr>
          <w:sz w:val="32"/>
          <w:szCs w:val="32"/>
        </w:rPr>
        <w:t>Note</w:t>
      </w:r>
      <w:r w:rsidRPr="003C0ED1">
        <w:rPr>
          <w:spacing w:val="-10"/>
          <w:sz w:val="32"/>
          <w:szCs w:val="32"/>
        </w:rPr>
        <w:t xml:space="preserve"> </w:t>
      </w:r>
      <w:r w:rsidRPr="003C0ED1">
        <w:rPr>
          <w:sz w:val="32"/>
          <w:szCs w:val="32"/>
        </w:rPr>
        <w:t>18</w:t>
      </w:r>
      <w:r w:rsidRPr="003C0ED1">
        <w:rPr>
          <w:spacing w:val="33"/>
          <w:sz w:val="32"/>
          <w:szCs w:val="32"/>
        </w:rPr>
        <w:t xml:space="preserve"> </w:t>
      </w:r>
      <w:r w:rsidRPr="003C0ED1">
        <w:rPr>
          <w:sz w:val="32"/>
          <w:szCs w:val="32"/>
        </w:rPr>
        <w:t>Events</w:t>
      </w:r>
      <w:r w:rsidRPr="003C0ED1">
        <w:rPr>
          <w:spacing w:val="-9"/>
          <w:sz w:val="32"/>
          <w:szCs w:val="32"/>
        </w:rPr>
        <w:t xml:space="preserve"> </w:t>
      </w:r>
      <w:r w:rsidRPr="003C0ED1">
        <w:rPr>
          <w:sz w:val="32"/>
          <w:szCs w:val="32"/>
        </w:rPr>
        <w:t>after</w:t>
      </w:r>
      <w:r w:rsidRPr="003C0ED1">
        <w:rPr>
          <w:spacing w:val="-9"/>
          <w:sz w:val="32"/>
          <w:szCs w:val="32"/>
        </w:rPr>
        <w:t xml:space="preserve"> </w:t>
      </w:r>
      <w:r w:rsidRPr="003C0ED1">
        <w:rPr>
          <w:sz w:val="32"/>
          <w:szCs w:val="32"/>
        </w:rPr>
        <w:t>balance</w:t>
      </w:r>
      <w:r w:rsidRPr="003C0ED1">
        <w:rPr>
          <w:spacing w:val="-9"/>
          <w:sz w:val="32"/>
          <w:szCs w:val="32"/>
        </w:rPr>
        <w:t xml:space="preserve"> </w:t>
      </w:r>
      <w:r w:rsidRPr="003C0ED1">
        <w:rPr>
          <w:spacing w:val="-4"/>
          <w:sz w:val="32"/>
          <w:szCs w:val="32"/>
        </w:rPr>
        <w:t>date</w:t>
      </w:r>
    </w:p>
    <w:p w14:paraId="459BE4D3" w14:textId="77777777" w:rsidR="008504E9" w:rsidRPr="003C0ED1" w:rsidRDefault="008504E9" w:rsidP="008504E9">
      <w:pPr>
        <w:pStyle w:val="BodyText"/>
        <w:spacing w:before="118" w:line="278" w:lineRule="auto"/>
        <w:ind w:left="1370" w:right="1046" w:hanging="794"/>
        <w:rPr>
          <w:sz w:val="32"/>
          <w:szCs w:val="32"/>
        </w:rPr>
      </w:pPr>
      <w:r w:rsidRPr="003C0ED1">
        <w:rPr>
          <w:sz w:val="32"/>
          <w:szCs w:val="32"/>
        </w:rPr>
        <w:t>Note</w:t>
      </w:r>
      <w:r w:rsidRPr="003C0ED1">
        <w:rPr>
          <w:spacing w:val="-6"/>
          <w:sz w:val="32"/>
          <w:szCs w:val="32"/>
        </w:rPr>
        <w:t xml:space="preserve"> </w:t>
      </w:r>
      <w:r w:rsidRPr="003C0ED1">
        <w:rPr>
          <w:sz w:val="32"/>
          <w:szCs w:val="32"/>
        </w:rPr>
        <w:t>19</w:t>
      </w:r>
      <w:r w:rsidRPr="003C0ED1">
        <w:rPr>
          <w:spacing w:val="80"/>
          <w:w w:val="150"/>
          <w:sz w:val="32"/>
          <w:szCs w:val="32"/>
        </w:rPr>
        <w:t xml:space="preserve"> </w:t>
      </w:r>
      <w:r w:rsidRPr="003C0ED1">
        <w:rPr>
          <w:sz w:val="32"/>
          <w:szCs w:val="32"/>
        </w:rPr>
        <w:t>Major</w:t>
      </w:r>
      <w:r w:rsidRPr="003C0ED1">
        <w:rPr>
          <w:spacing w:val="-6"/>
          <w:sz w:val="32"/>
          <w:szCs w:val="32"/>
        </w:rPr>
        <w:t xml:space="preserve"> </w:t>
      </w:r>
      <w:r w:rsidRPr="003C0ED1">
        <w:rPr>
          <w:sz w:val="32"/>
          <w:szCs w:val="32"/>
        </w:rPr>
        <w:t>variances</w:t>
      </w:r>
      <w:r w:rsidRPr="003C0ED1">
        <w:rPr>
          <w:spacing w:val="-6"/>
          <w:sz w:val="32"/>
          <w:szCs w:val="32"/>
        </w:rPr>
        <w:t xml:space="preserve"> </w:t>
      </w:r>
      <w:r w:rsidRPr="003C0ED1">
        <w:rPr>
          <w:sz w:val="32"/>
          <w:szCs w:val="32"/>
        </w:rPr>
        <w:t>between</w:t>
      </w:r>
      <w:r w:rsidRPr="003C0ED1">
        <w:rPr>
          <w:spacing w:val="-6"/>
          <w:sz w:val="32"/>
          <w:szCs w:val="32"/>
        </w:rPr>
        <w:t xml:space="preserve"> </w:t>
      </w:r>
      <w:r w:rsidRPr="003C0ED1">
        <w:rPr>
          <w:sz w:val="32"/>
          <w:szCs w:val="32"/>
        </w:rPr>
        <w:t>budget</w:t>
      </w:r>
      <w:r w:rsidRPr="003C0ED1">
        <w:rPr>
          <w:spacing w:val="-6"/>
          <w:sz w:val="32"/>
          <w:szCs w:val="32"/>
        </w:rPr>
        <w:t xml:space="preserve"> </w:t>
      </w:r>
      <w:r w:rsidRPr="003C0ED1">
        <w:rPr>
          <w:sz w:val="32"/>
          <w:szCs w:val="32"/>
        </w:rPr>
        <w:t>and actual results</w:t>
      </w:r>
    </w:p>
    <w:p w14:paraId="12B2D3E1" w14:textId="77777777" w:rsidR="003D36BB" w:rsidRDefault="003D36BB" w:rsidP="003D36BB">
      <w:pPr>
        <w:pStyle w:val="BodyText"/>
        <w:rPr>
          <w:sz w:val="32"/>
          <w:szCs w:val="32"/>
        </w:rPr>
      </w:pPr>
    </w:p>
    <w:p w14:paraId="7D28455E" w14:textId="77777777" w:rsidR="008F3C36" w:rsidRPr="003B33F1" w:rsidRDefault="008F3C36" w:rsidP="003D36BB">
      <w:pPr>
        <w:pStyle w:val="BodyText"/>
        <w:rPr>
          <w:sz w:val="32"/>
          <w:szCs w:val="32"/>
        </w:rPr>
      </w:pPr>
    </w:p>
    <w:p w14:paraId="71771702" w14:textId="77777777" w:rsidR="003D36BB" w:rsidRDefault="003D36BB" w:rsidP="003D36BB">
      <w:pPr>
        <w:pStyle w:val="BodyText"/>
        <w:spacing w:before="54"/>
        <w:rPr>
          <w:sz w:val="32"/>
          <w:szCs w:val="32"/>
        </w:rPr>
      </w:pPr>
    </w:p>
    <w:p w14:paraId="7FC5067F" w14:textId="77777777" w:rsidR="008E611C" w:rsidRDefault="008E611C" w:rsidP="003D36BB">
      <w:pPr>
        <w:pStyle w:val="BodyText"/>
        <w:spacing w:before="54"/>
        <w:rPr>
          <w:sz w:val="32"/>
          <w:szCs w:val="32"/>
        </w:rPr>
      </w:pPr>
    </w:p>
    <w:p w14:paraId="78B331D9" w14:textId="77777777" w:rsidR="008E611C" w:rsidRDefault="008E611C" w:rsidP="003D36BB">
      <w:pPr>
        <w:pStyle w:val="BodyText"/>
        <w:spacing w:before="54"/>
        <w:rPr>
          <w:sz w:val="32"/>
          <w:szCs w:val="32"/>
        </w:rPr>
      </w:pPr>
    </w:p>
    <w:p w14:paraId="5ADAD8F3" w14:textId="77777777" w:rsidR="008E611C" w:rsidRDefault="008E611C" w:rsidP="003D36BB">
      <w:pPr>
        <w:pStyle w:val="BodyText"/>
        <w:spacing w:before="54"/>
        <w:rPr>
          <w:sz w:val="32"/>
          <w:szCs w:val="32"/>
        </w:rPr>
      </w:pPr>
    </w:p>
    <w:p w14:paraId="5D2F277D" w14:textId="77777777" w:rsidR="008E611C" w:rsidRDefault="008E611C" w:rsidP="003D36BB">
      <w:pPr>
        <w:pStyle w:val="BodyText"/>
        <w:spacing w:before="54"/>
        <w:rPr>
          <w:sz w:val="32"/>
          <w:szCs w:val="32"/>
        </w:rPr>
      </w:pPr>
    </w:p>
    <w:p w14:paraId="3B3E693D" w14:textId="77777777" w:rsidR="008E611C" w:rsidRDefault="008E611C" w:rsidP="003D36BB">
      <w:pPr>
        <w:pStyle w:val="BodyText"/>
        <w:spacing w:before="54"/>
        <w:rPr>
          <w:sz w:val="32"/>
          <w:szCs w:val="32"/>
        </w:rPr>
      </w:pPr>
    </w:p>
    <w:p w14:paraId="22609E67" w14:textId="77777777" w:rsidR="008E611C" w:rsidRDefault="008E611C" w:rsidP="003D36BB">
      <w:pPr>
        <w:pStyle w:val="BodyText"/>
        <w:spacing w:before="54"/>
        <w:rPr>
          <w:sz w:val="32"/>
          <w:szCs w:val="32"/>
        </w:rPr>
      </w:pPr>
    </w:p>
    <w:p w14:paraId="56294889" w14:textId="77777777" w:rsidR="008E611C" w:rsidRDefault="008E611C" w:rsidP="003D36BB">
      <w:pPr>
        <w:pStyle w:val="BodyText"/>
        <w:spacing w:before="54"/>
        <w:rPr>
          <w:sz w:val="32"/>
          <w:szCs w:val="32"/>
        </w:rPr>
      </w:pPr>
    </w:p>
    <w:p w14:paraId="438C73B9" w14:textId="77777777" w:rsidR="008E611C" w:rsidRDefault="008E611C" w:rsidP="003D36BB">
      <w:pPr>
        <w:pStyle w:val="BodyText"/>
        <w:spacing w:before="54"/>
        <w:rPr>
          <w:sz w:val="32"/>
          <w:szCs w:val="32"/>
        </w:rPr>
      </w:pPr>
    </w:p>
    <w:p w14:paraId="05AE9154" w14:textId="77777777" w:rsidR="008E611C" w:rsidRDefault="008E611C" w:rsidP="003D36BB">
      <w:pPr>
        <w:pStyle w:val="BodyText"/>
        <w:spacing w:before="54"/>
        <w:rPr>
          <w:sz w:val="32"/>
          <w:szCs w:val="32"/>
        </w:rPr>
      </w:pPr>
    </w:p>
    <w:p w14:paraId="6D39850C" w14:textId="77777777" w:rsidR="008E611C" w:rsidRPr="003B33F1" w:rsidRDefault="008E611C" w:rsidP="003D36BB">
      <w:pPr>
        <w:pStyle w:val="BodyText"/>
        <w:spacing w:before="54"/>
        <w:rPr>
          <w:sz w:val="32"/>
          <w:szCs w:val="32"/>
        </w:rPr>
      </w:pPr>
    </w:p>
    <w:p w14:paraId="7CA6AEFB" w14:textId="54BF1515" w:rsidR="008F3C36" w:rsidRDefault="005C7AA4" w:rsidP="00FA1048">
      <w:pPr>
        <w:pStyle w:val="Heading4"/>
        <w:numPr>
          <w:ilvl w:val="0"/>
          <w:numId w:val="39"/>
        </w:numPr>
        <w:tabs>
          <w:tab w:val="left" w:pos="1207"/>
        </w:tabs>
        <w:ind w:left="1207" w:hanging="264"/>
        <w:rPr>
          <w:sz w:val="32"/>
          <w:szCs w:val="32"/>
        </w:rPr>
      </w:pPr>
      <w:r>
        <w:rPr>
          <w:sz w:val="32"/>
          <w:szCs w:val="32"/>
        </w:rPr>
        <w:lastRenderedPageBreak/>
        <w:t xml:space="preserve">Basis of Preparation </w:t>
      </w:r>
    </w:p>
    <w:p w14:paraId="2B6615D5" w14:textId="77777777" w:rsidR="005C7AA4" w:rsidRPr="00222B1E" w:rsidRDefault="005C7AA4" w:rsidP="005C7AA4">
      <w:pPr>
        <w:rPr>
          <w:b/>
          <w:bCs/>
          <w:sz w:val="32"/>
          <w:szCs w:val="32"/>
        </w:rPr>
      </w:pPr>
      <w:r w:rsidRPr="00222B1E">
        <w:rPr>
          <w:b/>
          <w:bCs/>
          <w:sz w:val="32"/>
          <w:szCs w:val="32"/>
        </w:rPr>
        <w:t>Statement of compliance</w:t>
      </w:r>
    </w:p>
    <w:p w14:paraId="2284BB10" w14:textId="5B746A58" w:rsidR="005C7AA4" w:rsidRPr="00222B1E" w:rsidRDefault="005C7AA4" w:rsidP="005C7AA4">
      <w:pPr>
        <w:rPr>
          <w:sz w:val="32"/>
          <w:szCs w:val="32"/>
        </w:rPr>
      </w:pPr>
      <w:r w:rsidRPr="00222B1E">
        <w:rPr>
          <w:sz w:val="32"/>
          <w:szCs w:val="32"/>
        </w:rPr>
        <w:t>The financial statements of the NZFC have been</w:t>
      </w:r>
      <w:r w:rsidRPr="00222B1E">
        <w:rPr>
          <w:sz w:val="32"/>
          <w:szCs w:val="32"/>
        </w:rPr>
        <w:t xml:space="preserve"> </w:t>
      </w:r>
      <w:r w:rsidRPr="00222B1E">
        <w:rPr>
          <w:sz w:val="32"/>
          <w:szCs w:val="32"/>
        </w:rPr>
        <w:t>prepared in accordance with the requirements of</w:t>
      </w:r>
      <w:r w:rsidR="00853FF7" w:rsidRPr="00222B1E">
        <w:rPr>
          <w:sz w:val="32"/>
          <w:szCs w:val="32"/>
        </w:rPr>
        <w:t xml:space="preserve"> </w:t>
      </w:r>
      <w:r w:rsidRPr="00222B1E">
        <w:rPr>
          <w:sz w:val="32"/>
          <w:szCs w:val="32"/>
        </w:rPr>
        <w:t>the Crown Entities Act 2004, which includes the</w:t>
      </w:r>
      <w:r w:rsidRPr="00222B1E">
        <w:rPr>
          <w:sz w:val="32"/>
          <w:szCs w:val="32"/>
        </w:rPr>
        <w:t xml:space="preserve"> </w:t>
      </w:r>
      <w:r w:rsidRPr="00222B1E">
        <w:rPr>
          <w:sz w:val="32"/>
          <w:szCs w:val="32"/>
        </w:rPr>
        <w:t>requirement to comply with New Zealand generally</w:t>
      </w:r>
      <w:r w:rsidR="00853FF7" w:rsidRPr="00222B1E">
        <w:rPr>
          <w:sz w:val="32"/>
          <w:szCs w:val="32"/>
        </w:rPr>
        <w:t xml:space="preserve"> </w:t>
      </w:r>
      <w:r w:rsidRPr="00222B1E">
        <w:rPr>
          <w:sz w:val="32"/>
          <w:szCs w:val="32"/>
        </w:rPr>
        <w:t>accepted accounting practice (NZ GAAP).</w:t>
      </w:r>
      <w:r w:rsidRPr="00222B1E">
        <w:rPr>
          <w:sz w:val="32"/>
          <w:szCs w:val="32"/>
        </w:rPr>
        <w:t xml:space="preserve"> </w:t>
      </w:r>
      <w:r w:rsidRPr="00222B1E">
        <w:rPr>
          <w:sz w:val="32"/>
          <w:szCs w:val="32"/>
        </w:rPr>
        <w:t>The financial statements have been prepared in</w:t>
      </w:r>
      <w:r w:rsidRPr="00222B1E">
        <w:rPr>
          <w:sz w:val="32"/>
          <w:szCs w:val="32"/>
        </w:rPr>
        <w:t xml:space="preserve"> </w:t>
      </w:r>
      <w:r w:rsidRPr="00222B1E">
        <w:rPr>
          <w:sz w:val="32"/>
          <w:szCs w:val="32"/>
        </w:rPr>
        <w:t>accordance with Tier 1 PBE accounting standards.</w:t>
      </w:r>
      <w:r w:rsidRPr="00222B1E">
        <w:rPr>
          <w:sz w:val="32"/>
          <w:szCs w:val="32"/>
        </w:rPr>
        <w:t xml:space="preserve"> </w:t>
      </w:r>
      <w:r w:rsidRPr="00222B1E">
        <w:rPr>
          <w:sz w:val="32"/>
          <w:szCs w:val="32"/>
        </w:rPr>
        <w:t>These financial statements comply with PBE</w:t>
      </w:r>
      <w:r w:rsidRPr="00222B1E">
        <w:rPr>
          <w:sz w:val="32"/>
          <w:szCs w:val="32"/>
        </w:rPr>
        <w:t xml:space="preserve"> </w:t>
      </w:r>
      <w:r w:rsidRPr="00222B1E">
        <w:rPr>
          <w:sz w:val="32"/>
          <w:szCs w:val="32"/>
        </w:rPr>
        <w:t>accounting standards.</w:t>
      </w:r>
      <w:r w:rsidRPr="00222B1E">
        <w:rPr>
          <w:sz w:val="32"/>
          <w:szCs w:val="32"/>
        </w:rPr>
        <w:t xml:space="preserve"> </w:t>
      </w:r>
      <w:r w:rsidRPr="00222B1E">
        <w:rPr>
          <w:sz w:val="32"/>
          <w:szCs w:val="32"/>
        </w:rPr>
        <w:t>These financial statements have been prepared on</w:t>
      </w:r>
      <w:r w:rsidRPr="00222B1E">
        <w:rPr>
          <w:sz w:val="32"/>
          <w:szCs w:val="32"/>
        </w:rPr>
        <w:t xml:space="preserve"> </w:t>
      </w:r>
      <w:r w:rsidRPr="00222B1E">
        <w:rPr>
          <w:sz w:val="32"/>
          <w:szCs w:val="32"/>
        </w:rPr>
        <w:t>a going concern basis, and the accounting policies</w:t>
      </w:r>
      <w:r w:rsidRPr="00222B1E">
        <w:rPr>
          <w:sz w:val="32"/>
          <w:szCs w:val="32"/>
        </w:rPr>
        <w:t xml:space="preserve"> </w:t>
      </w:r>
      <w:r w:rsidRPr="00222B1E">
        <w:rPr>
          <w:sz w:val="32"/>
          <w:szCs w:val="32"/>
        </w:rPr>
        <w:t>have been applied consistently throughout the year.</w:t>
      </w:r>
    </w:p>
    <w:p w14:paraId="59091E77" w14:textId="77777777" w:rsidR="005C7AA4" w:rsidRPr="00222B1E" w:rsidRDefault="005C7AA4" w:rsidP="005C7AA4">
      <w:pPr>
        <w:rPr>
          <w:b/>
          <w:bCs/>
          <w:sz w:val="32"/>
          <w:szCs w:val="32"/>
        </w:rPr>
      </w:pPr>
      <w:r w:rsidRPr="00222B1E">
        <w:rPr>
          <w:b/>
          <w:bCs/>
          <w:sz w:val="32"/>
          <w:szCs w:val="32"/>
        </w:rPr>
        <w:t>Functional and presentation currency</w:t>
      </w:r>
    </w:p>
    <w:p w14:paraId="230938DC" w14:textId="77777777" w:rsidR="00B703A7" w:rsidRPr="00222B1E" w:rsidRDefault="005C7AA4" w:rsidP="005C7AA4">
      <w:pPr>
        <w:rPr>
          <w:sz w:val="32"/>
          <w:szCs w:val="32"/>
        </w:rPr>
      </w:pPr>
      <w:r w:rsidRPr="00222B1E">
        <w:rPr>
          <w:sz w:val="32"/>
          <w:szCs w:val="32"/>
        </w:rPr>
        <w:t>The financial statements are presented in</w:t>
      </w:r>
      <w:r w:rsidR="00853FF7" w:rsidRPr="00222B1E">
        <w:rPr>
          <w:sz w:val="32"/>
          <w:szCs w:val="32"/>
        </w:rPr>
        <w:t xml:space="preserve"> </w:t>
      </w:r>
      <w:r w:rsidRPr="00222B1E">
        <w:rPr>
          <w:sz w:val="32"/>
          <w:szCs w:val="32"/>
        </w:rPr>
        <w:t>New Zealand dollars and all values are rounded to</w:t>
      </w:r>
      <w:r w:rsidR="00853FF7" w:rsidRPr="00222B1E">
        <w:rPr>
          <w:sz w:val="32"/>
          <w:szCs w:val="32"/>
        </w:rPr>
        <w:t xml:space="preserve"> </w:t>
      </w:r>
      <w:r w:rsidRPr="00222B1E">
        <w:rPr>
          <w:sz w:val="32"/>
          <w:szCs w:val="32"/>
        </w:rPr>
        <w:t>the nearest dollar.</w:t>
      </w:r>
      <w:r w:rsidR="00853FF7" w:rsidRPr="00222B1E">
        <w:rPr>
          <w:sz w:val="32"/>
          <w:szCs w:val="32"/>
        </w:rPr>
        <w:t xml:space="preserve"> </w:t>
      </w:r>
      <w:r w:rsidRPr="00222B1E">
        <w:rPr>
          <w:sz w:val="32"/>
          <w:szCs w:val="32"/>
        </w:rPr>
        <w:t>Foreign currency transactions are translated into</w:t>
      </w:r>
      <w:r w:rsidR="00853FF7" w:rsidRPr="00222B1E">
        <w:rPr>
          <w:sz w:val="32"/>
          <w:szCs w:val="32"/>
        </w:rPr>
        <w:t xml:space="preserve"> </w:t>
      </w:r>
      <w:r w:rsidRPr="00222B1E">
        <w:rPr>
          <w:sz w:val="32"/>
          <w:szCs w:val="32"/>
        </w:rPr>
        <w:t>NZ$ (the functional currency) using the exchange</w:t>
      </w:r>
      <w:r w:rsidR="00853FF7" w:rsidRPr="00222B1E">
        <w:rPr>
          <w:sz w:val="32"/>
          <w:szCs w:val="32"/>
        </w:rPr>
        <w:t xml:space="preserve"> </w:t>
      </w:r>
      <w:r w:rsidRPr="00222B1E">
        <w:rPr>
          <w:sz w:val="32"/>
          <w:szCs w:val="32"/>
        </w:rPr>
        <w:t>rates prevailing at the dates of the transactions.</w:t>
      </w:r>
      <w:r w:rsidR="00853FF7" w:rsidRPr="00222B1E">
        <w:rPr>
          <w:sz w:val="32"/>
          <w:szCs w:val="32"/>
        </w:rPr>
        <w:t xml:space="preserve"> </w:t>
      </w:r>
      <w:r w:rsidRPr="00222B1E">
        <w:rPr>
          <w:sz w:val="32"/>
          <w:szCs w:val="32"/>
        </w:rPr>
        <w:t>Foreign exchange gains and losses resulting from</w:t>
      </w:r>
      <w:r w:rsidR="00853FF7" w:rsidRPr="00222B1E">
        <w:rPr>
          <w:sz w:val="32"/>
          <w:szCs w:val="32"/>
        </w:rPr>
        <w:t xml:space="preserve"> </w:t>
      </w:r>
      <w:r w:rsidRPr="00222B1E">
        <w:rPr>
          <w:sz w:val="32"/>
          <w:szCs w:val="32"/>
        </w:rPr>
        <w:t>the settlement of such transactions and from the</w:t>
      </w:r>
      <w:r w:rsidR="00853FF7" w:rsidRPr="00222B1E">
        <w:rPr>
          <w:sz w:val="32"/>
          <w:szCs w:val="32"/>
        </w:rPr>
        <w:t xml:space="preserve"> </w:t>
      </w:r>
      <w:r w:rsidRPr="00222B1E">
        <w:rPr>
          <w:sz w:val="32"/>
          <w:szCs w:val="32"/>
        </w:rPr>
        <w:t>translation at year end exchange rates of monetary</w:t>
      </w:r>
      <w:r w:rsidR="00853FF7" w:rsidRPr="00222B1E">
        <w:rPr>
          <w:sz w:val="32"/>
          <w:szCs w:val="32"/>
        </w:rPr>
        <w:t xml:space="preserve"> </w:t>
      </w:r>
      <w:r w:rsidRPr="00222B1E">
        <w:rPr>
          <w:sz w:val="32"/>
          <w:szCs w:val="32"/>
        </w:rPr>
        <w:t>assets and liabilities denominated in foreign</w:t>
      </w:r>
      <w:r w:rsidR="00853FF7" w:rsidRPr="00222B1E">
        <w:rPr>
          <w:sz w:val="32"/>
          <w:szCs w:val="32"/>
        </w:rPr>
        <w:t xml:space="preserve"> </w:t>
      </w:r>
      <w:r w:rsidRPr="00222B1E">
        <w:rPr>
          <w:sz w:val="32"/>
          <w:szCs w:val="32"/>
        </w:rPr>
        <w:t>currencies are recognised in the surplus or deficit.</w:t>
      </w:r>
      <w:r w:rsidR="00853FF7" w:rsidRPr="00222B1E">
        <w:rPr>
          <w:sz w:val="32"/>
          <w:szCs w:val="32"/>
        </w:rPr>
        <w:t xml:space="preserve"> </w:t>
      </w:r>
    </w:p>
    <w:p w14:paraId="5A9EB23E" w14:textId="77777777" w:rsidR="00B703A7" w:rsidRPr="00222B1E" w:rsidRDefault="005C7AA4" w:rsidP="005C7AA4">
      <w:pPr>
        <w:rPr>
          <w:b/>
          <w:bCs/>
          <w:sz w:val="32"/>
          <w:szCs w:val="32"/>
        </w:rPr>
      </w:pPr>
      <w:r w:rsidRPr="00222B1E">
        <w:rPr>
          <w:b/>
          <w:bCs/>
          <w:sz w:val="32"/>
          <w:szCs w:val="32"/>
        </w:rPr>
        <w:t>Standards issued and not yet effective</w:t>
      </w:r>
      <w:r w:rsidR="00853FF7" w:rsidRPr="00222B1E">
        <w:rPr>
          <w:b/>
          <w:bCs/>
          <w:sz w:val="32"/>
          <w:szCs w:val="32"/>
        </w:rPr>
        <w:t xml:space="preserve"> </w:t>
      </w:r>
      <w:r w:rsidRPr="00222B1E">
        <w:rPr>
          <w:b/>
          <w:bCs/>
          <w:sz w:val="32"/>
          <w:szCs w:val="32"/>
        </w:rPr>
        <w:t>and not early adopted</w:t>
      </w:r>
      <w:r w:rsidR="00853FF7" w:rsidRPr="00222B1E">
        <w:rPr>
          <w:b/>
          <w:bCs/>
          <w:sz w:val="32"/>
          <w:szCs w:val="32"/>
        </w:rPr>
        <w:t xml:space="preserve"> </w:t>
      </w:r>
    </w:p>
    <w:p w14:paraId="559FF3CB" w14:textId="33D70319" w:rsidR="00853FF7" w:rsidRPr="00222B1E" w:rsidRDefault="005C7AA4" w:rsidP="005C7AA4">
      <w:pPr>
        <w:rPr>
          <w:sz w:val="32"/>
          <w:szCs w:val="32"/>
        </w:rPr>
      </w:pPr>
      <w:r w:rsidRPr="00222B1E">
        <w:rPr>
          <w:sz w:val="32"/>
          <w:szCs w:val="32"/>
        </w:rPr>
        <w:t>There are no accounting standards and/or</w:t>
      </w:r>
      <w:r w:rsidR="00853FF7" w:rsidRPr="00222B1E">
        <w:rPr>
          <w:sz w:val="32"/>
          <w:szCs w:val="32"/>
        </w:rPr>
        <w:t xml:space="preserve"> </w:t>
      </w:r>
      <w:r w:rsidRPr="00222B1E">
        <w:rPr>
          <w:sz w:val="32"/>
          <w:szCs w:val="32"/>
        </w:rPr>
        <w:t xml:space="preserve">amendments issued but </w:t>
      </w:r>
      <w:proofErr w:type="gramStart"/>
      <w:r w:rsidRPr="00222B1E">
        <w:rPr>
          <w:sz w:val="32"/>
          <w:szCs w:val="32"/>
        </w:rPr>
        <w:t>not</w:t>
      </w:r>
      <w:proofErr w:type="gramEnd"/>
      <w:r w:rsidRPr="00222B1E">
        <w:rPr>
          <w:sz w:val="32"/>
          <w:szCs w:val="32"/>
        </w:rPr>
        <w:t xml:space="preserve"> yet effective.</w:t>
      </w:r>
      <w:r w:rsidR="00853FF7" w:rsidRPr="00222B1E">
        <w:rPr>
          <w:sz w:val="32"/>
          <w:szCs w:val="32"/>
        </w:rPr>
        <w:t xml:space="preserve"> </w:t>
      </w:r>
    </w:p>
    <w:p w14:paraId="4DD2EB3B" w14:textId="10F301FD" w:rsidR="005C7AA4" w:rsidRPr="00222B1E" w:rsidRDefault="005C7AA4" w:rsidP="005C7AA4">
      <w:pPr>
        <w:rPr>
          <w:b/>
          <w:bCs/>
          <w:sz w:val="32"/>
          <w:szCs w:val="32"/>
        </w:rPr>
      </w:pPr>
      <w:r w:rsidRPr="00222B1E">
        <w:rPr>
          <w:b/>
          <w:bCs/>
          <w:sz w:val="32"/>
          <w:szCs w:val="32"/>
        </w:rPr>
        <w:t>Significant accounting policies</w:t>
      </w:r>
    </w:p>
    <w:p w14:paraId="2F97051C" w14:textId="77777777" w:rsidR="005C7AA4" w:rsidRPr="00222B1E" w:rsidRDefault="005C7AA4" w:rsidP="005C7AA4">
      <w:pPr>
        <w:rPr>
          <w:b/>
          <w:bCs/>
          <w:sz w:val="32"/>
          <w:szCs w:val="32"/>
        </w:rPr>
      </w:pPr>
      <w:r w:rsidRPr="00222B1E">
        <w:rPr>
          <w:b/>
          <w:bCs/>
          <w:sz w:val="32"/>
          <w:szCs w:val="32"/>
        </w:rPr>
        <w:t>Goods and services tax (GST)</w:t>
      </w:r>
    </w:p>
    <w:p w14:paraId="730AA97B" w14:textId="7722AF2B" w:rsidR="005C7AA4" w:rsidRPr="00222B1E" w:rsidRDefault="005C7AA4" w:rsidP="005C7AA4">
      <w:pPr>
        <w:rPr>
          <w:sz w:val="32"/>
          <w:szCs w:val="32"/>
        </w:rPr>
      </w:pPr>
      <w:r w:rsidRPr="00222B1E">
        <w:rPr>
          <w:sz w:val="32"/>
          <w:szCs w:val="32"/>
        </w:rPr>
        <w:t>All items in the financial statements are presented</w:t>
      </w:r>
      <w:r w:rsidR="003005E0" w:rsidRPr="00222B1E">
        <w:rPr>
          <w:sz w:val="32"/>
          <w:szCs w:val="32"/>
        </w:rPr>
        <w:t xml:space="preserve"> </w:t>
      </w:r>
      <w:r w:rsidRPr="00222B1E">
        <w:rPr>
          <w:sz w:val="32"/>
          <w:szCs w:val="32"/>
        </w:rPr>
        <w:t>exclusive of goods and services tax (GST), except for</w:t>
      </w:r>
      <w:r w:rsidR="003005E0" w:rsidRPr="00222B1E">
        <w:rPr>
          <w:sz w:val="32"/>
          <w:szCs w:val="32"/>
        </w:rPr>
        <w:t xml:space="preserve"> </w:t>
      </w:r>
      <w:r w:rsidRPr="00222B1E">
        <w:rPr>
          <w:sz w:val="32"/>
          <w:szCs w:val="32"/>
        </w:rPr>
        <w:t>receivables and payables, which are presented on a</w:t>
      </w:r>
      <w:r w:rsidR="003005E0" w:rsidRPr="00222B1E">
        <w:rPr>
          <w:sz w:val="32"/>
          <w:szCs w:val="32"/>
        </w:rPr>
        <w:t xml:space="preserve"> </w:t>
      </w:r>
      <w:r w:rsidRPr="00222B1E">
        <w:rPr>
          <w:sz w:val="32"/>
          <w:szCs w:val="32"/>
        </w:rPr>
        <w:t>GST-inclusive basis. Where GST is not recoverable</w:t>
      </w:r>
      <w:r w:rsidR="003005E0" w:rsidRPr="00222B1E">
        <w:rPr>
          <w:sz w:val="32"/>
          <w:szCs w:val="32"/>
        </w:rPr>
        <w:t xml:space="preserve"> </w:t>
      </w:r>
      <w:r w:rsidRPr="00222B1E">
        <w:rPr>
          <w:sz w:val="32"/>
          <w:szCs w:val="32"/>
        </w:rPr>
        <w:t>as an input tax, then it is recognised as part of the</w:t>
      </w:r>
      <w:r w:rsidR="003005E0" w:rsidRPr="00222B1E">
        <w:rPr>
          <w:sz w:val="32"/>
          <w:szCs w:val="32"/>
        </w:rPr>
        <w:t xml:space="preserve"> </w:t>
      </w:r>
      <w:r w:rsidRPr="00222B1E">
        <w:rPr>
          <w:sz w:val="32"/>
          <w:szCs w:val="32"/>
        </w:rPr>
        <w:t>related asset or expense.</w:t>
      </w:r>
      <w:r w:rsidR="003005E0" w:rsidRPr="00222B1E">
        <w:rPr>
          <w:sz w:val="32"/>
          <w:szCs w:val="32"/>
        </w:rPr>
        <w:t xml:space="preserve"> </w:t>
      </w:r>
      <w:r w:rsidRPr="00222B1E">
        <w:rPr>
          <w:sz w:val="32"/>
          <w:szCs w:val="32"/>
        </w:rPr>
        <w:t>The net amount of GST</w:t>
      </w:r>
      <w:r w:rsidR="003005E0" w:rsidRPr="00222B1E">
        <w:rPr>
          <w:sz w:val="32"/>
          <w:szCs w:val="32"/>
        </w:rPr>
        <w:t xml:space="preserve"> </w:t>
      </w:r>
      <w:r w:rsidRPr="00222B1E">
        <w:rPr>
          <w:sz w:val="32"/>
          <w:szCs w:val="32"/>
        </w:rPr>
        <w:lastRenderedPageBreak/>
        <w:t>recoverable from, or payable</w:t>
      </w:r>
      <w:r w:rsidR="003005E0" w:rsidRPr="00222B1E">
        <w:rPr>
          <w:sz w:val="32"/>
          <w:szCs w:val="32"/>
        </w:rPr>
        <w:t xml:space="preserve"> </w:t>
      </w:r>
      <w:r w:rsidRPr="00222B1E">
        <w:rPr>
          <w:sz w:val="32"/>
          <w:szCs w:val="32"/>
        </w:rPr>
        <w:t>to, the Inland Revenue Department (IRD) is included</w:t>
      </w:r>
      <w:r w:rsidR="003005E0" w:rsidRPr="00222B1E">
        <w:rPr>
          <w:sz w:val="32"/>
          <w:szCs w:val="32"/>
        </w:rPr>
        <w:t xml:space="preserve"> </w:t>
      </w:r>
      <w:r w:rsidRPr="00222B1E">
        <w:rPr>
          <w:sz w:val="32"/>
          <w:szCs w:val="32"/>
        </w:rPr>
        <w:t>as part of receivables or</w:t>
      </w:r>
      <w:r w:rsidR="003005E0" w:rsidRPr="00222B1E">
        <w:rPr>
          <w:sz w:val="32"/>
          <w:szCs w:val="32"/>
        </w:rPr>
        <w:t xml:space="preserve"> </w:t>
      </w:r>
      <w:r w:rsidRPr="00222B1E">
        <w:rPr>
          <w:sz w:val="32"/>
          <w:szCs w:val="32"/>
        </w:rPr>
        <w:t>payables in the statement of</w:t>
      </w:r>
      <w:r w:rsidR="003005E0" w:rsidRPr="00222B1E">
        <w:rPr>
          <w:sz w:val="32"/>
          <w:szCs w:val="32"/>
        </w:rPr>
        <w:t xml:space="preserve"> </w:t>
      </w:r>
      <w:r w:rsidRPr="00222B1E">
        <w:rPr>
          <w:sz w:val="32"/>
          <w:szCs w:val="32"/>
        </w:rPr>
        <w:t>financial position.</w:t>
      </w:r>
      <w:r w:rsidR="003005E0" w:rsidRPr="00222B1E">
        <w:rPr>
          <w:sz w:val="32"/>
          <w:szCs w:val="32"/>
        </w:rPr>
        <w:t xml:space="preserve"> </w:t>
      </w:r>
      <w:r w:rsidRPr="00222B1E">
        <w:rPr>
          <w:sz w:val="32"/>
          <w:szCs w:val="32"/>
        </w:rPr>
        <w:t>The net GST paid to, or received from the IRD,</w:t>
      </w:r>
      <w:r w:rsidR="003005E0" w:rsidRPr="00222B1E">
        <w:rPr>
          <w:sz w:val="32"/>
          <w:szCs w:val="32"/>
        </w:rPr>
        <w:t xml:space="preserve"> </w:t>
      </w:r>
      <w:r w:rsidRPr="00222B1E">
        <w:rPr>
          <w:sz w:val="32"/>
          <w:szCs w:val="32"/>
        </w:rPr>
        <w:t>including the GST relating to investing and financing</w:t>
      </w:r>
      <w:r w:rsidR="003005E0" w:rsidRPr="00222B1E">
        <w:rPr>
          <w:sz w:val="32"/>
          <w:szCs w:val="32"/>
        </w:rPr>
        <w:t xml:space="preserve"> </w:t>
      </w:r>
      <w:r w:rsidRPr="00222B1E">
        <w:rPr>
          <w:sz w:val="32"/>
          <w:szCs w:val="32"/>
        </w:rPr>
        <w:t>activities, is classified as an operating cash flow in the</w:t>
      </w:r>
      <w:r w:rsidR="003005E0" w:rsidRPr="00222B1E">
        <w:rPr>
          <w:sz w:val="32"/>
          <w:szCs w:val="32"/>
        </w:rPr>
        <w:t xml:space="preserve"> </w:t>
      </w:r>
      <w:r w:rsidRPr="00222B1E">
        <w:rPr>
          <w:sz w:val="32"/>
          <w:szCs w:val="32"/>
        </w:rPr>
        <w:t>statement of cash flows.</w:t>
      </w:r>
      <w:r w:rsidR="003005E0" w:rsidRPr="00222B1E">
        <w:rPr>
          <w:sz w:val="32"/>
          <w:szCs w:val="32"/>
        </w:rPr>
        <w:t xml:space="preserve"> </w:t>
      </w:r>
      <w:r w:rsidRPr="00222B1E">
        <w:rPr>
          <w:sz w:val="32"/>
          <w:szCs w:val="32"/>
        </w:rPr>
        <w:t>Commitments and contingencies are disclosed</w:t>
      </w:r>
      <w:r w:rsidR="003005E0" w:rsidRPr="00222B1E">
        <w:rPr>
          <w:sz w:val="32"/>
          <w:szCs w:val="32"/>
        </w:rPr>
        <w:t xml:space="preserve"> </w:t>
      </w:r>
      <w:r w:rsidRPr="00222B1E">
        <w:rPr>
          <w:sz w:val="32"/>
          <w:szCs w:val="32"/>
        </w:rPr>
        <w:t>exclusive of GST.</w:t>
      </w:r>
    </w:p>
    <w:p w14:paraId="7B14B743" w14:textId="77777777" w:rsidR="005C7AA4" w:rsidRPr="00222B1E" w:rsidRDefault="005C7AA4" w:rsidP="005C7AA4">
      <w:pPr>
        <w:rPr>
          <w:b/>
          <w:bCs/>
          <w:sz w:val="32"/>
          <w:szCs w:val="32"/>
        </w:rPr>
      </w:pPr>
      <w:r w:rsidRPr="00222B1E">
        <w:rPr>
          <w:b/>
          <w:bCs/>
          <w:sz w:val="32"/>
          <w:szCs w:val="32"/>
        </w:rPr>
        <w:t>Income tax</w:t>
      </w:r>
    </w:p>
    <w:p w14:paraId="4106FB29" w14:textId="690C323A" w:rsidR="005C7AA4" w:rsidRPr="00222B1E" w:rsidRDefault="005C7AA4" w:rsidP="005C7AA4">
      <w:pPr>
        <w:rPr>
          <w:sz w:val="32"/>
          <w:szCs w:val="32"/>
        </w:rPr>
      </w:pPr>
      <w:r w:rsidRPr="00222B1E">
        <w:rPr>
          <w:sz w:val="32"/>
          <w:szCs w:val="32"/>
        </w:rPr>
        <w:t>The NZFC is exempt from income tax in accordance</w:t>
      </w:r>
      <w:r w:rsidR="003005E0" w:rsidRPr="00222B1E">
        <w:rPr>
          <w:sz w:val="32"/>
          <w:szCs w:val="32"/>
        </w:rPr>
        <w:t xml:space="preserve"> </w:t>
      </w:r>
      <w:r w:rsidRPr="00222B1E">
        <w:rPr>
          <w:sz w:val="32"/>
          <w:szCs w:val="32"/>
        </w:rPr>
        <w:t>with Section 29 of the New Zealand Film Commission</w:t>
      </w:r>
      <w:r w:rsidR="003005E0" w:rsidRPr="00222B1E">
        <w:rPr>
          <w:sz w:val="32"/>
          <w:szCs w:val="32"/>
        </w:rPr>
        <w:t xml:space="preserve"> </w:t>
      </w:r>
      <w:r w:rsidRPr="00222B1E">
        <w:rPr>
          <w:sz w:val="32"/>
          <w:szCs w:val="32"/>
        </w:rPr>
        <w:t>Act 1978. Accordingly, no provision has been made</w:t>
      </w:r>
      <w:r w:rsidR="003005E0" w:rsidRPr="00222B1E">
        <w:rPr>
          <w:sz w:val="32"/>
          <w:szCs w:val="32"/>
        </w:rPr>
        <w:t xml:space="preserve"> </w:t>
      </w:r>
      <w:r w:rsidRPr="00222B1E">
        <w:rPr>
          <w:sz w:val="32"/>
          <w:szCs w:val="32"/>
        </w:rPr>
        <w:t>for income tax.</w:t>
      </w:r>
    </w:p>
    <w:p w14:paraId="43DE2378" w14:textId="77777777" w:rsidR="005C7AA4" w:rsidRPr="00222B1E" w:rsidRDefault="005C7AA4" w:rsidP="005C7AA4">
      <w:pPr>
        <w:rPr>
          <w:b/>
          <w:bCs/>
          <w:sz w:val="32"/>
          <w:szCs w:val="32"/>
        </w:rPr>
      </w:pPr>
      <w:r w:rsidRPr="00222B1E">
        <w:rPr>
          <w:b/>
          <w:bCs/>
          <w:sz w:val="32"/>
          <w:szCs w:val="32"/>
        </w:rPr>
        <w:t>Budget figures</w:t>
      </w:r>
    </w:p>
    <w:p w14:paraId="3B76219B" w14:textId="2FAB626B" w:rsidR="005C7AA4" w:rsidRPr="00222B1E" w:rsidRDefault="005C7AA4" w:rsidP="005C7AA4">
      <w:pPr>
        <w:rPr>
          <w:sz w:val="32"/>
          <w:szCs w:val="32"/>
        </w:rPr>
      </w:pPr>
      <w:r w:rsidRPr="00222B1E">
        <w:rPr>
          <w:sz w:val="32"/>
          <w:szCs w:val="32"/>
        </w:rPr>
        <w:t>The budget figures are derived from the Statement of</w:t>
      </w:r>
      <w:r w:rsidR="003005E0" w:rsidRPr="00222B1E">
        <w:rPr>
          <w:sz w:val="32"/>
          <w:szCs w:val="32"/>
        </w:rPr>
        <w:t xml:space="preserve"> </w:t>
      </w:r>
      <w:r w:rsidRPr="00222B1E">
        <w:rPr>
          <w:sz w:val="32"/>
          <w:szCs w:val="32"/>
        </w:rPr>
        <w:t>Performance Expectations (SPE) as approved by the</w:t>
      </w:r>
      <w:r w:rsidR="003005E0" w:rsidRPr="00222B1E">
        <w:rPr>
          <w:sz w:val="32"/>
          <w:szCs w:val="32"/>
        </w:rPr>
        <w:t xml:space="preserve"> </w:t>
      </w:r>
      <w:r w:rsidRPr="00222B1E">
        <w:rPr>
          <w:sz w:val="32"/>
          <w:szCs w:val="32"/>
        </w:rPr>
        <w:t>Board at the beginning of the financial year.</w:t>
      </w:r>
      <w:r w:rsidR="003005E0" w:rsidRPr="00222B1E">
        <w:rPr>
          <w:sz w:val="32"/>
          <w:szCs w:val="32"/>
        </w:rPr>
        <w:t xml:space="preserve"> </w:t>
      </w:r>
      <w:r w:rsidRPr="00222B1E">
        <w:rPr>
          <w:sz w:val="32"/>
          <w:szCs w:val="32"/>
        </w:rPr>
        <w:t>The budget figures have been prepared in</w:t>
      </w:r>
      <w:r w:rsidR="003005E0" w:rsidRPr="00222B1E">
        <w:rPr>
          <w:sz w:val="32"/>
          <w:szCs w:val="32"/>
        </w:rPr>
        <w:t xml:space="preserve"> </w:t>
      </w:r>
      <w:r w:rsidRPr="00222B1E">
        <w:rPr>
          <w:sz w:val="32"/>
          <w:szCs w:val="32"/>
        </w:rPr>
        <w:t>accordance with NZ GAAP and are consistent with</w:t>
      </w:r>
      <w:r w:rsidR="003005E0" w:rsidRPr="00222B1E">
        <w:rPr>
          <w:sz w:val="32"/>
          <w:szCs w:val="32"/>
        </w:rPr>
        <w:t xml:space="preserve"> </w:t>
      </w:r>
      <w:r w:rsidRPr="00222B1E">
        <w:rPr>
          <w:sz w:val="32"/>
          <w:szCs w:val="32"/>
        </w:rPr>
        <w:t>the accounting policies adopted by the NZFC for the</w:t>
      </w:r>
      <w:r w:rsidR="003005E0" w:rsidRPr="00222B1E">
        <w:rPr>
          <w:sz w:val="32"/>
          <w:szCs w:val="32"/>
        </w:rPr>
        <w:t xml:space="preserve"> </w:t>
      </w:r>
      <w:r w:rsidRPr="00222B1E">
        <w:rPr>
          <w:sz w:val="32"/>
          <w:szCs w:val="32"/>
        </w:rPr>
        <w:t>preparation of the financial statements.</w:t>
      </w:r>
    </w:p>
    <w:p w14:paraId="3DF414BF" w14:textId="77777777" w:rsidR="005C7AA4" w:rsidRPr="00222B1E" w:rsidRDefault="005C7AA4" w:rsidP="005C7AA4">
      <w:pPr>
        <w:rPr>
          <w:b/>
          <w:bCs/>
          <w:sz w:val="32"/>
          <w:szCs w:val="32"/>
        </w:rPr>
      </w:pPr>
      <w:r w:rsidRPr="00222B1E">
        <w:rPr>
          <w:b/>
          <w:bCs/>
          <w:sz w:val="32"/>
          <w:szCs w:val="32"/>
        </w:rPr>
        <w:t>Cost allocations</w:t>
      </w:r>
    </w:p>
    <w:p w14:paraId="48FEEEC6" w14:textId="71FBC861" w:rsidR="005C7AA4" w:rsidRPr="00222B1E" w:rsidRDefault="005C7AA4" w:rsidP="005C7AA4">
      <w:pPr>
        <w:rPr>
          <w:sz w:val="32"/>
          <w:szCs w:val="32"/>
        </w:rPr>
      </w:pPr>
      <w:r w:rsidRPr="00222B1E">
        <w:rPr>
          <w:sz w:val="32"/>
          <w:szCs w:val="32"/>
        </w:rPr>
        <w:t>The NZFC has determined the cost of outputs using</w:t>
      </w:r>
      <w:r w:rsidR="003005E0" w:rsidRPr="00222B1E">
        <w:rPr>
          <w:sz w:val="32"/>
          <w:szCs w:val="32"/>
        </w:rPr>
        <w:t xml:space="preserve"> </w:t>
      </w:r>
      <w:r w:rsidRPr="00222B1E">
        <w:rPr>
          <w:sz w:val="32"/>
          <w:szCs w:val="32"/>
        </w:rPr>
        <w:t>the cost allocation system outlined below.</w:t>
      </w:r>
      <w:r w:rsidR="003005E0" w:rsidRPr="00222B1E">
        <w:rPr>
          <w:sz w:val="32"/>
          <w:szCs w:val="32"/>
        </w:rPr>
        <w:t xml:space="preserve"> </w:t>
      </w:r>
      <w:r w:rsidRPr="00222B1E">
        <w:rPr>
          <w:sz w:val="32"/>
          <w:szCs w:val="32"/>
        </w:rPr>
        <w:t xml:space="preserve">Direct costs are those costs directly attributed to </w:t>
      </w:r>
      <w:proofErr w:type="gramStart"/>
      <w:r w:rsidRPr="00222B1E">
        <w:rPr>
          <w:sz w:val="32"/>
          <w:szCs w:val="32"/>
        </w:rPr>
        <w:t>an</w:t>
      </w:r>
      <w:r w:rsidR="003005E0" w:rsidRPr="00222B1E">
        <w:rPr>
          <w:sz w:val="32"/>
          <w:szCs w:val="32"/>
        </w:rPr>
        <w:t xml:space="preserve"> </w:t>
      </w:r>
      <w:r w:rsidRPr="00222B1E">
        <w:rPr>
          <w:sz w:val="32"/>
          <w:szCs w:val="32"/>
        </w:rPr>
        <w:t>output</w:t>
      </w:r>
      <w:proofErr w:type="gramEnd"/>
      <w:r w:rsidRPr="00222B1E">
        <w:rPr>
          <w:sz w:val="32"/>
          <w:szCs w:val="32"/>
        </w:rPr>
        <w:t>. Indirect costs are those costs that cannot be</w:t>
      </w:r>
      <w:r w:rsidR="003005E0" w:rsidRPr="00222B1E">
        <w:rPr>
          <w:sz w:val="32"/>
          <w:szCs w:val="32"/>
        </w:rPr>
        <w:t xml:space="preserve"> </w:t>
      </w:r>
      <w:r w:rsidRPr="00222B1E">
        <w:rPr>
          <w:sz w:val="32"/>
          <w:szCs w:val="32"/>
        </w:rPr>
        <w:t>identified in an economically feasible manner with a</w:t>
      </w:r>
      <w:r w:rsidR="003005E0" w:rsidRPr="00222B1E">
        <w:rPr>
          <w:sz w:val="32"/>
          <w:szCs w:val="32"/>
        </w:rPr>
        <w:t xml:space="preserve"> </w:t>
      </w:r>
      <w:r w:rsidRPr="00222B1E">
        <w:rPr>
          <w:sz w:val="32"/>
          <w:szCs w:val="32"/>
        </w:rPr>
        <w:t>specific output.</w:t>
      </w:r>
      <w:r w:rsidR="003005E0" w:rsidRPr="00222B1E">
        <w:rPr>
          <w:sz w:val="32"/>
          <w:szCs w:val="32"/>
        </w:rPr>
        <w:t xml:space="preserve"> </w:t>
      </w:r>
      <w:r w:rsidRPr="00222B1E">
        <w:rPr>
          <w:sz w:val="32"/>
          <w:szCs w:val="32"/>
        </w:rPr>
        <w:t>Direct costs are charged directly to outputs. Indirect</w:t>
      </w:r>
      <w:r w:rsidR="003005E0" w:rsidRPr="00222B1E">
        <w:rPr>
          <w:sz w:val="32"/>
          <w:szCs w:val="32"/>
        </w:rPr>
        <w:t xml:space="preserve"> </w:t>
      </w:r>
      <w:r w:rsidRPr="00222B1E">
        <w:rPr>
          <w:sz w:val="32"/>
          <w:szCs w:val="32"/>
        </w:rPr>
        <w:t>costs are charged to outputs based on the proportion</w:t>
      </w:r>
      <w:r w:rsidR="003005E0" w:rsidRPr="00222B1E">
        <w:rPr>
          <w:sz w:val="32"/>
          <w:szCs w:val="32"/>
        </w:rPr>
        <w:t xml:space="preserve"> </w:t>
      </w:r>
      <w:r w:rsidRPr="00222B1E">
        <w:rPr>
          <w:sz w:val="32"/>
          <w:szCs w:val="32"/>
        </w:rPr>
        <w:t>of direct costs for each output of total direct costs.</w:t>
      </w:r>
      <w:r w:rsidR="003005E0" w:rsidRPr="00222B1E">
        <w:rPr>
          <w:sz w:val="32"/>
          <w:szCs w:val="32"/>
        </w:rPr>
        <w:t xml:space="preserve"> </w:t>
      </w:r>
      <w:r w:rsidRPr="00222B1E">
        <w:rPr>
          <w:sz w:val="32"/>
          <w:szCs w:val="32"/>
        </w:rPr>
        <w:t>There are five output measures, however only four</w:t>
      </w:r>
      <w:r w:rsidR="003005E0" w:rsidRPr="00222B1E">
        <w:rPr>
          <w:sz w:val="32"/>
          <w:szCs w:val="32"/>
        </w:rPr>
        <w:t xml:space="preserve"> </w:t>
      </w:r>
      <w:r w:rsidRPr="00222B1E">
        <w:rPr>
          <w:sz w:val="32"/>
          <w:szCs w:val="32"/>
        </w:rPr>
        <w:t>of these measures have costs attributed to them.</w:t>
      </w:r>
    </w:p>
    <w:p w14:paraId="23B62F0F" w14:textId="15959E64" w:rsidR="005C7AA4" w:rsidRPr="00222B1E" w:rsidRDefault="005C7AA4" w:rsidP="005C7AA4">
      <w:pPr>
        <w:rPr>
          <w:b/>
          <w:bCs/>
          <w:sz w:val="32"/>
          <w:szCs w:val="32"/>
        </w:rPr>
      </w:pPr>
      <w:r w:rsidRPr="00222B1E">
        <w:rPr>
          <w:b/>
          <w:bCs/>
          <w:sz w:val="32"/>
          <w:szCs w:val="32"/>
        </w:rPr>
        <w:t>Critical judgements in applying the NZFC’s</w:t>
      </w:r>
      <w:r w:rsidR="003005E0" w:rsidRPr="00222B1E">
        <w:rPr>
          <w:b/>
          <w:bCs/>
          <w:sz w:val="32"/>
          <w:szCs w:val="32"/>
        </w:rPr>
        <w:t xml:space="preserve"> </w:t>
      </w:r>
      <w:r w:rsidRPr="00222B1E">
        <w:rPr>
          <w:b/>
          <w:bCs/>
          <w:sz w:val="32"/>
          <w:szCs w:val="32"/>
        </w:rPr>
        <w:t>accounting policies and critical accounting</w:t>
      </w:r>
      <w:r w:rsidR="003005E0" w:rsidRPr="00222B1E">
        <w:rPr>
          <w:b/>
          <w:bCs/>
          <w:sz w:val="32"/>
          <w:szCs w:val="32"/>
        </w:rPr>
        <w:t xml:space="preserve"> </w:t>
      </w:r>
      <w:r w:rsidRPr="00222B1E">
        <w:rPr>
          <w:b/>
          <w:bCs/>
          <w:sz w:val="32"/>
          <w:szCs w:val="32"/>
        </w:rPr>
        <w:t>estimates and assumptions</w:t>
      </w:r>
    </w:p>
    <w:p w14:paraId="0315AF89" w14:textId="2C34E832" w:rsidR="005C7AA4" w:rsidRPr="00222B1E" w:rsidRDefault="005C7AA4" w:rsidP="005C7AA4">
      <w:pPr>
        <w:rPr>
          <w:sz w:val="32"/>
          <w:szCs w:val="32"/>
        </w:rPr>
      </w:pPr>
      <w:r w:rsidRPr="00222B1E">
        <w:rPr>
          <w:sz w:val="32"/>
          <w:szCs w:val="32"/>
        </w:rPr>
        <w:lastRenderedPageBreak/>
        <w:t>In preparing these financial statements, the NZFC</w:t>
      </w:r>
      <w:r w:rsidR="003005E0" w:rsidRPr="00222B1E">
        <w:rPr>
          <w:sz w:val="32"/>
          <w:szCs w:val="32"/>
        </w:rPr>
        <w:t xml:space="preserve"> </w:t>
      </w:r>
      <w:r w:rsidRPr="00222B1E">
        <w:rPr>
          <w:sz w:val="32"/>
          <w:szCs w:val="32"/>
        </w:rPr>
        <w:t>has made estimates and assumptions concerning the</w:t>
      </w:r>
      <w:r w:rsidR="003005E0" w:rsidRPr="00222B1E">
        <w:rPr>
          <w:sz w:val="32"/>
          <w:szCs w:val="32"/>
        </w:rPr>
        <w:t xml:space="preserve"> </w:t>
      </w:r>
      <w:r w:rsidRPr="00222B1E">
        <w:rPr>
          <w:sz w:val="32"/>
          <w:szCs w:val="32"/>
        </w:rPr>
        <w:t>future. These estimates and assumptions may differ</w:t>
      </w:r>
      <w:r w:rsidR="003005E0" w:rsidRPr="00222B1E">
        <w:rPr>
          <w:sz w:val="32"/>
          <w:szCs w:val="32"/>
        </w:rPr>
        <w:t xml:space="preserve"> </w:t>
      </w:r>
      <w:r w:rsidRPr="00222B1E">
        <w:rPr>
          <w:sz w:val="32"/>
          <w:szCs w:val="32"/>
        </w:rPr>
        <w:t>from the subsequent actual results. Estimates and</w:t>
      </w:r>
      <w:r w:rsidR="003005E0" w:rsidRPr="00222B1E">
        <w:rPr>
          <w:sz w:val="32"/>
          <w:szCs w:val="32"/>
        </w:rPr>
        <w:t xml:space="preserve"> </w:t>
      </w:r>
      <w:r w:rsidRPr="00222B1E">
        <w:rPr>
          <w:sz w:val="32"/>
          <w:szCs w:val="32"/>
        </w:rPr>
        <w:t>assumptions are continually evaluated and are based</w:t>
      </w:r>
      <w:r w:rsidR="003005E0" w:rsidRPr="00222B1E">
        <w:rPr>
          <w:sz w:val="32"/>
          <w:szCs w:val="32"/>
        </w:rPr>
        <w:t xml:space="preserve"> </w:t>
      </w:r>
      <w:r w:rsidRPr="00222B1E">
        <w:rPr>
          <w:sz w:val="32"/>
          <w:szCs w:val="32"/>
        </w:rPr>
        <w:t>on historical experience and other factors, including</w:t>
      </w:r>
      <w:r w:rsidR="003005E0" w:rsidRPr="00222B1E">
        <w:rPr>
          <w:sz w:val="32"/>
          <w:szCs w:val="32"/>
        </w:rPr>
        <w:t xml:space="preserve"> </w:t>
      </w:r>
      <w:r w:rsidRPr="00222B1E">
        <w:rPr>
          <w:sz w:val="32"/>
          <w:szCs w:val="32"/>
        </w:rPr>
        <w:t>expectations of future events that are believed</w:t>
      </w:r>
      <w:r w:rsidR="003005E0" w:rsidRPr="00222B1E">
        <w:rPr>
          <w:sz w:val="32"/>
          <w:szCs w:val="32"/>
        </w:rPr>
        <w:t xml:space="preserve"> </w:t>
      </w:r>
      <w:r w:rsidRPr="00222B1E">
        <w:rPr>
          <w:sz w:val="32"/>
          <w:szCs w:val="32"/>
        </w:rPr>
        <w:t>to be reasonable under the circumstances. The</w:t>
      </w:r>
      <w:r w:rsidR="003005E0" w:rsidRPr="00222B1E">
        <w:rPr>
          <w:sz w:val="32"/>
          <w:szCs w:val="32"/>
        </w:rPr>
        <w:t xml:space="preserve"> </w:t>
      </w:r>
      <w:r w:rsidRPr="00222B1E">
        <w:rPr>
          <w:sz w:val="32"/>
          <w:szCs w:val="32"/>
        </w:rPr>
        <w:t>estimates and assumptions that have a significant</w:t>
      </w:r>
      <w:r w:rsidR="003005E0" w:rsidRPr="00222B1E">
        <w:rPr>
          <w:sz w:val="32"/>
          <w:szCs w:val="32"/>
        </w:rPr>
        <w:t xml:space="preserve"> </w:t>
      </w:r>
      <w:r w:rsidRPr="00222B1E">
        <w:rPr>
          <w:sz w:val="32"/>
          <w:szCs w:val="32"/>
        </w:rPr>
        <w:t>risk of causing a material adjustment to the carrying</w:t>
      </w:r>
      <w:r w:rsidR="003005E0" w:rsidRPr="00222B1E">
        <w:rPr>
          <w:sz w:val="32"/>
          <w:szCs w:val="32"/>
        </w:rPr>
        <w:t xml:space="preserve"> </w:t>
      </w:r>
      <w:r w:rsidRPr="00222B1E">
        <w:rPr>
          <w:sz w:val="32"/>
          <w:szCs w:val="32"/>
        </w:rPr>
        <w:t>amounts of assets and liabilities within the next</w:t>
      </w:r>
      <w:r w:rsidR="003005E0" w:rsidRPr="00222B1E">
        <w:rPr>
          <w:sz w:val="32"/>
          <w:szCs w:val="32"/>
        </w:rPr>
        <w:t xml:space="preserve"> </w:t>
      </w:r>
      <w:r w:rsidRPr="00222B1E">
        <w:rPr>
          <w:sz w:val="32"/>
          <w:szCs w:val="32"/>
        </w:rPr>
        <w:t>financial year are discussed below.</w:t>
      </w:r>
    </w:p>
    <w:p w14:paraId="71FBD79C" w14:textId="77777777" w:rsidR="005C7AA4" w:rsidRPr="00222B1E" w:rsidRDefault="005C7AA4" w:rsidP="005C7AA4">
      <w:pPr>
        <w:rPr>
          <w:b/>
          <w:bCs/>
          <w:sz w:val="32"/>
          <w:szCs w:val="32"/>
        </w:rPr>
      </w:pPr>
      <w:r w:rsidRPr="00222B1E">
        <w:rPr>
          <w:b/>
          <w:bCs/>
          <w:sz w:val="32"/>
          <w:szCs w:val="32"/>
        </w:rPr>
        <w:t>Funding expenditure</w:t>
      </w:r>
    </w:p>
    <w:p w14:paraId="05063D22" w14:textId="3987DE9D" w:rsidR="003005E0" w:rsidRPr="003005E0" w:rsidRDefault="005C7AA4" w:rsidP="003005E0">
      <w:pPr>
        <w:rPr>
          <w:sz w:val="32"/>
          <w:szCs w:val="32"/>
        </w:rPr>
      </w:pPr>
      <w:r w:rsidRPr="00222B1E">
        <w:rPr>
          <w:sz w:val="32"/>
          <w:szCs w:val="32"/>
        </w:rPr>
        <w:t>The NZFC provides a range of funded programmes.</w:t>
      </w:r>
      <w:r w:rsidR="003005E0" w:rsidRPr="00222B1E">
        <w:rPr>
          <w:sz w:val="32"/>
          <w:szCs w:val="32"/>
        </w:rPr>
        <w:t xml:space="preserve"> </w:t>
      </w:r>
      <w:r w:rsidRPr="00222B1E">
        <w:rPr>
          <w:sz w:val="32"/>
          <w:szCs w:val="32"/>
        </w:rPr>
        <w:t>In most instances the funding is provided as a</w:t>
      </w:r>
      <w:r w:rsidR="003005E0" w:rsidRPr="00222B1E">
        <w:rPr>
          <w:sz w:val="32"/>
          <w:szCs w:val="32"/>
        </w:rPr>
        <w:t xml:space="preserve"> </w:t>
      </w:r>
      <w:r w:rsidRPr="00222B1E">
        <w:rPr>
          <w:sz w:val="32"/>
          <w:szCs w:val="32"/>
        </w:rPr>
        <w:t>grant. This includes the funding of feature film</w:t>
      </w:r>
      <w:r w:rsidR="003005E0" w:rsidRPr="00222B1E">
        <w:rPr>
          <w:sz w:val="32"/>
          <w:szCs w:val="32"/>
        </w:rPr>
        <w:t xml:space="preserve"> </w:t>
      </w:r>
      <w:r w:rsidRPr="00222B1E">
        <w:rPr>
          <w:sz w:val="32"/>
          <w:szCs w:val="32"/>
        </w:rPr>
        <w:t>script development and related producer devolved</w:t>
      </w:r>
      <w:r w:rsidR="003005E0" w:rsidRPr="00222B1E">
        <w:rPr>
          <w:sz w:val="32"/>
          <w:szCs w:val="32"/>
        </w:rPr>
        <w:t xml:space="preserve"> </w:t>
      </w:r>
      <w:r w:rsidRPr="00222B1E">
        <w:rPr>
          <w:sz w:val="32"/>
          <w:szCs w:val="32"/>
        </w:rPr>
        <w:t>development</w:t>
      </w:r>
      <w:r w:rsidR="003005E0" w:rsidRPr="00222B1E">
        <w:rPr>
          <w:sz w:val="32"/>
          <w:szCs w:val="32"/>
        </w:rPr>
        <w:t xml:space="preserve"> </w:t>
      </w:r>
      <w:r w:rsidRPr="00222B1E">
        <w:rPr>
          <w:sz w:val="32"/>
          <w:szCs w:val="32"/>
        </w:rPr>
        <w:t>schemes. Such funding is recognised</w:t>
      </w:r>
      <w:r w:rsidR="003005E0" w:rsidRPr="00222B1E">
        <w:rPr>
          <w:sz w:val="32"/>
          <w:szCs w:val="32"/>
        </w:rPr>
        <w:t xml:space="preserve"> </w:t>
      </w:r>
      <w:r w:rsidRPr="00222B1E">
        <w:rPr>
          <w:sz w:val="32"/>
          <w:szCs w:val="32"/>
        </w:rPr>
        <w:t>at the time the money is exchanged.</w:t>
      </w:r>
      <w:r w:rsidR="003005E0" w:rsidRPr="00222B1E">
        <w:rPr>
          <w:sz w:val="32"/>
          <w:szCs w:val="32"/>
        </w:rPr>
        <w:t xml:space="preserve"> </w:t>
      </w:r>
      <w:r w:rsidR="003005E0" w:rsidRPr="003005E0">
        <w:rPr>
          <w:sz w:val="32"/>
          <w:szCs w:val="32"/>
          <w:lang w:val="en-NZ"/>
        </w:rPr>
        <w:t>Feature film production funding is provided in the</w:t>
      </w:r>
      <w:r w:rsidR="003005E0" w:rsidRPr="00222B1E">
        <w:rPr>
          <w:sz w:val="32"/>
          <w:szCs w:val="32"/>
        </w:rPr>
        <w:t xml:space="preserve"> </w:t>
      </w:r>
      <w:r w:rsidR="003005E0" w:rsidRPr="003005E0">
        <w:rPr>
          <w:sz w:val="32"/>
          <w:szCs w:val="32"/>
          <w:lang w:val="en-NZ"/>
        </w:rPr>
        <w:t>form of an equity investment. This gives the NZFC</w:t>
      </w:r>
      <w:r w:rsidR="003005E0" w:rsidRPr="00222B1E">
        <w:rPr>
          <w:sz w:val="32"/>
          <w:szCs w:val="32"/>
        </w:rPr>
        <w:t xml:space="preserve"> </w:t>
      </w:r>
      <w:r w:rsidR="003005E0" w:rsidRPr="003005E0">
        <w:rPr>
          <w:sz w:val="32"/>
          <w:szCs w:val="32"/>
          <w:lang w:val="en-NZ"/>
        </w:rPr>
        <w:t>an entitlement to share financially alongside other</w:t>
      </w:r>
      <w:r w:rsidR="003005E0" w:rsidRPr="00222B1E">
        <w:rPr>
          <w:sz w:val="32"/>
          <w:szCs w:val="32"/>
        </w:rPr>
        <w:t xml:space="preserve"> </w:t>
      </w:r>
      <w:r w:rsidR="003005E0" w:rsidRPr="003005E0">
        <w:rPr>
          <w:sz w:val="32"/>
          <w:szCs w:val="32"/>
          <w:lang w:val="en-NZ"/>
        </w:rPr>
        <w:t>investors if the film is commercially successful.</w:t>
      </w:r>
      <w:r w:rsidR="003005E0" w:rsidRPr="00222B1E">
        <w:rPr>
          <w:sz w:val="32"/>
          <w:szCs w:val="32"/>
        </w:rPr>
        <w:t xml:space="preserve"> </w:t>
      </w:r>
      <w:r w:rsidR="003005E0" w:rsidRPr="003005E0">
        <w:rPr>
          <w:sz w:val="32"/>
          <w:szCs w:val="32"/>
          <w:lang w:val="en-NZ"/>
        </w:rPr>
        <w:t>Such investment funding is disbursed in line with</w:t>
      </w:r>
      <w:r w:rsidR="003005E0" w:rsidRPr="00222B1E">
        <w:rPr>
          <w:sz w:val="32"/>
          <w:szCs w:val="32"/>
        </w:rPr>
        <w:t xml:space="preserve"> </w:t>
      </w:r>
      <w:r w:rsidR="003005E0" w:rsidRPr="003005E0">
        <w:rPr>
          <w:sz w:val="32"/>
          <w:szCs w:val="32"/>
          <w:lang w:val="en-NZ"/>
        </w:rPr>
        <w:t>production milestones, as a way of managing the</w:t>
      </w:r>
      <w:r w:rsidR="003005E0" w:rsidRPr="00222B1E">
        <w:rPr>
          <w:sz w:val="32"/>
          <w:szCs w:val="32"/>
        </w:rPr>
        <w:t xml:space="preserve"> </w:t>
      </w:r>
      <w:r w:rsidR="003005E0" w:rsidRPr="003005E0">
        <w:rPr>
          <w:sz w:val="32"/>
          <w:szCs w:val="32"/>
          <w:lang w:val="en-NZ"/>
        </w:rPr>
        <w:t>cash flow and risk. However, as the production can</w:t>
      </w:r>
      <w:r w:rsidR="003005E0" w:rsidRPr="00222B1E">
        <w:rPr>
          <w:sz w:val="32"/>
          <w:szCs w:val="32"/>
        </w:rPr>
        <w:t xml:space="preserve"> </w:t>
      </w:r>
      <w:r w:rsidR="003005E0" w:rsidRPr="003005E0">
        <w:rPr>
          <w:sz w:val="32"/>
          <w:szCs w:val="32"/>
          <w:lang w:val="en-NZ"/>
        </w:rPr>
        <w:t>reasonably expect the full amount of investment</w:t>
      </w:r>
      <w:r w:rsidR="003005E0" w:rsidRPr="00222B1E">
        <w:rPr>
          <w:sz w:val="32"/>
          <w:szCs w:val="32"/>
        </w:rPr>
        <w:t xml:space="preserve"> </w:t>
      </w:r>
      <w:r w:rsidR="003005E0" w:rsidRPr="003005E0">
        <w:rPr>
          <w:sz w:val="32"/>
          <w:szCs w:val="32"/>
          <w:lang w:val="en-NZ"/>
        </w:rPr>
        <w:t>to flow to them, the total value of the approved</w:t>
      </w:r>
      <w:r w:rsidR="003005E0" w:rsidRPr="00222B1E">
        <w:rPr>
          <w:sz w:val="32"/>
          <w:szCs w:val="32"/>
        </w:rPr>
        <w:t xml:space="preserve"> </w:t>
      </w:r>
      <w:r w:rsidR="003005E0" w:rsidRPr="003005E0">
        <w:rPr>
          <w:sz w:val="32"/>
          <w:szCs w:val="32"/>
          <w:lang w:val="en-NZ"/>
        </w:rPr>
        <w:t>production application (production commitment) is</w:t>
      </w:r>
      <w:r w:rsidR="003005E0" w:rsidRPr="00222B1E">
        <w:rPr>
          <w:sz w:val="32"/>
          <w:szCs w:val="32"/>
        </w:rPr>
        <w:t xml:space="preserve"> </w:t>
      </w:r>
      <w:r w:rsidR="003005E0" w:rsidRPr="003005E0">
        <w:rPr>
          <w:sz w:val="32"/>
          <w:szCs w:val="32"/>
          <w:lang w:val="en-NZ"/>
        </w:rPr>
        <w:t>expensed through the Statement of Comprehensive</w:t>
      </w:r>
      <w:r w:rsidR="003005E0" w:rsidRPr="00222B1E">
        <w:rPr>
          <w:sz w:val="32"/>
          <w:szCs w:val="32"/>
        </w:rPr>
        <w:t xml:space="preserve"> </w:t>
      </w:r>
      <w:r w:rsidR="003005E0" w:rsidRPr="003005E0">
        <w:rPr>
          <w:sz w:val="32"/>
          <w:szCs w:val="32"/>
          <w:lang w:val="en-NZ"/>
        </w:rPr>
        <w:t>Income and Expenditure at the time the approval has</w:t>
      </w:r>
      <w:r w:rsidR="003005E0" w:rsidRPr="00222B1E">
        <w:rPr>
          <w:sz w:val="32"/>
          <w:szCs w:val="32"/>
        </w:rPr>
        <w:t xml:space="preserve"> </w:t>
      </w:r>
      <w:r w:rsidR="003005E0" w:rsidRPr="003005E0">
        <w:rPr>
          <w:sz w:val="32"/>
          <w:szCs w:val="32"/>
          <w:lang w:val="en-NZ"/>
        </w:rPr>
        <w:t>been communicated to the applicant.</w:t>
      </w:r>
    </w:p>
    <w:p w14:paraId="5B63F041" w14:textId="77777777" w:rsidR="003005E0" w:rsidRPr="003005E0" w:rsidRDefault="003005E0" w:rsidP="003005E0">
      <w:pPr>
        <w:rPr>
          <w:b/>
          <w:bCs/>
          <w:sz w:val="32"/>
          <w:szCs w:val="32"/>
          <w:lang w:val="en-NZ"/>
        </w:rPr>
      </w:pPr>
      <w:r w:rsidRPr="003005E0">
        <w:rPr>
          <w:b/>
          <w:bCs/>
          <w:sz w:val="32"/>
          <w:szCs w:val="32"/>
          <w:lang w:val="en-NZ"/>
        </w:rPr>
        <w:t>Writebacks (credit of expenditure)</w:t>
      </w:r>
    </w:p>
    <w:p w14:paraId="2CF47A7D" w14:textId="2FEBEEC5" w:rsidR="003005E0" w:rsidRDefault="003005E0" w:rsidP="003005E0">
      <w:pPr>
        <w:rPr>
          <w:sz w:val="32"/>
          <w:szCs w:val="32"/>
          <w:lang w:val="en-NZ"/>
        </w:rPr>
      </w:pPr>
      <w:r w:rsidRPr="003005E0">
        <w:rPr>
          <w:sz w:val="32"/>
          <w:szCs w:val="32"/>
          <w:lang w:val="en-NZ"/>
        </w:rPr>
        <w:t>In the event a production fails to secure all its</w:t>
      </w:r>
      <w:r w:rsidRPr="00222B1E">
        <w:rPr>
          <w:sz w:val="32"/>
          <w:szCs w:val="32"/>
          <w:lang w:val="en-NZ"/>
        </w:rPr>
        <w:t xml:space="preserve"> </w:t>
      </w:r>
      <w:r w:rsidRPr="003005E0">
        <w:rPr>
          <w:sz w:val="32"/>
          <w:szCs w:val="32"/>
          <w:lang w:val="en-NZ"/>
        </w:rPr>
        <w:t>financial backing and/or does not proceed to</w:t>
      </w:r>
      <w:r w:rsidRPr="00222B1E">
        <w:rPr>
          <w:sz w:val="32"/>
          <w:szCs w:val="32"/>
          <w:lang w:val="en-NZ"/>
        </w:rPr>
        <w:t xml:space="preserve"> </w:t>
      </w:r>
      <w:r w:rsidRPr="003005E0">
        <w:rPr>
          <w:sz w:val="32"/>
          <w:szCs w:val="32"/>
          <w:lang w:val="en-NZ"/>
        </w:rPr>
        <w:t>shoot, the total committed value is written back</w:t>
      </w:r>
      <w:r w:rsidRPr="00222B1E">
        <w:rPr>
          <w:sz w:val="32"/>
          <w:szCs w:val="32"/>
          <w:lang w:val="en-NZ"/>
        </w:rPr>
        <w:t xml:space="preserve"> </w:t>
      </w:r>
      <w:r w:rsidRPr="003005E0">
        <w:rPr>
          <w:sz w:val="32"/>
          <w:szCs w:val="32"/>
          <w:lang w:val="en-NZ"/>
        </w:rPr>
        <w:t>to the Statement of Comprehensive Income and</w:t>
      </w:r>
      <w:r w:rsidRPr="00222B1E">
        <w:rPr>
          <w:sz w:val="32"/>
          <w:szCs w:val="32"/>
          <w:lang w:val="en-NZ"/>
        </w:rPr>
        <w:t xml:space="preserve"> </w:t>
      </w:r>
      <w:r w:rsidRPr="003005E0">
        <w:rPr>
          <w:sz w:val="32"/>
          <w:szCs w:val="32"/>
          <w:lang w:val="en-NZ"/>
        </w:rPr>
        <w:t>Expenditure as a credit against film funding.</w:t>
      </w:r>
      <w:r w:rsidRPr="00222B1E">
        <w:rPr>
          <w:sz w:val="32"/>
          <w:szCs w:val="32"/>
          <w:lang w:val="en-NZ"/>
        </w:rPr>
        <w:t xml:space="preserve"> </w:t>
      </w:r>
      <w:r w:rsidRPr="003005E0">
        <w:rPr>
          <w:sz w:val="32"/>
          <w:szCs w:val="32"/>
          <w:lang w:val="en-NZ"/>
        </w:rPr>
        <w:t>Note 3.3 illustrates the writeback of Feature Film</w:t>
      </w:r>
      <w:r w:rsidR="00222B1E">
        <w:rPr>
          <w:sz w:val="32"/>
          <w:szCs w:val="32"/>
          <w:lang w:val="en-NZ"/>
        </w:rPr>
        <w:t xml:space="preserve"> </w:t>
      </w:r>
      <w:r w:rsidRPr="003005E0">
        <w:rPr>
          <w:sz w:val="32"/>
          <w:szCs w:val="32"/>
          <w:lang w:val="en-NZ"/>
        </w:rPr>
        <w:t>Production Financing.</w:t>
      </w:r>
    </w:p>
    <w:p w14:paraId="248EC875" w14:textId="77777777" w:rsidR="00222B1E" w:rsidRPr="003005E0" w:rsidRDefault="00222B1E" w:rsidP="003005E0">
      <w:pPr>
        <w:rPr>
          <w:sz w:val="32"/>
          <w:szCs w:val="32"/>
          <w:lang w:val="en-NZ"/>
        </w:rPr>
      </w:pPr>
    </w:p>
    <w:p w14:paraId="3A0BDC16" w14:textId="77777777" w:rsidR="003005E0" w:rsidRPr="003005E0" w:rsidRDefault="003005E0" w:rsidP="003005E0">
      <w:pPr>
        <w:rPr>
          <w:b/>
          <w:bCs/>
          <w:sz w:val="32"/>
          <w:szCs w:val="32"/>
          <w:lang w:val="en-NZ"/>
        </w:rPr>
      </w:pPr>
      <w:r w:rsidRPr="003005E0">
        <w:rPr>
          <w:b/>
          <w:bCs/>
          <w:sz w:val="32"/>
          <w:szCs w:val="32"/>
          <w:lang w:val="en-NZ"/>
        </w:rPr>
        <w:lastRenderedPageBreak/>
        <w:t>Funding liabilities</w:t>
      </w:r>
    </w:p>
    <w:p w14:paraId="4CABBC6A" w14:textId="38D199A4" w:rsidR="003005E0" w:rsidRPr="003005E0" w:rsidRDefault="003005E0" w:rsidP="003005E0">
      <w:pPr>
        <w:rPr>
          <w:sz w:val="32"/>
          <w:szCs w:val="32"/>
          <w:lang w:val="en-NZ"/>
        </w:rPr>
      </w:pPr>
      <w:r w:rsidRPr="003005E0">
        <w:rPr>
          <w:sz w:val="32"/>
          <w:szCs w:val="32"/>
          <w:lang w:val="en-NZ"/>
        </w:rPr>
        <w:t>We recognise a liability for funding expenditure when</w:t>
      </w:r>
      <w:r w:rsidR="009B2CFF" w:rsidRPr="00222B1E">
        <w:rPr>
          <w:sz w:val="32"/>
          <w:szCs w:val="32"/>
          <w:lang w:val="en-NZ"/>
        </w:rPr>
        <w:t xml:space="preserve"> </w:t>
      </w:r>
      <w:r w:rsidRPr="003005E0">
        <w:rPr>
          <w:sz w:val="32"/>
          <w:szCs w:val="32"/>
          <w:lang w:val="en-NZ"/>
        </w:rPr>
        <w:t>the following conditions have been met:</w:t>
      </w:r>
    </w:p>
    <w:p w14:paraId="7A797FF7" w14:textId="350A01A5" w:rsidR="003005E0" w:rsidRPr="003005E0" w:rsidRDefault="003005E0" w:rsidP="003005E0">
      <w:pPr>
        <w:rPr>
          <w:sz w:val="32"/>
          <w:szCs w:val="32"/>
          <w:lang w:val="en-NZ"/>
        </w:rPr>
      </w:pPr>
      <w:r w:rsidRPr="003005E0">
        <w:rPr>
          <w:sz w:val="32"/>
          <w:szCs w:val="32"/>
          <w:lang w:val="en-NZ"/>
        </w:rPr>
        <w:t>a. The funding has been approved by the relevant</w:t>
      </w:r>
      <w:r w:rsidR="009B2CFF" w:rsidRPr="00222B1E">
        <w:rPr>
          <w:sz w:val="32"/>
          <w:szCs w:val="32"/>
          <w:lang w:val="en-NZ"/>
        </w:rPr>
        <w:t xml:space="preserve"> </w:t>
      </w:r>
      <w:r w:rsidRPr="003005E0">
        <w:rPr>
          <w:sz w:val="32"/>
          <w:szCs w:val="32"/>
          <w:lang w:val="en-NZ"/>
        </w:rPr>
        <w:t xml:space="preserve">NZFC decision making </w:t>
      </w:r>
      <w:proofErr w:type="gramStart"/>
      <w:r w:rsidRPr="003005E0">
        <w:rPr>
          <w:sz w:val="32"/>
          <w:szCs w:val="32"/>
          <w:lang w:val="en-NZ"/>
        </w:rPr>
        <w:t>body;</w:t>
      </w:r>
      <w:proofErr w:type="gramEnd"/>
    </w:p>
    <w:p w14:paraId="222F1A59" w14:textId="77777777" w:rsidR="003005E0" w:rsidRPr="003005E0" w:rsidRDefault="003005E0" w:rsidP="003005E0">
      <w:pPr>
        <w:rPr>
          <w:sz w:val="32"/>
          <w:szCs w:val="32"/>
          <w:lang w:val="en-NZ"/>
        </w:rPr>
      </w:pPr>
      <w:r w:rsidRPr="003005E0">
        <w:rPr>
          <w:sz w:val="32"/>
          <w:szCs w:val="32"/>
          <w:lang w:val="en-NZ"/>
        </w:rPr>
        <w:t>b. The funding recipient has been advised; and</w:t>
      </w:r>
    </w:p>
    <w:p w14:paraId="55B6F3C4" w14:textId="0672B2B8" w:rsidR="003005E0" w:rsidRPr="003005E0" w:rsidRDefault="003005E0" w:rsidP="003005E0">
      <w:pPr>
        <w:rPr>
          <w:sz w:val="32"/>
          <w:szCs w:val="32"/>
          <w:lang w:val="en-NZ"/>
        </w:rPr>
      </w:pPr>
      <w:r w:rsidRPr="003005E0">
        <w:rPr>
          <w:sz w:val="32"/>
          <w:szCs w:val="32"/>
          <w:lang w:val="en-NZ"/>
        </w:rPr>
        <w:t>c. It is probable (more likely than not) that the funded</w:t>
      </w:r>
      <w:r w:rsidR="009B2CFF" w:rsidRPr="00222B1E">
        <w:rPr>
          <w:sz w:val="32"/>
          <w:szCs w:val="32"/>
          <w:lang w:val="en-NZ"/>
        </w:rPr>
        <w:t xml:space="preserve"> </w:t>
      </w:r>
      <w:r w:rsidRPr="003005E0">
        <w:rPr>
          <w:sz w:val="32"/>
          <w:szCs w:val="32"/>
          <w:lang w:val="en-NZ"/>
        </w:rPr>
        <w:t>proposal will be completed.</w:t>
      </w:r>
    </w:p>
    <w:p w14:paraId="66B27E18" w14:textId="77777777" w:rsidR="003005E0" w:rsidRPr="003005E0" w:rsidRDefault="003005E0" w:rsidP="003005E0">
      <w:pPr>
        <w:rPr>
          <w:b/>
          <w:bCs/>
          <w:sz w:val="32"/>
          <w:szCs w:val="32"/>
          <w:lang w:val="en-NZ"/>
        </w:rPr>
      </w:pPr>
      <w:r w:rsidRPr="003005E0">
        <w:rPr>
          <w:b/>
          <w:bCs/>
          <w:sz w:val="32"/>
          <w:szCs w:val="32"/>
          <w:lang w:val="en-NZ"/>
        </w:rPr>
        <w:t>Film Income account</w:t>
      </w:r>
    </w:p>
    <w:p w14:paraId="0872FBC2" w14:textId="6EDC540D" w:rsidR="003005E0" w:rsidRPr="003005E0" w:rsidRDefault="003005E0" w:rsidP="003005E0">
      <w:pPr>
        <w:rPr>
          <w:sz w:val="32"/>
          <w:szCs w:val="32"/>
          <w:lang w:val="en-NZ"/>
        </w:rPr>
      </w:pPr>
      <w:r w:rsidRPr="003005E0">
        <w:rPr>
          <w:sz w:val="32"/>
          <w:szCs w:val="32"/>
          <w:lang w:val="en-NZ"/>
        </w:rPr>
        <w:t>The NZFC acts as collection agent for the films it</w:t>
      </w:r>
      <w:r w:rsidR="009B2CFF" w:rsidRPr="00222B1E">
        <w:rPr>
          <w:sz w:val="32"/>
          <w:szCs w:val="32"/>
          <w:lang w:val="en-NZ"/>
        </w:rPr>
        <w:t xml:space="preserve"> </w:t>
      </w:r>
      <w:r w:rsidRPr="003005E0">
        <w:rPr>
          <w:sz w:val="32"/>
          <w:szCs w:val="32"/>
          <w:lang w:val="en-NZ"/>
        </w:rPr>
        <w:t>invests in. The Film Income Collection Account is the</w:t>
      </w:r>
      <w:r w:rsidR="009B2CFF" w:rsidRPr="00222B1E">
        <w:rPr>
          <w:sz w:val="32"/>
          <w:szCs w:val="32"/>
          <w:lang w:val="en-NZ"/>
        </w:rPr>
        <w:t xml:space="preserve"> </w:t>
      </w:r>
      <w:r w:rsidRPr="003005E0">
        <w:rPr>
          <w:sz w:val="32"/>
          <w:szCs w:val="32"/>
          <w:lang w:val="en-NZ"/>
        </w:rPr>
        <w:t>vehicle used to collect funds and distribute funds</w:t>
      </w:r>
      <w:r w:rsidR="009B2CFF" w:rsidRPr="00222B1E">
        <w:rPr>
          <w:sz w:val="32"/>
          <w:szCs w:val="32"/>
          <w:lang w:val="en-NZ"/>
        </w:rPr>
        <w:t xml:space="preserve"> </w:t>
      </w:r>
      <w:r w:rsidRPr="003005E0">
        <w:rPr>
          <w:sz w:val="32"/>
          <w:szCs w:val="32"/>
          <w:lang w:val="en-NZ"/>
        </w:rPr>
        <w:t>back to investors.</w:t>
      </w:r>
      <w:r w:rsidR="009B2CFF" w:rsidRPr="00222B1E">
        <w:rPr>
          <w:sz w:val="32"/>
          <w:szCs w:val="32"/>
          <w:lang w:val="en-NZ"/>
        </w:rPr>
        <w:t xml:space="preserve"> </w:t>
      </w:r>
      <w:r w:rsidRPr="003005E0">
        <w:rPr>
          <w:sz w:val="32"/>
          <w:szCs w:val="32"/>
          <w:lang w:val="en-NZ"/>
        </w:rPr>
        <w:t>Note 2.2 provides an explanation in</w:t>
      </w:r>
      <w:r w:rsidR="009B2CFF" w:rsidRPr="00222B1E">
        <w:rPr>
          <w:sz w:val="32"/>
          <w:szCs w:val="32"/>
          <w:lang w:val="en-NZ"/>
        </w:rPr>
        <w:t xml:space="preserve"> </w:t>
      </w:r>
      <w:r w:rsidRPr="003005E0">
        <w:rPr>
          <w:sz w:val="32"/>
          <w:szCs w:val="32"/>
          <w:lang w:val="en-NZ"/>
        </w:rPr>
        <w:t>relation to</w:t>
      </w:r>
      <w:r w:rsidR="009B2CFF" w:rsidRPr="00222B1E">
        <w:rPr>
          <w:sz w:val="32"/>
          <w:szCs w:val="32"/>
          <w:lang w:val="en-NZ"/>
        </w:rPr>
        <w:t xml:space="preserve"> </w:t>
      </w:r>
      <w:r w:rsidRPr="003005E0">
        <w:rPr>
          <w:sz w:val="32"/>
          <w:szCs w:val="32"/>
          <w:lang w:val="en-NZ"/>
        </w:rPr>
        <w:t>estimates and uncertainties surrounding the Film</w:t>
      </w:r>
      <w:r w:rsidR="009B2CFF" w:rsidRPr="00222B1E">
        <w:rPr>
          <w:sz w:val="32"/>
          <w:szCs w:val="32"/>
          <w:lang w:val="en-NZ"/>
        </w:rPr>
        <w:t xml:space="preserve"> </w:t>
      </w:r>
      <w:r w:rsidRPr="003005E0">
        <w:rPr>
          <w:sz w:val="32"/>
          <w:szCs w:val="32"/>
          <w:lang w:val="en-NZ"/>
        </w:rPr>
        <w:t>Income Account liability.</w:t>
      </w:r>
    </w:p>
    <w:p w14:paraId="3E30F8C6" w14:textId="77777777" w:rsidR="003005E0" w:rsidRPr="003005E0" w:rsidRDefault="003005E0" w:rsidP="003005E0">
      <w:pPr>
        <w:rPr>
          <w:b/>
          <w:bCs/>
          <w:sz w:val="32"/>
          <w:szCs w:val="32"/>
          <w:lang w:val="en-NZ"/>
        </w:rPr>
      </w:pPr>
      <w:r w:rsidRPr="003005E0">
        <w:rPr>
          <w:b/>
          <w:bCs/>
          <w:sz w:val="32"/>
          <w:szCs w:val="32"/>
          <w:lang w:val="en-NZ"/>
        </w:rPr>
        <w:t>Changes to accounting policies</w:t>
      </w:r>
    </w:p>
    <w:p w14:paraId="4D301CE0" w14:textId="76B658C8" w:rsidR="003005E0" w:rsidRPr="003005E0" w:rsidRDefault="003005E0" w:rsidP="003005E0">
      <w:pPr>
        <w:rPr>
          <w:sz w:val="32"/>
          <w:szCs w:val="32"/>
          <w:lang w:val="en-NZ"/>
        </w:rPr>
      </w:pPr>
      <w:r w:rsidRPr="003005E0">
        <w:rPr>
          <w:sz w:val="32"/>
          <w:szCs w:val="32"/>
          <w:lang w:val="en-NZ"/>
        </w:rPr>
        <w:t>There were no changes in accounting policies during</w:t>
      </w:r>
      <w:r w:rsidR="009B2CFF" w:rsidRPr="00222B1E">
        <w:rPr>
          <w:sz w:val="32"/>
          <w:szCs w:val="32"/>
          <w:lang w:val="en-NZ"/>
        </w:rPr>
        <w:t xml:space="preserve"> </w:t>
      </w:r>
      <w:r w:rsidRPr="003005E0">
        <w:rPr>
          <w:sz w:val="32"/>
          <w:szCs w:val="32"/>
          <w:lang w:val="en-NZ"/>
        </w:rPr>
        <w:t>the year.</w:t>
      </w:r>
    </w:p>
    <w:p w14:paraId="49D09EB5" w14:textId="77777777" w:rsidR="003005E0" w:rsidRPr="003005E0" w:rsidRDefault="003005E0" w:rsidP="003005E0">
      <w:pPr>
        <w:rPr>
          <w:b/>
          <w:bCs/>
          <w:sz w:val="32"/>
          <w:szCs w:val="32"/>
          <w:lang w:val="en-NZ"/>
        </w:rPr>
      </w:pPr>
      <w:r w:rsidRPr="003005E0">
        <w:rPr>
          <w:b/>
          <w:bCs/>
          <w:sz w:val="32"/>
          <w:szCs w:val="32"/>
          <w:lang w:val="en-NZ"/>
        </w:rPr>
        <w:t>Restatement</w:t>
      </w:r>
    </w:p>
    <w:p w14:paraId="63655DB8" w14:textId="77777777" w:rsidR="003005E0" w:rsidRPr="003005E0" w:rsidRDefault="003005E0" w:rsidP="003005E0">
      <w:pPr>
        <w:rPr>
          <w:b/>
          <w:bCs/>
          <w:sz w:val="32"/>
          <w:szCs w:val="32"/>
          <w:lang w:val="en-NZ"/>
        </w:rPr>
      </w:pPr>
      <w:r w:rsidRPr="003005E0">
        <w:rPr>
          <w:b/>
          <w:bCs/>
          <w:sz w:val="32"/>
          <w:szCs w:val="32"/>
          <w:lang w:val="en-NZ"/>
        </w:rPr>
        <w:t>Government screen production rebate</w:t>
      </w:r>
    </w:p>
    <w:p w14:paraId="1C08D4F5" w14:textId="10DA2826" w:rsidR="003005E0" w:rsidRPr="003005E0" w:rsidRDefault="003005E0" w:rsidP="003005E0">
      <w:pPr>
        <w:rPr>
          <w:sz w:val="32"/>
          <w:szCs w:val="32"/>
          <w:lang w:val="en-NZ"/>
        </w:rPr>
      </w:pPr>
      <w:r w:rsidRPr="003005E0">
        <w:rPr>
          <w:sz w:val="32"/>
          <w:szCs w:val="32"/>
          <w:lang w:val="en-NZ"/>
        </w:rPr>
        <w:t>The NZFC administers the New Zealand Screen</w:t>
      </w:r>
      <w:r w:rsidR="009B2CFF" w:rsidRPr="00222B1E">
        <w:rPr>
          <w:sz w:val="32"/>
          <w:szCs w:val="32"/>
          <w:lang w:val="en-NZ"/>
        </w:rPr>
        <w:t xml:space="preserve"> </w:t>
      </w:r>
      <w:r w:rsidRPr="003005E0">
        <w:rPr>
          <w:sz w:val="32"/>
          <w:szCs w:val="32"/>
          <w:lang w:val="en-NZ"/>
        </w:rPr>
        <w:t>Production Rebate scheme on behalf of the</w:t>
      </w:r>
      <w:r w:rsidR="009B2CFF" w:rsidRPr="00222B1E">
        <w:rPr>
          <w:sz w:val="32"/>
          <w:szCs w:val="32"/>
          <w:lang w:val="en-NZ"/>
        </w:rPr>
        <w:t xml:space="preserve"> </w:t>
      </w:r>
      <w:r w:rsidRPr="003005E0">
        <w:rPr>
          <w:sz w:val="32"/>
          <w:szCs w:val="32"/>
          <w:lang w:val="en-NZ"/>
        </w:rPr>
        <w:t>Government. The rebate scheme considers</w:t>
      </w:r>
      <w:r w:rsidR="009B2CFF" w:rsidRPr="00222B1E">
        <w:rPr>
          <w:sz w:val="32"/>
          <w:szCs w:val="32"/>
          <w:lang w:val="en-NZ"/>
        </w:rPr>
        <w:t xml:space="preserve"> </w:t>
      </w:r>
      <w:r w:rsidRPr="003005E0">
        <w:rPr>
          <w:sz w:val="32"/>
          <w:szCs w:val="32"/>
          <w:lang w:val="en-NZ"/>
        </w:rPr>
        <w:t>applications from both international productions</w:t>
      </w:r>
      <w:r w:rsidR="009B2CFF" w:rsidRPr="00222B1E">
        <w:rPr>
          <w:sz w:val="32"/>
          <w:szCs w:val="32"/>
          <w:lang w:val="en-NZ"/>
        </w:rPr>
        <w:t xml:space="preserve"> </w:t>
      </w:r>
      <w:r w:rsidRPr="003005E0">
        <w:rPr>
          <w:sz w:val="32"/>
          <w:szCs w:val="32"/>
          <w:lang w:val="en-NZ"/>
        </w:rPr>
        <w:t>who locate to, and film in New Zealand, and</w:t>
      </w:r>
      <w:r w:rsidR="009B2CFF" w:rsidRPr="00222B1E">
        <w:rPr>
          <w:sz w:val="32"/>
          <w:szCs w:val="32"/>
          <w:lang w:val="en-NZ"/>
        </w:rPr>
        <w:t xml:space="preserve"> </w:t>
      </w:r>
      <w:r w:rsidRPr="003005E0">
        <w:rPr>
          <w:sz w:val="32"/>
          <w:szCs w:val="32"/>
          <w:lang w:val="en-NZ"/>
        </w:rPr>
        <w:t>domestic productions which contain significant</w:t>
      </w:r>
      <w:r w:rsidR="009B2CFF" w:rsidRPr="00222B1E">
        <w:rPr>
          <w:sz w:val="32"/>
          <w:szCs w:val="32"/>
          <w:lang w:val="en-NZ"/>
        </w:rPr>
        <w:t xml:space="preserve"> </w:t>
      </w:r>
      <w:r w:rsidRPr="003005E0">
        <w:rPr>
          <w:sz w:val="32"/>
          <w:szCs w:val="32"/>
          <w:lang w:val="en-NZ"/>
        </w:rPr>
        <w:t>New Zealand content.</w:t>
      </w:r>
      <w:r w:rsidR="009B2CFF" w:rsidRPr="00222B1E">
        <w:rPr>
          <w:sz w:val="32"/>
          <w:szCs w:val="32"/>
          <w:lang w:val="en-NZ"/>
        </w:rPr>
        <w:t xml:space="preserve"> </w:t>
      </w:r>
      <w:r w:rsidRPr="003005E0">
        <w:rPr>
          <w:sz w:val="32"/>
          <w:szCs w:val="32"/>
          <w:lang w:val="en-NZ"/>
        </w:rPr>
        <w:t>In prior years the NZFC has recognised the awarded/approved domestic rebates as both revenue and</w:t>
      </w:r>
      <w:r w:rsidR="009B2CFF" w:rsidRPr="00222B1E">
        <w:rPr>
          <w:sz w:val="32"/>
          <w:szCs w:val="32"/>
          <w:lang w:val="en-NZ"/>
        </w:rPr>
        <w:t xml:space="preserve"> </w:t>
      </w:r>
      <w:r w:rsidRPr="003005E0">
        <w:rPr>
          <w:sz w:val="32"/>
          <w:szCs w:val="32"/>
          <w:lang w:val="en-NZ"/>
        </w:rPr>
        <w:t>expenditure through its Statement of Comprehensive</w:t>
      </w:r>
      <w:r w:rsidR="009B2CFF" w:rsidRPr="00222B1E">
        <w:rPr>
          <w:sz w:val="32"/>
          <w:szCs w:val="32"/>
          <w:lang w:val="en-NZ"/>
        </w:rPr>
        <w:t xml:space="preserve"> </w:t>
      </w:r>
      <w:r w:rsidRPr="003005E0">
        <w:rPr>
          <w:sz w:val="32"/>
          <w:szCs w:val="32"/>
          <w:lang w:val="en-NZ"/>
        </w:rPr>
        <w:t>Revenue and Expenditure and recognised the</w:t>
      </w:r>
      <w:r w:rsidR="009B2CFF" w:rsidRPr="00222B1E">
        <w:rPr>
          <w:sz w:val="32"/>
          <w:szCs w:val="32"/>
          <w:lang w:val="en-NZ"/>
        </w:rPr>
        <w:t xml:space="preserve"> </w:t>
      </w:r>
      <w:r w:rsidRPr="003005E0">
        <w:rPr>
          <w:sz w:val="32"/>
          <w:szCs w:val="32"/>
          <w:lang w:val="en-NZ"/>
        </w:rPr>
        <w:t>entitlement to funding from MCH and obligations</w:t>
      </w:r>
      <w:r w:rsidR="009B2CFF" w:rsidRPr="00222B1E">
        <w:rPr>
          <w:sz w:val="32"/>
          <w:szCs w:val="32"/>
          <w:lang w:val="en-NZ"/>
        </w:rPr>
        <w:t xml:space="preserve"> </w:t>
      </w:r>
      <w:r w:rsidRPr="003005E0">
        <w:rPr>
          <w:sz w:val="32"/>
          <w:szCs w:val="32"/>
          <w:lang w:val="en-NZ"/>
        </w:rPr>
        <w:t>to pay approved rebates as a receivable and</w:t>
      </w:r>
      <w:r w:rsidR="009B2CFF" w:rsidRPr="00222B1E">
        <w:rPr>
          <w:sz w:val="32"/>
          <w:szCs w:val="32"/>
          <w:lang w:val="en-NZ"/>
        </w:rPr>
        <w:t xml:space="preserve"> </w:t>
      </w:r>
      <w:r w:rsidRPr="003005E0">
        <w:rPr>
          <w:sz w:val="32"/>
          <w:szCs w:val="32"/>
          <w:lang w:val="en-NZ"/>
        </w:rPr>
        <w:t>payable respectively.</w:t>
      </w:r>
      <w:r w:rsidR="009B2CFF" w:rsidRPr="00222B1E">
        <w:rPr>
          <w:sz w:val="32"/>
          <w:szCs w:val="32"/>
          <w:lang w:val="en-NZ"/>
        </w:rPr>
        <w:t xml:space="preserve"> </w:t>
      </w:r>
      <w:r w:rsidRPr="003005E0">
        <w:rPr>
          <w:sz w:val="32"/>
          <w:szCs w:val="32"/>
          <w:lang w:val="en-NZ"/>
        </w:rPr>
        <w:t>NZFC has reassessed its role in this scheme and</w:t>
      </w:r>
      <w:r w:rsidR="009B2CFF" w:rsidRPr="00222B1E">
        <w:rPr>
          <w:sz w:val="32"/>
          <w:szCs w:val="32"/>
          <w:lang w:val="en-NZ"/>
        </w:rPr>
        <w:t xml:space="preserve"> </w:t>
      </w:r>
      <w:r w:rsidRPr="003005E0">
        <w:rPr>
          <w:sz w:val="32"/>
          <w:szCs w:val="32"/>
          <w:lang w:val="en-NZ"/>
        </w:rPr>
        <w:t>concluded it operates as an agent.</w:t>
      </w:r>
      <w:r w:rsidR="009B2CFF" w:rsidRPr="00222B1E">
        <w:rPr>
          <w:sz w:val="32"/>
          <w:szCs w:val="32"/>
          <w:lang w:val="en-NZ"/>
        </w:rPr>
        <w:t xml:space="preserve"> </w:t>
      </w:r>
      <w:r w:rsidRPr="003005E0">
        <w:rPr>
          <w:sz w:val="32"/>
          <w:szCs w:val="32"/>
          <w:lang w:val="en-NZ"/>
        </w:rPr>
        <w:t>Hence, the rebate ought not to have been</w:t>
      </w:r>
      <w:r w:rsidR="009B2CFF" w:rsidRPr="00222B1E">
        <w:rPr>
          <w:sz w:val="32"/>
          <w:szCs w:val="32"/>
          <w:lang w:val="en-NZ"/>
        </w:rPr>
        <w:t xml:space="preserve"> </w:t>
      </w:r>
      <w:r w:rsidRPr="003005E0">
        <w:rPr>
          <w:sz w:val="32"/>
          <w:szCs w:val="32"/>
          <w:lang w:val="en-NZ"/>
        </w:rPr>
        <w:t xml:space="preserve">recognised through the </w:t>
      </w:r>
      <w:r w:rsidRPr="003005E0">
        <w:rPr>
          <w:sz w:val="32"/>
          <w:szCs w:val="32"/>
          <w:lang w:val="en-NZ"/>
        </w:rPr>
        <w:lastRenderedPageBreak/>
        <w:t>Statement of Comprehensive</w:t>
      </w:r>
      <w:r w:rsidR="009B2CFF" w:rsidRPr="00222B1E">
        <w:rPr>
          <w:sz w:val="32"/>
          <w:szCs w:val="32"/>
          <w:lang w:val="en-NZ"/>
        </w:rPr>
        <w:t xml:space="preserve"> </w:t>
      </w:r>
      <w:r w:rsidRPr="003005E0">
        <w:rPr>
          <w:sz w:val="32"/>
          <w:szCs w:val="32"/>
          <w:lang w:val="en-NZ"/>
        </w:rPr>
        <w:t>Revenue and Expenditure.</w:t>
      </w:r>
      <w:r w:rsidR="009B2CFF" w:rsidRPr="00222B1E">
        <w:rPr>
          <w:sz w:val="32"/>
          <w:szCs w:val="32"/>
          <w:lang w:val="en-NZ"/>
        </w:rPr>
        <w:t xml:space="preserve"> </w:t>
      </w:r>
      <w:r w:rsidRPr="003005E0">
        <w:rPr>
          <w:sz w:val="32"/>
          <w:szCs w:val="32"/>
          <w:lang w:val="en-NZ"/>
        </w:rPr>
        <w:t>The performance of the rebate scheme is discussed</w:t>
      </w:r>
      <w:r w:rsidR="009B2CFF" w:rsidRPr="00222B1E">
        <w:rPr>
          <w:sz w:val="32"/>
          <w:szCs w:val="32"/>
          <w:lang w:val="en-NZ"/>
        </w:rPr>
        <w:t xml:space="preserve"> </w:t>
      </w:r>
      <w:r w:rsidRPr="003005E0">
        <w:rPr>
          <w:sz w:val="32"/>
          <w:szCs w:val="32"/>
          <w:lang w:val="en-NZ"/>
        </w:rPr>
        <w:t>in the narrative section of this report.</w:t>
      </w:r>
      <w:r w:rsidR="009B2CFF" w:rsidRPr="00222B1E">
        <w:rPr>
          <w:sz w:val="32"/>
          <w:szCs w:val="32"/>
          <w:lang w:val="en-NZ"/>
        </w:rPr>
        <w:t xml:space="preserve"> </w:t>
      </w:r>
      <w:r w:rsidRPr="003005E0">
        <w:rPr>
          <w:sz w:val="32"/>
          <w:szCs w:val="32"/>
          <w:lang w:val="en-NZ"/>
        </w:rPr>
        <w:t>If the NZFC had continued its past treatment</w:t>
      </w:r>
      <w:r w:rsidR="009B2CFF" w:rsidRPr="00222B1E">
        <w:rPr>
          <w:sz w:val="32"/>
          <w:szCs w:val="32"/>
          <w:lang w:val="en-NZ"/>
        </w:rPr>
        <w:t xml:space="preserve"> </w:t>
      </w:r>
      <w:r w:rsidRPr="003005E0">
        <w:rPr>
          <w:sz w:val="32"/>
          <w:szCs w:val="32"/>
          <w:lang w:val="en-NZ"/>
        </w:rPr>
        <w:t>the Statement of Comprehensive Revenue and</w:t>
      </w:r>
    </w:p>
    <w:p w14:paraId="19DE7C7E" w14:textId="77777777" w:rsidR="003005E0" w:rsidRPr="00222B1E" w:rsidRDefault="003005E0" w:rsidP="003005E0">
      <w:pPr>
        <w:rPr>
          <w:sz w:val="32"/>
          <w:szCs w:val="32"/>
          <w:lang w:val="en-NZ"/>
        </w:rPr>
      </w:pPr>
      <w:r w:rsidRPr="003005E0">
        <w:rPr>
          <w:sz w:val="32"/>
          <w:szCs w:val="32"/>
          <w:lang w:val="en-NZ"/>
        </w:rPr>
        <w:t>Expenditure, would reflect the following results:</w:t>
      </w:r>
    </w:p>
    <w:p w14:paraId="309C6EAC" w14:textId="37A11302" w:rsidR="003856AC" w:rsidRDefault="003856AC" w:rsidP="003005E0">
      <w:pPr>
        <w:rPr>
          <w:lang w:val="en-NZ"/>
        </w:rPr>
      </w:pPr>
    </w:p>
    <w:tbl>
      <w:tblPr>
        <w:tblStyle w:val="TableGrid"/>
        <w:tblW w:w="0" w:type="auto"/>
        <w:jc w:val="center"/>
        <w:tblLook w:val="04A0" w:firstRow="1" w:lastRow="0" w:firstColumn="1" w:lastColumn="0" w:noHBand="0" w:noVBand="1"/>
      </w:tblPr>
      <w:tblGrid>
        <w:gridCol w:w="4451"/>
        <w:gridCol w:w="2745"/>
        <w:gridCol w:w="2745"/>
      </w:tblGrid>
      <w:tr w:rsidR="005A751C" w14:paraId="3735DE6A" w14:textId="77777777" w:rsidTr="00222B1E">
        <w:trPr>
          <w:jc w:val="center"/>
        </w:trPr>
        <w:tc>
          <w:tcPr>
            <w:tcW w:w="4451" w:type="dxa"/>
            <w:tcBorders>
              <w:top w:val="nil"/>
              <w:left w:val="nil"/>
            </w:tcBorders>
          </w:tcPr>
          <w:p w14:paraId="4951A955" w14:textId="77777777" w:rsidR="005A751C" w:rsidRPr="006229F1" w:rsidRDefault="005A751C" w:rsidP="003005E0">
            <w:pPr>
              <w:rPr>
                <w:sz w:val="32"/>
                <w:szCs w:val="32"/>
                <w:lang w:val="en-NZ"/>
              </w:rPr>
            </w:pPr>
          </w:p>
        </w:tc>
        <w:tc>
          <w:tcPr>
            <w:tcW w:w="2745" w:type="dxa"/>
          </w:tcPr>
          <w:p w14:paraId="5CDA0801" w14:textId="6638F978" w:rsidR="005A751C" w:rsidRPr="006229F1" w:rsidRDefault="005A751C" w:rsidP="003005E0">
            <w:pPr>
              <w:rPr>
                <w:sz w:val="32"/>
                <w:szCs w:val="32"/>
                <w:lang w:val="en-NZ"/>
              </w:rPr>
            </w:pPr>
            <w:r w:rsidRPr="006229F1">
              <w:rPr>
                <w:sz w:val="32"/>
                <w:szCs w:val="32"/>
                <w:lang w:val="en-NZ"/>
              </w:rPr>
              <w:t>Actual 2024 $</w:t>
            </w:r>
          </w:p>
        </w:tc>
        <w:tc>
          <w:tcPr>
            <w:tcW w:w="2745" w:type="dxa"/>
          </w:tcPr>
          <w:p w14:paraId="350797B8" w14:textId="77777777" w:rsidR="005A751C" w:rsidRPr="006229F1" w:rsidRDefault="005A751C" w:rsidP="003005E0">
            <w:pPr>
              <w:rPr>
                <w:sz w:val="32"/>
                <w:szCs w:val="32"/>
                <w:lang w:val="en-NZ"/>
              </w:rPr>
            </w:pPr>
            <w:r w:rsidRPr="006229F1">
              <w:rPr>
                <w:sz w:val="32"/>
                <w:szCs w:val="32"/>
                <w:lang w:val="en-NZ"/>
              </w:rPr>
              <w:t>Actual 2023</w:t>
            </w:r>
          </w:p>
          <w:p w14:paraId="3371FE4F" w14:textId="24E54A3A" w:rsidR="005A751C" w:rsidRPr="006229F1" w:rsidRDefault="007267F6" w:rsidP="003005E0">
            <w:pPr>
              <w:rPr>
                <w:sz w:val="32"/>
                <w:szCs w:val="32"/>
                <w:lang w:val="en-NZ"/>
              </w:rPr>
            </w:pPr>
            <w:r w:rsidRPr="006229F1">
              <w:rPr>
                <w:sz w:val="32"/>
                <w:szCs w:val="32"/>
                <w:lang w:val="en-NZ"/>
              </w:rPr>
              <w:t>$</w:t>
            </w:r>
          </w:p>
        </w:tc>
      </w:tr>
      <w:tr w:rsidR="005A751C" w14:paraId="269022A2" w14:textId="77777777" w:rsidTr="00222B1E">
        <w:trPr>
          <w:jc w:val="center"/>
        </w:trPr>
        <w:tc>
          <w:tcPr>
            <w:tcW w:w="4451" w:type="dxa"/>
          </w:tcPr>
          <w:p w14:paraId="74D53CFB" w14:textId="77777777" w:rsidR="005A751C" w:rsidRPr="006229F1" w:rsidRDefault="005A751C" w:rsidP="005A751C">
            <w:pPr>
              <w:spacing w:line="264" w:lineRule="auto"/>
              <w:rPr>
                <w:sz w:val="32"/>
                <w:szCs w:val="32"/>
              </w:rPr>
            </w:pPr>
            <w:r w:rsidRPr="006229F1">
              <w:rPr>
                <w:sz w:val="32"/>
                <w:szCs w:val="32"/>
              </w:rPr>
              <w:t xml:space="preserve">Total Revenue before </w:t>
            </w:r>
            <w:r w:rsidRPr="006229F1">
              <w:rPr>
                <w:spacing w:val="-2"/>
                <w:sz w:val="32"/>
                <w:szCs w:val="32"/>
              </w:rPr>
              <w:t>Screen</w:t>
            </w:r>
            <w:r w:rsidRPr="006229F1">
              <w:rPr>
                <w:spacing w:val="-9"/>
                <w:sz w:val="32"/>
                <w:szCs w:val="32"/>
              </w:rPr>
              <w:t xml:space="preserve"> </w:t>
            </w:r>
            <w:r w:rsidRPr="006229F1">
              <w:rPr>
                <w:spacing w:val="-2"/>
                <w:sz w:val="32"/>
                <w:szCs w:val="32"/>
              </w:rPr>
              <w:t>Production</w:t>
            </w:r>
            <w:r w:rsidRPr="006229F1">
              <w:rPr>
                <w:spacing w:val="-9"/>
                <w:sz w:val="32"/>
                <w:szCs w:val="32"/>
              </w:rPr>
              <w:t xml:space="preserve"> </w:t>
            </w:r>
            <w:r w:rsidRPr="006229F1">
              <w:rPr>
                <w:spacing w:val="-2"/>
                <w:sz w:val="32"/>
                <w:szCs w:val="32"/>
              </w:rPr>
              <w:t>Rebate receipts</w:t>
            </w:r>
          </w:p>
          <w:p w14:paraId="749BD06E" w14:textId="77777777" w:rsidR="005A751C" w:rsidRPr="006229F1" w:rsidRDefault="005A751C" w:rsidP="003005E0">
            <w:pPr>
              <w:rPr>
                <w:sz w:val="32"/>
                <w:szCs w:val="32"/>
                <w:lang w:val="en-NZ"/>
              </w:rPr>
            </w:pPr>
          </w:p>
        </w:tc>
        <w:tc>
          <w:tcPr>
            <w:tcW w:w="2745" w:type="dxa"/>
          </w:tcPr>
          <w:p w14:paraId="1897FB02" w14:textId="18319D81" w:rsidR="005A751C" w:rsidRPr="006229F1" w:rsidRDefault="007267F6" w:rsidP="003005E0">
            <w:pPr>
              <w:rPr>
                <w:sz w:val="32"/>
                <w:szCs w:val="32"/>
                <w:lang w:val="en-NZ"/>
              </w:rPr>
            </w:pPr>
            <w:r w:rsidRPr="006229F1">
              <w:rPr>
                <w:spacing w:val="-2"/>
                <w:sz w:val="32"/>
                <w:szCs w:val="32"/>
              </w:rPr>
              <w:t>30,179,356</w:t>
            </w:r>
          </w:p>
        </w:tc>
        <w:tc>
          <w:tcPr>
            <w:tcW w:w="2745" w:type="dxa"/>
          </w:tcPr>
          <w:p w14:paraId="198536B3" w14:textId="627B77AC" w:rsidR="005A751C" w:rsidRPr="006229F1" w:rsidRDefault="009D1803" w:rsidP="003005E0">
            <w:pPr>
              <w:rPr>
                <w:sz w:val="32"/>
                <w:szCs w:val="32"/>
                <w:lang w:val="en-NZ"/>
              </w:rPr>
            </w:pPr>
            <w:r w:rsidRPr="006229F1">
              <w:rPr>
                <w:spacing w:val="-2"/>
                <w:sz w:val="32"/>
                <w:szCs w:val="32"/>
              </w:rPr>
              <w:t>34,233,399</w:t>
            </w:r>
          </w:p>
        </w:tc>
      </w:tr>
      <w:tr w:rsidR="005A751C" w14:paraId="6DC01014" w14:textId="77777777" w:rsidTr="00222B1E">
        <w:trPr>
          <w:jc w:val="center"/>
        </w:trPr>
        <w:tc>
          <w:tcPr>
            <w:tcW w:w="4451" w:type="dxa"/>
          </w:tcPr>
          <w:p w14:paraId="5B03BEC4" w14:textId="47A1A6A2" w:rsidR="007D37D0" w:rsidRPr="006229F1" w:rsidRDefault="007D37D0" w:rsidP="007D37D0">
            <w:pPr>
              <w:spacing w:before="156" w:line="264" w:lineRule="auto"/>
              <w:ind w:right="63"/>
              <w:rPr>
                <w:sz w:val="32"/>
                <w:szCs w:val="32"/>
              </w:rPr>
            </w:pPr>
            <w:r w:rsidRPr="006229F1">
              <w:rPr>
                <w:sz w:val="32"/>
                <w:szCs w:val="32"/>
                <w:lang w:val="en-NZ"/>
              </w:rPr>
              <w:t>A</w:t>
            </w:r>
            <w:r w:rsidRPr="006229F1">
              <w:rPr>
                <w:sz w:val="32"/>
                <w:szCs w:val="32"/>
              </w:rPr>
              <w:t>dd</w:t>
            </w:r>
            <w:r w:rsidRPr="006229F1">
              <w:rPr>
                <w:spacing w:val="-11"/>
                <w:sz w:val="32"/>
                <w:szCs w:val="32"/>
              </w:rPr>
              <w:t xml:space="preserve"> </w:t>
            </w:r>
            <w:r w:rsidRPr="006229F1">
              <w:rPr>
                <w:sz w:val="32"/>
                <w:szCs w:val="32"/>
              </w:rPr>
              <w:t>total</w:t>
            </w:r>
            <w:r w:rsidRPr="006229F1">
              <w:rPr>
                <w:spacing w:val="-11"/>
                <w:sz w:val="32"/>
                <w:szCs w:val="32"/>
              </w:rPr>
              <w:t xml:space="preserve"> </w:t>
            </w:r>
            <w:r w:rsidRPr="006229F1">
              <w:rPr>
                <w:sz w:val="32"/>
                <w:szCs w:val="32"/>
              </w:rPr>
              <w:t>Screen</w:t>
            </w:r>
            <w:r w:rsidRPr="006229F1">
              <w:rPr>
                <w:spacing w:val="-10"/>
                <w:sz w:val="32"/>
                <w:szCs w:val="32"/>
              </w:rPr>
              <w:t xml:space="preserve"> </w:t>
            </w:r>
            <w:r w:rsidRPr="006229F1">
              <w:rPr>
                <w:sz w:val="32"/>
                <w:szCs w:val="32"/>
              </w:rPr>
              <w:t>Production Rebate Receipts</w:t>
            </w:r>
          </w:p>
          <w:p w14:paraId="04531BE5" w14:textId="39BA5958" w:rsidR="005A751C" w:rsidRPr="006229F1" w:rsidRDefault="005A751C" w:rsidP="007D37D0">
            <w:pPr>
              <w:rPr>
                <w:sz w:val="32"/>
                <w:szCs w:val="32"/>
                <w:lang w:val="en-NZ"/>
              </w:rPr>
            </w:pPr>
          </w:p>
        </w:tc>
        <w:tc>
          <w:tcPr>
            <w:tcW w:w="2745" w:type="dxa"/>
          </w:tcPr>
          <w:p w14:paraId="0361E50F" w14:textId="1D65F029" w:rsidR="005A751C" w:rsidRPr="006229F1" w:rsidRDefault="007F0A55" w:rsidP="003005E0">
            <w:pPr>
              <w:rPr>
                <w:sz w:val="32"/>
                <w:szCs w:val="32"/>
                <w:lang w:val="en-NZ"/>
              </w:rPr>
            </w:pPr>
            <w:r w:rsidRPr="006229F1">
              <w:rPr>
                <w:spacing w:val="-2"/>
                <w:sz w:val="32"/>
                <w:szCs w:val="32"/>
              </w:rPr>
              <w:t>76,104,801</w:t>
            </w:r>
          </w:p>
        </w:tc>
        <w:tc>
          <w:tcPr>
            <w:tcW w:w="2745" w:type="dxa"/>
          </w:tcPr>
          <w:p w14:paraId="5D9D11C8" w14:textId="1C34FF2C" w:rsidR="005A751C" w:rsidRPr="006229F1" w:rsidRDefault="001064CB" w:rsidP="003005E0">
            <w:pPr>
              <w:rPr>
                <w:sz w:val="32"/>
                <w:szCs w:val="32"/>
                <w:lang w:val="en-NZ"/>
              </w:rPr>
            </w:pPr>
            <w:r w:rsidRPr="006229F1">
              <w:rPr>
                <w:spacing w:val="-2"/>
                <w:sz w:val="32"/>
                <w:szCs w:val="32"/>
              </w:rPr>
              <w:t>66,145,426</w:t>
            </w:r>
          </w:p>
        </w:tc>
      </w:tr>
      <w:tr w:rsidR="005A751C" w14:paraId="30300236" w14:textId="77777777" w:rsidTr="00222B1E">
        <w:trPr>
          <w:jc w:val="center"/>
        </w:trPr>
        <w:tc>
          <w:tcPr>
            <w:tcW w:w="4451" w:type="dxa"/>
          </w:tcPr>
          <w:p w14:paraId="381A1845" w14:textId="3F417FAF" w:rsidR="005A751C" w:rsidRPr="006229F1" w:rsidRDefault="001064CB" w:rsidP="003005E0">
            <w:pPr>
              <w:rPr>
                <w:b/>
                <w:bCs/>
                <w:sz w:val="32"/>
                <w:szCs w:val="32"/>
                <w:lang w:val="en-NZ"/>
              </w:rPr>
            </w:pPr>
            <w:r w:rsidRPr="006229F1">
              <w:rPr>
                <w:b/>
                <w:bCs/>
                <w:sz w:val="32"/>
                <w:szCs w:val="32"/>
                <w:lang w:val="en-NZ"/>
              </w:rPr>
              <w:t>Total Revenue</w:t>
            </w:r>
          </w:p>
        </w:tc>
        <w:tc>
          <w:tcPr>
            <w:tcW w:w="2745" w:type="dxa"/>
          </w:tcPr>
          <w:p w14:paraId="5C21D905" w14:textId="7654BADA" w:rsidR="005A751C" w:rsidRPr="006229F1" w:rsidRDefault="004B5BD0" w:rsidP="003005E0">
            <w:pPr>
              <w:rPr>
                <w:b/>
                <w:bCs/>
                <w:sz w:val="32"/>
                <w:szCs w:val="32"/>
                <w:lang w:val="en-NZ"/>
              </w:rPr>
            </w:pPr>
            <w:r w:rsidRPr="006229F1">
              <w:rPr>
                <w:b/>
                <w:bCs/>
                <w:spacing w:val="-2"/>
                <w:w w:val="90"/>
                <w:sz w:val="32"/>
                <w:szCs w:val="32"/>
              </w:rPr>
              <w:t>106,284,157</w:t>
            </w:r>
          </w:p>
        </w:tc>
        <w:tc>
          <w:tcPr>
            <w:tcW w:w="2745" w:type="dxa"/>
          </w:tcPr>
          <w:p w14:paraId="198F795F" w14:textId="56DD982A" w:rsidR="005A751C" w:rsidRPr="006229F1" w:rsidRDefault="00953C3E" w:rsidP="003005E0">
            <w:pPr>
              <w:rPr>
                <w:b/>
                <w:bCs/>
                <w:sz w:val="32"/>
                <w:szCs w:val="32"/>
                <w:lang w:val="en-NZ"/>
              </w:rPr>
            </w:pPr>
            <w:r w:rsidRPr="006229F1">
              <w:rPr>
                <w:b/>
                <w:bCs/>
                <w:spacing w:val="-2"/>
                <w:w w:val="90"/>
                <w:sz w:val="32"/>
                <w:szCs w:val="32"/>
              </w:rPr>
              <w:t>100,378,825</w:t>
            </w:r>
          </w:p>
        </w:tc>
      </w:tr>
      <w:tr w:rsidR="005A751C" w14:paraId="529CACBD" w14:textId="77777777" w:rsidTr="00222B1E">
        <w:trPr>
          <w:jc w:val="center"/>
        </w:trPr>
        <w:tc>
          <w:tcPr>
            <w:tcW w:w="4451" w:type="dxa"/>
          </w:tcPr>
          <w:p w14:paraId="508671E0" w14:textId="12457A50" w:rsidR="005A751C" w:rsidRPr="006229F1" w:rsidRDefault="00237991" w:rsidP="003005E0">
            <w:pPr>
              <w:rPr>
                <w:sz w:val="32"/>
                <w:szCs w:val="32"/>
                <w:lang w:val="en-NZ"/>
              </w:rPr>
            </w:pPr>
            <w:r w:rsidRPr="006229F1">
              <w:rPr>
                <w:sz w:val="32"/>
                <w:szCs w:val="32"/>
              </w:rPr>
              <w:t xml:space="preserve">Total Expenditure before </w:t>
            </w:r>
            <w:r w:rsidRPr="006229F1">
              <w:rPr>
                <w:spacing w:val="-2"/>
                <w:sz w:val="32"/>
                <w:szCs w:val="32"/>
              </w:rPr>
              <w:t>Screen</w:t>
            </w:r>
            <w:r w:rsidRPr="006229F1">
              <w:rPr>
                <w:spacing w:val="-9"/>
                <w:sz w:val="32"/>
                <w:szCs w:val="32"/>
              </w:rPr>
              <w:t xml:space="preserve"> </w:t>
            </w:r>
            <w:r w:rsidRPr="006229F1">
              <w:rPr>
                <w:spacing w:val="-2"/>
                <w:sz w:val="32"/>
                <w:szCs w:val="32"/>
              </w:rPr>
              <w:t>Production</w:t>
            </w:r>
            <w:r w:rsidRPr="006229F1">
              <w:rPr>
                <w:spacing w:val="-9"/>
                <w:sz w:val="32"/>
                <w:szCs w:val="32"/>
              </w:rPr>
              <w:t xml:space="preserve"> </w:t>
            </w:r>
            <w:r w:rsidRPr="006229F1">
              <w:rPr>
                <w:spacing w:val="-2"/>
                <w:sz w:val="32"/>
                <w:szCs w:val="32"/>
              </w:rPr>
              <w:t>Rebate Receipts</w:t>
            </w:r>
          </w:p>
        </w:tc>
        <w:tc>
          <w:tcPr>
            <w:tcW w:w="2745" w:type="dxa"/>
          </w:tcPr>
          <w:p w14:paraId="50CB8B9F" w14:textId="6BA2CEFB" w:rsidR="005A751C" w:rsidRPr="006229F1" w:rsidRDefault="00FF4979" w:rsidP="003005E0">
            <w:pPr>
              <w:rPr>
                <w:sz w:val="32"/>
                <w:szCs w:val="32"/>
                <w:lang w:val="en-NZ"/>
              </w:rPr>
            </w:pPr>
            <w:r w:rsidRPr="006229F1">
              <w:rPr>
                <w:spacing w:val="-2"/>
                <w:sz w:val="32"/>
                <w:szCs w:val="32"/>
              </w:rPr>
              <w:t>22,836,640</w:t>
            </w:r>
          </w:p>
        </w:tc>
        <w:tc>
          <w:tcPr>
            <w:tcW w:w="2745" w:type="dxa"/>
          </w:tcPr>
          <w:p w14:paraId="2BB82629" w14:textId="5EC9757C" w:rsidR="005A751C" w:rsidRPr="006229F1" w:rsidRDefault="00FA574D" w:rsidP="003005E0">
            <w:pPr>
              <w:rPr>
                <w:sz w:val="32"/>
                <w:szCs w:val="32"/>
                <w:lang w:val="en-NZ"/>
              </w:rPr>
            </w:pPr>
            <w:r w:rsidRPr="006229F1">
              <w:rPr>
                <w:spacing w:val="-2"/>
                <w:sz w:val="32"/>
                <w:szCs w:val="32"/>
              </w:rPr>
              <w:t>37,118,622</w:t>
            </w:r>
          </w:p>
        </w:tc>
      </w:tr>
      <w:tr w:rsidR="005A751C" w14:paraId="2018D5E0" w14:textId="77777777" w:rsidTr="00222B1E">
        <w:trPr>
          <w:jc w:val="center"/>
        </w:trPr>
        <w:tc>
          <w:tcPr>
            <w:tcW w:w="4451" w:type="dxa"/>
          </w:tcPr>
          <w:p w14:paraId="64D850E2" w14:textId="6815E143" w:rsidR="00BD550C" w:rsidRPr="006229F1" w:rsidRDefault="00BD550C" w:rsidP="00BD550C">
            <w:pPr>
              <w:spacing w:line="264" w:lineRule="auto"/>
              <w:ind w:right="63"/>
              <w:rPr>
                <w:sz w:val="32"/>
                <w:szCs w:val="32"/>
              </w:rPr>
            </w:pPr>
            <w:r w:rsidRPr="006229F1">
              <w:rPr>
                <w:sz w:val="32"/>
                <w:szCs w:val="32"/>
                <w:lang w:val="en-NZ"/>
              </w:rPr>
              <w:t>Ad</w:t>
            </w:r>
            <w:r w:rsidRPr="006229F1">
              <w:rPr>
                <w:sz w:val="32"/>
                <w:szCs w:val="32"/>
              </w:rPr>
              <w:t>d</w:t>
            </w:r>
            <w:r w:rsidRPr="006229F1">
              <w:rPr>
                <w:spacing w:val="-11"/>
                <w:sz w:val="32"/>
                <w:szCs w:val="32"/>
              </w:rPr>
              <w:t xml:space="preserve"> </w:t>
            </w:r>
            <w:r w:rsidRPr="006229F1">
              <w:rPr>
                <w:sz w:val="32"/>
                <w:szCs w:val="32"/>
              </w:rPr>
              <w:t>total</w:t>
            </w:r>
            <w:r w:rsidRPr="006229F1">
              <w:rPr>
                <w:spacing w:val="-11"/>
                <w:sz w:val="32"/>
                <w:szCs w:val="32"/>
              </w:rPr>
              <w:t xml:space="preserve"> </w:t>
            </w:r>
            <w:r w:rsidRPr="006229F1">
              <w:rPr>
                <w:sz w:val="32"/>
                <w:szCs w:val="32"/>
              </w:rPr>
              <w:t>Screen</w:t>
            </w:r>
            <w:r w:rsidRPr="006229F1">
              <w:rPr>
                <w:spacing w:val="-10"/>
                <w:sz w:val="32"/>
                <w:szCs w:val="32"/>
              </w:rPr>
              <w:t xml:space="preserve"> </w:t>
            </w:r>
            <w:r w:rsidRPr="006229F1">
              <w:rPr>
                <w:sz w:val="32"/>
                <w:szCs w:val="32"/>
              </w:rPr>
              <w:t>Production Rebate Payments</w:t>
            </w:r>
          </w:p>
          <w:p w14:paraId="72E9792B" w14:textId="59A3E370" w:rsidR="005A751C" w:rsidRPr="006229F1" w:rsidRDefault="005A751C" w:rsidP="003005E0">
            <w:pPr>
              <w:rPr>
                <w:sz w:val="32"/>
                <w:szCs w:val="32"/>
                <w:lang w:val="en-NZ"/>
              </w:rPr>
            </w:pPr>
          </w:p>
        </w:tc>
        <w:tc>
          <w:tcPr>
            <w:tcW w:w="2745" w:type="dxa"/>
          </w:tcPr>
          <w:p w14:paraId="01DA54B2" w14:textId="025521C7" w:rsidR="005A751C" w:rsidRPr="006229F1" w:rsidRDefault="006816D1" w:rsidP="003005E0">
            <w:pPr>
              <w:rPr>
                <w:sz w:val="32"/>
                <w:szCs w:val="32"/>
                <w:lang w:val="en-NZ"/>
              </w:rPr>
            </w:pPr>
            <w:r w:rsidRPr="006229F1">
              <w:rPr>
                <w:spacing w:val="-2"/>
                <w:sz w:val="32"/>
                <w:szCs w:val="32"/>
              </w:rPr>
              <w:t>76,104,801</w:t>
            </w:r>
          </w:p>
        </w:tc>
        <w:tc>
          <w:tcPr>
            <w:tcW w:w="2745" w:type="dxa"/>
          </w:tcPr>
          <w:p w14:paraId="2FEFDDB3" w14:textId="6123199B" w:rsidR="005A751C" w:rsidRPr="006229F1" w:rsidRDefault="00CA0D9D" w:rsidP="003005E0">
            <w:pPr>
              <w:rPr>
                <w:sz w:val="32"/>
                <w:szCs w:val="32"/>
                <w:lang w:val="en-NZ"/>
              </w:rPr>
            </w:pPr>
            <w:r w:rsidRPr="006229F1">
              <w:rPr>
                <w:spacing w:val="-2"/>
                <w:sz w:val="32"/>
                <w:szCs w:val="32"/>
              </w:rPr>
              <w:t>66,145,426</w:t>
            </w:r>
          </w:p>
        </w:tc>
      </w:tr>
      <w:tr w:rsidR="005A751C" w14:paraId="0281B2A7" w14:textId="77777777" w:rsidTr="00222B1E">
        <w:trPr>
          <w:jc w:val="center"/>
        </w:trPr>
        <w:tc>
          <w:tcPr>
            <w:tcW w:w="4451" w:type="dxa"/>
          </w:tcPr>
          <w:p w14:paraId="51945729" w14:textId="2E8E249D" w:rsidR="005A751C" w:rsidRPr="006229F1" w:rsidRDefault="00BD550C" w:rsidP="003005E0">
            <w:pPr>
              <w:rPr>
                <w:b/>
                <w:bCs/>
                <w:sz w:val="32"/>
                <w:szCs w:val="32"/>
                <w:lang w:val="en-NZ"/>
              </w:rPr>
            </w:pPr>
            <w:r w:rsidRPr="006229F1">
              <w:rPr>
                <w:b/>
                <w:bCs/>
                <w:sz w:val="32"/>
                <w:szCs w:val="32"/>
                <w:lang w:val="en-NZ"/>
              </w:rPr>
              <w:t xml:space="preserve">Total Expenditure </w:t>
            </w:r>
          </w:p>
        </w:tc>
        <w:tc>
          <w:tcPr>
            <w:tcW w:w="2745" w:type="dxa"/>
          </w:tcPr>
          <w:p w14:paraId="42E0AEDD" w14:textId="0070F17A" w:rsidR="005A751C" w:rsidRPr="006229F1" w:rsidRDefault="00D5502A" w:rsidP="003005E0">
            <w:pPr>
              <w:rPr>
                <w:b/>
                <w:bCs/>
                <w:sz w:val="32"/>
                <w:szCs w:val="32"/>
                <w:lang w:val="en-NZ"/>
              </w:rPr>
            </w:pPr>
            <w:r w:rsidRPr="006229F1">
              <w:rPr>
                <w:b/>
                <w:bCs/>
                <w:w w:val="85"/>
                <w:sz w:val="32"/>
                <w:szCs w:val="32"/>
              </w:rPr>
              <w:t>98,941,441</w:t>
            </w:r>
          </w:p>
        </w:tc>
        <w:tc>
          <w:tcPr>
            <w:tcW w:w="2745" w:type="dxa"/>
          </w:tcPr>
          <w:p w14:paraId="40A12E80" w14:textId="35E3FC18" w:rsidR="005A751C" w:rsidRPr="006229F1" w:rsidRDefault="00AD5FE6" w:rsidP="003005E0">
            <w:pPr>
              <w:rPr>
                <w:b/>
                <w:bCs/>
                <w:sz w:val="32"/>
                <w:szCs w:val="32"/>
                <w:lang w:val="en-NZ"/>
              </w:rPr>
            </w:pPr>
            <w:r w:rsidRPr="006229F1">
              <w:rPr>
                <w:b/>
                <w:bCs/>
                <w:spacing w:val="-2"/>
                <w:w w:val="95"/>
                <w:sz w:val="32"/>
                <w:szCs w:val="32"/>
              </w:rPr>
              <w:t>103,264,048</w:t>
            </w:r>
          </w:p>
        </w:tc>
      </w:tr>
      <w:tr w:rsidR="00BD550C" w14:paraId="1C9D25BF" w14:textId="77777777" w:rsidTr="00222B1E">
        <w:trPr>
          <w:jc w:val="center"/>
        </w:trPr>
        <w:tc>
          <w:tcPr>
            <w:tcW w:w="4451" w:type="dxa"/>
          </w:tcPr>
          <w:p w14:paraId="248140C0" w14:textId="269AE2E5" w:rsidR="00BD550C" w:rsidRPr="006229F1" w:rsidRDefault="0068569E" w:rsidP="003005E0">
            <w:pPr>
              <w:rPr>
                <w:b/>
                <w:bCs/>
                <w:sz w:val="32"/>
                <w:szCs w:val="32"/>
                <w:lang w:val="en-NZ"/>
              </w:rPr>
            </w:pPr>
            <w:r w:rsidRPr="006229F1">
              <w:rPr>
                <w:b/>
                <w:bCs/>
                <w:sz w:val="32"/>
                <w:szCs w:val="32"/>
                <w:lang w:val="en-NZ"/>
              </w:rPr>
              <w:t>Total Comprehensive Revenue and Expense</w:t>
            </w:r>
          </w:p>
        </w:tc>
        <w:tc>
          <w:tcPr>
            <w:tcW w:w="2745" w:type="dxa"/>
          </w:tcPr>
          <w:p w14:paraId="0D9DD9E6" w14:textId="1F955105" w:rsidR="00BD550C" w:rsidRPr="006229F1" w:rsidRDefault="00851AF0" w:rsidP="003005E0">
            <w:pPr>
              <w:rPr>
                <w:b/>
                <w:bCs/>
                <w:sz w:val="32"/>
                <w:szCs w:val="32"/>
                <w:lang w:val="en-NZ"/>
              </w:rPr>
            </w:pPr>
            <w:r w:rsidRPr="006229F1">
              <w:rPr>
                <w:b/>
                <w:bCs/>
                <w:spacing w:val="-2"/>
                <w:w w:val="95"/>
                <w:sz w:val="32"/>
                <w:szCs w:val="32"/>
              </w:rPr>
              <w:t>7,342,716</w:t>
            </w:r>
          </w:p>
        </w:tc>
        <w:tc>
          <w:tcPr>
            <w:tcW w:w="2745" w:type="dxa"/>
          </w:tcPr>
          <w:p w14:paraId="7BBCFF5A" w14:textId="3C9D75AE" w:rsidR="00BD550C" w:rsidRPr="006229F1" w:rsidRDefault="006229F1" w:rsidP="003005E0">
            <w:pPr>
              <w:rPr>
                <w:b/>
                <w:bCs/>
                <w:sz w:val="32"/>
                <w:szCs w:val="32"/>
                <w:lang w:val="en-NZ"/>
              </w:rPr>
            </w:pPr>
            <w:r w:rsidRPr="006229F1">
              <w:rPr>
                <w:b/>
                <w:bCs/>
                <w:spacing w:val="-2"/>
                <w:w w:val="95"/>
                <w:sz w:val="32"/>
                <w:szCs w:val="32"/>
              </w:rPr>
              <w:t>(2,885,223)</w:t>
            </w:r>
          </w:p>
        </w:tc>
      </w:tr>
    </w:tbl>
    <w:p w14:paraId="6C996EF4" w14:textId="09F1BDEC" w:rsidR="003856AC" w:rsidRDefault="003856AC" w:rsidP="003005E0">
      <w:pPr>
        <w:rPr>
          <w:lang w:val="en-NZ"/>
        </w:rPr>
      </w:pPr>
    </w:p>
    <w:p w14:paraId="1760761D" w14:textId="10AB790C" w:rsidR="006B08CA" w:rsidRDefault="0088078E" w:rsidP="003005E0">
      <w:pPr>
        <w:rPr>
          <w:sz w:val="32"/>
          <w:szCs w:val="32"/>
        </w:rPr>
      </w:pPr>
      <w:r w:rsidRPr="0088078E">
        <w:rPr>
          <w:sz w:val="32"/>
          <w:szCs w:val="32"/>
        </w:rPr>
        <w:t>The following lines would have appeared in the Statement of Financial Position</w:t>
      </w:r>
      <w:r>
        <w:rPr>
          <w:sz w:val="32"/>
          <w:szCs w:val="32"/>
        </w:rPr>
        <w:t>:</w:t>
      </w:r>
    </w:p>
    <w:p w14:paraId="0E477024" w14:textId="77777777" w:rsidR="0088078E" w:rsidRDefault="0088078E" w:rsidP="003005E0">
      <w:pPr>
        <w:rPr>
          <w:sz w:val="32"/>
          <w:szCs w:val="32"/>
        </w:rPr>
      </w:pPr>
    </w:p>
    <w:tbl>
      <w:tblPr>
        <w:tblStyle w:val="TableGrid"/>
        <w:tblW w:w="0" w:type="auto"/>
        <w:jc w:val="center"/>
        <w:tblLook w:val="04A0" w:firstRow="1" w:lastRow="0" w:firstColumn="1" w:lastColumn="0" w:noHBand="0" w:noVBand="1"/>
      </w:tblPr>
      <w:tblGrid>
        <w:gridCol w:w="5490"/>
        <w:gridCol w:w="2160"/>
      </w:tblGrid>
      <w:tr w:rsidR="0088078E" w14:paraId="6A807866" w14:textId="77777777" w:rsidTr="00B629A6">
        <w:trPr>
          <w:jc w:val="center"/>
        </w:trPr>
        <w:tc>
          <w:tcPr>
            <w:tcW w:w="5490" w:type="dxa"/>
          </w:tcPr>
          <w:p w14:paraId="04E093A9" w14:textId="5867D07E" w:rsidR="0088078E" w:rsidRPr="00B629A6" w:rsidRDefault="00ED4488" w:rsidP="003005E0">
            <w:pPr>
              <w:rPr>
                <w:sz w:val="32"/>
                <w:szCs w:val="32"/>
                <w:lang w:val="en-NZ"/>
              </w:rPr>
            </w:pPr>
            <w:r w:rsidRPr="00B629A6">
              <w:rPr>
                <w:w w:val="90"/>
                <w:sz w:val="32"/>
                <w:szCs w:val="32"/>
              </w:rPr>
              <w:t>NZSPR</w:t>
            </w:r>
            <w:r w:rsidRPr="00B629A6">
              <w:rPr>
                <w:spacing w:val="-2"/>
                <w:sz w:val="32"/>
                <w:szCs w:val="32"/>
              </w:rPr>
              <w:t xml:space="preserve"> </w:t>
            </w:r>
            <w:r w:rsidRPr="00B629A6">
              <w:rPr>
                <w:spacing w:val="-2"/>
                <w:w w:val="95"/>
                <w:sz w:val="32"/>
                <w:szCs w:val="32"/>
              </w:rPr>
              <w:t>Receivable</w:t>
            </w:r>
          </w:p>
        </w:tc>
        <w:tc>
          <w:tcPr>
            <w:tcW w:w="2160" w:type="dxa"/>
          </w:tcPr>
          <w:p w14:paraId="368D6C4C" w14:textId="54264B38" w:rsidR="0088078E" w:rsidRPr="00B629A6" w:rsidRDefault="005F14C1" w:rsidP="003005E0">
            <w:pPr>
              <w:rPr>
                <w:sz w:val="32"/>
                <w:szCs w:val="32"/>
                <w:lang w:val="en-NZ"/>
              </w:rPr>
            </w:pPr>
            <w:r w:rsidRPr="00B629A6">
              <w:rPr>
                <w:sz w:val="32"/>
                <w:szCs w:val="32"/>
              </w:rPr>
              <w:t>$63,872</w:t>
            </w:r>
            <w:r w:rsidRPr="00B629A6">
              <w:rPr>
                <w:spacing w:val="3"/>
                <w:sz w:val="32"/>
                <w:szCs w:val="32"/>
              </w:rPr>
              <w:t xml:space="preserve"> </w:t>
            </w:r>
            <w:r w:rsidRPr="00B629A6">
              <w:rPr>
                <w:spacing w:val="-5"/>
                <w:sz w:val="32"/>
                <w:szCs w:val="32"/>
              </w:rPr>
              <w:t>371</w:t>
            </w:r>
          </w:p>
        </w:tc>
      </w:tr>
      <w:tr w:rsidR="0088078E" w14:paraId="192E1003" w14:textId="77777777" w:rsidTr="00B629A6">
        <w:trPr>
          <w:jc w:val="center"/>
        </w:trPr>
        <w:tc>
          <w:tcPr>
            <w:tcW w:w="5490" w:type="dxa"/>
          </w:tcPr>
          <w:p w14:paraId="5D97C442" w14:textId="2068A5F4" w:rsidR="0088078E" w:rsidRPr="00B629A6" w:rsidRDefault="00B44B76" w:rsidP="00B629A6">
            <w:pPr>
              <w:rPr>
                <w:sz w:val="32"/>
                <w:szCs w:val="32"/>
                <w:lang w:val="en-NZ"/>
              </w:rPr>
            </w:pPr>
            <w:r w:rsidRPr="00B629A6">
              <w:rPr>
                <w:w w:val="90"/>
                <w:sz w:val="32"/>
                <w:szCs w:val="32"/>
              </w:rPr>
              <w:t>NZSPR</w:t>
            </w:r>
            <w:r w:rsidRPr="00B629A6">
              <w:rPr>
                <w:spacing w:val="-2"/>
                <w:sz w:val="32"/>
                <w:szCs w:val="32"/>
              </w:rPr>
              <w:t xml:space="preserve"> Payable</w:t>
            </w:r>
          </w:p>
        </w:tc>
        <w:tc>
          <w:tcPr>
            <w:tcW w:w="2160" w:type="dxa"/>
          </w:tcPr>
          <w:p w14:paraId="225104B3" w14:textId="0EF827B3" w:rsidR="0088078E" w:rsidRPr="00B629A6" w:rsidRDefault="00B629A6" w:rsidP="003005E0">
            <w:pPr>
              <w:rPr>
                <w:sz w:val="32"/>
                <w:szCs w:val="32"/>
                <w:lang w:val="en-NZ"/>
              </w:rPr>
            </w:pPr>
            <w:r w:rsidRPr="00B629A6">
              <w:rPr>
                <w:spacing w:val="-2"/>
                <w:sz w:val="32"/>
                <w:szCs w:val="32"/>
              </w:rPr>
              <w:t>$63,872,371</w:t>
            </w:r>
          </w:p>
        </w:tc>
      </w:tr>
    </w:tbl>
    <w:p w14:paraId="1C647F87" w14:textId="77777777" w:rsidR="00E34F1B" w:rsidRPr="003005E0" w:rsidRDefault="00E34F1B" w:rsidP="003005E0">
      <w:pPr>
        <w:rPr>
          <w:lang w:val="en-NZ"/>
        </w:rPr>
      </w:pPr>
    </w:p>
    <w:p w14:paraId="00BA9161" w14:textId="4E891991" w:rsidR="003D36BB" w:rsidRPr="003B33F1" w:rsidRDefault="003D36BB" w:rsidP="00FA1048">
      <w:pPr>
        <w:pStyle w:val="Heading4"/>
        <w:numPr>
          <w:ilvl w:val="0"/>
          <w:numId w:val="39"/>
        </w:numPr>
        <w:tabs>
          <w:tab w:val="left" w:pos="1207"/>
        </w:tabs>
        <w:ind w:left="1207" w:hanging="264"/>
        <w:rPr>
          <w:sz w:val="32"/>
          <w:szCs w:val="32"/>
        </w:rPr>
      </w:pPr>
      <w:r w:rsidRPr="003B33F1">
        <w:rPr>
          <w:spacing w:val="-2"/>
          <w:sz w:val="32"/>
          <w:szCs w:val="32"/>
        </w:rPr>
        <w:lastRenderedPageBreak/>
        <w:t>Revenue</w:t>
      </w:r>
    </w:p>
    <w:p w14:paraId="1067EE37" w14:textId="77777777" w:rsidR="003D36BB" w:rsidRPr="003B33F1" w:rsidRDefault="003D36BB" w:rsidP="00FA1048">
      <w:pPr>
        <w:pStyle w:val="Heading6"/>
        <w:numPr>
          <w:ilvl w:val="1"/>
          <w:numId w:val="39"/>
        </w:numPr>
        <w:tabs>
          <w:tab w:val="left" w:pos="1227"/>
        </w:tabs>
        <w:spacing w:before="69"/>
        <w:ind w:left="1440" w:hanging="284"/>
        <w:rPr>
          <w:sz w:val="32"/>
          <w:szCs w:val="32"/>
        </w:rPr>
      </w:pPr>
      <w:r w:rsidRPr="003B33F1">
        <w:rPr>
          <w:w w:val="80"/>
          <w:sz w:val="32"/>
          <w:szCs w:val="32"/>
        </w:rPr>
        <w:t>Crown</w:t>
      </w:r>
      <w:r w:rsidRPr="003B33F1">
        <w:rPr>
          <w:spacing w:val="10"/>
          <w:sz w:val="32"/>
          <w:szCs w:val="32"/>
        </w:rPr>
        <w:t xml:space="preserve"> </w:t>
      </w:r>
      <w:r w:rsidRPr="003B33F1">
        <w:rPr>
          <w:spacing w:val="-2"/>
          <w:w w:val="90"/>
          <w:sz w:val="32"/>
          <w:szCs w:val="32"/>
        </w:rPr>
        <w:t>Revenue</w:t>
      </w:r>
    </w:p>
    <w:p w14:paraId="7E2A5B64" w14:textId="77777777" w:rsidR="003D36BB" w:rsidRPr="003B33F1" w:rsidRDefault="003D36BB" w:rsidP="003D36BB">
      <w:pPr>
        <w:pStyle w:val="BodyText"/>
        <w:spacing w:before="95" w:line="278" w:lineRule="auto"/>
        <w:ind w:left="943" w:right="954"/>
        <w:rPr>
          <w:sz w:val="32"/>
          <w:szCs w:val="32"/>
        </w:rPr>
      </w:pPr>
      <w:r w:rsidRPr="003B33F1">
        <w:rPr>
          <w:sz w:val="32"/>
          <w:szCs w:val="32"/>
        </w:rPr>
        <w:t>The NZFC has been provided with funding from the Crown for specific purposes as set out in its founding legislation and within the scope of the relevant government appropriations. Apart from these general restrictions, there are no unfulfilled conditions or contingencies attached to government funding (2023- Nil).</w:t>
      </w:r>
    </w:p>
    <w:p w14:paraId="3A010580" w14:textId="77777777" w:rsidR="003D36BB" w:rsidRPr="009E40B1" w:rsidRDefault="003D36BB" w:rsidP="003D36BB">
      <w:pPr>
        <w:pStyle w:val="BodyText"/>
        <w:spacing w:before="3"/>
        <w:rPr>
          <w:sz w:val="24"/>
          <w:szCs w:val="24"/>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417"/>
        <w:gridCol w:w="1417"/>
      </w:tblGrid>
      <w:tr w:rsidR="003D36BB" w:rsidRPr="009E40B1" w14:paraId="0B312FD5" w14:textId="77777777" w:rsidTr="00A70712">
        <w:trPr>
          <w:trHeight w:val="685"/>
        </w:trPr>
        <w:tc>
          <w:tcPr>
            <w:tcW w:w="9103" w:type="dxa"/>
            <w:gridSpan w:val="3"/>
            <w:shd w:val="clear" w:color="auto" w:fill="000000"/>
          </w:tcPr>
          <w:p w14:paraId="543CCC9A" w14:textId="77777777" w:rsidR="003D36BB" w:rsidRPr="009E40B1" w:rsidRDefault="003D36BB" w:rsidP="00A70712">
            <w:pPr>
              <w:pStyle w:val="TableParagraph"/>
              <w:tabs>
                <w:tab w:val="left" w:pos="1417"/>
              </w:tabs>
              <w:spacing w:before="29" w:line="213" w:lineRule="exact"/>
              <w:ind w:right="223"/>
              <w:jc w:val="right"/>
              <w:rPr>
                <w:rFonts w:ascii="Arial Black"/>
                <w:sz w:val="24"/>
                <w:szCs w:val="24"/>
              </w:rPr>
            </w:pPr>
            <w:r w:rsidRPr="009E40B1">
              <w:rPr>
                <w:rFonts w:ascii="Arial Black"/>
                <w:color w:val="FFFFFF"/>
                <w:spacing w:val="-2"/>
                <w:w w:val="90"/>
                <w:sz w:val="24"/>
                <w:szCs w:val="24"/>
              </w:rPr>
              <w:t>Actual</w:t>
            </w:r>
            <w:r w:rsidRPr="009E40B1">
              <w:rPr>
                <w:rFonts w:ascii="Arial Black"/>
                <w:color w:val="FFFFFF"/>
                <w:sz w:val="24"/>
                <w:szCs w:val="24"/>
              </w:rPr>
              <w:tab/>
            </w:r>
            <w:r w:rsidRPr="009E40B1">
              <w:rPr>
                <w:rFonts w:ascii="Arial Black"/>
                <w:color w:val="FFFFFF"/>
                <w:spacing w:val="-2"/>
                <w:w w:val="90"/>
                <w:sz w:val="24"/>
                <w:szCs w:val="24"/>
              </w:rPr>
              <w:t>Actual</w:t>
            </w:r>
          </w:p>
          <w:p w14:paraId="3B820643" w14:textId="77777777" w:rsidR="003D36BB" w:rsidRPr="009E40B1" w:rsidRDefault="003D36BB" w:rsidP="00A70712">
            <w:pPr>
              <w:pStyle w:val="TableParagraph"/>
              <w:tabs>
                <w:tab w:val="left" w:pos="1418"/>
              </w:tabs>
              <w:spacing w:line="200" w:lineRule="exact"/>
              <w:ind w:right="223"/>
              <w:jc w:val="right"/>
              <w:rPr>
                <w:rFonts w:ascii="Arial Black"/>
                <w:sz w:val="24"/>
                <w:szCs w:val="24"/>
              </w:rPr>
            </w:pPr>
            <w:r w:rsidRPr="009E40B1">
              <w:rPr>
                <w:rFonts w:ascii="Arial Black"/>
                <w:color w:val="FFFFFF"/>
                <w:spacing w:val="-4"/>
                <w:sz w:val="24"/>
                <w:szCs w:val="24"/>
              </w:rPr>
              <w:t>2024</w:t>
            </w:r>
            <w:r w:rsidRPr="009E40B1">
              <w:rPr>
                <w:rFonts w:ascii="Arial Black"/>
                <w:color w:val="FFFFFF"/>
                <w:sz w:val="24"/>
                <w:szCs w:val="24"/>
              </w:rPr>
              <w:tab/>
            </w:r>
            <w:r w:rsidRPr="009E40B1">
              <w:rPr>
                <w:rFonts w:ascii="Arial Black"/>
                <w:color w:val="FFFFFF"/>
                <w:spacing w:val="-4"/>
                <w:sz w:val="24"/>
                <w:szCs w:val="24"/>
              </w:rPr>
              <w:t>2023</w:t>
            </w:r>
          </w:p>
          <w:p w14:paraId="06371BC6" w14:textId="77777777" w:rsidR="003D36BB" w:rsidRPr="009E40B1" w:rsidRDefault="003D36BB" w:rsidP="00A70712">
            <w:pPr>
              <w:pStyle w:val="TableParagraph"/>
              <w:tabs>
                <w:tab w:val="left" w:pos="1417"/>
              </w:tabs>
              <w:spacing w:line="213" w:lineRule="exact"/>
              <w:ind w:right="223"/>
              <w:jc w:val="right"/>
              <w:rPr>
                <w:rFonts w:ascii="Arial Black"/>
                <w:sz w:val="24"/>
                <w:szCs w:val="24"/>
              </w:rPr>
            </w:pPr>
            <w:r w:rsidRPr="009E40B1">
              <w:rPr>
                <w:rFonts w:ascii="Arial Black"/>
                <w:color w:val="FFFFFF"/>
                <w:spacing w:val="-10"/>
                <w:sz w:val="24"/>
                <w:szCs w:val="24"/>
              </w:rPr>
              <w:t>$</w:t>
            </w:r>
            <w:r w:rsidRPr="009E40B1">
              <w:rPr>
                <w:rFonts w:ascii="Arial Black"/>
                <w:color w:val="FFFFFF"/>
                <w:sz w:val="24"/>
                <w:szCs w:val="24"/>
              </w:rPr>
              <w:tab/>
            </w:r>
            <w:r w:rsidRPr="009E40B1">
              <w:rPr>
                <w:rFonts w:ascii="Arial Black"/>
                <w:color w:val="FFFFFF"/>
                <w:spacing w:val="-10"/>
                <w:sz w:val="24"/>
                <w:szCs w:val="24"/>
              </w:rPr>
              <w:t>$</w:t>
            </w:r>
          </w:p>
        </w:tc>
      </w:tr>
      <w:tr w:rsidR="003D36BB" w:rsidRPr="003B33F1" w14:paraId="4C17059D" w14:textId="77777777" w:rsidTr="00A70712">
        <w:trPr>
          <w:trHeight w:val="296"/>
        </w:trPr>
        <w:tc>
          <w:tcPr>
            <w:tcW w:w="6269" w:type="dxa"/>
          </w:tcPr>
          <w:p w14:paraId="7904BAFE" w14:textId="77777777" w:rsidR="003D36BB" w:rsidRPr="003B33F1" w:rsidRDefault="003D36BB" w:rsidP="00A70712">
            <w:pPr>
              <w:pStyle w:val="TableParagraph"/>
              <w:spacing w:before="57"/>
              <w:ind w:left="113"/>
              <w:rPr>
                <w:sz w:val="32"/>
                <w:szCs w:val="32"/>
              </w:rPr>
            </w:pPr>
            <w:r w:rsidRPr="003B33F1">
              <w:rPr>
                <w:sz w:val="32"/>
                <w:szCs w:val="32"/>
              </w:rPr>
              <w:t>Crown</w:t>
            </w:r>
            <w:r w:rsidRPr="003B33F1">
              <w:rPr>
                <w:spacing w:val="9"/>
                <w:sz w:val="32"/>
                <w:szCs w:val="32"/>
              </w:rPr>
              <w:t xml:space="preserve"> </w:t>
            </w:r>
            <w:r w:rsidRPr="003B33F1">
              <w:rPr>
                <w:sz w:val="32"/>
                <w:szCs w:val="32"/>
              </w:rPr>
              <w:t>revenue</w:t>
            </w:r>
            <w:r w:rsidRPr="003B33F1">
              <w:rPr>
                <w:spacing w:val="10"/>
                <w:sz w:val="32"/>
                <w:szCs w:val="32"/>
              </w:rPr>
              <w:t xml:space="preserve"> </w:t>
            </w:r>
            <w:r w:rsidRPr="003B33F1">
              <w:rPr>
                <w:sz w:val="32"/>
                <w:szCs w:val="32"/>
              </w:rPr>
              <w:t>–</w:t>
            </w:r>
            <w:r w:rsidRPr="003B33F1">
              <w:rPr>
                <w:spacing w:val="9"/>
                <w:sz w:val="32"/>
                <w:szCs w:val="32"/>
              </w:rPr>
              <w:t xml:space="preserve"> </w:t>
            </w:r>
            <w:r w:rsidRPr="003B33F1">
              <w:rPr>
                <w:sz w:val="32"/>
                <w:szCs w:val="32"/>
              </w:rPr>
              <w:t>MCH</w:t>
            </w:r>
            <w:r w:rsidRPr="003B33F1">
              <w:rPr>
                <w:spacing w:val="10"/>
                <w:sz w:val="32"/>
                <w:szCs w:val="32"/>
              </w:rPr>
              <w:t xml:space="preserve"> </w:t>
            </w:r>
            <w:r w:rsidRPr="003B33F1">
              <w:rPr>
                <w:spacing w:val="-2"/>
                <w:sz w:val="32"/>
                <w:szCs w:val="32"/>
              </w:rPr>
              <w:t>baseline</w:t>
            </w:r>
          </w:p>
        </w:tc>
        <w:tc>
          <w:tcPr>
            <w:tcW w:w="1417" w:type="dxa"/>
            <w:shd w:val="clear" w:color="auto" w:fill="F1F1F2"/>
          </w:tcPr>
          <w:p w14:paraId="4586A074" w14:textId="77777777" w:rsidR="003D36BB" w:rsidRPr="003B33F1" w:rsidRDefault="003D36BB" w:rsidP="00A70712">
            <w:pPr>
              <w:pStyle w:val="TableParagraph"/>
              <w:spacing w:before="57"/>
              <w:ind w:right="220"/>
              <w:jc w:val="right"/>
              <w:rPr>
                <w:sz w:val="32"/>
                <w:szCs w:val="32"/>
              </w:rPr>
            </w:pPr>
            <w:r w:rsidRPr="003B33F1">
              <w:rPr>
                <w:spacing w:val="-2"/>
                <w:sz w:val="32"/>
                <w:szCs w:val="32"/>
              </w:rPr>
              <w:t>5,401,000</w:t>
            </w:r>
          </w:p>
        </w:tc>
        <w:tc>
          <w:tcPr>
            <w:tcW w:w="1417" w:type="dxa"/>
          </w:tcPr>
          <w:p w14:paraId="58C6577C" w14:textId="77777777" w:rsidR="003D36BB" w:rsidRPr="003B33F1" w:rsidRDefault="003D36BB" w:rsidP="00A70712">
            <w:pPr>
              <w:pStyle w:val="TableParagraph"/>
              <w:spacing w:before="57"/>
              <w:ind w:right="219"/>
              <w:jc w:val="right"/>
              <w:rPr>
                <w:sz w:val="32"/>
                <w:szCs w:val="32"/>
              </w:rPr>
            </w:pPr>
            <w:r w:rsidRPr="003B33F1">
              <w:rPr>
                <w:spacing w:val="-2"/>
                <w:sz w:val="32"/>
                <w:szCs w:val="32"/>
              </w:rPr>
              <w:t>5,401,000</w:t>
            </w:r>
          </w:p>
        </w:tc>
      </w:tr>
      <w:tr w:rsidR="003D36BB" w:rsidRPr="003B33F1" w14:paraId="002DC1FE" w14:textId="77777777" w:rsidTr="00A70712">
        <w:trPr>
          <w:trHeight w:val="293"/>
        </w:trPr>
        <w:tc>
          <w:tcPr>
            <w:tcW w:w="6269" w:type="dxa"/>
          </w:tcPr>
          <w:p w14:paraId="2A3F4283" w14:textId="77777777" w:rsidR="003D36BB" w:rsidRPr="003B33F1" w:rsidRDefault="003D36BB" w:rsidP="00A70712">
            <w:pPr>
              <w:pStyle w:val="TableParagraph"/>
              <w:spacing w:before="54"/>
              <w:ind w:left="113"/>
              <w:rPr>
                <w:sz w:val="32"/>
                <w:szCs w:val="32"/>
              </w:rPr>
            </w:pPr>
            <w:r w:rsidRPr="003B33F1">
              <w:rPr>
                <w:sz w:val="32"/>
                <w:szCs w:val="32"/>
              </w:rPr>
              <w:t>Crown</w:t>
            </w:r>
            <w:r w:rsidRPr="003B33F1">
              <w:rPr>
                <w:spacing w:val="4"/>
                <w:sz w:val="32"/>
                <w:szCs w:val="32"/>
              </w:rPr>
              <w:t xml:space="preserve"> </w:t>
            </w:r>
            <w:r w:rsidRPr="003B33F1">
              <w:rPr>
                <w:sz w:val="32"/>
                <w:szCs w:val="32"/>
              </w:rPr>
              <w:t>revenue</w:t>
            </w:r>
            <w:r w:rsidRPr="003B33F1">
              <w:rPr>
                <w:spacing w:val="5"/>
                <w:sz w:val="32"/>
                <w:szCs w:val="32"/>
              </w:rPr>
              <w:t xml:space="preserve"> </w:t>
            </w:r>
            <w:r w:rsidRPr="003B33F1">
              <w:rPr>
                <w:sz w:val="32"/>
                <w:szCs w:val="32"/>
              </w:rPr>
              <w:t>–</w:t>
            </w:r>
            <w:r w:rsidRPr="003B33F1">
              <w:rPr>
                <w:spacing w:val="4"/>
                <w:sz w:val="32"/>
                <w:szCs w:val="32"/>
              </w:rPr>
              <w:t xml:space="preserve"> </w:t>
            </w:r>
            <w:r w:rsidRPr="003B33F1">
              <w:rPr>
                <w:sz w:val="32"/>
                <w:szCs w:val="32"/>
              </w:rPr>
              <w:t>MCH</w:t>
            </w:r>
            <w:r w:rsidRPr="003B33F1">
              <w:rPr>
                <w:spacing w:val="5"/>
                <w:sz w:val="32"/>
                <w:szCs w:val="32"/>
              </w:rPr>
              <w:t xml:space="preserve"> </w:t>
            </w:r>
            <w:r w:rsidRPr="003B33F1">
              <w:rPr>
                <w:sz w:val="32"/>
                <w:szCs w:val="32"/>
              </w:rPr>
              <w:t>Premium</w:t>
            </w:r>
            <w:r w:rsidRPr="003B33F1">
              <w:rPr>
                <w:spacing w:val="4"/>
                <w:sz w:val="32"/>
                <w:szCs w:val="32"/>
              </w:rPr>
              <w:t xml:space="preserve"> </w:t>
            </w:r>
            <w:r w:rsidRPr="003B33F1">
              <w:rPr>
                <w:sz w:val="32"/>
                <w:szCs w:val="32"/>
              </w:rPr>
              <w:t>Production</w:t>
            </w:r>
            <w:r w:rsidRPr="003B33F1">
              <w:rPr>
                <w:spacing w:val="5"/>
                <w:sz w:val="32"/>
                <w:szCs w:val="32"/>
              </w:rPr>
              <w:t xml:space="preserve"> </w:t>
            </w:r>
            <w:r w:rsidRPr="003B33F1">
              <w:rPr>
                <w:spacing w:val="-4"/>
                <w:sz w:val="32"/>
                <w:szCs w:val="32"/>
              </w:rPr>
              <w:t>Fund</w:t>
            </w:r>
          </w:p>
        </w:tc>
        <w:tc>
          <w:tcPr>
            <w:tcW w:w="1417" w:type="dxa"/>
            <w:shd w:val="clear" w:color="auto" w:fill="F1F1F2"/>
          </w:tcPr>
          <w:p w14:paraId="57E75356" w14:textId="77777777" w:rsidR="003D36BB" w:rsidRPr="003B33F1" w:rsidRDefault="003D36BB" w:rsidP="00A70712">
            <w:pPr>
              <w:pStyle w:val="TableParagraph"/>
              <w:spacing w:before="54"/>
              <w:ind w:right="183"/>
              <w:jc w:val="right"/>
              <w:rPr>
                <w:sz w:val="32"/>
                <w:szCs w:val="32"/>
              </w:rPr>
            </w:pPr>
            <w:r w:rsidRPr="003B33F1">
              <w:rPr>
                <w:spacing w:val="-2"/>
                <w:sz w:val="32"/>
                <w:szCs w:val="32"/>
              </w:rPr>
              <w:t>(2,088,047)</w:t>
            </w:r>
          </w:p>
        </w:tc>
        <w:tc>
          <w:tcPr>
            <w:tcW w:w="1417" w:type="dxa"/>
          </w:tcPr>
          <w:p w14:paraId="6074E979" w14:textId="77777777" w:rsidR="003D36BB" w:rsidRPr="003B33F1" w:rsidRDefault="003D36BB" w:rsidP="00A70712">
            <w:pPr>
              <w:pStyle w:val="TableParagraph"/>
              <w:spacing w:before="54"/>
              <w:ind w:right="180"/>
              <w:jc w:val="right"/>
              <w:rPr>
                <w:sz w:val="32"/>
                <w:szCs w:val="32"/>
              </w:rPr>
            </w:pPr>
            <w:r w:rsidRPr="003B33F1">
              <w:rPr>
                <w:spacing w:val="-2"/>
                <w:sz w:val="32"/>
                <w:szCs w:val="32"/>
              </w:rPr>
              <w:t>(1,229,000)</w:t>
            </w:r>
          </w:p>
        </w:tc>
      </w:tr>
      <w:tr w:rsidR="003D36BB" w:rsidRPr="003B33F1" w14:paraId="3B4340F4" w14:textId="77777777" w:rsidTr="00A70712">
        <w:trPr>
          <w:trHeight w:val="293"/>
        </w:trPr>
        <w:tc>
          <w:tcPr>
            <w:tcW w:w="6269" w:type="dxa"/>
          </w:tcPr>
          <w:p w14:paraId="7677EA7D" w14:textId="77777777" w:rsidR="003D36BB" w:rsidRPr="003B33F1" w:rsidRDefault="003D36BB" w:rsidP="00A70712">
            <w:pPr>
              <w:pStyle w:val="TableParagraph"/>
              <w:spacing w:before="54"/>
              <w:ind w:left="113"/>
              <w:rPr>
                <w:sz w:val="32"/>
                <w:szCs w:val="32"/>
              </w:rPr>
            </w:pPr>
            <w:r w:rsidRPr="003B33F1">
              <w:rPr>
                <w:sz w:val="32"/>
                <w:szCs w:val="32"/>
              </w:rPr>
              <w:t>Crown</w:t>
            </w:r>
            <w:r w:rsidRPr="003B33F1">
              <w:rPr>
                <w:spacing w:val="3"/>
                <w:sz w:val="32"/>
                <w:szCs w:val="32"/>
              </w:rPr>
              <w:t xml:space="preserve"> </w:t>
            </w:r>
            <w:r w:rsidRPr="003B33F1">
              <w:rPr>
                <w:sz w:val="32"/>
                <w:szCs w:val="32"/>
              </w:rPr>
              <w:t>revenue</w:t>
            </w:r>
            <w:r w:rsidRPr="003B33F1">
              <w:rPr>
                <w:spacing w:val="4"/>
                <w:sz w:val="32"/>
                <w:szCs w:val="32"/>
              </w:rPr>
              <w:t xml:space="preserve"> </w:t>
            </w:r>
            <w:r w:rsidRPr="003B33F1">
              <w:rPr>
                <w:sz w:val="32"/>
                <w:szCs w:val="32"/>
              </w:rPr>
              <w:t>–</w:t>
            </w:r>
            <w:r w:rsidRPr="003B33F1">
              <w:rPr>
                <w:spacing w:val="4"/>
                <w:sz w:val="32"/>
                <w:szCs w:val="32"/>
              </w:rPr>
              <w:t xml:space="preserve"> </w:t>
            </w:r>
            <w:r w:rsidRPr="003B33F1">
              <w:rPr>
                <w:sz w:val="32"/>
                <w:szCs w:val="32"/>
              </w:rPr>
              <w:t>MCH</w:t>
            </w:r>
            <w:r w:rsidRPr="003B33F1">
              <w:rPr>
                <w:spacing w:val="4"/>
                <w:sz w:val="32"/>
                <w:szCs w:val="32"/>
              </w:rPr>
              <w:t xml:space="preserve"> </w:t>
            </w:r>
            <w:r w:rsidRPr="003B33F1">
              <w:rPr>
                <w:sz w:val="32"/>
                <w:szCs w:val="32"/>
              </w:rPr>
              <w:t>Screen</w:t>
            </w:r>
            <w:r w:rsidRPr="003B33F1">
              <w:rPr>
                <w:spacing w:val="4"/>
                <w:sz w:val="32"/>
                <w:szCs w:val="32"/>
              </w:rPr>
              <w:t xml:space="preserve"> </w:t>
            </w:r>
            <w:r w:rsidRPr="003B33F1">
              <w:rPr>
                <w:sz w:val="32"/>
                <w:szCs w:val="32"/>
              </w:rPr>
              <w:t>Production</w:t>
            </w:r>
            <w:r w:rsidRPr="003B33F1">
              <w:rPr>
                <w:spacing w:val="4"/>
                <w:sz w:val="32"/>
                <w:szCs w:val="32"/>
              </w:rPr>
              <w:t xml:space="preserve"> </w:t>
            </w:r>
            <w:r w:rsidRPr="003B33F1">
              <w:rPr>
                <w:sz w:val="32"/>
                <w:szCs w:val="32"/>
              </w:rPr>
              <w:t>Recovery</w:t>
            </w:r>
            <w:r w:rsidRPr="003B33F1">
              <w:rPr>
                <w:spacing w:val="4"/>
                <w:sz w:val="32"/>
                <w:szCs w:val="32"/>
              </w:rPr>
              <w:t xml:space="preserve"> </w:t>
            </w:r>
            <w:r w:rsidRPr="003B33F1">
              <w:rPr>
                <w:spacing w:val="-4"/>
                <w:sz w:val="32"/>
                <w:szCs w:val="32"/>
              </w:rPr>
              <w:t>Fund</w:t>
            </w:r>
          </w:p>
        </w:tc>
        <w:tc>
          <w:tcPr>
            <w:tcW w:w="1417" w:type="dxa"/>
            <w:shd w:val="clear" w:color="auto" w:fill="F1F1F2"/>
          </w:tcPr>
          <w:p w14:paraId="716BA69C" w14:textId="77777777" w:rsidR="003D36BB" w:rsidRPr="003B33F1" w:rsidRDefault="003D36BB" w:rsidP="00A70712">
            <w:pPr>
              <w:pStyle w:val="TableParagraph"/>
              <w:spacing w:before="54"/>
              <w:ind w:right="223"/>
              <w:jc w:val="right"/>
              <w:rPr>
                <w:sz w:val="32"/>
                <w:szCs w:val="32"/>
              </w:rPr>
            </w:pPr>
            <w:r w:rsidRPr="003B33F1">
              <w:rPr>
                <w:spacing w:val="-2"/>
                <w:w w:val="105"/>
                <w:sz w:val="32"/>
                <w:szCs w:val="32"/>
              </w:rPr>
              <w:t>82,427</w:t>
            </w:r>
          </w:p>
        </w:tc>
        <w:tc>
          <w:tcPr>
            <w:tcW w:w="1417" w:type="dxa"/>
          </w:tcPr>
          <w:p w14:paraId="49E397CC" w14:textId="77777777" w:rsidR="003D36BB" w:rsidRPr="003B33F1" w:rsidRDefault="003D36BB" w:rsidP="00A70712">
            <w:pPr>
              <w:pStyle w:val="TableParagraph"/>
              <w:spacing w:before="54"/>
              <w:ind w:right="223"/>
              <w:jc w:val="right"/>
              <w:rPr>
                <w:sz w:val="32"/>
                <w:szCs w:val="32"/>
              </w:rPr>
            </w:pPr>
            <w:r w:rsidRPr="003B33F1">
              <w:rPr>
                <w:spacing w:val="-2"/>
                <w:sz w:val="32"/>
                <w:szCs w:val="32"/>
              </w:rPr>
              <w:t>1,920,642</w:t>
            </w:r>
          </w:p>
        </w:tc>
      </w:tr>
      <w:tr w:rsidR="003D36BB" w:rsidRPr="003B33F1" w14:paraId="2169B291" w14:textId="77777777" w:rsidTr="00A70712">
        <w:trPr>
          <w:trHeight w:val="284"/>
        </w:trPr>
        <w:tc>
          <w:tcPr>
            <w:tcW w:w="6269" w:type="dxa"/>
            <w:tcBorders>
              <w:bottom w:val="single" w:sz="4" w:space="0" w:color="000000"/>
            </w:tcBorders>
          </w:tcPr>
          <w:p w14:paraId="1E1FB44C" w14:textId="77777777" w:rsidR="003D36BB" w:rsidRPr="003B33F1" w:rsidRDefault="003D36BB" w:rsidP="00A70712">
            <w:pPr>
              <w:pStyle w:val="TableParagraph"/>
              <w:spacing w:before="54"/>
              <w:ind w:left="113"/>
              <w:rPr>
                <w:sz w:val="32"/>
                <w:szCs w:val="32"/>
              </w:rPr>
            </w:pPr>
            <w:r w:rsidRPr="003B33F1">
              <w:rPr>
                <w:sz w:val="32"/>
                <w:szCs w:val="32"/>
              </w:rPr>
              <w:t>Crown</w:t>
            </w:r>
            <w:r w:rsidRPr="003B33F1">
              <w:rPr>
                <w:spacing w:val="16"/>
                <w:sz w:val="32"/>
                <w:szCs w:val="32"/>
              </w:rPr>
              <w:t xml:space="preserve"> </w:t>
            </w:r>
            <w:r w:rsidRPr="003B33F1">
              <w:rPr>
                <w:sz w:val="32"/>
                <w:szCs w:val="32"/>
              </w:rPr>
              <w:t>revenue</w:t>
            </w:r>
            <w:r w:rsidRPr="003B33F1">
              <w:rPr>
                <w:spacing w:val="17"/>
                <w:sz w:val="32"/>
                <w:szCs w:val="32"/>
              </w:rPr>
              <w:t xml:space="preserve"> </w:t>
            </w:r>
            <w:r w:rsidRPr="003B33F1">
              <w:rPr>
                <w:sz w:val="32"/>
                <w:szCs w:val="32"/>
              </w:rPr>
              <w:t>–</w:t>
            </w:r>
            <w:r w:rsidRPr="003B33F1">
              <w:rPr>
                <w:spacing w:val="16"/>
                <w:sz w:val="32"/>
                <w:szCs w:val="32"/>
              </w:rPr>
              <w:t xml:space="preserve"> </w:t>
            </w:r>
            <w:r w:rsidRPr="003B33F1">
              <w:rPr>
                <w:spacing w:val="-4"/>
                <w:sz w:val="32"/>
                <w:szCs w:val="32"/>
              </w:rPr>
              <w:t>MBIE</w:t>
            </w:r>
          </w:p>
        </w:tc>
        <w:tc>
          <w:tcPr>
            <w:tcW w:w="1417" w:type="dxa"/>
            <w:tcBorders>
              <w:bottom w:val="single" w:sz="4" w:space="0" w:color="000000"/>
            </w:tcBorders>
            <w:shd w:val="clear" w:color="auto" w:fill="F1F1F2"/>
          </w:tcPr>
          <w:p w14:paraId="4154916A" w14:textId="77777777" w:rsidR="003D36BB" w:rsidRPr="003B33F1" w:rsidRDefault="003D36BB" w:rsidP="00A70712">
            <w:pPr>
              <w:pStyle w:val="TableParagraph"/>
              <w:spacing w:before="54"/>
              <w:ind w:right="220"/>
              <w:jc w:val="right"/>
              <w:rPr>
                <w:sz w:val="32"/>
                <w:szCs w:val="32"/>
              </w:rPr>
            </w:pPr>
            <w:r w:rsidRPr="003B33F1">
              <w:rPr>
                <w:spacing w:val="-2"/>
                <w:sz w:val="32"/>
                <w:szCs w:val="32"/>
              </w:rPr>
              <w:t>1,300,000</w:t>
            </w:r>
          </w:p>
        </w:tc>
        <w:tc>
          <w:tcPr>
            <w:tcW w:w="1417" w:type="dxa"/>
            <w:tcBorders>
              <w:bottom w:val="single" w:sz="4" w:space="0" w:color="000000"/>
            </w:tcBorders>
          </w:tcPr>
          <w:p w14:paraId="645B661F" w14:textId="77777777" w:rsidR="003D36BB" w:rsidRPr="003B33F1" w:rsidRDefault="003D36BB" w:rsidP="00A70712">
            <w:pPr>
              <w:pStyle w:val="TableParagraph"/>
              <w:spacing w:before="54"/>
              <w:ind w:right="219"/>
              <w:jc w:val="right"/>
              <w:rPr>
                <w:sz w:val="32"/>
                <w:szCs w:val="32"/>
              </w:rPr>
            </w:pPr>
            <w:r w:rsidRPr="003B33F1">
              <w:rPr>
                <w:spacing w:val="-2"/>
                <w:sz w:val="32"/>
                <w:szCs w:val="32"/>
              </w:rPr>
              <w:t>1,300,000</w:t>
            </w:r>
          </w:p>
        </w:tc>
      </w:tr>
      <w:tr w:rsidR="003D36BB" w:rsidRPr="003B33F1" w14:paraId="71AD7B4A" w14:textId="77777777" w:rsidTr="00A70712">
        <w:trPr>
          <w:trHeight w:val="333"/>
        </w:trPr>
        <w:tc>
          <w:tcPr>
            <w:tcW w:w="6269" w:type="dxa"/>
            <w:tcBorders>
              <w:top w:val="single" w:sz="4" w:space="0" w:color="000000"/>
              <w:bottom w:val="single" w:sz="18" w:space="0" w:color="000000"/>
            </w:tcBorders>
          </w:tcPr>
          <w:p w14:paraId="6EF42F74"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28CD599F"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4,695,380</w:t>
            </w:r>
          </w:p>
        </w:tc>
        <w:tc>
          <w:tcPr>
            <w:tcW w:w="1417" w:type="dxa"/>
            <w:tcBorders>
              <w:top w:val="single" w:sz="4" w:space="0" w:color="000000"/>
              <w:bottom w:val="single" w:sz="18" w:space="0" w:color="000000"/>
            </w:tcBorders>
          </w:tcPr>
          <w:p w14:paraId="68F3F290" w14:textId="77777777" w:rsidR="003D36BB" w:rsidRPr="003B33F1" w:rsidRDefault="003D36BB" w:rsidP="00A70712">
            <w:pPr>
              <w:pStyle w:val="TableParagraph"/>
              <w:spacing w:before="55"/>
              <w:ind w:right="223"/>
              <w:jc w:val="right"/>
              <w:rPr>
                <w:rFonts w:ascii="Arial Black"/>
                <w:sz w:val="32"/>
                <w:szCs w:val="32"/>
              </w:rPr>
            </w:pPr>
            <w:r w:rsidRPr="003B33F1">
              <w:rPr>
                <w:rFonts w:ascii="Arial Black"/>
                <w:spacing w:val="-2"/>
                <w:sz w:val="32"/>
                <w:szCs w:val="32"/>
              </w:rPr>
              <w:t>7,392,642</w:t>
            </w:r>
          </w:p>
        </w:tc>
      </w:tr>
    </w:tbl>
    <w:p w14:paraId="275FC530" w14:textId="77777777" w:rsidR="003D36BB" w:rsidRPr="003B33F1" w:rsidRDefault="003D36BB" w:rsidP="003D36BB">
      <w:pPr>
        <w:pStyle w:val="BodyText"/>
        <w:spacing w:before="81"/>
        <w:rPr>
          <w:sz w:val="32"/>
          <w:szCs w:val="32"/>
        </w:rPr>
      </w:pPr>
    </w:p>
    <w:p w14:paraId="201C8D4B" w14:textId="77777777" w:rsidR="003D36BB" w:rsidRPr="003B33F1" w:rsidRDefault="003D36BB" w:rsidP="003D36BB">
      <w:pPr>
        <w:pStyle w:val="BodyText"/>
        <w:spacing w:before="1" w:line="278" w:lineRule="auto"/>
        <w:ind w:left="943" w:right="1002"/>
        <w:jc w:val="both"/>
        <w:rPr>
          <w:sz w:val="32"/>
          <w:szCs w:val="32"/>
        </w:rPr>
      </w:pPr>
      <w:r w:rsidRPr="003B33F1">
        <w:rPr>
          <w:sz w:val="32"/>
          <w:szCs w:val="32"/>
        </w:rPr>
        <w:t>During</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COVID-19</w:t>
      </w:r>
      <w:r w:rsidRPr="003B33F1">
        <w:rPr>
          <w:spacing w:val="-6"/>
          <w:sz w:val="32"/>
          <w:szCs w:val="32"/>
        </w:rPr>
        <w:t xml:space="preserve"> </w:t>
      </w:r>
      <w:r w:rsidRPr="003B33F1">
        <w:rPr>
          <w:sz w:val="32"/>
          <w:szCs w:val="32"/>
        </w:rPr>
        <w:t>pandemic,</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Ministry</w:t>
      </w:r>
      <w:r w:rsidRPr="003B33F1">
        <w:rPr>
          <w:spacing w:val="-6"/>
          <w:sz w:val="32"/>
          <w:szCs w:val="32"/>
        </w:rPr>
        <w:t xml:space="preserve"> </w:t>
      </w:r>
      <w:r w:rsidRPr="003B33F1">
        <w:rPr>
          <w:sz w:val="32"/>
          <w:szCs w:val="32"/>
        </w:rPr>
        <w:t>for</w:t>
      </w:r>
      <w:r w:rsidRPr="003B33F1">
        <w:rPr>
          <w:spacing w:val="-6"/>
          <w:sz w:val="32"/>
          <w:szCs w:val="32"/>
        </w:rPr>
        <w:t xml:space="preserve"> </w:t>
      </w:r>
      <w:r w:rsidRPr="003B33F1">
        <w:rPr>
          <w:sz w:val="32"/>
          <w:szCs w:val="32"/>
        </w:rPr>
        <w:t>Culture</w:t>
      </w:r>
      <w:r w:rsidRPr="003B33F1">
        <w:rPr>
          <w:spacing w:val="-6"/>
          <w:sz w:val="32"/>
          <w:szCs w:val="32"/>
        </w:rPr>
        <w:t xml:space="preserve"> </w:t>
      </w:r>
      <w:r w:rsidRPr="003B33F1">
        <w:rPr>
          <w:sz w:val="32"/>
          <w:szCs w:val="32"/>
        </w:rPr>
        <w:t>and</w:t>
      </w:r>
      <w:r w:rsidRPr="003B33F1">
        <w:rPr>
          <w:spacing w:val="-6"/>
          <w:sz w:val="32"/>
          <w:szCs w:val="32"/>
        </w:rPr>
        <w:t xml:space="preserve"> </w:t>
      </w:r>
      <w:r w:rsidRPr="003B33F1">
        <w:rPr>
          <w:sz w:val="32"/>
          <w:szCs w:val="32"/>
        </w:rPr>
        <w:t>Heritage</w:t>
      </w:r>
      <w:r w:rsidRPr="003B33F1">
        <w:rPr>
          <w:spacing w:val="-6"/>
          <w:sz w:val="32"/>
          <w:szCs w:val="32"/>
        </w:rPr>
        <w:t xml:space="preserve"> </w:t>
      </w:r>
      <w:r w:rsidRPr="003B33F1">
        <w:rPr>
          <w:sz w:val="32"/>
          <w:szCs w:val="32"/>
        </w:rPr>
        <w:t>provided</w:t>
      </w:r>
      <w:r w:rsidRPr="003B33F1">
        <w:rPr>
          <w:spacing w:val="-6"/>
          <w:sz w:val="32"/>
          <w:szCs w:val="32"/>
        </w:rPr>
        <w:t xml:space="preserve"> </w:t>
      </w:r>
      <w:r w:rsidRPr="003B33F1">
        <w:rPr>
          <w:sz w:val="32"/>
          <w:szCs w:val="32"/>
        </w:rPr>
        <w:t>to</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NZFC</w:t>
      </w:r>
      <w:r w:rsidRPr="003B33F1">
        <w:rPr>
          <w:spacing w:val="-6"/>
          <w:sz w:val="32"/>
          <w:szCs w:val="32"/>
        </w:rPr>
        <w:t xml:space="preserve"> </w:t>
      </w:r>
      <w:r w:rsidRPr="003B33F1">
        <w:rPr>
          <w:sz w:val="32"/>
          <w:szCs w:val="32"/>
        </w:rPr>
        <w:t>two,</w:t>
      </w:r>
      <w:r w:rsidRPr="003B33F1">
        <w:rPr>
          <w:spacing w:val="-6"/>
          <w:sz w:val="32"/>
          <w:szCs w:val="32"/>
        </w:rPr>
        <w:t xml:space="preserve"> </w:t>
      </w:r>
      <w:r w:rsidRPr="003B33F1">
        <w:rPr>
          <w:sz w:val="32"/>
          <w:szCs w:val="32"/>
        </w:rPr>
        <w:t>time-bound,</w:t>
      </w:r>
      <w:r w:rsidRPr="003B33F1">
        <w:rPr>
          <w:spacing w:val="-6"/>
          <w:sz w:val="32"/>
          <w:szCs w:val="32"/>
        </w:rPr>
        <w:t xml:space="preserve"> </w:t>
      </w:r>
      <w:proofErr w:type="gramStart"/>
      <w:r w:rsidRPr="003B33F1">
        <w:rPr>
          <w:sz w:val="32"/>
          <w:szCs w:val="32"/>
        </w:rPr>
        <w:t>one off</w:t>
      </w:r>
      <w:proofErr w:type="gramEnd"/>
      <w:r w:rsidRPr="003B33F1">
        <w:rPr>
          <w:sz w:val="32"/>
          <w:szCs w:val="32"/>
        </w:rPr>
        <w:t xml:space="preserve"> funds to support the New Zealand screen production sector. Both funds have been closed to new applications since 30 June 2023.</w:t>
      </w:r>
    </w:p>
    <w:p w14:paraId="02653B56" w14:textId="5214139A" w:rsidR="003D36BB" w:rsidRDefault="003D36BB" w:rsidP="003D36BB">
      <w:pPr>
        <w:pStyle w:val="BodyText"/>
        <w:spacing w:before="84" w:line="278" w:lineRule="auto"/>
        <w:ind w:left="943" w:right="1372"/>
        <w:rPr>
          <w:sz w:val="32"/>
          <w:szCs w:val="32"/>
        </w:rPr>
      </w:pPr>
      <w:r w:rsidRPr="003B33F1">
        <w:rPr>
          <w:sz w:val="32"/>
          <w:szCs w:val="32"/>
        </w:rPr>
        <w:t>These funds have been recognised over multiple years to align with approved production commitments and or</w:t>
      </w:r>
      <w:r w:rsidRPr="003B33F1">
        <w:rPr>
          <w:spacing w:val="-1"/>
          <w:sz w:val="32"/>
          <w:szCs w:val="32"/>
        </w:rPr>
        <w:t xml:space="preserve"> </w:t>
      </w:r>
      <w:r w:rsidRPr="003B33F1">
        <w:rPr>
          <w:sz w:val="32"/>
          <w:szCs w:val="32"/>
        </w:rPr>
        <w:t>any</w:t>
      </w:r>
      <w:r w:rsidRPr="003B33F1">
        <w:rPr>
          <w:spacing w:val="-1"/>
          <w:sz w:val="32"/>
          <w:szCs w:val="32"/>
        </w:rPr>
        <w:t xml:space="preserve"> </w:t>
      </w:r>
      <w:r w:rsidRPr="003B33F1">
        <w:rPr>
          <w:sz w:val="32"/>
          <w:szCs w:val="32"/>
        </w:rPr>
        <w:t>writebacks.</w:t>
      </w:r>
      <w:r w:rsidRPr="003B33F1">
        <w:rPr>
          <w:spacing w:val="-1"/>
          <w:sz w:val="32"/>
          <w:szCs w:val="32"/>
        </w:rPr>
        <w:t xml:space="preserve"> </w:t>
      </w:r>
      <w:r w:rsidRPr="003B33F1">
        <w:rPr>
          <w:sz w:val="32"/>
          <w:szCs w:val="32"/>
        </w:rPr>
        <w:t>(Refer</w:t>
      </w:r>
      <w:r w:rsidRPr="003B33F1">
        <w:rPr>
          <w:spacing w:val="-1"/>
          <w:sz w:val="32"/>
          <w:szCs w:val="32"/>
        </w:rPr>
        <w:t xml:space="preserve"> </w:t>
      </w:r>
      <w:r w:rsidRPr="003B33F1">
        <w:rPr>
          <w:sz w:val="32"/>
          <w:szCs w:val="32"/>
        </w:rPr>
        <w:t>back</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Critical</w:t>
      </w:r>
      <w:r w:rsidRPr="003B33F1">
        <w:rPr>
          <w:spacing w:val="-1"/>
          <w:sz w:val="32"/>
          <w:szCs w:val="32"/>
        </w:rPr>
        <w:t xml:space="preserve"> </w:t>
      </w:r>
      <w:r w:rsidRPr="003B33F1">
        <w:rPr>
          <w:sz w:val="32"/>
          <w:szCs w:val="32"/>
        </w:rPr>
        <w:t>judgements</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applying</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NZFC’s</w:t>
      </w:r>
      <w:r w:rsidRPr="003B33F1">
        <w:rPr>
          <w:spacing w:val="-1"/>
          <w:sz w:val="32"/>
          <w:szCs w:val="32"/>
        </w:rPr>
        <w:t xml:space="preserve"> </w:t>
      </w:r>
      <w:r w:rsidRPr="003B33F1">
        <w:rPr>
          <w:sz w:val="32"/>
          <w:szCs w:val="32"/>
        </w:rPr>
        <w:t>accounting</w:t>
      </w:r>
      <w:r w:rsidRPr="003B33F1">
        <w:rPr>
          <w:spacing w:val="-1"/>
          <w:sz w:val="32"/>
          <w:szCs w:val="32"/>
        </w:rPr>
        <w:t xml:space="preserve"> </w:t>
      </w:r>
      <w:r w:rsidRPr="003B33F1">
        <w:rPr>
          <w:sz w:val="32"/>
          <w:szCs w:val="32"/>
        </w:rPr>
        <w:t>policies</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 xml:space="preserve">critical accounting estimates </w:t>
      </w:r>
      <w:r w:rsidRPr="003B33F1">
        <w:rPr>
          <w:sz w:val="32"/>
          <w:szCs w:val="32"/>
        </w:rPr>
        <w:lastRenderedPageBreak/>
        <w:t xml:space="preserve">and assumptions on page </w:t>
      </w:r>
      <w:r w:rsidR="00222B1E">
        <w:rPr>
          <w:sz w:val="32"/>
          <w:szCs w:val="32"/>
        </w:rPr>
        <w:t>95</w:t>
      </w:r>
      <w:r w:rsidRPr="003B33F1">
        <w:rPr>
          <w:sz w:val="32"/>
          <w:szCs w:val="32"/>
        </w:rPr>
        <w:t xml:space="preserve"> for an explanation on writebacks).</w:t>
      </w:r>
    </w:p>
    <w:p w14:paraId="626FD204" w14:textId="77777777" w:rsidR="009E40B1" w:rsidRDefault="009E40B1" w:rsidP="003D36BB">
      <w:pPr>
        <w:pStyle w:val="BodyText"/>
        <w:spacing w:before="84" w:line="278" w:lineRule="auto"/>
        <w:ind w:left="943" w:right="1372"/>
        <w:rPr>
          <w:sz w:val="32"/>
          <w:szCs w:val="32"/>
        </w:rPr>
      </w:pPr>
    </w:p>
    <w:p w14:paraId="00A1F17E" w14:textId="77777777" w:rsidR="003D36BB" w:rsidRPr="003B33F1" w:rsidRDefault="003D36BB" w:rsidP="00B629A6">
      <w:pPr>
        <w:pStyle w:val="BodyText"/>
        <w:spacing w:before="85"/>
        <w:rPr>
          <w:sz w:val="32"/>
          <w:szCs w:val="32"/>
        </w:rPr>
      </w:pPr>
      <w:r w:rsidRPr="003B33F1">
        <w:rPr>
          <w:sz w:val="32"/>
          <w:szCs w:val="32"/>
        </w:rPr>
        <w:t>The</w:t>
      </w:r>
      <w:r w:rsidRPr="003B33F1">
        <w:rPr>
          <w:spacing w:val="-2"/>
          <w:sz w:val="32"/>
          <w:szCs w:val="32"/>
        </w:rPr>
        <w:t xml:space="preserve"> </w:t>
      </w:r>
      <w:r w:rsidRPr="003B33F1">
        <w:rPr>
          <w:sz w:val="32"/>
          <w:szCs w:val="32"/>
        </w:rPr>
        <w:t>following</w:t>
      </w:r>
      <w:r w:rsidRPr="003B33F1">
        <w:rPr>
          <w:spacing w:val="-2"/>
          <w:sz w:val="32"/>
          <w:szCs w:val="32"/>
        </w:rPr>
        <w:t xml:space="preserve"> </w:t>
      </w:r>
      <w:r w:rsidRPr="003B33F1">
        <w:rPr>
          <w:sz w:val="32"/>
          <w:szCs w:val="32"/>
        </w:rPr>
        <w:t>table</w:t>
      </w:r>
      <w:r w:rsidRPr="003B33F1">
        <w:rPr>
          <w:spacing w:val="-2"/>
          <w:sz w:val="32"/>
          <w:szCs w:val="32"/>
        </w:rPr>
        <w:t xml:space="preserve"> </w:t>
      </w:r>
      <w:r w:rsidRPr="003B33F1">
        <w:rPr>
          <w:sz w:val="32"/>
          <w:szCs w:val="32"/>
        </w:rPr>
        <w:t>illustrates</w:t>
      </w:r>
      <w:r w:rsidRPr="003B33F1">
        <w:rPr>
          <w:spacing w:val="-2"/>
          <w:sz w:val="32"/>
          <w:szCs w:val="32"/>
        </w:rPr>
        <w:t xml:space="preserve"> </w:t>
      </w:r>
      <w:r w:rsidRPr="003B33F1">
        <w:rPr>
          <w:sz w:val="32"/>
          <w:szCs w:val="32"/>
        </w:rPr>
        <w:t>when</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funding</w:t>
      </w:r>
      <w:r w:rsidRPr="003B33F1">
        <w:rPr>
          <w:spacing w:val="-2"/>
          <w:sz w:val="32"/>
          <w:szCs w:val="32"/>
        </w:rPr>
        <w:t xml:space="preserve"> </w:t>
      </w:r>
      <w:r w:rsidRPr="003B33F1">
        <w:rPr>
          <w:sz w:val="32"/>
          <w:szCs w:val="32"/>
        </w:rPr>
        <w:t>was</w:t>
      </w:r>
      <w:r w:rsidRPr="003B33F1">
        <w:rPr>
          <w:spacing w:val="-2"/>
          <w:sz w:val="32"/>
          <w:szCs w:val="32"/>
        </w:rPr>
        <w:t xml:space="preserve"> recognised.</w:t>
      </w:r>
    </w:p>
    <w:p w14:paraId="5FBA186F" w14:textId="77777777" w:rsidR="003D36BB" w:rsidRPr="003B33F1" w:rsidRDefault="003D36BB" w:rsidP="003D36BB">
      <w:pPr>
        <w:pStyle w:val="BodyText"/>
        <w:spacing w:before="10"/>
        <w:rPr>
          <w:sz w:val="32"/>
          <w:szCs w:val="32"/>
        </w:rPr>
      </w:pPr>
      <w:r w:rsidRPr="003B33F1">
        <w:rPr>
          <w:noProof/>
          <w:sz w:val="32"/>
          <w:szCs w:val="32"/>
        </w:rPr>
        <mc:AlternateContent>
          <mc:Choice Requires="wpg">
            <w:drawing>
              <wp:anchor distT="0" distB="0" distL="0" distR="0" simplePos="0" relativeHeight="251657219" behindDoc="1" locked="0" layoutInCell="1" allowOverlap="1" wp14:anchorId="21AB82FE" wp14:editId="5965EE1C">
                <wp:simplePos x="0" y="0"/>
                <wp:positionH relativeFrom="page">
                  <wp:posOffset>890993</wp:posOffset>
                </wp:positionH>
                <wp:positionV relativeFrom="paragraph">
                  <wp:posOffset>102068</wp:posOffset>
                </wp:positionV>
                <wp:extent cx="5781040" cy="351790"/>
                <wp:effectExtent l="0" t="0" r="0" b="0"/>
                <wp:wrapTopAndBottom/>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040" cy="351790"/>
                          <a:chOff x="0" y="0"/>
                          <a:chExt cx="5781040" cy="351790"/>
                        </a:xfrm>
                      </wpg:grpSpPr>
                      <wps:wsp>
                        <wps:cNvPr id="660" name="Graphic 660"/>
                        <wps:cNvSpPr/>
                        <wps:spPr>
                          <a:xfrm>
                            <a:off x="0" y="0"/>
                            <a:ext cx="5781040" cy="351790"/>
                          </a:xfrm>
                          <a:custGeom>
                            <a:avLst/>
                            <a:gdLst/>
                            <a:ahLst/>
                            <a:cxnLst/>
                            <a:rect l="l" t="t" r="r" b="b"/>
                            <a:pathLst>
                              <a:path w="5781040" h="351790">
                                <a:moveTo>
                                  <a:pt x="3596995" y="0"/>
                                </a:moveTo>
                                <a:lnTo>
                                  <a:pt x="0" y="0"/>
                                </a:lnTo>
                                <a:lnTo>
                                  <a:pt x="0" y="351269"/>
                                </a:lnTo>
                                <a:lnTo>
                                  <a:pt x="3596995" y="351269"/>
                                </a:lnTo>
                                <a:lnTo>
                                  <a:pt x="3596995" y="0"/>
                                </a:lnTo>
                                <a:close/>
                              </a:path>
                              <a:path w="5781040" h="351790">
                                <a:moveTo>
                                  <a:pt x="5781014" y="0"/>
                                </a:moveTo>
                                <a:lnTo>
                                  <a:pt x="3597008" y="0"/>
                                </a:lnTo>
                                <a:lnTo>
                                  <a:pt x="3597008" y="351269"/>
                                </a:lnTo>
                                <a:lnTo>
                                  <a:pt x="5781014" y="351269"/>
                                </a:lnTo>
                                <a:lnTo>
                                  <a:pt x="5781014" y="0"/>
                                </a:lnTo>
                                <a:close/>
                              </a:path>
                            </a:pathLst>
                          </a:custGeom>
                          <a:solidFill>
                            <a:srgbClr val="000000"/>
                          </a:solidFill>
                        </wps:spPr>
                        <wps:bodyPr wrap="square" lIns="0" tIns="0" rIns="0" bIns="0" rtlCol="0">
                          <a:prstTxWarp prst="textNoShape">
                            <a:avLst/>
                          </a:prstTxWarp>
                          <a:noAutofit/>
                        </wps:bodyPr>
                      </wps:wsp>
                      <wps:wsp>
                        <wps:cNvPr id="661" name="Textbox 661"/>
                        <wps:cNvSpPr txBox="1"/>
                        <wps:spPr>
                          <a:xfrm>
                            <a:off x="72006" y="42633"/>
                            <a:ext cx="1663700" cy="147320"/>
                          </a:xfrm>
                          <a:prstGeom prst="rect">
                            <a:avLst/>
                          </a:prstGeom>
                        </wps:spPr>
                        <wps:txbx>
                          <w:txbxContent>
                            <w:p w14:paraId="21A1AABA" w14:textId="77777777" w:rsidR="003D36BB" w:rsidRDefault="003D36BB" w:rsidP="003D36BB">
                              <w:pPr>
                                <w:spacing w:line="222" w:lineRule="exact"/>
                                <w:rPr>
                                  <w:rFonts w:ascii="Arial Black"/>
                                  <w:sz w:val="16"/>
                                </w:rPr>
                              </w:pPr>
                              <w:r>
                                <w:rPr>
                                  <w:rFonts w:ascii="Arial Black"/>
                                  <w:color w:val="FFFFFF"/>
                                  <w:w w:val="80"/>
                                  <w:sz w:val="16"/>
                                </w:rPr>
                                <w:t>COVID-19</w:t>
                              </w:r>
                              <w:r>
                                <w:rPr>
                                  <w:rFonts w:ascii="Arial Black"/>
                                  <w:color w:val="FFFFFF"/>
                                  <w:spacing w:val="10"/>
                                  <w:sz w:val="16"/>
                                </w:rPr>
                                <w:t xml:space="preserve"> </w:t>
                              </w:r>
                              <w:r>
                                <w:rPr>
                                  <w:rFonts w:ascii="Arial Black"/>
                                  <w:color w:val="FFFFFF"/>
                                  <w:w w:val="80"/>
                                  <w:sz w:val="16"/>
                                </w:rPr>
                                <w:t>recovery</w:t>
                              </w:r>
                              <w:r>
                                <w:rPr>
                                  <w:rFonts w:ascii="Arial Black"/>
                                  <w:color w:val="FFFFFF"/>
                                  <w:spacing w:val="11"/>
                                  <w:sz w:val="16"/>
                                </w:rPr>
                                <w:t xml:space="preserve"> </w:t>
                              </w:r>
                              <w:r>
                                <w:rPr>
                                  <w:rFonts w:ascii="Arial Black"/>
                                  <w:color w:val="FFFFFF"/>
                                  <w:w w:val="80"/>
                                  <w:sz w:val="16"/>
                                </w:rPr>
                                <w:t>fund</w:t>
                              </w:r>
                              <w:r>
                                <w:rPr>
                                  <w:rFonts w:ascii="Arial Black"/>
                                  <w:color w:val="FFFFFF"/>
                                  <w:spacing w:val="11"/>
                                  <w:sz w:val="16"/>
                                </w:rPr>
                                <w:t xml:space="preserve"> </w:t>
                              </w:r>
                              <w:r>
                                <w:rPr>
                                  <w:rFonts w:ascii="Arial Black"/>
                                  <w:color w:val="FFFFFF"/>
                                  <w:spacing w:val="-2"/>
                                  <w:w w:val="80"/>
                                  <w:sz w:val="16"/>
                                </w:rPr>
                                <w:t>description</w:t>
                              </w:r>
                            </w:p>
                          </w:txbxContent>
                        </wps:txbx>
                        <wps:bodyPr wrap="square" lIns="0" tIns="0" rIns="0" bIns="0" rtlCol="0">
                          <a:noAutofit/>
                        </wps:bodyPr>
                      </wps:wsp>
                      <wps:wsp>
                        <wps:cNvPr id="662" name="Textbox 662"/>
                        <wps:cNvSpPr txBox="1"/>
                        <wps:spPr>
                          <a:xfrm>
                            <a:off x="4130012" y="42633"/>
                            <a:ext cx="1520190" cy="274320"/>
                          </a:xfrm>
                          <a:prstGeom prst="rect">
                            <a:avLst/>
                          </a:prstGeom>
                        </wps:spPr>
                        <wps:txbx>
                          <w:txbxContent>
                            <w:p w14:paraId="16C0E287" w14:textId="77777777" w:rsidR="003D36BB" w:rsidRDefault="003D36BB" w:rsidP="003D36BB">
                              <w:pPr>
                                <w:spacing w:before="16" w:line="213" w:lineRule="auto"/>
                                <w:ind w:right="18" w:firstLine="753"/>
                                <w:rPr>
                                  <w:rFonts w:ascii="Arial Black"/>
                                  <w:sz w:val="16"/>
                                </w:rPr>
                              </w:pPr>
                              <w:r>
                                <w:rPr>
                                  <w:rFonts w:ascii="Arial Black"/>
                                  <w:color w:val="FFFFFF"/>
                                  <w:spacing w:val="-4"/>
                                  <w:w w:val="85"/>
                                  <w:sz w:val="16"/>
                                </w:rPr>
                                <w:t xml:space="preserve">Total funding and year </w:t>
                              </w:r>
                              <w:r>
                                <w:rPr>
                                  <w:rFonts w:ascii="Arial Black"/>
                                  <w:color w:val="FFFFFF"/>
                                  <w:w w:val="80"/>
                                  <w:sz w:val="16"/>
                                </w:rPr>
                                <w:t>in</w:t>
                              </w:r>
                              <w:r>
                                <w:rPr>
                                  <w:rFonts w:ascii="Arial Black"/>
                                  <w:color w:val="FFFFFF"/>
                                  <w:spacing w:val="-3"/>
                                  <w:sz w:val="16"/>
                                </w:rPr>
                                <w:t xml:space="preserve"> </w:t>
                              </w:r>
                              <w:r>
                                <w:rPr>
                                  <w:rFonts w:ascii="Arial Black"/>
                                  <w:color w:val="FFFFFF"/>
                                  <w:w w:val="80"/>
                                  <w:sz w:val="16"/>
                                </w:rPr>
                                <w:t>which</w:t>
                              </w:r>
                              <w:r>
                                <w:rPr>
                                  <w:rFonts w:ascii="Arial Black"/>
                                  <w:color w:val="FFFFFF"/>
                                  <w:spacing w:val="-2"/>
                                  <w:sz w:val="16"/>
                                </w:rPr>
                                <w:t xml:space="preserve"> </w:t>
                              </w:r>
                              <w:r>
                                <w:rPr>
                                  <w:rFonts w:ascii="Arial Black"/>
                                  <w:color w:val="FFFFFF"/>
                                  <w:w w:val="80"/>
                                  <w:sz w:val="16"/>
                                </w:rPr>
                                <w:t>funding</w:t>
                              </w:r>
                              <w:r>
                                <w:rPr>
                                  <w:rFonts w:ascii="Arial Black"/>
                                  <w:color w:val="FFFFFF"/>
                                  <w:spacing w:val="-3"/>
                                  <w:sz w:val="16"/>
                                </w:rPr>
                                <w:t xml:space="preserve"> </w:t>
                              </w:r>
                              <w:r>
                                <w:rPr>
                                  <w:rFonts w:ascii="Arial Black"/>
                                  <w:color w:val="FFFFFF"/>
                                  <w:w w:val="80"/>
                                  <w:sz w:val="16"/>
                                </w:rPr>
                                <w:t>was</w:t>
                              </w:r>
                              <w:r>
                                <w:rPr>
                                  <w:rFonts w:ascii="Arial Black"/>
                                  <w:color w:val="FFFFFF"/>
                                  <w:spacing w:val="-2"/>
                                  <w:sz w:val="16"/>
                                </w:rPr>
                                <w:t xml:space="preserve"> </w:t>
                              </w:r>
                              <w:r>
                                <w:rPr>
                                  <w:rFonts w:ascii="Arial Black"/>
                                  <w:color w:val="FFFFFF"/>
                                  <w:spacing w:val="-2"/>
                                  <w:w w:val="80"/>
                                  <w:sz w:val="16"/>
                                </w:rPr>
                                <w:t>recognised</w:t>
                              </w:r>
                            </w:p>
                          </w:txbxContent>
                        </wps:txbx>
                        <wps:bodyPr wrap="square" lIns="0" tIns="0" rIns="0" bIns="0" rtlCol="0">
                          <a:noAutofit/>
                        </wps:bodyPr>
                      </wps:wsp>
                    </wpg:wgp>
                  </a:graphicData>
                </a:graphic>
              </wp:anchor>
            </w:drawing>
          </mc:Choice>
          <mc:Fallback>
            <w:pict>
              <v:group w14:anchorId="21AB82FE" id="Group 659" o:spid="_x0000_s1026" style="position:absolute;margin-left:70.15pt;margin-top:8.05pt;width:455.2pt;height:27.7pt;z-index:-251659261;mso-wrap-distance-left:0;mso-wrap-distance-right:0;mso-position-horizontal-relative:page" coordsize="57810,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">
                <v:shape id="Graphic 660" o:spid="_x0000_s1027" style="position:absolute;width:57810;height:3517;visibility:visible;mso-wrap-style:square;v-text-anchor:top" coordsize="578104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" path="m3596995,l,,,351269r3596995,l3596995,xem5781014,l3597008,r,351269l5781014,351269,5781014,xe" fillcolor="black" stroked="f">
                  <v:path arrowok="t"/>
                </v:shape>
                <v:shapetype id="_x0000_t202" coordsize="21600,21600" o:spt="202" path="m,l,21600r21600,l21600,xe">
                  <v:stroke joinstyle="miter"/>
                  <v:path gradientshapeok="t" o:connecttype="rect"/>
                </v:shapetype>
                <v:shape id="Textbox 661" o:spid="_x0000_s1028" type="#_x0000_t202" style="position:absolute;left:720;top:426;width:16637;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" filled="f" stroked="f">
                  <v:textbox inset="0,0,0,0">
                    <w:txbxContent>
                      <w:p w14:paraId="21A1AABA" w14:textId="77777777" w:rsidR="003D36BB" w:rsidRDefault="003D36BB" w:rsidP="003D36BB">
                        <w:pPr>
                          <w:spacing w:line="222" w:lineRule="exact"/>
                          <w:rPr>
                            <w:rFonts w:ascii="Arial Black"/>
                            <w:sz w:val="16"/>
                          </w:rPr>
                        </w:pPr>
                        <w:r>
                          <w:rPr>
                            <w:rFonts w:ascii="Arial Black"/>
                            <w:color w:val="FFFFFF"/>
                            <w:w w:val="80"/>
                            <w:sz w:val="16"/>
                          </w:rPr>
                          <w:t>COVID-19</w:t>
                        </w:r>
                        <w:r>
                          <w:rPr>
                            <w:rFonts w:ascii="Arial Black"/>
                            <w:color w:val="FFFFFF"/>
                            <w:spacing w:val="10"/>
                            <w:sz w:val="16"/>
                          </w:rPr>
                          <w:t xml:space="preserve"> </w:t>
                        </w:r>
                        <w:r>
                          <w:rPr>
                            <w:rFonts w:ascii="Arial Black"/>
                            <w:color w:val="FFFFFF"/>
                            <w:w w:val="80"/>
                            <w:sz w:val="16"/>
                          </w:rPr>
                          <w:t>recovery</w:t>
                        </w:r>
                        <w:r>
                          <w:rPr>
                            <w:rFonts w:ascii="Arial Black"/>
                            <w:color w:val="FFFFFF"/>
                            <w:spacing w:val="11"/>
                            <w:sz w:val="16"/>
                          </w:rPr>
                          <w:t xml:space="preserve"> </w:t>
                        </w:r>
                        <w:r>
                          <w:rPr>
                            <w:rFonts w:ascii="Arial Black"/>
                            <w:color w:val="FFFFFF"/>
                            <w:w w:val="80"/>
                            <w:sz w:val="16"/>
                          </w:rPr>
                          <w:t>fund</w:t>
                        </w:r>
                        <w:r>
                          <w:rPr>
                            <w:rFonts w:ascii="Arial Black"/>
                            <w:color w:val="FFFFFF"/>
                            <w:spacing w:val="11"/>
                            <w:sz w:val="16"/>
                          </w:rPr>
                          <w:t xml:space="preserve"> </w:t>
                        </w:r>
                        <w:r>
                          <w:rPr>
                            <w:rFonts w:ascii="Arial Black"/>
                            <w:color w:val="FFFFFF"/>
                            <w:spacing w:val="-2"/>
                            <w:w w:val="80"/>
                            <w:sz w:val="16"/>
                          </w:rPr>
                          <w:t>description</w:t>
                        </w:r>
                      </w:p>
                    </w:txbxContent>
                  </v:textbox>
                </v:shape>
                <v:shape id="Textbox 662" o:spid="_x0000_s1029" type="#_x0000_t202" style="position:absolute;left:41300;top:426;width:1520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" filled="f" stroked="f">
                  <v:textbox inset="0,0,0,0">
                    <w:txbxContent>
                      <w:p w14:paraId="16C0E287" w14:textId="77777777" w:rsidR="003D36BB" w:rsidRDefault="003D36BB" w:rsidP="003D36BB">
                        <w:pPr>
                          <w:spacing w:before="16" w:line="213" w:lineRule="auto"/>
                          <w:ind w:right="18" w:firstLine="753"/>
                          <w:rPr>
                            <w:rFonts w:ascii="Arial Black"/>
                            <w:sz w:val="16"/>
                          </w:rPr>
                        </w:pPr>
                        <w:r>
                          <w:rPr>
                            <w:rFonts w:ascii="Arial Black"/>
                            <w:color w:val="FFFFFF"/>
                            <w:spacing w:val="-4"/>
                            <w:w w:val="85"/>
                            <w:sz w:val="16"/>
                          </w:rPr>
                          <w:t xml:space="preserve">Total funding and year </w:t>
                        </w:r>
                        <w:r>
                          <w:rPr>
                            <w:rFonts w:ascii="Arial Black"/>
                            <w:color w:val="FFFFFF"/>
                            <w:w w:val="80"/>
                            <w:sz w:val="16"/>
                          </w:rPr>
                          <w:t>in</w:t>
                        </w:r>
                        <w:r>
                          <w:rPr>
                            <w:rFonts w:ascii="Arial Black"/>
                            <w:color w:val="FFFFFF"/>
                            <w:spacing w:val="-3"/>
                            <w:sz w:val="16"/>
                          </w:rPr>
                          <w:t xml:space="preserve"> </w:t>
                        </w:r>
                        <w:r>
                          <w:rPr>
                            <w:rFonts w:ascii="Arial Black"/>
                            <w:color w:val="FFFFFF"/>
                            <w:w w:val="80"/>
                            <w:sz w:val="16"/>
                          </w:rPr>
                          <w:t>which</w:t>
                        </w:r>
                        <w:r>
                          <w:rPr>
                            <w:rFonts w:ascii="Arial Black"/>
                            <w:color w:val="FFFFFF"/>
                            <w:spacing w:val="-2"/>
                            <w:sz w:val="16"/>
                          </w:rPr>
                          <w:t xml:space="preserve"> </w:t>
                        </w:r>
                        <w:r>
                          <w:rPr>
                            <w:rFonts w:ascii="Arial Black"/>
                            <w:color w:val="FFFFFF"/>
                            <w:w w:val="80"/>
                            <w:sz w:val="16"/>
                          </w:rPr>
                          <w:t>funding</w:t>
                        </w:r>
                        <w:r>
                          <w:rPr>
                            <w:rFonts w:ascii="Arial Black"/>
                            <w:color w:val="FFFFFF"/>
                            <w:spacing w:val="-3"/>
                            <w:sz w:val="16"/>
                          </w:rPr>
                          <w:t xml:space="preserve"> </w:t>
                        </w:r>
                        <w:r>
                          <w:rPr>
                            <w:rFonts w:ascii="Arial Black"/>
                            <w:color w:val="FFFFFF"/>
                            <w:w w:val="80"/>
                            <w:sz w:val="16"/>
                          </w:rPr>
                          <w:t>was</w:t>
                        </w:r>
                        <w:r>
                          <w:rPr>
                            <w:rFonts w:ascii="Arial Black"/>
                            <w:color w:val="FFFFFF"/>
                            <w:spacing w:val="-2"/>
                            <w:sz w:val="16"/>
                          </w:rPr>
                          <w:t xml:space="preserve"> </w:t>
                        </w:r>
                        <w:r>
                          <w:rPr>
                            <w:rFonts w:ascii="Arial Black"/>
                            <w:color w:val="FFFFFF"/>
                            <w:spacing w:val="-2"/>
                            <w:w w:val="80"/>
                            <w:sz w:val="16"/>
                          </w:rPr>
                          <w:t>recognised</w:t>
                        </w:r>
                      </w:p>
                    </w:txbxContent>
                  </v:textbox>
                </v:shape>
                <w10:wrap type="topAndBottom" anchorx="page"/>
              </v:group>
            </w:pict>
          </mc:Fallback>
        </mc:AlternateContent>
      </w:r>
    </w:p>
    <w:p w14:paraId="01484ADD" w14:textId="77777777" w:rsidR="003D36BB" w:rsidRPr="003B33F1" w:rsidRDefault="003D36BB" w:rsidP="003D36BB">
      <w:pPr>
        <w:tabs>
          <w:tab w:val="left" w:pos="6721"/>
          <w:tab w:val="left" w:pos="8934"/>
        </w:tabs>
        <w:spacing w:before="92"/>
        <w:ind w:left="1056"/>
        <w:rPr>
          <w:rFonts w:ascii="Microsoft Sans Serif"/>
          <w:sz w:val="32"/>
          <w:szCs w:val="32"/>
        </w:rPr>
      </w:pPr>
      <w:r w:rsidRPr="003B33F1">
        <w:rPr>
          <w:rFonts w:ascii="Microsoft Sans Serif"/>
          <w:spacing w:val="-2"/>
          <w:sz w:val="32"/>
          <w:szCs w:val="32"/>
        </w:rPr>
        <w:t>Screen Production</w:t>
      </w:r>
      <w:r w:rsidRPr="003B33F1">
        <w:rPr>
          <w:rFonts w:ascii="Microsoft Sans Serif"/>
          <w:spacing w:val="-1"/>
          <w:sz w:val="32"/>
          <w:szCs w:val="32"/>
        </w:rPr>
        <w:t xml:space="preserve"> </w:t>
      </w:r>
      <w:r w:rsidRPr="003B33F1">
        <w:rPr>
          <w:rFonts w:ascii="Microsoft Sans Serif"/>
          <w:spacing w:val="-2"/>
          <w:sz w:val="32"/>
          <w:szCs w:val="32"/>
        </w:rPr>
        <w:t xml:space="preserve">Recovery </w:t>
      </w:r>
      <w:r w:rsidRPr="003B33F1">
        <w:rPr>
          <w:rFonts w:ascii="Microsoft Sans Serif"/>
          <w:spacing w:val="-4"/>
          <w:sz w:val="32"/>
          <w:szCs w:val="32"/>
        </w:rPr>
        <w:t>Funds</w:t>
      </w:r>
      <w:r w:rsidRPr="003B33F1">
        <w:rPr>
          <w:rFonts w:ascii="Microsoft Sans Serif"/>
          <w:sz w:val="32"/>
          <w:szCs w:val="32"/>
        </w:rPr>
        <w:tab/>
      </w:r>
      <w:r w:rsidRPr="003B33F1">
        <w:rPr>
          <w:rFonts w:ascii="Microsoft Sans Serif"/>
          <w:spacing w:val="-2"/>
          <w:sz w:val="32"/>
          <w:szCs w:val="32"/>
        </w:rPr>
        <w:t>Total</w:t>
      </w:r>
      <w:r w:rsidRPr="003B33F1">
        <w:rPr>
          <w:rFonts w:ascii="Microsoft Sans Serif"/>
          <w:spacing w:val="-9"/>
          <w:sz w:val="32"/>
          <w:szCs w:val="32"/>
        </w:rPr>
        <w:t xml:space="preserve"> </w:t>
      </w:r>
      <w:r w:rsidRPr="003B33F1">
        <w:rPr>
          <w:rFonts w:ascii="Microsoft Sans Serif"/>
          <w:spacing w:val="-2"/>
          <w:sz w:val="32"/>
          <w:szCs w:val="32"/>
        </w:rPr>
        <w:t>funds</w:t>
      </w:r>
      <w:r w:rsidRPr="003B33F1">
        <w:rPr>
          <w:rFonts w:ascii="Microsoft Sans Serif"/>
          <w:spacing w:val="-8"/>
          <w:sz w:val="32"/>
          <w:szCs w:val="32"/>
        </w:rPr>
        <w:t xml:space="preserve"> </w:t>
      </w:r>
      <w:r w:rsidRPr="003B33F1">
        <w:rPr>
          <w:rFonts w:ascii="Microsoft Sans Serif"/>
          <w:spacing w:val="-2"/>
          <w:sz w:val="32"/>
          <w:szCs w:val="32"/>
        </w:rPr>
        <w:t>received</w:t>
      </w:r>
      <w:r w:rsidRPr="003B33F1">
        <w:rPr>
          <w:rFonts w:ascii="Microsoft Sans Serif"/>
          <w:sz w:val="32"/>
          <w:szCs w:val="32"/>
        </w:rPr>
        <w:tab/>
      </w:r>
      <w:r w:rsidRPr="003B33F1">
        <w:rPr>
          <w:rFonts w:ascii="Microsoft Sans Serif"/>
          <w:spacing w:val="-2"/>
          <w:sz w:val="32"/>
          <w:szCs w:val="32"/>
        </w:rPr>
        <w:t>$14,400,000</w:t>
      </w:r>
    </w:p>
    <w:tbl>
      <w:tblPr>
        <w:tblW w:w="0" w:type="auto"/>
        <w:tblInd w:w="950" w:type="dxa"/>
        <w:tblLayout w:type="fixed"/>
        <w:tblCellMar>
          <w:left w:w="0" w:type="dxa"/>
          <w:right w:w="0" w:type="dxa"/>
        </w:tblCellMar>
        <w:tblLook w:val="01E0" w:firstRow="1" w:lastRow="1" w:firstColumn="1" w:lastColumn="1" w:noHBand="0" w:noVBand="0"/>
      </w:tblPr>
      <w:tblGrid>
        <w:gridCol w:w="5656"/>
        <w:gridCol w:w="2026"/>
        <w:gridCol w:w="1423"/>
      </w:tblGrid>
      <w:tr w:rsidR="003D36BB" w:rsidRPr="003B33F1" w14:paraId="3BF6347C" w14:textId="77777777" w:rsidTr="00A70712">
        <w:trPr>
          <w:trHeight w:val="439"/>
        </w:trPr>
        <w:tc>
          <w:tcPr>
            <w:tcW w:w="5656" w:type="dxa"/>
            <w:vMerge w:val="restart"/>
            <w:tcBorders>
              <w:bottom w:val="single" w:sz="2" w:space="0" w:color="000000"/>
            </w:tcBorders>
          </w:tcPr>
          <w:p w14:paraId="4D6CC046" w14:textId="77777777" w:rsidR="003D36BB" w:rsidRPr="003B33F1" w:rsidRDefault="003D36BB" w:rsidP="00A70712">
            <w:pPr>
              <w:pStyle w:val="TableParagraph"/>
              <w:spacing w:before="19"/>
              <w:ind w:left="113"/>
              <w:rPr>
                <w:sz w:val="32"/>
                <w:szCs w:val="32"/>
              </w:rPr>
            </w:pPr>
            <w:r w:rsidRPr="003B33F1">
              <w:rPr>
                <w:sz w:val="32"/>
                <w:szCs w:val="32"/>
              </w:rPr>
              <w:t>(including</w:t>
            </w:r>
            <w:r w:rsidRPr="003B33F1">
              <w:rPr>
                <w:spacing w:val="-9"/>
                <w:sz w:val="32"/>
                <w:szCs w:val="32"/>
              </w:rPr>
              <w:t xml:space="preserve"> </w:t>
            </w:r>
            <w:r w:rsidRPr="003B33F1">
              <w:rPr>
                <w:sz w:val="32"/>
                <w:szCs w:val="32"/>
              </w:rPr>
              <w:t>an</w:t>
            </w:r>
            <w:r w:rsidRPr="003B33F1">
              <w:rPr>
                <w:spacing w:val="-9"/>
                <w:sz w:val="32"/>
                <w:szCs w:val="32"/>
              </w:rPr>
              <w:t xml:space="preserve"> </w:t>
            </w:r>
            <w:r w:rsidRPr="003B33F1">
              <w:rPr>
                <w:sz w:val="32"/>
                <w:szCs w:val="32"/>
              </w:rPr>
              <w:t>extended</w:t>
            </w:r>
            <w:r w:rsidRPr="003B33F1">
              <w:rPr>
                <w:spacing w:val="-9"/>
                <w:sz w:val="32"/>
                <w:szCs w:val="32"/>
              </w:rPr>
              <w:t xml:space="preserve"> </w:t>
            </w:r>
            <w:r w:rsidRPr="003B33F1">
              <w:rPr>
                <w:spacing w:val="-2"/>
                <w:sz w:val="32"/>
                <w:szCs w:val="32"/>
              </w:rPr>
              <w:t>fund)</w:t>
            </w:r>
          </w:p>
        </w:tc>
        <w:tc>
          <w:tcPr>
            <w:tcW w:w="2026" w:type="dxa"/>
          </w:tcPr>
          <w:p w14:paraId="60191BEA" w14:textId="77777777" w:rsidR="003D36BB" w:rsidRPr="003B33F1" w:rsidRDefault="003D36BB" w:rsidP="00A70712">
            <w:pPr>
              <w:pStyle w:val="TableParagraph"/>
              <w:spacing w:before="172"/>
              <w:ind w:left="122"/>
              <w:rPr>
                <w:sz w:val="32"/>
                <w:szCs w:val="32"/>
              </w:rPr>
            </w:pP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2024</w:t>
            </w:r>
          </w:p>
        </w:tc>
        <w:tc>
          <w:tcPr>
            <w:tcW w:w="1423" w:type="dxa"/>
          </w:tcPr>
          <w:p w14:paraId="3E50C72F" w14:textId="77777777" w:rsidR="003D36BB" w:rsidRPr="003B33F1" w:rsidRDefault="003D36BB" w:rsidP="00A70712">
            <w:pPr>
              <w:pStyle w:val="TableParagraph"/>
              <w:spacing w:before="172"/>
              <w:ind w:right="225"/>
              <w:jc w:val="right"/>
              <w:rPr>
                <w:sz w:val="32"/>
                <w:szCs w:val="32"/>
              </w:rPr>
            </w:pPr>
            <w:r w:rsidRPr="003B33F1">
              <w:rPr>
                <w:spacing w:val="-2"/>
                <w:sz w:val="32"/>
                <w:szCs w:val="32"/>
              </w:rPr>
              <w:t>82,426</w:t>
            </w:r>
          </w:p>
        </w:tc>
      </w:tr>
      <w:tr w:rsidR="003D36BB" w:rsidRPr="003B33F1" w14:paraId="1831A3FD" w14:textId="77777777" w:rsidTr="00A70712">
        <w:trPr>
          <w:trHeight w:val="348"/>
        </w:trPr>
        <w:tc>
          <w:tcPr>
            <w:tcW w:w="5656" w:type="dxa"/>
            <w:vMerge/>
            <w:tcBorders>
              <w:top w:val="nil"/>
              <w:bottom w:val="single" w:sz="2" w:space="0" w:color="000000"/>
            </w:tcBorders>
          </w:tcPr>
          <w:p w14:paraId="6F484DCA" w14:textId="77777777" w:rsidR="003D36BB" w:rsidRPr="003B33F1" w:rsidRDefault="003D36BB" w:rsidP="00A70712">
            <w:pPr>
              <w:rPr>
                <w:sz w:val="32"/>
                <w:szCs w:val="32"/>
              </w:rPr>
            </w:pPr>
          </w:p>
        </w:tc>
        <w:tc>
          <w:tcPr>
            <w:tcW w:w="2026" w:type="dxa"/>
          </w:tcPr>
          <w:p w14:paraId="43DD28EE" w14:textId="77777777" w:rsidR="003D36BB" w:rsidRPr="003B33F1" w:rsidRDefault="003D36BB" w:rsidP="00A70712">
            <w:pPr>
              <w:pStyle w:val="TableParagraph"/>
              <w:spacing w:before="81"/>
              <w:ind w:left="122"/>
              <w:rPr>
                <w:sz w:val="32"/>
                <w:szCs w:val="32"/>
              </w:rPr>
            </w:pP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2023</w:t>
            </w:r>
          </w:p>
        </w:tc>
        <w:tc>
          <w:tcPr>
            <w:tcW w:w="1423" w:type="dxa"/>
          </w:tcPr>
          <w:p w14:paraId="167817B1" w14:textId="77777777" w:rsidR="003D36BB" w:rsidRPr="003B33F1" w:rsidRDefault="003D36BB" w:rsidP="00A70712">
            <w:pPr>
              <w:pStyle w:val="TableParagraph"/>
              <w:spacing w:before="81"/>
              <w:ind w:right="225"/>
              <w:jc w:val="right"/>
              <w:rPr>
                <w:sz w:val="32"/>
                <w:szCs w:val="32"/>
              </w:rPr>
            </w:pPr>
            <w:r w:rsidRPr="003B33F1">
              <w:rPr>
                <w:spacing w:val="-2"/>
                <w:sz w:val="32"/>
                <w:szCs w:val="32"/>
              </w:rPr>
              <w:t>1,920,642</w:t>
            </w:r>
          </w:p>
        </w:tc>
      </w:tr>
      <w:tr w:rsidR="003D36BB" w:rsidRPr="003B33F1" w14:paraId="39959E12" w14:textId="77777777" w:rsidTr="00A70712">
        <w:trPr>
          <w:trHeight w:val="348"/>
        </w:trPr>
        <w:tc>
          <w:tcPr>
            <w:tcW w:w="5656" w:type="dxa"/>
            <w:vMerge/>
            <w:tcBorders>
              <w:top w:val="nil"/>
              <w:bottom w:val="single" w:sz="2" w:space="0" w:color="000000"/>
            </w:tcBorders>
          </w:tcPr>
          <w:p w14:paraId="436CEDB6" w14:textId="77777777" w:rsidR="003D36BB" w:rsidRPr="003B33F1" w:rsidRDefault="003D36BB" w:rsidP="00A70712">
            <w:pPr>
              <w:rPr>
                <w:sz w:val="32"/>
                <w:szCs w:val="32"/>
              </w:rPr>
            </w:pPr>
          </w:p>
        </w:tc>
        <w:tc>
          <w:tcPr>
            <w:tcW w:w="2026" w:type="dxa"/>
          </w:tcPr>
          <w:p w14:paraId="44E83FED" w14:textId="77777777" w:rsidR="003D36BB" w:rsidRPr="003B33F1" w:rsidRDefault="003D36BB" w:rsidP="00A70712">
            <w:pPr>
              <w:pStyle w:val="TableParagraph"/>
              <w:spacing w:before="81"/>
              <w:ind w:left="122"/>
              <w:rPr>
                <w:sz w:val="32"/>
                <w:szCs w:val="32"/>
              </w:rPr>
            </w:pP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2022</w:t>
            </w:r>
          </w:p>
        </w:tc>
        <w:tc>
          <w:tcPr>
            <w:tcW w:w="1423" w:type="dxa"/>
          </w:tcPr>
          <w:p w14:paraId="1CE934A7" w14:textId="77777777" w:rsidR="003D36BB" w:rsidRPr="003B33F1" w:rsidRDefault="003D36BB" w:rsidP="00A70712">
            <w:pPr>
              <w:pStyle w:val="TableParagraph"/>
              <w:spacing w:before="81"/>
              <w:ind w:right="225"/>
              <w:jc w:val="right"/>
              <w:rPr>
                <w:sz w:val="32"/>
                <w:szCs w:val="32"/>
              </w:rPr>
            </w:pPr>
            <w:r w:rsidRPr="003B33F1">
              <w:rPr>
                <w:spacing w:val="-2"/>
                <w:sz w:val="32"/>
                <w:szCs w:val="32"/>
              </w:rPr>
              <w:t>1,903,085</w:t>
            </w:r>
          </w:p>
        </w:tc>
      </w:tr>
      <w:tr w:rsidR="003D36BB" w:rsidRPr="003B33F1" w14:paraId="1E9A768A" w14:textId="77777777" w:rsidTr="00A70712">
        <w:trPr>
          <w:trHeight w:val="348"/>
        </w:trPr>
        <w:tc>
          <w:tcPr>
            <w:tcW w:w="5656" w:type="dxa"/>
            <w:vMerge/>
            <w:tcBorders>
              <w:top w:val="nil"/>
              <w:bottom w:val="single" w:sz="2" w:space="0" w:color="000000"/>
            </w:tcBorders>
          </w:tcPr>
          <w:p w14:paraId="3BDDE33E" w14:textId="77777777" w:rsidR="003D36BB" w:rsidRPr="003B33F1" w:rsidRDefault="003D36BB" w:rsidP="00A70712">
            <w:pPr>
              <w:rPr>
                <w:sz w:val="32"/>
                <w:szCs w:val="32"/>
              </w:rPr>
            </w:pPr>
          </w:p>
        </w:tc>
        <w:tc>
          <w:tcPr>
            <w:tcW w:w="2026" w:type="dxa"/>
          </w:tcPr>
          <w:p w14:paraId="4A639F09" w14:textId="77777777" w:rsidR="003D36BB" w:rsidRPr="003B33F1" w:rsidRDefault="003D36BB" w:rsidP="00A70712">
            <w:pPr>
              <w:pStyle w:val="TableParagraph"/>
              <w:spacing w:before="81"/>
              <w:ind w:left="122"/>
              <w:rPr>
                <w:sz w:val="32"/>
                <w:szCs w:val="32"/>
              </w:rPr>
            </w:pP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2021</w:t>
            </w:r>
          </w:p>
        </w:tc>
        <w:tc>
          <w:tcPr>
            <w:tcW w:w="1423" w:type="dxa"/>
          </w:tcPr>
          <w:p w14:paraId="6AD8EA1E" w14:textId="77777777" w:rsidR="003D36BB" w:rsidRPr="003B33F1" w:rsidRDefault="003D36BB" w:rsidP="00A70712">
            <w:pPr>
              <w:pStyle w:val="TableParagraph"/>
              <w:spacing w:before="81"/>
              <w:ind w:right="225"/>
              <w:jc w:val="right"/>
              <w:rPr>
                <w:sz w:val="32"/>
                <w:szCs w:val="32"/>
              </w:rPr>
            </w:pPr>
            <w:r w:rsidRPr="003B33F1">
              <w:rPr>
                <w:spacing w:val="-2"/>
                <w:sz w:val="32"/>
                <w:szCs w:val="32"/>
              </w:rPr>
              <w:t>3,797,640</w:t>
            </w:r>
          </w:p>
        </w:tc>
      </w:tr>
      <w:tr w:rsidR="003D36BB" w:rsidRPr="003B33F1" w14:paraId="46AB2C4D" w14:textId="77777777" w:rsidTr="00A70712">
        <w:trPr>
          <w:trHeight w:val="348"/>
        </w:trPr>
        <w:tc>
          <w:tcPr>
            <w:tcW w:w="5656" w:type="dxa"/>
            <w:vMerge/>
            <w:tcBorders>
              <w:top w:val="nil"/>
              <w:bottom w:val="single" w:sz="2" w:space="0" w:color="000000"/>
            </w:tcBorders>
          </w:tcPr>
          <w:p w14:paraId="26C24681" w14:textId="77777777" w:rsidR="003D36BB" w:rsidRPr="003B33F1" w:rsidRDefault="003D36BB" w:rsidP="00A70712">
            <w:pPr>
              <w:rPr>
                <w:sz w:val="32"/>
                <w:szCs w:val="32"/>
              </w:rPr>
            </w:pPr>
          </w:p>
        </w:tc>
        <w:tc>
          <w:tcPr>
            <w:tcW w:w="2026" w:type="dxa"/>
          </w:tcPr>
          <w:p w14:paraId="06178973" w14:textId="77777777" w:rsidR="003D36BB" w:rsidRPr="003B33F1" w:rsidRDefault="003D36BB" w:rsidP="00A70712">
            <w:pPr>
              <w:pStyle w:val="TableParagraph"/>
              <w:spacing w:before="81"/>
              <w:ind w:left="122"/>
              <w:rPr>
                <w:sz w:val="32"/>
                <w:szCs w:val="32"/>
              </w:rPr>
            </w:pP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2020</w:t>
            </w:r>
          </w:p>
        </w:tc>
        <w:tc>
          <w:tcPr>
            <w:tcW w:w="1423" w:type="dxa"/>
          </w:tcPr>
          <w:p w14:paraId="5000B84C" w14:textId="77777777" w:rsidR="003D36BB" w:rsidRPr="003B33F1" w:rsidRDefault="003D36BB" w:rsidP="00A70712">
            <w:pPr>
              <w:pStyle w:val="TableParagraph"/>
              <w:spacing w:before="81"/>
              <w:ind w:right="225"/>
              <w:jc w:val="right"/>
              <w:rPr>
                <w:sz w:val="32"/>
                <w:szCs w:val="32"/>
              </w:rPr>
            </w:pPr>
            <w:r w:rsidRPr="003B33F1">
              <w:rPr>
                <w:spacing w:val="-2"/>
                <w:sz w:val="32"/>
                <w:szCs w:val="32"/>
              </w:rPr>
              <w:t>2,700,001</w:t>
            </w:r>
          </w:p>
        </w:tc>
      </w:tr>
      <w:tr w:rsidR="003D36BB" w:rsidRPr="003B33F1" w14:paraId="3D22AE21" w14:textId="77777777" w:rsidTr="00A70712">
        <w:trPr>
          <w:trHeight w:val="345"/>
        </w:trPr>
        <w:tc>
          <w:tcPr>
            <w:tcW w:w="5656" w:type="dxa"/>
            <w:vMerge/>
            <w:tcBorders>
              <w:top w:val="nil"/>
              <w:bottom w:val="single" w:sz="2" w:space="0" w:color="000000"/>
            </w:tcBorders>
          </w:tcPr>
          <w:p w14:paraId="2FCF6702" w14:textId="77777777" w:rsidR="003D36BB" w:rsidRPr="003B33F1" w:rsidRDefault="003D36BB" w:rsidP="00A70712">
            <w:pPr>
              <w:rPr>
                <w:sz w:val="32"/>
                <w:szCs w:val="32"/>
              </w:rPr>
            </w:pPr>
          </w:p>
        </w:tc>
        <w:tc>
          <w:tcPr>
            <w:tcW w:w="2026" w:type="dxa"/>
            <w:tcBorders>
              <w:bottom w:val="single" w:sz="2" w:space="0" w:color="000000"/>
            </w:tcBorders>
          </w:tcPr>
          <w:p w14:paraId="42AF73D2" w14:textId="77777777" w:rsidR="003D36BB" w:rsidRPr="003B33F1" w:rsidRDefault="003D36BB" w:rsidP="00A70712">
            <w:pPr>
              <w:pStyle w:val="TableParagraph"/>
              <w:spacing w:before="81"/>
              <w:ind w:left="122"/>
              <w:rPr>
                <w:sz w:val="32"/>
                <w:szCs w:val="32"/>
              </w:rPr>
            </w:pPr>
            <w:r w:rsidRPr="003B33F1">
              <w:rPr>
                <w:sz w:val="32"/>
                <w:szCs w:val="32"/>
              </w:rPr>
              <w:t>Funds</w:t>
            </w:r>
            <w:r w:rsidRPr="003B33F1">
              <w:rPr>
                <w:spacing w:val="-7"/>
                <w:sz w:val="32"/>
                <w:szCs w:val="32"/>
              </w:rPr>
              <w:t xml:space="preserve"> </w:t>
            </w:r>
            <w:r w:rsidRPr="003B33F1">
              <w:rPr>
                <w:sz w:val="32"/>
                <w:szCs w:val="32"/>
              </w:rPr>
              <w:t>returned</w:t>
            </w:r>
            <w:r w:rsidRPr="003B33F1">
              <w:rPr>
                <w:spacing w:val="-7"/>
                <w:sz w:val="32"/>
                <w:szCs w:val="32"/>
              </w:rPr>
              <w:t xml:space="preserve"> </w:t>
            </w:r>
            <w:r w:rsidRPr="003B33F1">
              <w:rPr>
                <w:sz w:val="32"/>
                <w:szCs w:val="32"/>
              </w:rPr>
              <w:t>to</w:t>
            </w:r>
            <w:r w:rsidRPr="003B33F1">
              <w:rPr>
                <w:spacing w:val="-6"/>
                <w:sz w:val="32"/>
                <w:szCs w:val="32"/>
              </w:rPr>
              <w:t xml:space="preserve"> </w:t>
            </w:r>
            <w:r w:rsidRPr="003B33F1">
              <w:rPr>
                <w:spacing w:val="-5"/>
                <w:sz w:val="32"/>
                <w:szCs w:val="32"/>
              </w:rPr>
              <w:t>MCH</w:t>
            </w:r>
          </w:p>
        </w:tc>
        <w:tc>
          <w:tcPr>
            <w:tcW w:w="1423" w:type="dxa"/>
            <w:tcBorders>
              <w:bottom w:val="single" w:sz="2" w:space="0" w:color="000000"/>
            </w:tcBorders>
          </w:tcPr>
          <w:p w14:paraId="5FFB0CB0" w14:textId="77777777" w:rsidR="003D36BB" w:rsidRPr="003B33F1" w:rsidRDefault="003D36BB" w:rsidP="00A70712">
            <w:pPr>
              <w:pStyle w:val="TableParagraph"/>
              <w:spacing w:before="81"/>
              <w:ind w:right="225"/>
              <w:jc w:val="right"/>
              <w:rPr>
                <w:sz w:val="32"/>
                <w:szCs w:val="32"/>
              </w:rPr>
            </w:pPr>
            <w:r w:rsidRPr="003B33F1">
              <w:rPr>
                <w:w w:val="105"/>
                <w:sz w:val="32"/>
                <w:szCs w:val="32"/>
              </w:rPr>
              <w:t>$</w:t>
            </w:r>
            <w:r w:rsidRPr="003B33F1">
              <w:rPr>
                <w:spacing w:val="-4"/>
                <w:w w:val="105"/>
                <w:sz w:val="32"/>
                <w:szCs w:val="32"/>
              </w:rPr>
              <w:t xml:space="preserve"> </w:t>
            </w:r>
            <w:r w:rsidRPr="003B33F1">
              <w:rPr>
                <w:spacing w:val="-2"/>
                <w:w w:val="105"/>
                <w:sz w:val="32"/>
                <w:szCs w:val="32"/>
              </w:rPr>
              <w:t>3,996,206</w:t>
            </w:r>
          </w:p>
        </w:tc>
      </w:tr>
      <w:tr w:rsidR="003D36BB" w:rsidRPr="003B33F1" w14:paraId="226AD1D5" w14:textId="77777777" w:rsidTr="00A70712">
        <w:trPr>
          <w:trHeight w:val="353"/>
        </w:trPr>
        <w:tc>
          <w:tcPr>
            <w:tcW w:w="5656" w:type="dxa"/>
            <w:tcBorders>
              <w:top w:val="single" w:sz="2" w:space="0" w:color="000000"/>
            </w:tcBorders>
          </w:tcPr>
          <w:p w14:paraId="767EFAEE" w14:textId="77777777" w:rsidR="003D36BB" w:rsidRPr="003B33F1" w:rsidRDefault="003D36BB" w:rsidP="00A70712">
            <w:pPr>
              <w:pStyle w:val="TableParagraph"/>
              <w:spacing w:before="83"/>
              <w:ind w:left="113"/>
              <w:rPr>
                <w:sz w:val="32"/>
                <w:szCs w:val="32"/>
              </w:rPr>
            </w:pPr>
            <w:r w:rsidRPr="003B33F1">
              <w:rPr>
                <w:spacing w:val="-2"/>
                <w:sz w:val="32"/>
                <w:szCs w:val="32"/>
              </w:rPr>
              <w:t>Te</w:t>
            </w:r>
            <w:r w:rsidRPr="003B33F1">
              <w:rPr>
                <w:spacing w:val="-6"/>
                <w:sz w:val="32"/>
                <w:szCs w:val="32"/>
              </w:rPr>
              <w:t xml:space="preserve"> </w:t>
            </w:r>
            <w:r w:rsidRPr="003B33F1">
              <w:rPr>
                <w:spacing w:val="-2"/>
                <w:sz w:val="32"/>
                <w:szCs w:val="32"/>
              </w:rPr>
              <w:t>Puna</w:t>
            </w:r>
            <w:r w:rsidRPr="003B33F1">
              <w:rPr>
                <w:spacing w:val="-6"/>
                <w:sz w:val="32"/>
                <w:szCs w:val="32"/>
              </w:rPr>
              <w:t xml:space="preserve"> </w:t>
            </w:r>
            <w:r w:rsidRPr="003B33F1">
              <w:rPr>
                <w:spacing w:val="-2"/>
                <w:sz w:val="32"/>
                <w:szCs w:val="32"/>
              </w:rPr>
              <w:t>Kairangi</w:t>
            </w:r>
            <w:r w:rsidRPr="003B33F1">
              <w:rPr>
                <w:spacing w:val="-6"/>
                <w:sz w:val="32"/>
                <w:szCs w:val="32"/>
              </w:rPr>
              <w:t xml:space="preserve"> </w:t>
            </w:r>
            <w:r w:rsidRPr="003B33F1">
              <w:rPr>
                <w:spacing w:val="-2"/>
                <w:sz w:val="32"/>
                <w:szCs w:val="32"/>
              </w:rPr>
              <w:t>Premium</w:t>
            </w:r>
            <w:r w:rsidRPr="003B33F1">
              <w:rPr>
                <w:spacing w:val="-6"/>
                <w:sz w:val="32"/>
                <w:szCs w:val="32"/>
              </w:rPr>
              <w:t xml:space="preserve"> </w:t>
            </w:r>
            <w:r w:rsidRPr="003B33F1">
              <w:rPr>
                <w:spacing w:val="-2"/>
                <w:sz w:val="32"/>
                <w:szCs w:val="32"/>
              </w:rPr>
              <w:t>Production</w:t>
            </w:r>
            <w:r w:rsidRPr="003B33F1">
              <w:rPr>
                <w:spacing w:val="-6"/>
                <w:sz w:val="32"/>
                <w:szCs w:val="32"/>
              </w:rPr>
              <w:t xml:space="preserve"> </w:t>
            </w:r>
            <w:r w:rsidRPr="003B33F1">
              <w:rPr>
                <w:spacing w:val="-2"/>
                <w:sz w:val="32"/>
                <w:szCs w:val="32"/>
              </w:rPr>
              <w:t>of</w:t>
            </w:r>
            <w:r w:rsidRPr="003B33F1">
              <w:rPr>
                <w:spacing w:val="-6"/>
                <w:sz w:val="32"/>
                <w:szCs w:val="32"/>
              </w:rPr>
              <w:t xml:space="preserve"> </w:t>
            </w:r>
            <w:r w:rsidRPr="003B33F1">
              <w:rPr>
                <w:spacing w:val="-2"/>
                <w:sz w:val="32"/>
                <w:szCs w:val="32"/>
              </w:rPr>
              <w:t>International</w:t>
            </w:r>
            <w:r w:rsidRPr="003B33F1">
              <w:rPr>
                <w:spacing w:val="-5"/>
                <w:sz w:val="32"/>
                <w:szCs w:val="32"/>
              </w:rPr>
              <w:t xml:space="preserve"> </w:t>
            </w:r>
            <w:r w:rsidRPr="003B33F1">
              <w:rPr>
                <w:spacing w:val="-2"/>
                <w:sz w:val="32"/>
                <w:szCs w:val="32"/>
              </w:rPr>
              <w:t>Audiences.</w:t>
            </w:r>
          </w:p>
        </w:tc>
        <w:tc>
          <w:tcPr>
            <w:tcW w:w="2026" w:type="dxa"/>
            <w:tcBorders>
              <w:top w:val="single" w:sz="2" w:space="0" w:color="000000"/>
            </w:tcBorders>
          </w:tcPr>
          <w:p w14:paraId="006D7F97" w14:textId="77777777" w:rsidR="003D36BB" w:rsidRPr="003B33F1" w:rsidRDefault="003D36BB" w:rsidP="00A70712">
            <w:pPr>
              <w:pStyle w:val="TableParagraph"/>
              <w:spacing w:before="83"/>
              <w:ind w:left="121"/>
              <w:rPr>
                <w:sz w:val="32"/>
                <w:szCs w:val="32"/>
              </w:rPr>
            </w:pPr>
            <w:r w:rsidRPr="003B33F1">
              <w:rPr>
                <w:spacing w:val="-2"/>
                <w:sz w:val="32"/>
                <w:szCs w:val="32"/>
              </w:rPr>
              <w:t>Total</w:t>
            </w:r>
            <w:r w:rsidRPr="003B33F1">
              <w:rPr>
                <w:spacing w:val="-9"/>
                <w:sz w:val="32"/>
                <w:szCs w:val="32"/>
              </w:rPr>
              <w:t xml:space="preserve"> </w:t>
            </w:r>
            <w:r w:rsidRPr="003B33F1">
              <w:rPr>
                <w:spacing w:val="-2"/>
                <w:sz w:val="32"/>
                <w:szCs w:val="32"/>
              </w:rPr>
              <w:t>funds</w:t>
            </w:r>
            <w:r w:rsidRPr="003B33F1">
              <w:rPr>
                <w:spacing w:val="-8"/>
                <w:sz w:val="32"/>
                <w:szCs w:val="32"/>
              </w:rPr>
              <w:t xml:space="preserve"> </w:t>
            </w:r>
            <w:r w:rsidRPr="003B33F1">
              <w:rPr>
                <w:spacing w:val="-2"/>
                <w:sz w:val="32"/>
                <w:szCs w:val="32"/>
              </w:rPr>
              <w:t>received</w:t>
            </w:r>
          </w:p>
        </w:tc>
        <w:tc>
          <w:tcPr>
            <w:tcW w:w="1423" w:type="dxa"/>
            <w:tcBorders>
              <w:top w:val="single" w:sz="2" w:space="0" w:color="000000"/>
            </w:tcBorders>
          </w:tcPr>
          <w:p w14:paraId="03C4728A" w14:textId="77777777" w:rsidR="003D36BB" w:rsidRPr="003B33F1" w:rsidRDefault="003D36BB" w:rsidP="00A70712">
            <w:pPr>
              <w:pStyle w:val="TableParagraph"/>
              <w:spacing w:before="83"/>
              <w:ind w:right="225"/>
              <w:jc w:val="right"/>
              <w:rPr>
                <w:sz w:val="32"/>
                <w:szCs w:val="32"/>
              </w:rPr>
            </w:pPr>
            <w:r w:rsidRPr="003B33F1">
              <w:rPr>
                <w:spacing w:val="-2"/>
                <w:w w:val="105"/>
                <w:sz w:val="32"/>
                <w:szCs w:val="32"/>
              </w:rPr>
              <w:t>$50,000,000</w:t>
            </w:r>
          </w:p>
        </w:tc>
      </w:tr>
      <w:tr w:rsidR="003D36BB" w:rsidRPr="003B33F1" w14:paraId="7677AEF3" w14:textId="77777777" w:rsidTr="00A70712">
        <w:trPr>
          <w:trHeight w:val="302"/>
        </w:trPr>
        <w:tc>
          <w:tcPr>
            <w:tcW w:w="5656" w:type="dxa"/>
          </w:tcPr>
          <w:p w14:paraId="7700921A" w14:textId="77777777" w:rsidR="003D36BB" w:rsidRPr="003B33F1" w:rsidRDefault="003D36BB" w:rsidP="00A70712">
            <w:pPr>
              <w:pStyle w:val="TableParagraph"/>
              <w:spacing w:before="107"/>
              <w:ind w:left="113"/>
              <w:rPr>
                <w:rFonts w:ascii="Arial"/>
                <w:i/>
                <w:sz w:val="32"/>
                <w:szCs w:val="32"/>
              </w:rPr>
            </w:pPr>
            <w:r w:rsidRPr="003B33F1">
              <w:rPr>
                <w:rFonts w:ascii="Arial"/>
                <w:i/>
                <w:sz w:val="32"/>
                <w:szCs w:val="32"/>
              </w:rPr>
              <w:t>The</w:t>
            </w:r>
            <w:r w:rsidRPr="003B33F1">
              <w:rPr>
                <w:rFonts w:ascii="Arial"/>
                <w:i/>
                <w:spacing w:val="-5"/>
                <w:sz w:val="32"/>
                <w:szCs w:val="32"/>
              </w:rPr>
              <w:t xml:space="preserve"> </w:t>
            </w:r>
            <w:r w:rsidRPr="003B33F1">
              <w:rPr>
                <w:rFonts w:ascii="Arial"/>
                <w:i/>
                <w:sz w:val="32"/>
                <w:szCs w:val="32"/>
              </w:rPr>
              <w:t>unspent</w:t>
            </w:r>
            <w:r w:rsidRPr="003B33F1">
              <w:rPr>
                <w:rFonts w:ascii="Arial"/>
                <w:i/>
                <w:spacing w:val="-4"/>
                <w:sz w:val="32"/>
                <w:szCs w:val="32"/>
              </w:rPr>
              <w:t xml:space="preserve"> </w:t>
            </w:r>
            <w:r w:rsidRPr="003B33F1">
              <w:rPr>
                <w:rFonts w:ascii="Arial"/>
                <w:i/>
                <w:sz w:val="32"/>
                <w:szCs w:val="32"/>
              </w:rPr>
              <w:t>balance</w:t>
            </w:r>
            <w:r w:rsidRPr="003B33F1">
              <w:rPr>
                <w:rFonts w:ascii="Arial"/>
                <w:i/>
                <w:spacing w:val="-4"/>
                <w:sz w:val="32"/>
                <w:szCs w:val="32"/>
              </w:rPr>
              <w:t xml:space="preserve"> </w:t>
            </w:r>
            <w:r w:rsidRPr="003B33F1">
              <w:rPr>
                <w:rFonts w:ascii="Arial"/>
                <w:i/>
                <w:sz w:val="32"/>
                <w:szCs w:val="32"/>
              </w:rPr>
              <w:t>of</w:t>
            </w:r>
            <w:r w:rsidRPr="003B33F1">
              <w:rPr>
                <w:rFonts w:ascii="Arial"/>
                <w:i/>
                <w:spacing w:val="-5"/>
                <w:sz w:val="32"/>
                <w:szCs w:val="32"/>
              </w:rPr>
              <w:t xml:space="preserve"> </w:t>
            </w:r>
            <w:r w:rsidRPr="003B33F1">
              <w:rPr>
                <w:rFonts w:ascii="Arial"/>
                <w:i/>
                <w:sz w:val="32"/>
                <w:szCs w:val="32"/>
              </w:rPr>
              <w:t>this</w:t>
            </w:r>
            <w:r w:rsidRPr="003B33F1">
              <w:rPr>
                <w:rFonts w:ascii="Arial"/>
                <w:i/>
                <w:spacing w:val="-4"/>
                <w:sz w:val="32"/>
                <w:szCs w:val="32"/>
              </w:rPr>
              <w:t xml:space="preserve"> </w:t>
            </w:r>
            <w:r w:rsidRPr="003B33F1">
              <w:rPr>
                <w:rFonts w:ascii="Arial"/>
                <w:i/>
                <w:sz w:val="32"/>
                <w:szCs w:val="32"/>
              </w:rPr>
              <w:t>fund</w:t>
            </w:r>
            <w:r w:rsidRPr="003B33F1">
              <w:rPr>
                <w:rFonts w:ascii="Arial"/>
                <w:i/>
                <w:spacing w:val="-4"/>
                <w:sz w:val="32"/>
                <w:szCs w:val="32"/>
              </w:rPr>
              <w:t xml:space="preserve"> </w:t>
            </w:r>
            <w:r w:rsidRPr="003B33F1">
              <w:rPr>
                <w:rFonts w:ascii="Arial"/>
                <w:i/>
                <w:sz w:val="32"/>
                <w:szCs w:val="32"/>
              </w:rPr>
              <w:t>is</w:t>
            </w:r>
            <w:r w:rsidRPr="003B33F1">
              <w:rPr>
                <w:rFonts w:ascii="Arial"/>
                <w:i/>
                <w:spacing w:val="-4"/>
                <w:sz w:val="32"/>
                <w:szCs w:val="32"/>
              </w:rPr>
              <w:t xml:space="preserve"> </w:t>
            </w:r>
            <w:r w:rsidRPr="003B33F1">
              <w:rPr>
                <w:rFonts w:ascii="Arial"/>
                <w:i/>
                <w:sz w:val="32"/>
                <w:szCs w:val="32"/>
              </w:rPr>
              <w:t>recognised</w:t>
            </w:r>
            <w:r w:rsidRPr="003B33F1">
              <w:rPr>
                <w:rFonts w:ascii="Arial"/>
                <w:i/>
                <w:spacing w:val="-5"/>
                <w:sz w:val="32"/>
                <w:szCs w:val="32"/>
              </w:rPr>
              <w:t xml:space="preserve"> </w:t>
            </w:r>
            <w:r w:rsidRPr="003B33F1">
              <w:rPr>
                <w:rFonts w:ascii="Arial"/>
                <w:i/>
                <w:sz w:val="32"/>
                <w:szCs w:val="32"/>
              </w:rPr>
              <w:t>as</w:t>
            </w:r>
            <w:r w:rsidRPr="003B33F1">
              <w:rPr>
                <w:rFonts w:ascii="Arial"/>
                <w:i/>
                <w:spacing w:val="-4"/>
                <w:sz w:val="32"/>
                <w:szCs w:val="32"/>
              </w:rPr>
              <w:t xml:space="preserve"> </w:t>
            </w:r>
            <w:r w:rsidRPr="003B33F1">
              <w:rPr>
                <w:rFonts w:ascii="Arial"/>
                <w:i/>
                <w:sz w:val="32"/>
                <w:szCs w:val="32"/>
              </w:rPr>
              <w:t>a</w:t>
            </w:r>
            <w:r w:rsidRPr="003B33F1">
              <w:rPr>
                <w:rFonts w:ascii="Arial"/>
                <w:i/>
                <w:spacing w:val="-4"/>
                <w:sz w:val="32"/>
                <w:szCs w:val="32"/>
              </w:rPr>
              <w:t xml:space="preserve"> </w:t>
            </w:r>
            <w:r w:rsidRPr="003B33F1">
              <w:rPr>
                <w:rFonts w:ascii="Arial"/>
                <w:i/>
                <w:sz w:val="32"/>
                <w:szCs w:val="32"/>
              </w:rPr>
              <w:t>liability</w:t>
            </w:r>
            <w:r w:rsidRPr="003B33F1">
              <w:rPr>
                <w:rFonts w:ascii="Arial"/>
                <w:i/>
                <w:spacing w:val="-5"/>
                <w:sz w:val="32"/>
                <w:szCs w:val="32"/>
              </w:rPr>
              <w:t xml:space="preserve"> </w:t>
            </w:r>
            <w:r w:rsidRPr="003B33F1">
              <w:rPr>
                <w:rFonts w:ascii="Arial"/>
                <w:i/>
                <w:sz w:val="32"/>
                <w:szCs w:val="32"/>
              </w:rPr>
              <w:t>(payment</w:t>
            </w:r>
            <w:r w:rsidRPr="003B33F1">
              <w:rPr>
                <w:rFonts w:ascii="Arial"/>
                <w:i/>
                <w:spacing w:val="-4"/>
                <w:sz w:val="32"/>
                <w:szCs w:val="32"/>
              </w:rPr>
              <w:t xml:space="preserve"> </w:t>
            </w:r>
            <w:r w:rsidRPr="003B33F1">
              <w:rPr>
                <w:rFonts w:ascii="Arial"/>
                <w:i/>
                <w:sz w:val="32"/>
                <w:szCs w:val="32"/>
              </w:rPr>
              <w:t>due</w:t>
            </w:r>
            <w:r w:rsidRPr="003B33F1">
              <w:rPr>
                <w:rFonts w:ascii="Arial"/>
                <w:i/>
                <w:spacing w:val="-4"/>
                <w:sz w:val="32"/>
                <w:szCs w:val="32"/>
              </w:rPr>
              <w:t xml:space="preserve"> </w:t>
            </w:r>
            <w:r w:rsidRPr="003B33F1">
              <w:rPr>
                <w:rFonts w:ascii="Arial"/>
                <w:i/>
                <w:sz w:val="32"/>
                <w:szCs w:val="32"/>
              </w:rPr>
              <w:t>to</w:t>
            </w:r>
            <w:r w:rsidRPr="003B33F1">
              <w:rPr>
                <w:rFonts w:ascii="Arial"/>
                <w:i/>
                <w:spacing w:val="-4"/>
                <w:sz w:val="32"/>
                <w:szCs w:val="32"/>
              </w:rPr>
              <w:t xml:space="preserve"> MCH)</w:t>
            </w:r>
          </w:p>
        </w:tc>
        <w:tc>
          <w:tcPr>
            <w:tcW w:w="2026" w:type="dxa"/>
          </w:tcPr>
          <w:p w14:paraId="6BF1F96C" w14:textId="77777777" w:rsidR="003D36BB" w:rsidRPr="003B33F1" w:rsidRDefault="003D36BB" w:rsidP="00A70712">
            <w:pPr>
              <w:pStyle w:val="TableParagraph"/>
              <w:spacing w:before="83"/>
              <w:ind w:left="121"/>
              <w:rPr>
                <w:sz w:val="32"/>
                <w:szCs w:val="32"/>
              </w:rPr>
            </w:pPr>
            <w:r w:rsidRPr="003B33F1">
              <w:rPr>
                <w:sz w:val="32"/>
                <w:szCs w:val="32"/>
              </w:rPr>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2024</w:t>
            </w:r>
          </w:p>
        </w:tc>
        <w:tc>
          <w:tcPr>
            <w:tcW w:w="1423" w:type="dxa"/>
          </w:tcPr>
          <w:p w14:paraId="3CFAA423" w14:textId="77777777" w:rsidR="003D36BB" w:rsidRPr="003B33F1" w:rsidRDefault="003D36BB" w:rsidP="00A70712">
            <w:pPr>
              <w:pStyle w:val="TableParagraph"/>
              <w:spacing w:before="83"/>
              <w:ind w:right="225"/>
              <w:jc w:val="right"/>
              <w:rPr>
                <w:sz w:val="32"/>
                <w:szCs w:val="32"/>
              </w:rPr>
            </w:pPr>
            <w:r w:rsidRPr="003B33F1">
              <w:rPr>
                <w:spacing w:val="-2"/>
                <w:sz w:val="32"/>
                <w:szCs w:val="32"/>
              </w:rPr>
              <w:t>(</w:t>
            </w:r>
            <w:proofErr w:type="gramStart"/>
            <w:r w:rsidRPr="003B33F1">
              <w:rPr>
                <w:spacing w:val="-2"/>
                <w:sz w:val="32"/>
                <w:szCs w:val="32"/>
              </w:rPr>
              <w:t>2,088,047)*</w:t>
            </w:r>
            <w:proofErr w:type="gramEnd"/>
          </w:p>
        </w:tc>
      </w:tr>
      <w:tr w:rsidR="003D36BB" w:rsidRPr="003B33F1" w14:paraId="6FEC509A" w14:textId="77777777" w:rsidTr="00A70712">
        <w:trPr>
          <w:trHeight w:val="403"/>
        </w:trPr>
        <w:tc>
          <w:tcPr>
            <w:tcW w:w="7682" w:type="dxa"/>
            <w:gridSpan w:val="2"/>
          </w:tcPr>
          <w:p w14:paraId="687F911E" w14:textId="77777777" w:rsidR="003D36BB" w:rsidRPr="003B33F1" w:rsidRDefault="003D36BB" w:rsidP="00A70712">
            <w:pPr>
              <w:pStyle w:val="TableParagraph"/>
              <w:tabs>
                <w:tab w:val="left" w:pos="5777"/>
              </w:tabs>
              <w:spacing w:before="4"/>
              <w:ind w:left="113"/>
              <w:rPr>
                <w:sz w:val="32"/>
                <w:szCs w:val="32"/>
              </w:rPr>
            </w:pPr>
            <w:r w:rsidRPr="003B33F1">
              <w:rPr>
                <w:rFonts w:ascii="Arial"/>
                <w:i/>
                <w:sz w:val="32"/>
                <w:szCs w:val="32"/>
              </w:rPr>
              <w:t>within</w:t>
            </w:r>
            <w:r w:rsidRPr="003B33F1">
              <w:rPr>
                <w:rFonts w:ascii="Arial"/>
                <w:i/>
                <w:spacing w:val="-6"/>
                <w:sz w:val="32"/>
                <w:szCs w:val="32"/>
              </w:rPr>
              <w:t xml:space="preserve"> </w:t>
            </w:r>
            <w:r w:rsidRPr="003B33F1">
              <w:rPr>
                <w:rFonts w:ascii="Arial"/>
                <w:i/>
                <w:sz w:val="32"/>
                <w:szCs w:val="32"/>
              </w:rPr>
              <w:t>the</w:t>
            </w:r>
            <w:r w:rsidRPr="003B33F1">
              <w:rPr>
                <w:rFonts w:ascii="Arial"/>
                <w:i/>
                <w:spacing w:val="-5"/>
                <w:sz w:val="32"/>
                <w:szCs w:val="32"/>
              </w:rPr>
              <w:t xml:space="preserve"> </w:t>
            </w:r>
            <w:r w:rsidRPr="003B33F1">
              <w:rPr>
                <w:rFonts w:ascii="Arial"/>
                <w:i/>
                <w:sz w:val="32"/>
                <w:szCs w:val="32"/>
              </w:rPr>
              <w:t>Statement</w:t>
            </w:r>
            <w:r w:rsidRPr="003B33F1">
              <w:rPr>
                <w:rFonts w:ascii="Arial"/>
                <w:i/>
                <w:spacing w:val="-6"/>
                <w:sz w:val="32"/>
                <w:szCs w:val="32"/>
              </w:rPr>
              <w:t xml:space="preserve"> </w:t>
            </w:r>
            <w:r w:rsidRPr="003B33F1">
              <w:rPr>
                <w:rFonts w:ascii="Arial"/>
                <w:i/>
                <w:sz w:val="32"/>
                <w:szCs w:val="32"/>
              </w:rPr>
              <w:t>for</w:t>
            </w:r>
            <w:r w:rsidRPr="003B33F1">
              <w:rPr>
                <w:rFonts w:ascii="Arial"/>
                <w:i/>
                <w:spacing w:val="-5"/>
                <w:sz w:val="32"/>
                <w:szCs w:val="32"/>
              </w:rPr>
              <w:t xml:space="preserve"> </w:t>
            </w:r>
            <w:r w:rsidRPr="003B33F1">
              <w:rPr>
                <w:rFonts w:ascii="Arial"/>
                <w:i/>
                <w:sz w:val="32"/>
                <w:szCs w:val="32"/>
              </w:rPr>
              <w:t>Financial</w:t>
            </w:r>
            <w:r w:rsidRPr="003B33F1">
              <w:rPr>
                <w:rFonts w:ascii="Arial"/>
                <w:i/>
                <w:spacing w:val="-6"/>
                <w:sz w:val="32"/>
                <w:szCs w:val="32"/>
              </w:rPr>
              <w:t xml:space="preserve"> </w:t>
            </w:r>
            <w:r w:rsidRPr="003B33F1">
              <w:rPr>
                <w:rFonts w:ascii="Arial"/>
                <w:i/>
                <w:spacing w:val="-2"/>
                <w:sz w:val="32"/>
                <w:szCs w:val="32"/>
              </w:rPr>
              <w:t>Position</w:t>
            </w:r>
            <w:r w:rsidRPr="003B33F1">
              <w:rPr>
                <w:rFonts w:ascii="Arial"/>
                <w:i/>
                <w:sz w:val="32"/>
                <w:szCs w:val="32"/>
              </w:rPr>
              <w:tab/>
            </w:r>
            <w:r w:rsidRPr="003B33F1">
              <w:rPr>
                <w:position w:val="-13"/>
                <w:sz w:val="32"/>
                <w:szCs w:val="32"/>
              </w:rPr>
              <w:t>30</w:t>
            </w:r>
            <w:r w:rsidRPr="003B33F1">
              <w:rPr>
                <w:spacing w:val="-2"/>
                <w:position w:val="-13"/>
                <w:sz w:val="32"/>
                <w:szCs w:val="32"/>
              </w:rPr>
              <w:t xml:space="preserve"> </w:t>
            </w:r>
            <w:r w:rsidRPr="003B33F1">
              <w:rPr>
                <w:position w:val="-13"/>
                <w:sz w:val="32"/>
                <w:szCs w:val="32"/>
              </w:rPr>
              <w:t>June</w:t>
            </w:r>
            <w:r w:rsidRPr="003B33F1">
              <w:rPr>
                <w:spacing w:val="-1"/>
                <w:position w:val="-13"/>
                <w:sz w:val="32"/>
                <w:szCs w:val="32"/>
              </w:rPr>
              <w:t xml:space="preserve"> </w:t>
            </w:r>
            <w:r w:rsidRPr="003B33F1">
              <w:rPr>
                <w:spacing w:val="-4"/>
                <w:position w:val="-13"/>
                <w:sz w:val="32"/>
                <w:szCs w:val="32"/>
              </w:rPr>
              <w:t>2023</w:t>
            </w:r>
          </w:p>
        </w:tc>
        <w:tc>
          <w:tcPr>
            <w:tcW w:w="1423" w:type="dxa"/>
          </w:tcPr>
          <w:p w14:paraId="00EF1B05" w14:textId="77777777" w:rsidR="003D36BB" w:rsidRPr="003B33F1" w:rsidRDefault="003D36BB" w:rsidP="00A70712">
            <w:pPr>
              <w:pStyle w:val="TableParagraph"/>
              <w:spacing w:before="134"/>
              <w:ind w:right="225"/>
              <w:jc w:val="right"/>
              <w:rPr>
                <w:sz w:val="32"/>
                <w:szCs w:val="32"/>
              </w:rPr>
            </w:pPr>
            <w:r w:rsidRPr="003B33F1">
              <w:rPr>
                <w:spacing w:val="-2"/>
                <w:sz w:val="32"/>
                <w:szCs w:val="32"/>
              </w:rPr>
              <w:t>(</w:t>
            </w:r>
            <w:proofErr w:type="gramStart"/>
            <w:r w:rsidRPr="003B33F1">
              <w:rPr>
                <w:spacing w:val="-2"/>
                <w:sz w:val="32"/>
                <w:szCs w:val="32"/>
              </w:rPr>
              <w:t>1,229,000)*</w:t>
            </w:r>
            <w:proofErr w:type="gramEnd"/>
          </w:p>
        </w:tc>
      </w:tr>
      <w:tr w:rsidR="003D36BB" w:rsidRPr="003B33F1" w14:paraId="391381C0" w14:textId="77777777" w:rsidTr="00A70712">
        <w:trPr>
          <w:trHeight w:val="353"/>
        </w:trPr>
        <w:tc>
          <w:tcPr>
            <w:tcW w:w="7682" w:type="dxa"/>
            <w:gridSpan w:val="2"/>
          </w:tcPr>
          <w:p w14:paraId="57DD1037" w14:textId="77777777" w:rsidR="003D36BB" w:rsidRPr="003B33F1" w:rsidRDefault="003D36BB" w:rsidP="00A70712">
            <w:pPr>
              <w:pStyle w:val="TableParagraph"/>
              <w:tabs>
                <w:tab w:val="left" w:pos="5777"/>
              </w:tabs>
              <w:spacing w:line="180" w:lineRule="auto"/>
              <w:ind w:left="113"/>
              <w:rPr>
                <w:sz w:val="32"/>
                <w:szCs w:val="32"/>
              </w:rPr>
            </w:pPr>
            <w:r w:rsidRPr="003B33F1">
              <w:rPr>
                <w:rFonts w:ascii="Arial"/>
                <w:i/>
                <w:sz w:val="32"/>
                <w:szCs w:val="32"/>
              </w:rPr>
              <w:t>*The</w:t>
            </w:r>
            <w:r w:rsidRPr="003B33F1">
              <w:rPr>
                <w:rFonts w:ascii="Arial"/>
                <w:i/>
                <w:spacing w:val="-5"/>
                <w:sz w:val="32"/>
                <w:szCs w:val="32"/>
              </w:rPr>
              <w:t xml:space="preserve"> </w:t>
            </w:r>
            <w:r w:rsidRPr="003B33F1">
              <w:rPr>
                <w:rFonts w:ascii="Arial"/>
                <w:i/>
                <w:sz w:val="32"/>
                <w:szCs w:val="32"/>
              </w:rPr>
              <w:t>credit</w:t>
            </w:r>
            <w:r w:rsidRPr="003B33F1">
              <w:rPr>
                <w:rFonts w:ascii="Arial"/>
                <w:i/>
                <w:spacing w:val="-4"/>
                <w:sz w:val="32"/>
                <w:szCs w:val="32"/>
              </w:rPr>
              <w:t xml:space="preserve"> </w:t>
            </w:r>
            <w:r w:rsidRPr="003B33F1">
              <w:rPr>
                <w:rFonts w:ascii="Arial"/>
                <w:i/>
                <w:sz w:val="32"/>
                <w:szCs w:val="32"/>
              </w:rPr>
              <w:t>value</w:t>
            </w:r>
            <w:r w:rsidRPr="003B33F1">
              <w:rPr>
                <w:rFonts w:ascii="Arial"/>
                <w:i/>
                <w:spacing w:val="-4"/>
                <w:sz w:val="32"/>
                <w:szCs w:val="32"/>
              </w:rPr>
              <w:t xml:space="preserve"> </w:t>
            </w:r>
            <w:r w:rsidRPr="003B33F1">
              <w:rPr>
                <w:rFonts w:ascii="Arial"/>
                <w:i/>
                <w:sz w:val="32"/>
                <w:szCs w:val="32"/>
              </w:rPr>
              <w:t>is</w:t>
            </w:r>
            <w:r w:rsidRPr="003B33F1">
              <w:rPr>
                <w:rFonts w:ascii="Arial"/>
                <w:i/>
                <w:spacing w:val="-5"/>
                <w:sz w:val="32"/>
                <w:szCs w:val="32"/>
              </w:rPr>
              <w:t xml:space="preserve"> </w:t>
            </w:r>
            <w:r w:rsidRPr="003B33F1">
              <w:rPr>
                <w:rFonts w:ascii="Arial"/>
                <w:i/>
                <w:sz w:val="32"/>
                <w:szCs w:val="32"/>
              </w:rPr>
              <w:t>due</w:t>
            </w:r>
            <w:r w:rsidRPr="003B33F1">
              <w:rPr>
                <w:rFonts w:ascii="Arial"/>
                <w:i/>
                <w:spacing w:val="-4"/>
                <w:sz w:val="32"/>
                <w:szCs w:val="32"/>
              </w:rPr>
              <w:t xml:space="preserve"> </w:t>
            </w:r>
            <w:r w:rsidRPr="003B33F1">
              <w:rPr>
                <w:rFonts w:ascii="Arial"/>
                <w:i/>
                <w:sz w:val="32"/>
                <w:szCs w:val="32"/>
              </w:rPr>
              <w:t>to</w:t>
            </w:r>
            <w:r w:rsidRPr="003B33F1">
              <w:rPr>
                <w:rFonts w:ascii="Arial"/>
                <w:i/>
                <w:spacing w:val="-4"/>
                <w:sz w:val="32"/>
                <w:szCs w:val="32"/>
              </w:rPr>
              <w:t xml:space="preserve"> </w:t>
            </w:r>
            <w:r w:rsidRPr="003B33F1">
              <w:rPr>
                <w:rFonts w:ascii="Arial"/>
                <w:i/>
                <w:sz w:val="32"/>
                <w:szCs w:val="32"/>
              </w:rPr>
              <w:t>a</w:t>
            </w:r>
            <w:r w:rsidRPr="003B33F1">
              <w:rPr>
                <w:rFonts w:ascii="Arial"/>
                <w:i/>
                <w:spacing w:val="-4"/>
                <w:sz w:val="32"/>
                <w:szCs w:val="32"/>
              </w:rPr>
              <w:t xml:space="preserve"> </w:t>
            </w:r>
            <w:r w:rsidRPr="003B33F1">
              <w:rPr>
                <w:rFonts w:ascii="Arial"/>
                <w:i/>
                <w:spacing w:val="-2"/>
                <w:sz w:val="32"/>
                <w:szCs w:val="32"/>
              </w:rPr>
              <w:t>writeback.</w:t>
            </w:r>
            <w:r w:rsidRPr="003B33F1">
              <w:rPr>
                <w:rFonts w:ascii="Arial"/>
                <w:i/>
                <w:sz w:val="32"/>
                <w:szCs w:val="32"/>
              </w:rPr>
              <w:tab/>
            </w:r>
            <w:r w:rsidRPr="003B33F1">
              <w:rPr>
                <w:position w:val="-11"/>
                <w:sz w:val="32"/>
                <w:szCs w:val="32"/>
              </w:rPr>
              <w:t>30</w:t>
            </w:r>
            <w:r w:rsidRPr="003B33F1">
              <w:rPr>
                <w:spacing w:val="-2"/>
                <w:position w:val="-11"/>
                <w:sz w:val="32"/>
                <w:szCs w:val="32"/>
              </w:rPr>
              <w:t xml:space="preserve"> </w:t>
            </w:r>
            <w:r w:rsidRPr="003B33F1">
              <w:rPr>
                <w:position w:val="-11"/>
                <w:sz w:val="32"/>
                <w:szCs w:val="32"/>
              </w:rPr>
              <w:t>June</w:t>
            </w:r>
            <w:r w:rsidRPr="003B33F1">
              <w:rPr>
                <w:spacing w:val="-1"/>
                <w:position w:val="-11"/>
                <w:sz w:val="32"/>
                <w:szCs w:val="32"/>
              </w:rPr>
              <w:t xml:space="preserve"> </w:t>
            </w:r>
            <w:r w:rsidRPr="003B33F1">
              <w:rPr>
                <w:spacing w:val="-4"/>
                <w:position w:val="-11"/>
                <w:sz w:val="32"/>
                <w:szCs w:val="32"/>
              </w:rPr>
              <w:t>2022</w:t>
            </w:r>
          </w:p>
        </w:tc>
        <w:tc>
          <w:tcPr>
            <w:tcW w:w="1423" w:type="dxa"/>
          </w:tcPr>
          <w:p w14:paraId="56C4057D" w14:textId="77777777" w:rsidR="003D36BB" w:rsidRPr="003B33F1" w:rsidRDefault="003D36BB" w:rsidP="00A70712">
            <w:pPr>
              <w:pStyle w:val="TableParagraph"/>
              <w:spacing w:before="83"/>
              <w:ind w:right="225"/>
              <w:jc w:val="right"/>
              <w:rPr>
                <w:sz w:val="32"/>
                <w:szCs w:val="32"/>
              </w:rPr>
            </w:pPr>
            <w:r w:rsidRPr="003B33F1">
              <w:rPr>
                <w:spacing w:val="-2"/>
                <w:sz w:val="32"/>
                <w:szCs w:val="32"/>
              </w:rPr>
              <w:t>28,161,472</w:t>
            </w:r>
          </w:p>
        </w:tc>
      </w:tr>
      <w:tr w:rsidR="003D36BB" w:rsidRPr="003B33F1" w14:paraId="1C973545" w14:textId="77777777" w:rsidTr="00A70712">
        <w:trPr>
          <w:trHeight w:val="353"/>
        </w:trPr>
        <w:tc>
          <w:tcPr>
            <w:tcW w:w="7682" w:type="dxa"/>
            <w:gridSpan w:val="2"/>
          </w:tcPr>
          <w:p w14:paraId="3C656776" w14:textId="77777777" w:rsidR="003D36BB" w:rsidRPr="003B33F1" w:rsidRDefault="003D36BB" w:rsidP="00A70712">
            <w:pPr>
              <w:pStyle w:val="TableParagraph"/>
              <w:spacing w:before="83"/>
              <w:ind w:right="949"/>
              <w:jc w:val="right"/>
              <w:rPr>
                <w:sz w:val="32"/>
                <w:szCs w:val="32"/>
              </w:rPr>
            </w:pPr>
            <w:r w:rsidRPr="003B33F1">
              <w:rPr>
                <w:sz w:val="32"/>
                <w:szCs w:val="32"/>
              </w:rPr>
              <w:lastRenderedPageBreak/>
              <w:t>30</w:t>
            </w:r>
            <w:r w:rsidRPr="003B33F1">
              <w:rPr>
                <w:spacing w:val="-2"/>
                <w:sz w:val="32"/>
                <w:szCs w:val="32"/>
              </w:rPr>
              <w:t xml:space="preserve"> </w:t>
            </w:r>
            <w:r w:rsidRPr="003B33F1">
              <w:rPr>
                <w:sz w:val="32"/>
                <w:szCs w:val="32"/>
              </w:rPr>
              <w:t>June</w:t>
            </w:r>
            <w:r w:rsidRPr="003B33F1">
              <w:rPr>
                <w:spacing w:val="-1"/>
                <w:sz w:val="32"/>
                <w:szCs w:val="32"/>
              </w:rPr>
              <w:t xml:space="preserve"> </w:t>
            </w:r>
            <w:r w:rsidRPr="003B33F1">
              <w:rPr>
                <w:spacing w:val="-4"/>
                <w:sz w:val="32"/>
                <w:szCs w:val="32"/>
              </w:rPr>
              <w:t>2021</w:t>
            </w:r>
          </w:p>
        </w:tc>
        <w:tc>
          <w:tcPr>
            <w:tcW w:w="1423" w:type="dxa"/>
          </w:tcPr>
          <w:p w14:paraId="193EE300" w14:textId="77777777" w:rsidR="003D36BB" w:rsidRPr="003B33F1" w:rsidRDefault="003D36BB" w:rsidP="00A70712">
            <w:pPr>
              <w:pStyle w:val="TableParagraph"/>
              <w:spacing w:before="83"/>
              <w:ind w:right="225"/>
              <w:jc w:val="right"/>
              <w:rPr>
                <w:sz w:val="32"/>
                <w:szCs w:val="32"/>
              </w:rPr>
            </w:pPr>
            <w:r w:rsidRPr="003B33F1">
              <w:rPr>
                <w:spacing w:val="-2"/>
                <w:sz w:val="32"/>
                <w:szCs w:val="32"/>
              </w:rPr>
              <w:t>21,838,882</w:t>
            </w:r>
          </w:p>
        </w:tc>
      </w:tr>
      <w:tr w:rsidR="003D36BB" w:rsidRPr="003B33F1" w14:paraId="13CB7D42" w14:textId="77777777" w:rsidTr="00A70712">
        <w:trPr>
          <w:trHeight w:val="548"/>
        </w:trPr>
        <w:tc>
          <w:tcPr>
            <w:tcW w:w="7682" w:type="dxa"/>
            <w:gridSpan w:val="2"/>
            <w:tcBorders>
              <w:bottom w:val="single" w:sz="2" w:space="0" w:color="000000"/>
            </w:tcBorders>
          </w:tcPr>
          <w:p w14:paraId="6FE3495E" w14:textId="77777777" w:rsidR="003D36BB" w:rsidRPr="003B33F1" w:rsidRDefault="003D36BB" w:rsidP="00A70712">
            <w:pPr>
              <w:pStyle w:val="TableParagraph"/>
              <w:spacing w:before="83" w:line="264" w:lineRule="auto"/>
              <w:ind w:left="5777" w:right="790"/>
              <w:rPr>
                <w:sz w:val="32"/>
                <w:szCs w:val="32"/>
              </w:rPr>
            </w:pPr>
            <w:r w:rsidRPr="003B33F1">
              <w:rPr>
                <w:sz w:val="32"/>
                <w:szCs w:val="32"/>
              </w:rPr>
              <w:t>Funds</w:t>
            </w:r>
            <w:r w:rsidRPr="003B33F1">
              <w:rPr>
                <w:spacing w:val="-2"/>
                <w:sz w:val="32"/>
                <w:szCs w:val="32"/>
              </w:rPr>
              <w:t xml:space="preserve"> </w:t>
            </w:r>
            <w:r w:rsidRPr="003B33F1">
              <w:rPr>
                <w:sz w:val="32"/>
                <w:szCs w:val="32"/>
              </w:rPr>
              <w:t>unspent &amp;</w:t>
            </w:r>
            <w:r w:rsidRPr="003B33F1">
              <w:rPr>
                <w:spacing w:val="-4"/>
                <w:sz w:val="32"/>
                <w:szCs w:val="32"/>
              </w:rPr>
              <w:t xml:space="preserve"> </w:t>
            </w:r>
            <w:r w:rsidRPr="003B33F1">
              <w:rPr>
                <w:sz w:val="32"/>
                <w:szCs w:val="32"/>
              </w:rPr>
              <w:t>held</w:t>
            </w:r>
            <w:r w:rsidRPr="003B33F1">
              <w:rPr>
                <w:spacing w:val="-3"/>
                <w:sz w:val="32"/>
                <w:szCs w:val="32"/>
              </w:rPr>
              <w:t xml:space="preserve"> </w:t>
            </w:r>
            <w:r w:rsidRPr="003B33F1">
              <w:rPr>
                <w:sz w:val="32"/>
                <w:szCs w:val="32"/>
              </w:rPr>
              <w:t>by</w:t>
            </w:r>
            <w:r w:rsidRPr="003B33F1">
              <w:rPr>
                <w:spacing w:val="-4"/>
                <w:sz w:val="32"/>
                <w:szCs w:val="32"/>
              </w:rPr>
              <w:t xml:space="preserve"> </w:t>
            </w:r>
            <w:r w:rsidRPr="003B33F1">
              <w:rPr>
                <w:spacing w:val="-7"/>
                <w:sz w:val="32"/>
                <w:szCs w:val="32"/>
              </w:rPr>
              <w:t>NZFC</w:t>
            </w:r>
          </w:p>
        </w:tc>
        <w:tc>
          <w:tcPr>
            <w:tcW w:w="1423" w:type="dxa"/>
            <w:tcBorders>
              <w:bottom w:val="single" w:sz="2" w:space="0" w:color="000000"/>
            </w:tcBorders>
          </w:tcPr>
          <w:p w14:paraId="7D8288EA" w14:textId="77777777" w:rsidR="003D36BB" w:rsidRPr="003B33F1" w:rsidRDefault="003D36BB" w:rsidP="00A70712">
            <w:pPr>
              <w:pStyle w:val="TableParagraph"/>
              <w:spacing w:before="83"/>
              <w:ind w:right="225"/>
              <w:jc w:val="right"/>
              <w:rPr>
                <w:sz w:val="32"/>
                <w:szCs w:val="32"/>
              </w:rPr>
            </w:pPr>
            <w:r w:rsidRPr="003B33F1">
              <w:rPr>
                <w:spacing w:val="-2"/>
                <w:sz w:val="32"/>
                <w:szCs w:val="32"/>
              </w:rPr>
              <w:t>$3,316,693</w:t>
            </w:r>
          </w:p>
        </w:tc>
      </w:tr>
    </w:tbl>
    <w:p w14:paraId="00911762" w14:textId="77777777" w:rsidR="003D36BB" w:rsidRPr="003B33F1" w:rsidRDefault="003D36BB" w:rsidP="003D36BB">
      <w:pPr>
        <w:pStyle w:val="BodyText"/>
        <w:spacing w:before="182"/>
        <w:ind w:left="943"/>
        <w:rPr>
          <w:sz w:val="32"/>
          <w:szCs w:val="32"/>
        </w:rPr>
      </w:pPr>
      <w:r w:rsidRPr="003B33F1">
        <w:rPr>
          <w:spacing w:val="-2"/>
          <w:sz w:val="32"/>
          <w:szCs w:val="32"/>
        </w:rPr>
        <w:t>Any</w:t>
      </w:r>
      <w:r w:rsidRPr="003B33F1">
        <w:rPr>
          <w:spacing w:val="-6"/>
          <w:sz w:val="32"/>
          <w:szCs w:val="32"/>
        </w:rPr>
        <w:t xml:space="preserve"> </w:t>
      </w:r>
      <w:r w:rsidRPr="003B33F1">
        <w:rPr>
          <w:spacing w:val="-2"/>
          <w:sz w:val="32"/>
          <w:szCs w:val="32"/>
        </w:rPr>
        <w:t>unspent</w:t>
      </w:r>
      <w:r w:rsidRPr="003B33F1">
        <w:rPr>
          <w:spacing w:val="-5"/>
          <w:sz w:val="32"/>
          <w:szCs w:val="32"/>
        </w:rPr>
        <w:t xml:space="preserve"> </w:t>
      </w:r>
      <w:r w:rsidRPr="003B33F1">
        <w:rPr>
          <w:spacing w:val="-2"/>
          <w:sz w:val="32"/>
          <w:szCs w:val="32"/>
        </w:rPr>
        <w:t>funds</w:t>
      </w:r>
      <w:r w:rsidRPr="003B33F1">
        <w:rPr>
          <w:spacing w:val="-6"/>
          <w:sz w:val="32"/>
          <w:szCs w:val="32"/>
        </w:rPr>
        <w:t xml:space="preserve"> </w:t>
      </w:r>
      <w:r w:rsidRPr="003B33F1">
        <w:rPr>
          <w:spacing w:val="-2"/>
          <w:sz w:val="32"/>
          <w:szCs w:val="32"/>
        </w:rPr>
        <w:t>of</w:t>
      </w:r>
      <w:r w:rsidRPr="003B33F1">
        <w:rPr>
          <w:spacing w:val="-5"/>
          <w:sz w:val="32"/>
          <w:szCs w:val="32"/>
        </w:rPr>
        <w:t xml:space="preserve"> </w:t>
      </w:r>
      <w:r w:rsidRPr="003B33F1">
        <w:rPr>
          <w:spacing w:val="-2"/>
          <w:sz w:val="32"/>
          <w:szCs w:val="32"/>
        </w:rPr>
        <w:t>either</w:t>
      </w:r>
      <w:r w:rsidRPr="003B33F1">
        <w:rPr>
          <w:spacing w:val="-6"/>
          <w:sz w:val="32"/>
          <w:szCs w:val="32"/>
        </w:rPr>
        <w:t xml:space="preserve"> </w:t>
      </w:r>
      <w:r w:rsidRPr="003B33F1">
        <w:rPr>
          <w:spacing w:val="-2"/>
          <w:sz w:val="32"/>
          <w:szCs w:val="32"/>
        </w:rPr>
        <w:t>COVID-19</w:t>
      </w:r>
      <w:r w:rsidRPr="003B33F1">
        <w:rPr>
          <w:spacing w:val="-5"/>
          <w:sz w:val="32"/>
          <w:szCs w:val="32"/>
        </w:rPr>
        <w:t xml:space="preserve"> </w:t>
      </w:r>
      <w:r w:rsidRPr="003B33F1">
        <w:rPr>
          <w:spacing w:val="-2"/>
          <w:sz w:val="32"/>
          <w:szCs w:val="32"/>
        </w:rPr>
        <w:t>fund</w:t>
      </w:r>
      <w:r w:rsidRPr="003B33F1">
        <w:rPr>
          <w:spacing w:val="-6"/>
          <w:sz w:val="32"/>
          <w:szCs w:val="32"/>
        </w:rPr>
        <w:t xml:space="preserve"> </w:t>
      </w:r>
      <w:r w:rsidRPr="003B33F1">
        <w:rPr>
          <w:spacing w:val="-2"/>
          <w:sz w:val="32"/>
          <w:szCs w:val="32"/>
        </w:rPr>
        <w:t>are</w:t>
      </w:r>
      <w:r w:rsidRPr="003B33F1">
        <w:rPr>
          <w:spacing w:val="-5"/>
          <w:sz w:val="32"/>
          <w:szCs w:val="32"/>
        </w:rPr>
        <w:t xml:space="preserve"> </w:t>
      </w:r>
      <w:r w:rsidRPr="003B33F1">
        <w:rPr>
          <w:spacing w:val="-2"/>
          <w:sz w:val="32"/>
          <w:szCs w:val="32"/>
        </w:rPr>
        <w:t>required</w:t>
      </w:r>
      <w:r w:rsidRPr="003B33F1">
        <w:rPr>
          <w:spacing w:val="-6"/>
          <w:sz w:val="32"/>
          <w:szCs w:val="32"/>
        </w:rPr>
        <w:t xml:space="preserve"> </w:t>
      </w:r>
      <w:r w:rsidRPr="003B33F1">
        <w:rPr>
          <w:spacing w:val="-2"/>
          <w:sz w:val="32"/>
          <w:szCs w:val="32"/>
        </w:rPr>
        <w:t>to</w:t>
      </w:r>
      <w:r w:rsidRPr="003B33F1">
        <w:rPr>
          <w:spacing w:val="-5"/>
          <w:sz w:val="32"/>
          <w:szCs w:val="32"/>
        </w:rPr>
        <w:t xml:space="preserve"> </w:t>
      </w:r>
      <w:r w:rsidRPr="003B33F1">
        <w:rPr>
          <w:spacing w:val="-2"/>
          <w:sz w:val="32"/>
          <w:szCs w:val="32"/>
        </w:rPr>
        <w:t>be</w:t>
      </w:r>
      <w:r w:rsidRPr="003B33F1">
        <w:rPr>
          <w:spacing w:val="-6"/>
          <w:sz w:val="32"/>
          <w:szCs w:val="32"/>
        </w:rPr>
        <w:t xml:space="preserve"> </w:t>
      </w:r>
      <w:proofErr w:type="gramStart"/>
      <w:r w:rsidRPr="003B33F1">
        <w:rPr>
          <w:spacing w:val="-2"/>
          <w:sz w:val="32"/>
          <w:szCs w:val="32"/>
        </w:rPr>
        <w:t>returned</w:t>
      </w:r>
      <w:r w:rsidRPr="003B33F1">
        <w:rPr>
          <w:spacing w:val="-5"/>
          <w:sz w:val="32"/>
          <w:szCs w:val="32"/>
        </w:rPr>
        <w:t xml:space="preserve"> </w:t>
      </w:r>
      <w:r w:rsidRPr="003B33F1">
        <w:rPr>
          <w:spacing w:val="-2"/>
          <w:sz w:val="32"/>
          <w:szCs w:val="32"/>
        </w:rPr>
        <w:t>back</w:t>
      </w:r>
      <w:proofErr w:type="gramEnd"/>
      <w:r w:rsidRPr="003B33F1">
        <w:rPr>
          <w:spacing w:val="-6"/>
          <w:sz w:val="32"/>
          <w:szCs w:val="32"/>
        </w:rPr>
        <w:t xml:space="preserve"> </w:t>
      </w:r>
      <w:r w:rsidRPr="003B33F1">
        <w:rPr>
          <w:spacing w:val="-2"/>
          <w:sz w:val="32"/>
          <w:szCs w:val="32"/>
        </w:rPr>
        <w:t>to</w:t>
      </w:r>
      <w:r w:rsidRPr="003B33F1">
        <w:rPr>
          <w:spacing w:val="-5"/>
          <w:sz w:val="32"/>
          <w:szCs w:val="32"/>
        </w:rPr>
        <w:t xml:space="preserve"> </w:t>
      </w:r>
      <w:r w:rsidRPr="003B33F1">
        <w:rPr>
          <w:spacing w:val="-2"/>
          <w:sz w:val="32"/>
          <w:szCs w:val="32"/>
        </w:rPr>
        <w:t>the</w:t>
      </w:r>
      <w:r w:rsidRPr="003B33F1">
        <w:rPr>
          <w:spacing w:val="-6"/>
          <w:sz w:val="32"/>
          <w:szCs w:val="32"/>
        </w:rPr>
        <w:t xml:space="preserve"> </w:t>
      </w:r>
      <w:r w:rsidRPr="003B33F1">
        <w:rPr>
          <w:spacing w:val="-2"/>
          <w:sz w:val="32"/>
          <w:szCs w:val="32"/>
        </w:rPr>
        <w:t>Ministry</w:t>
      </w:r>
      <w:r w:rsidRPr="003B33F1">
        <w:rPr>
          <w:spacing w:val="-5"/>
          <w:sz w:val="32"/>
          <w:szCs w:val="32"/>
        </w:rPr>
        <w:t xml:space="preserve"> </w:t>
      </w:r>
      <w:r w:rsidRPr="003B33F1">
        <w:rPr>
          <w:spacing w:val="-2"/>
          <w:sz w:val="32"/>
          <w:szCs w:val="32"/>
        </w:rPr>
        <w:t>for</w:t>
      </w:r>
      <w:r w:rsidRPr="003B33F1">
        <w:rPr>
          <w:spacing w:val="-6"/>
          <w:sz w:val="32"/>
          <w:szCs w:val="32"/>
        </w:rPr>
        <w:t xml:space="preserve"> </w:t>
      </w:r>
      <w:r w:rsidRPr="003B33F1">
        <w:rPr>
          <w:spacing w:val="-2"/>
          <w:sz w:val="32"/>
          <w:szCs w:val="32"/>
        </w:rPr>
        <w:t>Culture</w:t>
      </w:r>
      <w:r w:rsidRPr="003B33F1">
        <w:rPr>
          <w:spacing w:val="-5"/>
          <w:sz w:val="32"/>
          <w:szCs w:val="32"/>
        </w:rPr>
        <w:t xml:space="preserve"> </w:t>
      </w:r>
      <w:r w:rsidRPr="003B33F1">
        <w:rPr>
          <w:spacing w:val="-2"/>
          <w:sz w:val="32"/>
          <w:szCs w:val="32"/>
        </w:rPr>
        <w:t>and</w:t>
      </w:r>
      <w:r w:rsidRPr="003B33F1">
        <w:rPr>
          <w:spacing w:val="-6"/>
          <w:sz w:val="32"/>
          <w:szCs w:val="32"/>
        </w:rPr>
        <w:t xml:space="preserve"> </w:t>
      </w:r>
      <w:r w:rsidRPr="003B33F1">
        <w:rPr>
          <w:spacing w:val="-2"/>
          <w:sz w:val="32"/>
          <w:szCs w:val="32"/>
        </w:rPr>
        <w:t>Heritage.</w:t>
      </w:r>
    </w:p>
    <w:p w14:paraId="3FBA1E7F" w14:textId="692557D1" w:rsidR="003D36BB" w:rsidRPr="003B33F1" w:rsidRDefault="003D36BB" w:rsidP="008E611C">
      <w:pPr>
        <w:pStyle w:val="BodyText"/>
        <w:spacing w:before="118" w:line="278" w:lineRule="auto"/>
        <w:ind w:left="943" w:right="1104"/>
        <w:rPr>
          <w:sz w:val="32"/>
          <w:szCs w:val="32"/>
        </w:rPr>
        <w:sectPr w:rsidR="003D36BB" w:rsidRPr="003B33F1" w:rsidSect="003D36BB">
          <w:pgSz w:w="11910" w:h="16840"/>
          <w:pgMar w:top="1920" w:right="460" w:bottom="740" w:left="460" w:header="0" w:footer="551" w:gutter="0"/>
          <w:cols w:space="720"/>
        </w:sectPr>
      </w:pPr>
      <w:r w:rsidRPr="003B33F1">
        <w:rPr>
          <w:sz w:val="32"/>
          <w:szCs w:val="32"/>
        </w:rPr>
        <w:t>As</w:t>
      </w:r>
      <w:r w:rsidRPr="003B33F1">
        <w:rPr>
          <w:spacing w:val="-2"/>
          <w:sz w:val="32"/>
          <w:szCs w:val="32"/>
        </w:rPr>
        <w:t xml:space="preserve"> </w:t>
      </w:r>
      <w:proofErr w:type="gramStart"/>
      <w:r w:rsidRPr="003B33F1">
        <w:rPr>
          <w:sz w:val="32"/>
          <w:szCs w:val="32"/>
        </w:rPr>
        <w:t>at</w:t>
      </w:r>
      <w:proofErr w:type="gramEnd"/>
      <w:r w:rsidRPr="003B33F1">
        <w:rPr>
          <w:spacing w:val="-2"/>
          <w:sz w:val="32"/>
          <w:szCs w:val="32"/>
        </w:rPr>
        <w:t xml:space="preserve"> </w:t>
      </w:r>
      <w:r w:rsidRPr="003B33F1">
        <w:rPr>
          <w:sz w:val="32"/>
          <w:szCs w:val="32"/>
        </w:rPr>
        <w:t>30</w:t>
      </w:r>
      <w:r w:rsidRPr="003B33F1">
        <w:rPr>
          <w:spacing w:val="-2"/>
          <w:sz w:val="32"/>
          <w:szCs w:val="32"/>
        </w:rPr>
        <w:t xml:space="preserve"> </w:t>
      </w:r>
      <w:r w:rsidRPr="003B33F1">
        <w:rPr>
          <w:sz w:val="32"/>
          <w:szCs w:val="32"/>
        </w:rPr>
        <w:t>June</w:t>
      </w:r>
      <w:r w:rsidRPr="003B33F1">
        <w:rPr>
          <w:spacing w:val="-2"/>
          <w:sz w:val="32"/>
          <w:szCs w:val="32"/>
        </w:rPr>
        <w:t xml:space="preserve"> </w:t>
      </w:r>
      <w:r w:rsidRPr="003B33F1">
        <w:rPr>
          <w:sz w:val="32"/>
          <w:szCs w:val="32"/>
        </w:rPr>
        <w:t>2024</w:t>
      </w:r>
      <w:r w:rsidRPr="003B33F1">
        <w:rPr>
          <w:spacing w:val="-2"/>
          <w:sz w:val="32"/>
          <w:szCs w:val="32"/>
        </w:rPr>
        <w:t xml:space="preserve"> </w:t>
      </w:r>
      <w:r w:rsidRPr="003B33F1">
        <w:rPr>
          <w:sz w:val="32"/>
          <w:szCs w:val="32"/>
        </w:rPr>
        <w:t>all</w:t>
      </w:r>
      <w:r w:rsidRPr="003B33F1">
        <w:rPr>
          <w:spacing w:val="-2"/>
          <w:sz w:val="32"/>
          <w:szCs w:val="32"/>
        </w:rPr>
        <w:t xml:space="preserve"> </w:t>
      </w:r>
      <w:r w:rsidRPr="003B33F1">
        <w:rPr>
          <w:sz w:val="32"/>
          <w:szCs w:val="32"/>
        </w:rPr>
        <w:t>applications</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Screen</w:t>
      </w:r>
      <w:r w:rsidRPr="003B33F1">
        <w:rPr>
          <w:spacing w:val="-2"/>
          <w:sz w:val="32"/>
          <w:szCs w:val="32"/>
        </w:rPr>
        <w:t xml:space="preserve"> </w:t>
      </w:r>
      <w:r w:rsidRPr="003B33F1">
        <w:rPr>
          <w:sz w:val="32"/>
          <w:szCs w:val="32"/>
        </w:rPr>
        <w:t>Production</w:t>
      </w:r>
      <w:r w:rsidRPr="003B33F1">
        <w:rPr>
          <w:spacing w:val="-2"/>
          <w:sz w:val="32"/>
          <w:szCs w:val="32"/>
        </w:rPr>
        <w:t xml:space="preserve"> </w:t>
      </w:r>
      <w:r w:rsidRPr="003B33F1">
        <w:rPr>
          <w:sz w:val="32"/>
          <w:szCs w:val="32"/>
        </w:rPr>
        <w:t>Recovery</w:t>
      </w:r>
      <w:r w:rsidRPr="003B33F1">
        <w:rPr>
          <w:spacing w:val="-2"/>
          <w:sz w:val="32"/>
          <w:szCs w:val="32"/>
        </w:rPr>
        <w:t xml:space="preserve"> </w:t>
      </w:r>
      <w:r w:rsidRPr="003B33F1">
        <w:rPr>
          <w:sz w:val="32"/>
          <w:szCs w:val="32"/>
        </w:rPr>
        <w:t>Fund</w:t>
      </w:r>
      <w:r w:rsidRPr="003B33F1">
        <w:rPr>
          <w:spacing w:val="-2"/>
          <w:sz w:val="32"/>
          <w:szCs w:val="32"/>
        </w:rPr>
        <w:t xml:space="preserve"> </w:t>
      </w:r>
      <w:r w:rsidRPr="003B33F1">
        <w:rPr>
          <w:sz w:val="32"/>
          <w:szCs w:val="32"/>
        </w:rPr>
        <w:t>were</w:t>
      </w:r>
      <w:r w:rsidRPr="003B33F1">
        <w:rPr>
          <w:spacing w:val="-2"/>
          <w:sz w:val="32"/>
          <w:szCs w:val="32"/>
        </w:rPr>
        <w:t xml:space="preserve"> </w:t>
      </w:r>
      <w:r w:rsidRPr="003B33F1">
        <w:rPr>
          <w:sz w:val="32"/>
          <w:szCs w:val="32"/>
        </w:rPr>
        <w:t>completed.</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unspent</w:t>
      </w:r>
      <w:r w:rsidRPr="003B33F1">
        <w:rPr>
          <w:spacing w:val="-2"/>
          <w:sz w:val="32"/>
          <w:szCs w:val="32"/>
        </w:rPr>
        <w:t xml:space="preserve"> </w:t>
      </w:r>
      <w:r w:rsidRPr="003B33F1">
        <w:rPr>
          <w:sz w:val="32"/>
          <w:szCs w:val="32"/>
        </w:rPr>
        <w:t>sum of $3,996,206 was returned to the Ministry for Culture and Heritage.</w:t>
      </w:r>
    </w:p>
    <w:p w14:paraId="1517D30A" w14:textId="77777777" w:rsidR="003D36BB" w:rsidRPr="003B33F1" w:rsidRDefault="003D36BB" w:rsidP="003D36BB">
      <w:pPr>
        <w:pStyle w:val="BodyText"/>
        <w:ind w:left="943"/>
        <w:rPr>
          <w:rFonts w:ascii="Arial Black"/>
          <w:sz w:val="32"/>
          <w:szCs w:val="32"/>
        </w:rPr>
      </w:pPr>
      <w:r w:rsidRPr="003B33F1">
        <w:rPr>
          <w:rFonts w:ascii="Arial Black"/>
          <w:w w:val="85"/>
          <w:sz w:val="32"/>
          <w:szCs w:val="32"/>
        </w:rPr>
        <w:lastRenderedPageBreak/>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4E07F1DC" w14:textId="77777777" w:rsidR="003D36BB" w:rsidRPr="003B33F1" w:rsidRDefault="003D36BB" w:rsidP="003D36BB">
      <w:pPr>
        <w:pStyle w:val="BodyText"/>
        <w:spacing w:before="82"/>
        <w:ind w:left="943"/>
        <w:rPr>
          <w:rFonts w:ascii="Arial Black"/>
          <w:sz w:val="32"/>
          <w:szCs w:val="32"/>
        </w:rPr>
      </w:pPr>
      <w:r w:rsidRPr="003B33F1">
        <w:rPr>
          <w:rFonts w:ascii="Arial Black"/>
          <w:w w:val="85"/>
          <w:sz w:val="32"/>
          <w:szCs w:val="32"/>
        </w:rPr>
        <w:t>Revenue</w:t>
      </w:r>
      <w:r w:rsidRPr="003B33F1">
        <w:rPr>
          <w:rFonts w:ascii="Arial Black"/>
          <w:spacing w:val="-3"/>
          <w:w w:val="85"/>
          <w:sz w:val="32"/>
          <w:szCs w:val="32"/>
        </w:rPr>
        <w:t xml:space="preserve"> </w:t>
      </w:r>
      <w:r w:rsidRPr="003B33F1">
        <w:rPr>
          <w:rFonts w:ascii="Arial Black"/>
          <w:w w:val="85"/>
          <w:sz w:val="32"/>
          <w:szCs w:val="32"/>
        </w:rPr>
        <w:t>from</w:t>
      </w:r>
      <w:r w:rsidRPr="003B33F1">
        <w:rPr>
          <w:rFonts w:ascii="Arial Black"/>
          <w:spacing w:val="-3"/>
          <w:w w:val="85"/>
          <w:sz w:val="32"/>
          <w:szCs w:val="32"/>
        </w:rPr>
        <w:t xml:space="preserve"> </w:t>
      </w:r>
      <w:r w:rsidRPr="003B33F1">
        <w:rPr>
          <w:rFonts w:ascii="Arial Black"/>
          <w:w w:val="85"/>
          <w:sz w:val="32"/>
          <w:szCs w:val="32"/>
        </w:rPr>
        <w:t>the</w:t>
      </w:r>
      <w:r w:rsidRPr="003B33F1">
        <w:rPr>
          <w:rFonts w:ascii="Arial Black"/>
          <w:spacing w:val="-2"/>
          <w:w w:val="85"/>
          <w:sz w:val="32"/>
          <w:szCs w:val="32"/>
        </w:rPr>
        <w:t xml:space="preserve"> Crown</w:t>
      </w:r>
    </w:p>
    <w:p w14:paraId="21D66CD9" w14:textId="77777777" w:rsidR="003D36BB" w:rsidRPr="003B33F1" w:rsidRDefault="003D36BB" w:rsidP="003D36BB">
      <w:pPr>
        <w:pStyle w:val="BodyText"/>
        <w:spacing w:before="81" w:line="254" w:lineRule="auto"/>
        <w:ind w:left="943" w:right="1032"/>
        <w:rPr>
          <w:sz w:val="32"/>
          <w:szCs w:val="32"/>
        </w:rPr>
      </w:pPr>
      <w:r w:rsidRPr="003B33F1">
        <w:rPr>
          <w:sz w:val="32"/>
          <w:szCs w:val="32"/>
        </w:rPr>
        <w:t>The NZFC is funded through revenue received from the Crown, which is restricted in its use for the purpose of</w:t>
      </w:r>
      <w:r w:rsidRPr="003B33F1">
        <w:rPr>
          <w:spacing w:val="40"/>
          <w:sz w:val="32"/>
          <w:szCs w:val="32"/>
        </w:rPr>
        <w:t xml:space="preserve"> </w:t>
      </w:r>
      <w:r w:rsidRPr="003B33F1">
        <w:rPr>
          <w:sz w:val="32"/>
          <w:szCs w:val="32"/>
        </w:rPr>
        <w:t>the</w:t>
      </w:r>
      <w:r w:rsidRPr="003B33F1">
        <w:rPr>
          <w:spacing w:val="-4"/>
          <w:sz w:val="32"/>
          <w:szCs w:val="32"/>
        </w:rPr>
        <w:t xml:space="preserve"> </w:t>
      </w:r>
      <w:r w:rsidRPr="003B33F1">
        <w:rPr>
          <w:sz w:val="32"/>
          <w:szCs w:val="32"/>
        </w:rPr>
        <w:t>NZFC</w:t>
      </w:r>
      <w:r w:rsidRPr="003B33F1">
        <w:rPr>
          <w:spacing w:val="-4"/>
          <w:sz w:val="32"/>
          <w:szCs w:val="32"/>
        </w:rPr>
        <w:t xml:space="preserve"> </w:t>
      </w:r>
      <w:r w:rsidRPr="003B33F1">
        <w:rPr>
          <w:sz w:val="32"/>
          <w:szCs w:val="32"/>
        </w:rPr>
        <w:t>meeting</w:t>
      </w:r>
      <w:r w:rsidRPr="003B33F1">
        <w:rPr>
          <w:spacing w:val="-4"/>
          <w:sz w:val="32"/>
          <w:szCs w:val="32"/>
        </w:rPr>
        <w:t xml:space="preserve"> </w:t>
      </w:r>
      <w:r w:rsidRPr="003B33F1">
        <w:rPr>
          <w:sz w:val="32"/>
          <w:szCs w:val="32"/>
        </w:rPr>
        <w:t>its</w:t>
      </w:r>
      <w:r w:rsidRPr="003B33F1">
        <w:rPr>
          <w:spacing w:val="-4"/>
          <w:sz w:val="32"/>
          <w:szCs w:val="32"/>
        </w:rPr>
        <w:t xml:space="preserve"> </w:t>
      </w:r>
      <w:r w:rsidRPr="003B33F1">
        <w:rPr>
          <w:sz w:val="32"/>
          <w:szCs w:val="32"/>
        </w:rPr>
        <w:t>objectives</w:t>
      </w:r>
      <w:r w:rsidRPr="003B33F1">
        <w:rPr>
          <w:spacing w:val="-4"/>
          <w:sz w:val="32"/>
          <w:szCs w:val="32"/>
        </w:rPr>
        <w:t xml:space="preserve"> </w:t>
      </w:r>
      <w:r w:rsidRPr="003B33F1">
        <w:rPr>
          <w:sz w:val="32"/>
          <w:szCs w:val="32"/>
        </w:rPr>
        <w:t>as</w:t>
      </w:r>
      <w:r w:rsidRPr="003B33F1">
        <w:rPr>
          <w:spacing w:val="-4"/>
          <w:sz w:val="32"/>
          <w:szCs w:val="32"/>
        </w:rPr>
        <w:t xml:space="preserve"> </w:t>
      </w:r>
      <w:r w:rsidRPr="003B33F1">
        <w:rPr>
          <w:sz w:val="32"/>
          <w:szCs w:val="32"/>
        </w:rPr>
        <w:t>specified</w:t>
      </w:r>
      <w:r w:rsidRPr="003B33F1">
        <w:rPr>
          <w:spacing w:val="-4"/>
          <w:sz w:val="32"/>
          <w:szCs w:val="32"/>
        </w:rPr>
        <w:t xml:space="preserve"> </w:t>
      </w:r>
      <w:r w:rsidRPr="003B33F1">
        <w:rPr>
          <w:sz w:val="32"/>
          <w:szCs w:val="32"/>
        </w:rPr>
        <w:t>in</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Statement</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Intent.</w:t>
      </w:r>
      <w:r w:rsidRPr="003B33F1">
        <w:rPr>
          <w:spacing w:val="-4"/>
          <w:sz w:val="32"/>
          <w:szCs w:val="32"/>
        </w:rPr>
        <w:t xml:space="preserve"> </w:t>
      </w:r>
      <w:r w:rsidRPr="003B33F1">
        <w:rPr>
          <w:sz w:val="32"/>
          <w:szCs w:val="32"/>
        </w:rPr>
        <w:t>Revenue</w:t>
      </w:r>
      <w:r w:rsidRPr="003B33F1">
        <w:rPr>
          <w:spacing w:val="-4"/>
          <w:sz w:val="32"/>
          <w:szCs w:val="32"/>
        </w:rPr>
        <w:t xml:space="preserve"> </w:t>
      </w:r>
      <w:r w:rsidRPr="003B33F1">
        <w:rPr>
          <w:sz w:val="32"/>
          <w:szCs w:val="32"/>
        </w:rPr>
        <w:t>from</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Crown</w:t>
      </w:r>
      <w:r w:rsidRPr="003B33F1">
        <w:rPr>
          <w:spacing w:val="-4"/>
          <w:sz w:val="32"/>
          <w:szCs w:val="32"/>
        </w:rPr>
        <w:t xml:space="preserve"> </w:t>
      </w:r>
      <w:r w:rsidRPr="003B33F1">
        <w:rPr>
          <w:sz w:val="32"/>
          <w:szCs w:val="32"/>
        </w:rPr>
        <w:t>is</w:t>
      </w:r>
      <w:r w:rsidRPr="003B33F1">
        <w:rPr>
          <w:spacing w:val="-4"/>
          <w:sz w:val="32"/>
          <w:szCs w:val="32"/>
        </w:rPr>
        <w:t xml:space="preserve"> </w:t>
      </w:r>
      <w:r w:rsidRPr="003B33F1">
        <w:rPr>
          <w:sz w:val="32"/>
          <w:szCs w:val="32"/>
        </w:rPr>
        <w:t>recognised</w:t>
      </w:r>
      <w:r w:rsidRPr="003B33F1">
        <w:rPr>
          <w:spacing w:val="-4"/>
          <w:sz w:val="32"/>
          <w:szCs w:val="32"/>
        </w:rPr>
        <w:t xml:space="preserve"> </w:t>
      </w:r>
      <w:r w:rsidRPr="003B33F1">
        <w:rPr>
          <w:sz w:val="32"/>
          <w:szCs w:val="32"/>
        </w:rPr>
        <w:t>as revenue when earned and is reported in the financial period to which it relates. The fair value of the revenue from the Crown has been determined to be equivalent to the amounts due in the funding agreements.</w:t>
      </w:r>
    </w:p>
    <w:p w14:paraId="3A1A9833" w14:textId="77777777" w:rsidR="003D36BB" w:rsidRPr="003B33F1" w:rsidRDefault="003D36BB" w:rsidP="003D36BB">
      <w:pPr>
        <w:pStyle w:val="BodyText"/>
        <w:spacing w:before="87" w:line="254" w:lineRule="auto"/>
        <w:ind w:left="943" w:right="954"/>
        <w:rPr>
          <w:sz w:val="32"/>
          <w:szCs w:val="32"/>
        </w:rPr>
      </w:pPr>
      <w:r w:rsidRPr="003B33F1">
        <w:rPr>
          <w:sz w:val="32"/>
          <w:szCs w:val="32"/>
        </w:rPr>
        <w:t>Crown revenue includes funding from the Ministry for Business, Employment and Innovation for the purpose of administering</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international</w:t>
      </w:r>
      <w:r w:rsidRPr="003B33F1">
        <w:rPr>
          <w:spacing w:val="-5"/>
          <w:sz w:val="32"/>
          <w:szCs w:val="32"/>
        </w:rPr>
        <w:t xml:space="preserve"> </w:t>
      </w:r>
      <w:r w:rsidRPr="003B33F1">
        <w:rPr>
          <w:sz w:val="32"/>
          <w:szCs w:val="32"/>
        </w:rPr>
        <w:t>New</w:t>
      </w:r>
      <w:r w:rsidRPr="003B33F1">
        <w:rPr>
          <w:spacing w:val="-5"/>
          <w:sz w:val="32"/>
          <w:szCs w:val="32"/>
        </w:rPr>
        <w:t xml:space="preserve"> </w:t>
      </w:r>
      <w:r w:rsidRPr="003B33F1">
        <w:rPr>
          <w:sz w:val="32"/>
          <w:szCs w:val="32"/>
        </w:rPr>
        <w:t>Zealand</w:t>
      </w:r>
      <w:r w:rsidRPr="003B33F1">
        <w:rPr>
          <w:spacing w:val="-5"/>
          <w:sz w:val="32"/>
          <w:szCs w:val="32"/>
        </w:rPr>
        <w:t xml:space="preserve"> </w:t>
      </w:r>
      <w:r w:rsidRPr="003B33F1">
        <w:rPr>
          <w:sz w:val="32"/>
          <w:szCs w:val="32"/>
        </w:rPr>
        <w:t>Screen</w:t>
      </w:r>
      <w:r w:rsidRPr="003B33F1">
        <w:rPr>
          <w:spacing w:val="-5"/>
          <w:sz w:val="32"/>
          <w:szCs w:val="32"/>
        </w:rPr>
        <w:t xml:space="preserve"> </w:t>
      </w:r>
      <w:r w:rsidRPr="003B33F1">
        <w:rPr>
          <w:sz w:val="32"/>
          <w:szCs w:val="32"/>
        </w:rPr>
        <w:t>Production</w:t>
      </w:r>
      <w:r w:rsidRPr="003B33F1">
        <w:rPr>
          <w:spacing w:val="-5"/>
          <w:sz w:val="32"/>
          <w:szCs w:val="32"/>
        </w:rPr>
        <w:t xml:space="preserve"> </w:t>
      </w:r>
      <w:r w:rsidRPr="003B33F1">
        <w:rPr>
          <w:sz w:val="32"/>
          <w:szCs w:val="32"/>
        </w:rPr>
        <w:t>Rebate</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funding</w:t>
      </w:r>
      <w:r w:rsidRPr="003B33F1">
        <w:rPr>
          <w:spacing w:val="-5"/>
          <w:sz w:val="32"/>
          <w:szCs w:val="32"/>
        </w:rPr>
        <w:t xml:space="preserve"> </w:t>
      </w:r>
      <w:r w:rsidRPr="003B33F1">
        <w:rPr>
          <w:sz w:val="32"/>
          <w:szCs w:val="32"/>
        </w:rPr>
        <w:t>from</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Ministry</w:t>
      </w:r>
      <w:r w:rsidRPr="003B33F1">
        <w:rPr>
          <w:spacing w:val="-5"/>
          <w:sz w:val="32"/>
          <w:szCs w:val="32"/>
        </w:rPr>
        <w:t xml:space="preserve"> </w:t>
      </w:r>
      <w:r w:rsidRPr="003B33F1">
        <w:rPr>
          <w:sz w:val="32"/>
          <w:szCs w:val="32"/>
        </w:rPr>
        <w:t>for</w:t>
      </w:r>
      <w:r w:rsidRPr="003B33F1">
        <w:rPr>
          <w:spacing w:val="-5"/>
          <w:sz w:val="32"/>
          <w:szCs w:val="32"/>
        </w:rPr>
        <w:t xml:space="preserve"> </w:t>
      </w:r>
      <w:r w:rsidRPr="003B33F1">
        <w:rPr>
          <w:sz w:val="32"/>
          <w:szCs w:val="32"/>
        </w:rPr>
        <w:t>Culture and Heritage.</w:t>
      </w:r>
    </w:p>
    <w:p w14:paraId="294DAE6D" w14:textId="77777777" w:rsidR="003D36BB" w:rsidRPr="003B33F1" w:rsidRDefault="003D36BB" w:rsidP="003D36BB">
      <w:pPr>
        <w:pStyle w:val="BodyText"/>
        <w:spacing w:before="86"/>
        <w:ind w:left="943"/>
        <w:rPr>
          <w:rFonts w:ascii="Arial Black"/>
          <w:sz w:val="32"/>
          <w:szCs w:val="32"/>
        </w:rPr>
      </w:pPr>
      <w:r w:rsidRPr="003B33F1">
        <w:rPr>
          <w:rFonts w:ascii="Arial Black"/>
          <w:spacing w:val="-2"/>
          <w:w w:val="90"/>
          <w:sz w:val="32"/>
          <w:szCs w:val="32"/>
        </w:rPr>
        <w:t>Interest</w:t>
      </w:r>
    </w:p>
    <w:p w14:paraId="24295388" w14:textId="77777777" w:rsidR="003D36BB" w:rsidRPr="003B33F1" w:rsidRDefault="003D36BB" w:rsidP="003D36BB">
      <w:pPr>
        <w:pStyle w:val="BodyText"/>
        <w:spacing w:before="80"/>
        <w:ind w:left="943"/>
        <w:jc w:val="both"/>
        <w:rPr>
          <w:sz w:val="32"/>
          <w:szCs w:val="32"/>
        </w:rPr>
      </w:pPr>
      <w:r w:rsidRPr="003B33F1">
        <w:rPr>
          <w:sz w:val="32"/>
          <w:szCs w:val="32"/>
        </w:rPr>
        <w:t>Interest</w:t>
      </w:r>
      <w:r w:rsidRPr="003B33F1">
        <w:rPr>
          <w:spacing w:val="-2"/>
          <w:sz w:val="32"/>
          <w:szCs w:val="32"/>
        </w:rPr>
        <w:t xml:space="preserve"> </w:t>
      </w:r>
      <w:r w:rsidRPr="003B33F1">
        <w:rPr>
          <w:sz w:val="32"/>
          <w:szCs w:val="32"/>
        </w:rPr>
        <w:t>revenue</w:t>
      </w:r>
      <w:r w:rsidRPr="003B33F1">
        <w:rPr>
          <w:spacing w:val="-1"/>
          <w:sz w:val="32"/>
          <w:szCs w:val="32"/>
        </w:rPr>
        <w:t xml:space="preserve"> </w:t>
      </w:r>
      <w:r w:rsidRPr="003B33F1">
        <w:rPr>
          <w:sz w:val="32"/>
          <w:szCs w:val="32"/>
        </w:rPr>
        <w:t>is</w:t>
      </w:r>
      <w:r w:rsidRPr="003B33F1">
        <w:rPr>
          <w:spacing w:val="-2"/>
          <w:sz w:val="32"/>
          <w:szCs w:val="32"/>
        </w:rPr>
        <w:t xml:space="preserve"> </w:t>
      </w:r>
      <w:r w:rsidRPr="003B33F1">
        <w:rPr>
          <w:sz w:val="32"/>
          <w:szCs w:val="32"/>
        </w:rPr>
        <w:t>recognised</w:t>
      </w:r>
      <w:r w:rsidRPr="003B33F1">
        <w:rPr>
          <w:spacing w:val="-1"/>
          <w:sz w:val="32"/>
          <w:szCs w:val="32"/>
        </w:rPr>
        <w:t xml:space="preserve"> </w:t>
      </w:r>
      <w:r w:rsidRPr="003B33F1">
        <w:rPr>
          <w:sz w:val="32"/>
          <w:szCs w:val="32"/>
        </w:rPr>
        <w:t>using</w:t>
      </w:r>
      <w:r w:rsidRPr="003B33F1">
        <w:rPr>
          <w:spacing w:val="-2"/>
          <w:sz w:val="32"/>
          <w:szCs w:val="32"/>
        </w:rPr>
        <w:t xml:space="preserve"> </w:t>
      </w:r>
      <w:r w:rsidRPr="003B33F1">
        <w:rPr>
          <w:sz w:val="32"/>
          <w:szCs w:val="32"/>
        </w:rPr>
        <w:t>the</w:t>
      </w:r>
      <w:r w:rsidRPr="003B33F1">
        <w:rPr>
          <w:spacing w:val="-1"/>
          <w:sz w:val="32"/>
          <w:szCs w:val="32"/>
        </w:rPr>
        <w:t xml:space="preserve"> </w:t>
      </w:r>
      <w:r w:rsidRPr="003B33F1">
        <w:rPr>
          <w:sz w:val="32"/>
          <w:szCs w:val="32"/>
        </w:rPr>
        <w:t>effective</w:t>
      </w:r>
      <w:r w:rsidRPr="003B33F1">
        <w:rPr>
          <w:spacing w:val="-1"/>
          <w:sz w:val="32"/>
          <w:szCs w:val="32"/>
        </w:rPr>
        <w:t xml:space="preserve"> </w:t>
      </w:r>
      <w:r w:rsidRPr="003B33F1">
        <w:rPr>
          <w:sz w:val="32"/>
          <w:szCs w:val="32"/>
        </w:rPr>
        <w:t>interest</w:t>
      </w:r>
      <w:r w:rsidRPr="003B33F1">
        <w:rPr>
          <w:spacing w:val="-2"/>
          <w:sz w:val="32"/>
          <w:szCs w:val="32"/>
        </w:rPr>
        <w:t xml:space="preserve"> </w:t>
      </w:r>
      <w:r w:rsidRPr="003B33F1">
        <w:rPr>
          <w:sz w:val="32"/>
          <w:szCs w:val="32"/>
        </w:rPr>
        <w:t>method</w:t>
      </w:r>
      <w:r w:rsidRPr="003B33F1">
        <w:rPr>
          <w:spacing w:val="-1"/>
          <w:sz w:val="32"/>
          <w:szCs w:val="32"/>
        </w:rPr>
        <w:t xml:space="preserve"> </w:t>
      </w:r>
      <w:r w:rsidRPr="003B33F1">
        <w:rPr>
          <w:sz w:val="32"/>
          <w:szCs w:val="32"/>
        </w:rPr>
        <w:t>which</w:t>
      </w:r>
      <w:r w:rsidRPr="003B33F1">
        <w:rPr>
          <w:spacing w:val="-2"/>
          <w:sz w:val="32"/>
          <w:szCs w:val="32"/>
        </w:rPr>
        <w:t xml:space="preserve"> </w:t>
      </w:r>
      <w:r w:rsidRPr="003B33F1">
        <w:rPr>
          <w:sz w:val="32"/>
          <w:szCs w:val="32"/>
        </w:rPr>
        <w:t>recognises</w:t>
      </w:r>
      <w:r w:rsidRPr="003B33F1">
        <w:rPr>
          <w:spacing w:val="-1"/>
          <w:sz w:val="32"/>
          <w:szCs w:val="32"/>
        </w:rPr>
        <w:t xml:space="preserve"> </w:t>
      </w:r>
      <w:r w:rsidRPr="003B33F1">
        <w:rPr>
          <w:sz w:val="32"/>
          <w:szCs w:val="32"/>
        </w:rPr>
        <w:t>interest</w:t>
      </w:r>
      <w:r w:rsidRPr="003B33F1">
        <w:rPr>
          <w:spacing w:val="-2"/>
          <w:sz w:val="32"/>
          <w:szCs w:val="32"/>
        </w:rPr>
        <w:t xml:space="preserve"> </w:t>
      </w:r>
      <w:r w:rsidRPr="003B33F1">
        <w:rPr>
          <w:sz w:val="32"/>
          <w:szCs w:val="32"/>
        </w:rPr>
        <w:t>as</w:t>
      </w:r>
      <w:r w:rsidRPr="003B33F1">
        <w:rPr>
          <w:spacing w:val="-1"/>
          <w:sz w:val="32"/>
          <w:szCs w:val="32"/>
        </w:rPr>
        <w:t xml:space="preserve"> </w:t>
      </w:r>
      <w:r w:rsidRPr="003B33F1">
        <w:rPr>
          <w:sz w:val="32"/>
          <w:szCs w:val="32"/>
        </w:rPr>
        <w:t>it</w:t>
      </w:r>
      <w:r w:rsidRPr="003B33F1">
        <w:rPr>
          <w:spacing w:val="-1"/>
          <w:sz w:val="32"/>
          <w:szCs w:val="32"/>
        </w:rPr>
        <w:t xml:space="preserve"> </w:t>
      </w:r>
      <w:r w:rsidRPr="003B33F1">
        <w:rPr>
          <w:sz w:val="32"/>
          <w:szCs w:val="32"/>
        </w:rPr>
        <w:t>is</w:t>
      </w:r>
      <w:r w:rsidRPr="003B33F1">
        <w:rPr>
          <w:spacing w:val="-2"/>
          <w:sz w:val="32"/>
          <w:szCs w:val="32"/>
        </w:rPr>
        <w:t xml:space="preserve"> earned.</w:t>
      </w:r>
    </w:p>
    <w:p w14:paraId="60764A44" w14:textId="77777777" w:rsidR="003D36BB" w:rsidRPr="003B33F1" w:rsidRDefault="003D36BB" w:rsidP="003D36BB">
      <w:pPr>
        <w:pStyle w:val="BodyText"/>
        <w:spacing w:before="97"/>
        <w:ind w:left="943"/>
        <w:rPr>
          <w:rFonts w:ascii="Arial Black"/>
          <w:sz w:val="32"/>
          <w:szCs w:val="32"/>
        </w:rPr>
      </w:pPr>
      <w:r w:rsidRPr="003B33F1">
        <w:rPr>
          <w:rFonts w:ascii="Arial Black"/>
          <w:w w:val="85"/>
          <w:sz w:val="32"/>
          <w:szCs w:val="32"/>
        </w:rPr>
        <w:t>Other</w:t>
      </w:r>
      <w:r w:rsidRPr="003B33F1">
        <w:rPr>
          <w:rFonts w:ascii="Arial Black"/>
          <w:spacing w:val="-4"/>
          <w:sz w:val="32"/>
          <w:szCs w:val="32"/>
        </w:rPr>
        <w:t xml:space="preserve"> </w:t>
      </w:r>
      <w:r w:rsidRPr="003B33F1">
        <w:rPr>
          <w:rFonts w:ascii="Arial Black"/>
          <w:spacing w:val="-2"/>
          <w:w w:val="95"/>
          <w:sz w:val="32"/>
          <w:szCs w:val="32"/>
        </w:rPr>
        <w:t>grants</w:t>
      </w:r>
    </w:p>
    <w:p w14:paraId="350C05F2" w14:textId="77777777" w:rsidR="003D36BB" w:rsidRPr="003B33F1" w:rsidRDefault="003D36BB" w:rsidP="003D36BB">
      <w:pPr>
        <w:pStyle w:val="BodyText"/>
        <w:spacing w:before="81"/>
        <w:ind w:left="943"/>
        <w:jc w:val="both"/>
        <w:rPr>
          <w:sz w:val="32"/>
          <w:szCs w:val="32"/>
        </w:rPr>
      </w:pPr>
      <w:r w:rsidRPr="003B33F1">
        <w:rPr>
          <w:sz w:val="32"/>
          <w:szCs w:val="32"/>
        </w:rPr>
        <w:t>Non-government</w:t>
      </w:r>
      <w:r w:rsidRPr="003B33F1">
        <w:rPr>
          <w:spacing w:val="1"/>
          <w:sz w:val="32"/>
          <w:szCs w:val="32"/>
        </w:rPr>
        <w:t xml:space="preserve"> </w:t>
      </w:r>
      <w:r w:rsidRPr="003B33F1">
        <w:rPr>
          <w:sz w:val="32"/>
          <w:szCs w:val="32"/>
        </w:rPr>
        <w:t>grants</w:t>
      </w:r>
      <w:r w:rsidRPr="003B33F1">
        <w:rPr>
          <w:spacing w:val="2"/>
          <w:sz w:val="32"/>
          <w:szCs w:val="32"/>
        </w:rPr>
        <w:t xml:space="preserve"> </w:t>
      </w:r>
      <w:r w:rsidRPr="003B33F1">
        <w:rPr>
          <w:sz w:val="32"/>
          <w:szCs w:val="32"/>
        </w:rPr>
        <w:t>are</w:t>
      </w:r>
      <w:r w:rsidRPr="003B33F1">
        <w:rPr>
          <w:spacing w:val="1"/>
          <w:sz w:val="32"/>
          <w:szCs w:val="32"/>
        </w:rPr>
        <w:t xml:space="preserve"> </w:t>
      </w:r>
      <w:r w:rsidRPr="003B33F1">
        <w:rPr>
          <w:sz w:val="32"/>
          <w:szCs w:val="32"/>
        </w:rPr>
        <w:t>recognised</w:t>
      </w:r>
      <w:r w:rsidRPr="003B33F1">
        <w:rPr>
          <w:spacing w:val="2"/>
          <w:sz w:val="32"/>
          <w:szCs w:val="32"/>
        </w:rPr>
        <w:t xml:space="preserve"> </w:t>
      </w:r>
      <w:r w:rsidRPr="003B33F1">
        <w:rPr>
          <w:sz w:val="32"/>
          <w:szCs w:val="32"/>
        </w:rPr>
        <w:t>as</w:t>
      </w:r>
      <w:r w:rsidRPr="003B33F1">
        <w:rPr>
          <w:spacing w:val="1"/>
          <w:sz w:val="32"/>
          <w:szCs w:val="32"/>
        </w:rPr>
        <w:t xml:space="preserve"> </w:t>
      </w:r>
      <w:r w:rsidRPr="003B33F1">
        <w:rPr>
          <w:sz w:val="32"/>
          <w:szCs w:val="32"/>
        </w:rPr>
        <w:t>revenue</w:t>
      </w:r>
      <w:r w:rsidRPr="003B33F1">
        <w:rPr>
          <w:spacing w:val="2"/>
          <w:sz w:val="32"/>
          <w:szCs w:val="32"/>
        </w:rPr>
        <w:t xml:space="preserve"> </w:t>
      </w:r>
      <w:r w:rsidRPr="003B33F1">
        <w:rPr>
          <w:sz w:val="32"/>
          <w:szCs w:val="32"/>
        </w:rPr>
        <w:t>when</w:t>
      </w:r>
      <w:r w:rsidRPr="003B33F1">
        <w:rPr>
          <w:spacing w:val="1"/>
          <w:sz w:val="32"/>
          <w:szCs w:val="32"/>
        </w:rPr>
        <w:t xml:space="preserve"> </w:t>
      </w:r>
      <w:r w:rsidRPr="003B33F1">
        <w:rPr>
          <w:sz w:val="32"/>
          <w:szCs w:val="32"/>
        </w:rPr>
        <w:t>they</w:t>
      </w:r>
      <w:r w:rsidRPr="003B33F1">
        <w:rPr>
          <w:spacing w:val="2"/>
          <w:sz w:val="32"/>
          <w:szCs w:val="32"/>
        </w:rPr>
        <w:t xml:space="preserve"> </w:t>
      </w:r>
      <w:r w:rsidRPr="003B33F1">
        <w:rPr>
          <w:sz w:val="32"/>
          <w:szCs w:val="32"/>
        </w:rPr>
        <w:t>become</w:t>
      </w:r>
      <w:r w:rsidRPr="003B33F1">
        <w:rPr>
          <w:spacing w:val="1"/>
          <w:sz w:val="32"/>
          <w:szCs w:val="32"/>
        </w:rPr>
        <w:t xml:space="preserve"> </w:t>
      </w:r>
      <w:r w:rsidRPr="003B33F1">
        <w:rPr>
          <w:spacing w:val="-2"/>
          <w:sz w:val="32"/>
          <w:szCs w:val="32"/>
        </w:rPr>
        <w:t>receivable.</w:t>
      </w:r>
    </w:p>
    <w:p w14:paraId="294CD654" w14:textId="77777777" w:rsidR="003D36BB" w:rsidRPr="003B33F1" w:rsidRDefault="003D36BB" w:rsidP="003D36BB">
      <w:pPr>
        <w:pStyle w:val="BodyText"/>
        <w:spacing w:before="98" w:line="254" w:lineRule="auto"/>
        <w:ind w:left="943" w:right="1372"/>
        <w:rPr>
          <w:sz w:val="32"/>
          <w:szCs w:val="32"/>
        </w:rPr>
      </w:pPr>
      <w:r w:rsidRPr="003B33F1">
        <w:rPr>
          <w:sz w:val="32"/>
          <w:szCs w:val="32"/>
        </w:rPr>
        <w:t>Major</w:t>
      </w:r>
      <w:r w:rsidRPr="003B33F1">
        <w:rPr>
          <w:spacing w:val="-4"/>
          <w:sz w:val="32"/>
          <w:szCs w:val="32"/>
        </w:rPr>
        <w:t xml:space="preserve"> </w:t>
      </w:r>
      <w:r w:rsidRPr="003B33F1">
        <w:rPr>
          <w:sz w:val="32"/>
          <w:szCs w:val="32"/>
        </w:rPr>
        <w:t>variances</w:t>
      </w:r>
      <w:r w:rsidRPr="003B33F1">
        <w:rPr>
          <w:spacing w:val="-4"/>
          <w:sz w:val="32"/>
          <w:szCs w:val="32"/>
        </w:rPr>
        <w:t xml:space="preserve"> </w:t>
      </w:r>
      <w:r w:rsidRPr="003B33F1">
        <w:rPr>
          <w:sz w:val="32"/>
          <w:szCs w:val="32"/>
        </w:rPr>
        <w:t>in</w:t>
      </w:r>
      <w:r w:rsidRPr="003B33F1">
        <w:rPr>
          <w:spacing w:val="-4"/>
          <w:sz w:val="32"/>
          <w:szCs w:val="32"/>
        </w:rPr>
        <w:t xml:space="preserve"> </w:t>
      </w:r>
      <w:r w:rsidRPr="003B33F1">
        <w:rPr>
          <w:sz w:val="32"/>
          <w:szCs w:val="32"/>
        </w:rPr>
        <w:t>revenue</w:t>
      </w:r>
      <w:r w:rsidRPr="003B33F1">
        <w:rPr>
          <w:spacing w:val="-4"/>
          <w:sz w:val="32"/>
          <w:szCs w:val="32"/>
        </w:rPr>
        <w:t xml:space="preserve"> </w:t>
      </w:r>
      <w:r w:rsidRPr="003B33F1">
        <w:rPr>
          <w:sz w:val="32"/>
          <w:szCs w:val="32"/>
        </w:rPr>
        <w:t>year</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year</w:t>
      </w:r>
      <w:r w:rsidRPr="003B33F1">
        <w:rPr>
          <w:spacing w:val="-4"/>
          <w:sz w:val="32"/>
          <w:szCs w:val="32"/>
        </w:rPr>
        <w:t xml:space="preserve"> </w:t>
      </w:r>
      <w:r w:rsidRPr="003B33F1">
        <w:rPr>
          <w:sz w:val="32"/>
          <w:szCs w:val="32"/>
        </w:rPr>
        <w:t>are</w:t>
      </w:r>
      <w:r w:rsidRPr="003B33F1">
        <w:rPr>
          <w:spacing w:val="-4"/>
          <w:sz w:val="32"/>
          <w:szCs w:val="32"/>
        </w:rPr>
        <w:t xml:space="preserve"> </w:t>
      </w:r>
      <w:r w:rsidRPr="003B33F1">
        <w:rPr>
          <w:sz w:val="32"/>
          <w:szCs w:val="32"/>
        </w:rPr>
        <w:t>a</w:t>
      </w:r>
      <w:r w:rsidRPr="003B33F1">
        <w:rPr>
          <w:spacing w:val="-4"/>
          <w:sz w:val="32"/>
          <w:szCs w:val="32"/>
        </w:rPr>
        <w:t xml:space="preserve"> </w:t>
      </w:r>
      <w:r w:rsidRPr="003B33F1">
        <w:rPr>
          <w:sz w:val="32"/>
          <w:szCs w:val="32"/>
        </w:rPr>
        <w:t>result</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recognising</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commitment</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Covid-19</w:t>
      </w:r>
      <w:r w:rsidRPr="003B33F1">
        <w:rPr>
          <w:spacing w:val="-4"/>
          <w:sz w:val="32"/>
          <w:szCs w:val="32"/>
        </w:rPr>
        <w:t xml:space="preserve"> </w:t>
      </w:r>
      <w:r w:rsidRPr="003B33F1">
        <w:rPr>
          <w:sz w:val="32"/>
          <w:szCs w:val="32"/>
        </w:rPr>
        <w:t>recovery funds in prior years with this fiscal’s recognition representing a return or write back of unspent commitments</w:t>
      </w:r>
    </w:p>
    <w:p w14:paraId="03C71DF3" w14:textId="77777777" w:rsidR="003D36BB" w:rsidRPr="003B33F1" w:rsidRDefault="003D36BB" w:rsidP="00FA1048">
      <w:pPr>
        <w:pStyle w:val="Heading6"/>
        <w:numPr>
          <w:ilvl w:val="1"/>
          <w:numId w:val="39"/>
        </w:numPr>
        <w:tabs>
          <w:tab w:val="left" w:pos="1284"/>
        </w:tabs>
        <w:spacing w:before="63"/>
        <w:ind w:left="1284" w:hanging="341"/>
        <w:rPr>
          <w:sz w:val="32"/>
          <w:szCs w:val="32"/>
        </w:rPr>
      </w:pPr>
      <w:r w:rsidRPr="003B33F1">
        <w:rPr>
          <w:w w:val="80"/>
          <w:sz w:val="32"/>
          <w:szCs w:val="32"/>
        </w:rPr>
        <w:t>Income</w:t>
      </w:r>
      <w:r w:rsidRPr="003B33F1">
        <w:rPr>
          <w:spacing w:val="1"/>
          <w:sz w:val="32"/>
          <w:szCs w:val="32"/>
        </w:rPr>
        <w:t xml:space="preserve"> </w:t>
      </w:r>
      <w:r w:rsidRPr="003B33F1">
        <w:rPr>
          <w:w w:val="80"/>
          <w:sz w:val="32"/>
          <w:szCs w:val="32"/>
        </w:rPr>
        <w:t>from</w:t>
      </w:r>
      <w:r w:rsidRPr="003B33F1">
        <w:rPr>
          <w:spacing w:val="1"/>
          <w:sz w:val="32"/>
          <w:szCs w:val="32"/>
        </w:rPr>
        <w:t xml:space="preserve"> </w:t>
      </w:r>
      <w:r w:rsidRPr="003B33F1">
        <w:rPr>
          <w:w w:val="80"/>
          <w:sz w:val="32"/>
          <w:szCs w:val="32"/>
        </w:rPr>
        <w:t>films</w:t>
      </w:r>
      <w:r w:rsidRPr="003B33F1">
        <w:rPr>
          <w:spacing w:val="2"/>
          <w:sz w:val="32"/>
          <w:szCs w:val="32"/>
        </w:rPr>
        <w:t xml:space="preserve"> </w:t>
      </w:r>
      <w:r w:rsidRPr="003B33F1">
        <w:rPr>
          <w:w w:val="80"/>
          <w:sz w:val="32"/>
          <w:szCs w:val="32"/>
        </w:rPr>
        <w:t>and</w:t>
      </w:r>
      <w:r w:rsidRPr="003B33F1">
        <w:rPr>
          <w:spacing w:val="1"/>
          <w:sz w:val="32"/>
          <w:szCs w:val="32"/>
        </w:rPr>
        <w:t xml:space="preserve"> </w:t>
      </w:r>
      <w:r w:rsidRPr="003B33F1">
        <w:rPr>
          <w:w w:val="80"/>
          <w:sz w:val="32"/>
          <w:szCs w:val="32"/>
        </w:rPr>
        <w:t>distribution</w:t>
      </w:r>
      <w:r w:rsidRPr="003B33F1">
        <w:rPr>
          <w:spacing w:val="1"/>
          <w:sz w:val="32"/>
          <w:szCs w:val="32"/>
        </w:rPr>
        <w:t xml:space="preserve"> </w:t>
      </w:r>
      <w:r w:rsidRPr="003B33F1">
        <w:rPr>
          <w:spacing w:val="-4"/>
          <w:w w:val="80"/>
          <w:sz w:val="32"/>
          <w:szCs w:val="32"/>
        </w:rPr>
        <w:t>fees</w:t>
      </w:r>
    </w:p>
    <w:p w14:paraId="08D4A70E" w14:textId="77777777" w:rsidR="003D36BB" w:rsidRPr="003B33F1" w:rsidRDefault="003D36BB" w:rsidP="003D36BB">
      <w:pPr>
        <w:pStyle w:val="BodyText"/>
        <w:spacing w:before="75" w:line="254" w:lineRule="auto"/>
        <w:ind w:left="943" w:right="1189"/>
        <w:jc w:val="both"/>
        <w:rPr>
          <w:sz w:val="32"/>
          <w:szCs w:val="32"/>
        </w:rPr>
      </w:pPr>
      <w:r w:rsidRPr="003B33F1">
        <w:rPr>
          <w:sz w:val="32"/>
          <w:szCs w:val="32"/>
        </w:rPr>
        <w:t>The</w:t>
      </w:r>
      <w:r w:rsidRPr="003B33F1">
        <w:rPr>
          <w:spacing w:val="-6"/>
          <w:sz w:val="32"/>
          <w:szCs w:val="32"/>
        </w:rPr>
        <w:t xml:space="preserve"> </w:t>
      </w:r>
      <w:r w:rsidRPr="003B33F1">
        <w:rPr>
          <w:sz w:val="32"/>
          <w:szCs w:val="32"/>
        </w:rPr>
        <w:t>NZFC</w:t>
      </w:r>
      <w:r w:rsidRPr="003B33F1">
        <w:rPr>
          <w:spacing w:val="-6"/>
          <w:sz w:val="32"/>
          <w:szCs w:val="32"/>
        </w:rPr>
        <w:t xml:space="preserve"> </w:t>
      </w:r>
      <w:r w:rsidRPr="003B33F1">
        <w:rPr>
          <w:sz w:val="32"/>
          <w:szCs w:val="32"/>
        </w:rPr>
        <w:t>acts</w:t>
      </w:r>
      <w:r w:rsidRPr="003B33F1">
        <w:rPr>
          <w:spacing w:val="-6"/>
          <w:sz w:val="32"/>
          <w:szCs w:val="32"/>
        </w:rPr>
        <w:t xml:space="preserve"> </w:t>
      </w:r>
      <w:r w:rsidRPr="003B33F1">
        <w:rPr>
          <w:sz w:val="32"/>
          <w:szCs w:val="32"/>
        </w:rPr>
        <w:t>as</w:t>
      </w:r>
      <w:r w:rsidRPr="003B33F1">
        <w:rPr>
          <w:spacing w:val="-6"/>
          <w:sz w:val="32"/>
          <w:szCs w:val="32"/>
        </w:rPr>
        <w:t xml:space="preserve"> </w:t>
      </w:r>
      <w:r w:rsidRPr="003B33F1">
        <w:rPr>
          <w:sz w:val="32"/>
          <w:szCs w:val="32"/>
        </w:rPr>
        <w:t>a</w:t>
      </w:r>
      <w:r w:rsidRPr="003B33F1">
        <w:rPr>
          <w:spacing w:val="-6"/>
          <w:sz w:val="32"/>
          <w:szCs w:val="32"/>
        </w:rPr>
        <w:t xml:space="preserve"> </w:t>
      </w:r>
      <w:r w:rsidRPr="003B33F1">
        <w:rPr>
          <w:sz w:val="32"/>
          <w:szCs w:val="32"/>
        </w:rPr>
        <w:t>collection</w:t>
      </w:r>
      <w:r w:rsidRPr="003B33F1">
        <w:rPr>
          <w:spacing w:val="-6"/>
          <w:sz w:val="32"/>
          <w:szCs w:val="32"/>
        </w:rPr>
        <w:t xml:space="preserve"> </w:t>
      </w:r>
      <w:r w:rsidRPr="003B33F1">
        <w:rPr>
          <w:sz w:val="32"/>
          <w:szCs w:val="32"/>
        </w:rPr>
        <w:t>agent</w:t>
      </w:r>
      <w:r w:rsidRPr="003B33F1">
        <w:rPr>
          <w:spacing w:val="-6"/>
          <w:sz w:val="32"/>
          <w:szCs w:val="32"/>
        </w:rPr>
        <w:t xml:space="preserve"> </w:t>
      </w:r>
      <w:r w:rsidRPr="003B33F1">
        <w:rPr>
          <w:sz w:val="32"/>
          <w:szCs w:val="32"/>
        </w:rPr>
        <w:t>for</w:t>
      </w:r>
      <w:r w:rsidRPr="003B33F1">
        <w:rPr>
          <w:spacing w:val="-6"/>
          <w:sz w:val="32"/>
          <w:szCs w:val="32"/>
        </w:rPr>
        <w:t xml:space="preserve"> </w:t>
      </w:r>
      <w:r w:rsidRPr="003B33F1">
        <w:rPr>
          <w:sz w:val="32"/>
          <w:szCs w:val="32"/>
        </w:rPr>
        <w:t>films</w:t>
      </w:r>
      <w:r w:rsidRPr="003B33F1">
        <w:rPr>
          <w:spacing w:val="-6"/>
          <w:sz w:val="32"/>
          <w:szCs w:val="32"/>
        </w:rPr>
        <w:t xml:space="preserve"> </w:t>
      </w:r>
      <w:r w:rsidRPr="003B33F1">
        <w:rPr>
          <w:sz w:val="32"/>
          <w:szCs w:val="32"/>
        </w:rPr>
        <w:t>it</w:t>
      </w:r>
      <w:r w:rsidRPr="003B33F1">
        <w:rPr>
          <w:spacing w:val="-6"/>
          <w:sz w:val="32"/>
          <w:szCs w:val="32"/>
        </w:rPr>
        <w:t xml:space="preserve"> </w:t>
      </w:r>
      <w:r w:rsidRPr="003B33F1">
        <w:rPr>
          <w:sz w:val="32"/>
          <w:szCs w:val="32"/>
        </w:rPr>
        <w:t>has</w:t>
      </w:r>
      <w:r w:rsidRPr="003B33F1">
        <w:rPr>
          <w:spacing w:val="-6"/>
          <w:sz w:val="32"/>
          <w:szCs w:val="32"/>
        </w:rPr>
        <w:t xml:space="preserve"> </w:t>
      </w:r>
      <w:r w:rsidRPr="003B33F1">
        <w:rPr>
          <w:sz w:val="32"/>
          <w:szCs w:val="32"/>
        </w:rPr>
        <w:t>invested</w:t>
      </w:r>
      <w:r w:rsidRPr="003B33F1">
        <w:rPr>
          <w:spacing w:val="-6"/>
          <w:sz w:val="32"/>
          <w:szCs w:val="32"/>
        </w:rPr>
        <w:t xml:space="preserve"> </w:t>
      </w:r>
      <w:r w:rsidRPr="003B33F1">
        <w:rPr>
          <w:sz w:val="32"/>
          <w:szCs w:val="32"/>
        </w:rPr>
        <w:t>in.</w:t>
      </w:r>
      <w:r w:rsidRPr="003B33F1">
        <w:rPr>
          <w:spacing w:val="-6"/>
          <w:sz w:val="32"/>
          <w:szCs w:val="32"/>
        </w:rPr>
        <w:t xml:space="preserve"> </w:t>
      </w:r>
      <w:r w:rsidRPr="003B33F1">
        <w:rPr>
          <w:sz w:val="32"/>
          <w:szCs w:val="32"/>
        </w:rPr>
        <w:t>Royalties</w:t>
      </w:r>
      <w:r w:rsidRPr="003B33F1">
        <w:rPr>
          <w:spacing w:val="-6"/>
          <w:sz w:val="32"/>
          <w:szCs w:val="32"/>
        </w:rPr>
        <w:t xml:space="preserve"> </w:t>
      </w:r>
      <w:r w:rsidRPr="003B33F1">
        <w:rPr>
          <w:sz w:val="32"/>
          <w:szCs w:val="32"/>
        </w:rPr>
        <w:t>are</w:t>
      </w:r>
      <w:r w:rsidRPr="003B33F1">
        <w:rPr>
          <w:spacing w:val="-6"/>
          <w:sz w:val="32"/>
          <w:szCs w:val="32"/>
        </w:rPr>
        <w:t xml:space="preserve"> </w:t>
      </w:r>
      <w:r w:rsidRPr="003B33F1">
        <w:rPr>
          <w:sz w:val="32"/>
          <w:szCs w:val="32"/>
        </w:rPr>
        <w:t>received</w:t>
      </w:r>
      <w:r w:rsidRPr="003B33F1">
        <w:rPr>
          <w:spacing w:val="-6"/>
          <w:sz w:val="32"/>
          <w:szCs w:val="32"/>
        </w:rPr>
        <w:t xml:space="preserve"> </w:t>
      </w:r>
      <w:r w:rsidRPr="003B33F1">
        <w:rPr>
          <w:sz w:val="32"/>
          <w:szCs w:val="32"/>
        </w:rPr>
        <w:t>by</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NZFC</w:t>
      </w:r>
      <w:r w:rsidRPr="003B33F1">
        <w:rPr>
          <w:spacing w:val="-6"/>
          <w:sz w:val="32"/>
          <w:szCs w:val="32"/>
        </w:rPr>
        <w:t xml:space="preserve"> </w:t>
      </w:r>
      <w:r w:rsidRPr="003B33F1">
        <w:rPr>
          <w:sz w:val="32"/>
          <w:szCs w:val="32"/>
        </w:rPr>
        <w:t>and</w:t>
      </w:r>
      <w:r w:rsidRPr="003B33F1">
        <w:rPr>
          <w:spacing w:val="-6"/>
          <w:sz w:val="32"/>
          <w:szCs w:val="32"/>
        </w:rPr>
        <w:t xml:space="preserve"> </w:t>
      </w:r>
      <w:r w:rsidRPr="003B33F1">
        <w:rPr>
          <w:sz w:val="32"/>
          <w:szCs w:val="32"/>
        </w:rPr>
        <w:t>held</w:t>
      </w:r>
      <w:r w:rsidRPr="003B33F1">
        <w:rPr>
          <w:spacing w:val="-6"/>
          <w:sz w:val="32"/>
          <w:szCs w:val="32"/>
        </w:rPr>
        <w:t xml:space="preserve"> </w:t>
      </w:r>
      <w:r w:rsidRPr="003B33F1">
        <w:rPr>
          <w:sz w:val="32"/>
          <w:szCs w:val="32"/>
        </w:rPr>
        <w:t>on behalf of investors within the Film Income Collection Account.</w:t>
      </w:r>
    </w:p>
    <w:p w14:paraId="61198B44" w14:textId="77777777" w:rsidR="003D36BB" w:rsidRPr="003B33F1" w:rsidRDefault="003D36BB" w:rsidP="003D36BB">
      <w:pPr>
        <w:pStyle w:val="BodyText"/>
        <w:spacing w:before="86" w:line="254" w:lineRule="auto"/>
        <w:ind w:left="943" w:right="1017"/>
        <w:jc w:val="both"/>
        <w:rPr>
          <w:sz w:val="32"/>
          <w:szCs w:val="32"/>
        </w:rPr>
      </w:pPr>
      <w:r w:rsidRPr="003B33F1">
        <w:rPr>
          <w:sz w:val="32"/>
          <w:szCs w:val="32"/>
        </w:rPr>
        <w:t>Each</w:t>
      </w:r>
      <w:r w:rsidRPr="003B33F1">
        <w:rPr>
          <w:spacing w:val="-2"/>
          <w:sz w:val="32"/>
          <w:szCs w:val="32"/>
        </w:rPr>
        <w:t xml:space="preserve"> </w:t>
      </w:r>
      <w:r w:rsidRPr="003B33F1">
        <w:rPr>
          <w:sz w:val="32"/>
          <w:szCs w:val="32"/>
        </w:rPr>
        <w:t>film</w:t>
      </w:r>
      <w:r w:rsidRPr="003B33F1">
        <w:rPr>
          <w:spacing w:val="-2"/>
          <w:sz w:val="32"/>
          <w:szCs w:val="32"/>
        </w:rPr>
        <w:t xml:space="preserve"> </w:t>
      </w:r>
      <w:r w:rsidRPr="003B33F1">
        <w:rPr>
          <w:sz w:val="32"/>
          <w:szCs w:val="32"/>
        </w:rPr>
        <w:t>has</w:t>
      </w:r>
      <w:r w:rsidRPr="003B33F1">
        <w:rPr>
          <w:spacing w:val="-2"/>
          <w:sz w:val="32"/>
          <w:szCs w:val="32"/>
        </w:rPr>
        <w:t xml:space="preserve"> </w:t>
      </w:r>
      <w:r w:rsidRPr="003B33F1">
        <w:rPr>
          <w:sz w:val="32"/>
          <w:szCs w:val="32"/>
        </w:rPr>
        <w:t>a</w:t>
      </w:r>
      <w:r w:rsidRPr="003B33F1">
        <w:rPr>
          <w:spacing w:val="-2"/>
          <w:sz w:val="32"/>
          <w:szCs w:val="32"/>
        </w:rPr>
        <w:t xml:space="preserve"> </w:t>
      </w:r>
      <w:r w:rsidRPr="003B33F1">
        <w:rPr>
          <w:sz w:val="32"/>
          <w:szCs w:val="32"/>
        </w:rPr>
        <w:t>recoupment</w:t>
      </w:r>
      <w:r w:rsidRPr="003B33F1">
        <w:rPr>
          <w:spacing w:val="-2"/>
          <w:sz w:val="32"/>
          <w:szCs w:val="32"/>
        </w:rPr>
        <w:t xml:space="preserve"> </w:t>
      </w:r>
      <w:r w:rsidRPr="003B33F1">
        <w:rPr>
          <w:sz w:val="32"/>
          <w:szCs w:val="32"/>
        </w:rPr>
        <w:t>schedule</w:t>
      </w:r>
      <w:r w:rsidRPr="003B33F1">
        <w:rPr>
          <w:spacing w:val="-2"/>
          <w:sz w:val="32"/>
          <w:szCs w:val="32"/>
        </w:rPr>
        <w:t xml:space="preserve"> </w:t>
      </w:r>
      <w:r w:rsidRPr="003B33F1">
        <w:rPr>
          <w:sz w:val="32"/>
          <w:szCs w:val="32"/>
        </w:rPr>
        <w:t>which</w:t>
      </w:r>
      <w:r w:rsidRPr="003B33F1">
        <w:rPr>
          <w:spacing w:val="-2"/>
          <w:sz w:val="32"/>
          <w:szCs w:val="32"/>
        </w:rPr>
        <w:t xml:space="preserve"> </w:t>
      </w:r>
      <w:r w:rsidRPr="003B33F1">
        <w:rPr>
          <w:sz w:val="32"/>
          <w:szCs w:val="32"/>
        </w:rPr>
        <w:t>documents</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agreed</w:t>
      </w:r>
      <w:r w:rsidRPr="003B33F1">
        <w:rPr>
          <w:spacing w:val="-2"/>
          <w:sz w:val="32"/>
          <w:szCs w:val="32"/>
        </w:rPr>
        <w:t xml:space="preserve"> </w:t>
      </w:r>
      <w:r w:rsidRPr="003B33F1">
        <w:rPr>
          <w:sz w:val="32"/>
          <w:szCs w:val="32"/>
        </w:rPr>
        <w:t>allocation,</w:t>
      </w:r>
      <w:r w:rsidRPr="003B33F1">
        <w:rPr>
          <w:spacing w:val="-2"/>
          <w:sz w:val="32"/>
          <w:szCs w:val="32"/>
        </w:rPr>
        <w:t xml:space="preserve"> </w:t>
      </w:r>
      <w:r w:rsidRPr="003B33F1">
        <w:rPr>
          <w:sz w:val="32"/>
          <w:szCs w:val="32"/>
        </w:rPr>
        <w:t>per</w:t>
      </w:r>
      <w:r w:rsidRPr="003B33F1">
        <w:rPr>
          <w:spacing w:val="-2"/>
          <w:sz w:val="32"/>
          <w:szCs w:val="32"/>
        </w:rPr>
        <w:t xml:space="preserve"> </w:t>
      </w:r>
      <w:r w:rsidRPr="003B33F1">
        <w:rPr>
          <w:sz w:val="32"/>
          <w:szCs w:val="32"/>
        </w:rPr>
        <w:t>each</w:t>
      </w:r>
      <w:r w:rsidRPr="003B33F1">
        <w:rPr>
          <w:spacing w:val="-2"/>
          <w:sz w:val="32"/>
          <w:szCs w:val="32"/>
        </w:rPr>
        <w:t xml:space="preserve"> </w:t>
      </w:r>
      <w:r w:rsidRPr="003B33F1">
        <w:rPr>
          <w:sz w:val="32"/>
          <w:szCs w:val="32"/>
        </w:rPr>
        <w:t>invested</w:t>
      </w:r>
      <w:r w:rsidRPr="003B33F1">
        <w:rPr>
          <w:spacing w:val="-2"/>
          <w:sz w:val="32"/>
          <w:szCs w:val="32"/>
        </w:rPr>
        <w:t xml:space="preserve"> </w:t>
      </w:r>
      <w:r w:rsidRPr="003B33F1">
        <w:rPr>
          <w:sz w:val="32"/>
          <w:szCs w:val="32"/>
        </w:rPr>
        <w:t>party,</w:t>
      </w:r>
      <w:r w:rsidRPr="003B33F1">
        <w:rPr>
          <w:spacing w:val="-2"/>
          <w:sz w:val="32"/>
          <w:szCs w:val="32"/>
        </w:rPr>
        <w:t xml:space="preserve"> </w:t>
      </w:r>
      <w:r w:rsidRPr="003B33F1">
        <w:rPr>
          <w:sz w:val="32"/>
          <w:szCs w:val="32"/>
        </w:rPr>
        <w:t>entitled</w:t>
      </w:r>
      <w:r w:rsidRPr="003B33F1">
        <w:rPr>
          <w:spacing w:val="-2"/>
          <w:sz w:val="32"/>
          <w:szCs w:val="32"/>
        </w:rPr>
        <w:t xml:space="preserve"> </w:t>
      </w:r>
      <w:r w:rsidRPr="003B33F1">
        <w:rPr>
          <w:sz w:val="32"/>
          <w:szCs w:val="32"/>
        </w:rPr>
        <w:t>to the</w:t>
      </w:r>
      <w:r w:rsidRPr="003B33F1">
        <w:rPr>
          <w:spacing w:val="-2"/>
          <w:sz w:val="32"/>
          <w:szCs w:val="32"/>
        </w:rPr>
        <w:t xml:space="preserve"> </w:t>
      </w:r>
      <w:r w:rsidRPr="003B33F1">
        <w:rPr>
          <w:sz w:val="32"/>
          <w:szCs w:val="32"/>
        </w:rPr>
        <w:t>receipts</w:t>
      </w:r>
      <w:r w:rsidRPr="003B33F1">
        <w:rPr>
          <w:spacing w:val="-2"/>
          <w:sz w:val="32"/>
          <w:szCs w:val="32"/>
        </w:rPr>
        <w:t xml:space="preserve"> </w:t>
      </w:r>
      <w:r w:rsidRPr="003B33F1">
        <w:rPr>
          <w:sz w:val="32"/>
          <w:szCs w:val="32"/>
        </w:rPr>
        <w:lastRenderedPageBreak/>
        <w:t>of</w:t>
      </w:r>
      <w:r w:rsidRPr="003B33F1">
        <w:rPr>
          <w:spacing w:val="-2"/>
          <w:sz w:val="32"/>
          <w:szCs w:val="32"/>
        </w:rPr>
        <w:t xml:space="preserve"> </w:t>
      </w:r>
      <w:r w:rsidRPr="003B33F1">
        <w:rPr>
          <w:sz w:val="32"/>
          <w:szCs w:val="32"/>
        </w:rPr>
        <w:t>a</w:t>
      </w:r>
      <w:r w:rsidRPr="003B33F1">
        <w:rPr>
          <w:spacing w:val="-2"/>
          <w:sz w:val="32"/>
          <w:szCs w:val="32"/>
        </w:rPr>
        <w:t xml:space="preserve"> </w:t>
      </w:r>
      <w:r w:rsidRPr="003B33F1">
        <w:rPr>
          <w:sz w:val="32"/>
          <w:szCs w:val="32"/>
        </w:rPr>
        <w:t>film.</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NZFC</w:t>
      </w:r>
      <w:r w:rsidRPr="003B33F1">
        <w:rPr>
          <w:spacing w:val="-2"/>
          <w:sz w:val="32"/>
          <w:szCs w:val="32"/>
        </w:rPr>
        <w:t xml:space="preserve"> </w:t>
      </w:r>
      <w:r w:rsidRPr="003B33F1">
        <w:rPr>
          <w:sz w:val="32"/>
          <w:szCs w:val="32"/>
        </w:rPr>
        <w:t>is</w:t>
      </w:r>
      <w:r w:rsidRPr="003B33F1">
        <w:rPr>
          <w:spacing w:val="-2"/>
          <w:sz w:val="32"/>
          <w:szCs w:val="32"/>
        </w:rPr>
        <w:t xml:space="preserve"> </w:t>
      </w:r>
      <w:r w:rsidRPr="003B33F1">
        <w:rPr>
          <w:sz w:val="32"/>
          <w:szCs w:val="32"/>
        </w:rPr>
        <w:t>only</w:t>
      </w:r>
      <w:r w:rsidRPr="003B33F1">
        <w:rPr>
          <w:spacing w:val="-2"/>
          <w:sz w:val="32"/>
          <w:szCs w:val="32"/>
        </w:rPr>
        <w:t xml:space="preserve"> </w:t>
      </w:r>
      <w:r w:rsidRPr="003B33F1">
        <w:rPr>
          <w:sz w:val="32"/>
          <w:szCs w:val="32"/>
        </w:rPr>
        <w:t>one</w:t>
      </w:r>
      <w:r w:rsidRPr="003B33F1">
        <w:rPr>
          <w:spacing w:val="-2"/>
          <w:sz w:val="32"/>
          <w:szCs w:val="32"/>
        </w:rPr>
        <w:t xml:space="preserve"> </w:t>
      </w:r>
      <w:r w:rsidRPr="003B33F1">
        <w:rPr>
          <w:sz w:val="32"/>
          <w:szCs w:val="32"/>
        </w:rPr>
        <w:t>invested</w:t>
      </w:r>
      <w:r w:rsidRPr="003B33F1">
        <w:rPr>
          <w:spacing w:val="-2"/>
          <w:sz w:val="32"/>
          <w:szCs w:val="32"/>
        </w:rPr>
        <w:t xml:space="preserve"> </w:t>
      </w:r>
      <w:r w:rsidRPr="003B33F1">
        <w:rPr>
          <w:sz w:val="32"/>
          <w:szCs w:val="32"/>
        </w:rPr>
        <w:t>party</w:t>
      </w:r>
      <w:r w:rsidRPr="003B33F1">
        <w:rPr>
          <w:spacing w:val="-2"/>
          <w:sz w:val="32"/>
          <w:szCs w:val="32"/>
        </w:rPr>
        <w:t xml:space="preserve"> </w:t>
      </w:r>
      <w:r w:rsidRPr="003B33F1">
        <w:rPr>
          <w:sz w:val="32"/>
          <w:szCs w:val="32"/>
        </w:rPr>
        <w:t>in</w:t>
      </w:r>
      <w:r w:rsidRPr="003B33F1">
        <w:rPr>
          <w:spacing w:val="-2"/>
          <w:sz w:val="32"/>
          <w:szCs w:val="32"/>
        </w:rPr>
        <w:t xml:space="preserve"> </w:t>
      </w:r>
      <w:r w:rsidRPr="003B33F1">
        <w:rPr>
          <w:sz w:val="32"/>
          <w:szCs w:val="32"/>
        </w:rPr>
        <w:t>a</w:t>
      </w:r>
      <w:r w:rsidRPr="003B33F1">
        <w:rPr>
          <w:spacing w:val="-2"/>
          <w:sz w:val="32"/>
          <w:szCs w:val="32"/>
        </w:rPr>
        <w:t xml:space="preserve"> </w:t>
      </w:r>
      <w:r w:rsidRPr="003B33F1">
        <w:rPr>
          <w:sz w:val="32"/>
          <w:szCs w:val="32"/>
        </w:rPr>
        <w:t>film</w:t>
      </w:r>
      <w:r w:rsidRPr="003B33F1">
        <w:rPr>
          <w:spacing w:val="-2"/>
          <w:sz w:val="32"/>
          <w:szCs w:val="32"/>
        </w:rPr>
        <w:t xml:space="preserve"> </w:t>
      </w:r>
      <w:r w:rsidRPr="003B33F1">
        <w:rPr>
          <w:sz w:val="32"/>
          <w:szCs w:val="32"/>
        </w:rPr>
        <w:t>and</w:t>
      </w:r>
      <w:r w:rsidRPr="003B33F1">
        <w:rPr>
          <w:spacing w:val="-2"/>
          <w:sz w:val="32"/>
          <w:szCs w:val="32"/>
        </w:rPr>
        <w:t xml:space="preserve"> </w:t>
      </w:r>
      <w:r w:rsidRPr="003B33F1">
        <w:rPr>
          <w:sz w:val="32"/>
          <w:szCs w:val="32"/>
        </w:rPr>
        <w:t>is</w:t>
      </w:r>
      <w:r w:rsidRPr="003B33F1">
        <w:rPr>
          <w:spacing w:val="-2"/>
          <w:sz w:val="32"/>
          <w:szCs w:val="32"/>
        </w:rPr>
        <w:t xml:space="preserve"> </w:t>
      </w:r>
      <w:r w:rsidRPr="003B33F1">
        <w:rPr>
          <w:sz w:val="32"/>
          <w:szCs w:val="32"/>
        </w:rPr>
        <w:t>only</w:t>
      </w:r>
      <w:r w:rsidRPr="003B33F1">
        <w:rPr>
          <w:spacing w:val="-2"/>
          <w:sz w:val="32"/>
          <w:szCs w:val="32"/>
        </w:rPr>
        <w:t xml:space="preserve"> </w:t>
      </w:r>
      <w:r w:rsidRPr="003B33F1">
        <w:rPr>
          <w:sz w:val="32"/>
          <w:szCs w:val="32"/>
        </w:rPr>
        <w:t>entitled</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recover</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maximum extent of its investment in each film.</w:t>
      </w:r>
    </w:p>
    <w:p w14:paraId="2C009EF9" w14:textId="77777777" w:rsidR="003D36BB" w:rsidRPr="003B33F1" w:rsidRDefault="003D36BB" w:rsidP="003D36BB">
      <w:pPr>
        <w:pStyle w:val="BodyText"/>
        <w:spacing w:before="87" w:line="254" w:lineRule="auto"/>
        <w:ind w:left="943" w:right="1101"/>
        <w:jc w:val="both"/>
        <w:rPr>
          <w:sz w:val="32"/>
          <w:szCs w:val="32"/>
        </w:rPr>
      </w:pPr>
      <w:r w:rsidRPr="003B33F1">
        <w:rPr>
          <w:sz w:val="32"/>
          <w:szCs w:val="32"/>
        </w:rPr>
        <w:t>The</w:t>
      </w:r>
      <w:r w:rsidRPr="003B33F1">
        <w:rPr>
          <w:spacing w:val="-2"/>
          <w:sz w:val="32"/>
          <w:szCs w:val="32"/>
        </w:rPr>
        <w:t xml:space="preserve"> </w:t>
      </w:r>
      <w:r w:rsidRPr="003B33F1">
        <w:rPr>
          <w:sz w:val="32"/>
          <w:szCs w:val="32"/>
        </w:rPr>
        <w:t>film</w:t>
      </w:r>
      <w:r w:rsidRPr="003B33F1">
        <w:rPr>
          <w:spacing w:val="-2"/>
          <w:sz w:val="32"/>
          <w:szCs w:val="32"/>
        </w:rPr>
        <w:t xml:space="preserve"> </w:t>
      </w:r>
      <w:r w:rsidRPr="003B33F1">
        <w:rPr>
          <w:sz w:val="32"/>
          <w:szCs w:val="32"/>
        </w:rPr>
        <w:t>income</w:t>
      </w:r>
      <w:r w:rsidRPr="003B33F1">
        <w:rPr>
          <w:spacing w:val="-2"/>
          <w:sz w:val="32"/>
          <w:szCs w:val="32"/>
        </w:rPr>
        <w:t xml:space="preserve"> </w:t>
      </w:r>
      <w:r w:rsidRPr="003B33F1">
        <w:rPr>
          <w:sz w:val="32"/>
          <w:szCs w:val="32"/>
        </w:rPr>
        <w:t>collection</w:t>
      </w:r>
      <w:r w:rsidRPr="003B33F1">
        <w:rPr>
          <w:spacing w:val="-2"/>
          <w:sz w:val="32"/>
          <w:szCs w:val="32"/>
        </w:rPr>
        <w:t xml:space="preserve"> </w:t>
      </w:r>
      <w:r w:rsidRPr="003B33F1">
        <w:rPr>
          <w:sz w:val="32"/>
          <w:szCs w:val="32"/>
        </w:rPr>
        <w:t>account</w:t>
      </w:r>
      <w:r w:rsidRPr="003B33F1">
        <w:rPr>
          <w:spacing w:val="-2"/>
          <w:sz w:val="32"/>
          <w:szCs w:val="32"/>
        </w:rPr>
        <w:t xml:space="preserve"> </w:t>
      </w:r>
      <w:r w:rsidRPr="003B33F1">
        <w:rPr>
          <w:sz w:val="32"/>
          <w:szCs w:val="32"/>
        </w:rPr>
        <w:t>is</w:t>
      </w:r>
      <w:r w:rsidRPr="003B33F1">
        <w:rPr>
          <w:spacing w:val="-2"/>
          <w:sz w:val="32"/>
          <w:szCs w:val="32"/>
        </w:rPr>
        <w:t xml:space="preserve"> </w:t>
      </w:r>
      <w:r w:rsidRPr="003B33F1">
        <w:rPr>
          <w:sz w:val="32"/>
          <w:szCs w:val="32"/>
        </w:rPr>
        <w:t>used</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collect</w:t>
      </w:r>
      <w:r w:rsidRPr="003B33F1">
        <w:rPr>
          <w:spacing w:val="-2"/>
          <w:sz w:val="32"/>
          <w:szCs w:val="32"/>
        </w:rPr>
        <w:t xml:space="preserve"> </w:t>
      </w:r>
      <w:r w:rsidRPr="003B33F1">
        <w:rPr>
          <w:sz w:val="32"/>
          <w:szCs w:val="32"/>
        </w:rPr>
        <w:t>receipts</w:t>
      </w:r>
      <w:r w:rsidRPr="003B33F1">
        <w:rPr>
          <w:spacing w:val="-2"/>
          <w:sz w:val="32"/>
          <w:szCs w:val="32"/>
        </w:rPr>
        <w:t xml:space="preserve"> </w:t>
      </w:r>
      <w:r w:rsidRPr="003B33F1">
        <w:rPr>
          <w:sz w:val="32"/>
          <w:szCs w:val="32"/>
        </w:rPr>
        <w:t>from</w:t>
      </w:r>
      <w:r w:rsidRPr="003B33F1">
        <w:rPr>
          <w:spacing w:val="-2"/>
          <w:sz w:val="32"/>
          <w:szCs w:val="32"/>
        </w:rPr>
        <w:t xml:space="preserve"> </w:t>
      </w:r>
      <w:r w:rsidRPr="003B33F1">
        <w:rPr>
          <w:sz w:val="32"/>
          <w:szCs w:val="32"/>
        </w:rPr>
        <w:t>sales</w:t>
      </w:r>
      <w:r w:rsidRPr="003B33F1">
        <w:rPr>
          <w:spacing w:val="-2"/>
          <w:sz w:val="32"/>
          <w:szCs w:val="32"/>
        </w:rPr>
        <w:t xml:space="preserve"> </w:t>
      </w:r>
      <w:r w:rsidRPr="003B33F1">
        <w:rPr>
          <w:sz w:val="32"/>
          <w:szCs w:val="32"/>
        </w:rPr>
        <w:t>agents</w:t>
      </w:r>
      <w:r w:rsidRPr="003B33F1">
        <w:rPr>
          <w:spacing w:val="-2"/>
          <w:sz w:val="32"/>
          <w:szCs w:val="32"/>
        </w:rPr>
        <w:t xml:space="preserve"> </w:t>
      </w:r>
      <w:r w:rsidRPr="003B33F1">
        <w:rPr>
          <w:sz w:val="32"/>
          <w:szCs w:val="32"/>
        </w:rPr>
        <w:t>and</w:t>
      </w:r>
      <w:r w:rsidRPr="003B33F1">
        <w:rPr>
          <w:spacing w:val="-2"/>
          <w:sz w:val="32"/>
          <w:szCs w:val="32"/>
        </w:rPr>
        <w:t xml:space="preserve"> </w:t>
      </w:r>
      <w:r w:rsidRPr="003B33F1">
        <w:rPr>
          <w:sz w:val="32"/>
          <w:szCs w:val="32"/>
        </w:rPr>
        <w:t>distribute</w:t>
      </w:r>
      <w:r w:rsidRPr="003B33F1">
        <w:rPr>
          <w:spacing w:val="-2"/>
          <w:sz w:val="32"/>
          <w:szCs w:val="32"/>
        </w:rPr>
        <w:t xml:space="preserve"> </w:t>
      </w:r>
      <w:r w:rsidRPr="003B33F1">
        <w:rPr>
          <w:sz w:val="32"/>
          <w:szCs w:val="32"/>
        </w:rPr>
        <w:t>funds</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 xml:space="preserve">investors. The balance as </w:t>
      </w:r>
      <w:proofErr w:type="gramStart"/>
      <w:r w:rsidRPr="003B33F1">
        <w:rPr>
          <w:sz w:val="32"/>
          <w:szCs w:val="32"/>
        </w:rPr>
        <w:t>at</w:t>
      </w:r>
      <w:proofErr w:type="gramEnd"/>
      <w:r w:rsidRPr="003B33F1">
        <w:rPr>
          <w:sz w:val="32"/>
          <w:szCs w:val="32"/>
        </w:rPr>
        <w:t xml:space="preserve"> 30 June 2024 represents film income receivable or collected but not yet distributed.</w:t>
      </w:r>
    </w:p>
    <w:p w14:paraId="2EDF862F" w14:textId="77777777" w:rsidR="003D36BB" w:rsidRPr="003B33F1" w:rsidRDefault="003D36BB" w:rsidP="003D36BB">
      <w:pPr>
        <w:pStyle w:val="BodyText"/>
        <w:spacing w:before="86" w:line="254" w:lineRule="auto"/>
        <w:ind w:left="943" w:right="1490"/>
        <w:jc w:val="both"/>
        <w:rPr>
          <w:sz w:val="32"/>
          <w:szCs w:val="32"/>
        </w:rPr>
      </w:pPr>
      <w:r w:rsidRPr="003B33F1">
        <w:rPr>
          <w:sz w:val="32"/>
          <w:szCs w:val="32"/>
        </w:rPr>
        <w:t>The</w:t>
      </w:r>
      <w:r w:rsidRPr="003B33F1">
        <w:rPr>
          <w:spacing w:val="-1"/>
          <w:sz w:val="32"/>
          <w:szCs w:val="32"/>
        </w:rPr>
        <w:t xml:space="preserve"> </w:t>
      </w:r>
      <w:r w:rsidRPr="003B33F1">
        <w:rPr>
          <w:sz w:val="32"/>
          <w:szCs w:val="32"/>
        </w:rPr>
        <w:t>portion</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film</w:t>
      </w:r>
      <w:r w:rsidRPr="003B33F1">
        <w:rPr>
          <w:spacing w:val="-1"/>
          <w:sz w:val="32"/>
          <w:szCs w:val="32"/>
        </w:rPr>
        <w:t xml:space="preserve"> </w:t>
      </w:r>
      <w:r w:rsidRPr="003B33F1">
        <w:rPr>
          <w:sz w:val="32"/>
          <w:szCs w:val="32"/>
        </w:rPr>
        <w:t>revenue</w:t>
      </w:r>
      <w:r w:rsidRPr="003B33F1">
        <w:rPr>
          <w:spacing w:val="-1"/>
          <w:sz w:val="32"/>
          <w:szCs w:val="32"/>
        </w:rPr>
        <w:t xml:space="preserve"> </w:t>
      </w:r>
      <w:r w:rsidRPr="003B33F1">
        <w:rPr>
          <w:sz w:val="32"/>
          <w:szCs w:val="32"/>
        </w:rPr>
        <w:t>belonging</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NZFC</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recognised</w:t>
      </w:r>
      <w:r w:rsidRPr="003B33F1">
        <w:rPr>
          <w:spacing w:val="-1"/>
          <w:sz w:val="32"/>
          <w:szCs w:val="32"/>
        </w:rPr>
        <w:t xml:space="preserve"> </w:t>
      </w:r>
      <w:r w:rsidRPr="003B33F1">
        <w:rPr>
          <w:sz w:val="32"/>
          <w:szCs w:val="32"/>
        </w:rPr>
        <w:t>as</w:t>
      </w:r>
      <w:r w:rsidRPr="003B33F1">
        <w:rPr>
          <w:spacing w:val="-1"/>
          <w:sz w:val="32"/>
          <w:szCs w:val="32"/>
        </w:rPr>
        <w:t xml:space="preserve"> </w:t>
      </w:r>
      <w:r w:rsidRPr="003B33F1">
        <w:rPr>
          <w:sz w:val="32"/>
          <w:szCs w:val="32"/>
        </w:rPr>
        <w:t>revenue</w:t>
      </w:r>
      <w:r w:rsidRPr="003B33F1">
        <w:rPr>
          <w:spacing w:val="-1"/>
          <w:sz w:val="32"/>
          <w:szCs w:val="32"/>
        </w:rPr>
        <w:t xml:space="preserve"> </w:t>
      </w:r>
      <w:r w:rsidRPr="003B33F1">
        <w:rPr>
          <w:sz w:val="32"/>
          <w:szCs w:val="32"/>
        </w:rPr>
        <w:t>when</w:t>
      </w:r>
      <w:r w:rsidRPr="003B33F1">
        <w:rPr>
          <w:spacing w:val="-1"/>
          <w:sz w:val="32"/>
          <w:szCs w:val="32"/>
        </w:rPr>
        <w:t xml:space="preserve"> </w:t>
      </w:r>
      <w:r w:rsidRPr="003B33F1">
        <w:rPr>
          <w:sz w:val="32"/>
          <w:szCs w:val="32"/>
        </w:rPr>
        <w:t>either</w:t>
      </w:r>
      <w:r w:rsidRPr="003B33F1">
        <w:rPr>
          <w:spacing w:val="-1"/>
          <w:sz w:val="32"/>
          <w:szCs w:val="32"/>
        </w:rPr>
        <w:t xml:space="preserve"> </w:t>
      </w:r>
      <w:r w:rsidRPr="003B33F1">
        <w:rPr>
          <w:sz w:val="32"/>
          <w:szCs w:val="32"/>
        </w:rPr>
        <w:t>a</w:t>
      </w:r>
      <w:r w:rsidRPr="003B33F1">
        <w:rPr>
          <w:spacing w:val="-1"/>
          <w:sz w:val="32"/>
          <w:szCs w:val="32"/>
        </w:rPr>
        <w:t xml:space="preserve"> </w:t>
      </w:r>
      <w:r w:rsidRPr="003B33F1">
        <w:rPr>
          <w:sz w:val="32"/>
          <w:szCs w:val="32"/>
        </w:rPr>
        <w:t>sales</w:t>
      </w:r>
      <w:r w:rsidRPr="003B33F1">
        <w:rPr>
          <w:spacing w:val="-1"/>
          <w:sz w:val="32"/>
          <w:szCs w:val="32"/>
        </w:rPr>
        <w:t xml:space="preserve"> </w:t>
      </w:r>
      <w:r w:rsidRPr="003B33F1">
        <w:rPr>
          <w:sz w:val="32"/>
          <w:szCs w:val="32"/>
        </w:rPr>
        <w:t>contract</w:t>
      </w:r>
      <w:r w:rsidRPr="003B33F1">
        <w:rPr>
          <w:spacing w:val="-1"/>
          <w:sz w:val="32"/>
          <w:szCs w:val="32"/>
        </w:rPr>
        <w:t xml:space="preserve"> </w:t>
      </w:r>
      <w:r w:rsidRPr="003B33F1">
        <w:rPr>
          <w:sz w:val="32"/>
          <w:szCs w:val="32"/>
        </w:rPr>
        <w:t>is executed or in the case of film royalty, when the royalties have been reported and become receivable.</w:t>
      </w:r>
    </w:p>
    <w:p w14:paraId="502B76BD" w14:textId="77777777" w:rsidR="003D36BB" w:rsidRPr="003B33F1" w:rsidRDefault="003D36BB" w:rsidP="003D36BB">
      <w:pPr>
        <w:pStyle w:val="BodyText"/>
        <w:spacing w:before="106"/>
        <w:ind w:left="943"/>
        <w:jc w:val="both"/>
        <w:rPr>
          <w:sz w:val="32"/>
          <w:szCs w:val="32"/>
        </w:rPr>
      </w:pPr>
      <w:r w:rsidRPr="003B33F1">
        <w:rPr>
          <w:sz w:val="32"/>
          <w:szCs w:val="32"/>
        </w:rPr>
        <w:t>Film</w:t>
      </w:r>
      <w:r w:rsidRPr="003B33F1">
        <w:rPr>
          <w:spacing w:val="-6"/>
          <w:sz w:val="32"/>
          <w:szCs w:val="32"/>
        </w:rPr>
        <w:t xml:space="preserve"> </w:t>
      </w:r>
      <w:r w:rsidRPr="003B33F1">
        <w:rPr>
          <w:sz w:val="32"/>
          <w:szCs w:val="32"/>
        </w:rPr>
        <w:t>income</w:t>
      </w:r>
      <w:r w:rsidRPr="003B33F1">
        <w:rPr>
          <w:spacing w:val="-5"/>
          <w:sz w:val="32"/>
          <w:szCs w:val="32"/>
        </w:rPr>
        <w:t xml:space="preserve"> </w:t>
      </w:r>
      <w:r w:rsidRPr="003B33F1">
        <w:rPr>
          <w:sz w:val="32"/>
          <w:szCs w:val="32"/>
        </w:rPr>
        <w:t>is</w:t>
      </w:r>
      <w:r w:rsidRPr="003B33F1">
        <w:rPr>
          <w:spacing w:val="-5"/>
          <w:sz w:val="32"/>
          <w:szCs w:val="32"/>
        </w:rPr>
        <w:t xml:space="preserve"> </w:t>
      </w:r>
      <w:r w:rsidRPr="003B33F1">
        <w:rPr>
          <w:sz w:val="32"/>
          <w:szCs w:val="32"/>
        </w:rPr>
        <w:t>calculated</w:t>
      </w:r>
      <w:r w:rsidRPr="003B33F1">
        <w:rPr>
          <w:spacing w:val="-6"/>
          <w:sz w:val="32"/>
          <w:szCs w:val="32"/>
        </w:rPr>
        <w:t xml:space="preserve"> </w:t>
      </w:r>
      <w:r w:rsidRPr="003B33F1">
        <w:rPr>
          <w:sz w:val="32"/>
          <w:szCs w:val="32"/>
        </w:rPr>
        <w:t>on</w:t>
      </w:r>
      <w:r w:rsidRPr="003B33F1">
        <w:rPr>
          <w:spacing w:val="-5"/>
          <w:sz w:val="32"/>
          <w:szCs w:val="32"/>
        </w:rPr>
        <w:t xml:space="preserve"> </w:t>
      </w:r>
      <w:r w:rsidRPr="003B33F1">
        <w:rPr>
          <w:sz w:val="32"/>
          <w:szCs w:val="32"/>
        </w:rPr>
        <w:t>a</w:t>
      </w:r>
      <w:r w:rsidRPr="003B33F1">
        <w:rPr>
          <w:spacing w:val="-5"/>
          <w:sz w:val="32"/>
          <w:szCs w:val="32"/>
        </w:rPr>
        <w:t xml:space="preserve"> </w:t>
      </w:r>
      <w:r w:rsidRPr="003B33F1">
        <w:rPr>
          <w:sz w:val="32"/>
          <w:szCs w:val="32"/>
        </w:rPr>
        <w:t>per</w:t>
      </w:r>
      <w:r w:rsidRPr="003B33F1">
        <w:rPr>
          <w:spacing w:val="-5"/>
          <w:sz w:val="32"/>
          <w:szCs w:val="32"/>
        </w:rPr>
        <w:t xml:space="preserve"> </w:t>
      </w:r>
      <w:r w:rsidRPr="003B33F1">
        <w:rPr>
          <w:sz w:val="32"/>
          <w:szCs w:val="32"/>
        </w:rPr>
        <w:t>film</w:t>
      </w:r>
      <w:r w:rsidRPr="003B33F1">
        <w:rPr>
          <w:spacing w:val="-6"/>
          <w:sz w:val="32"/>
          <w:szCs w:val="32"/>
        </w:rPr>
        <w:t xml:space="preserve"> </w:t>
      </w:r>
      <w:r w:rsidRPr="003B33F1">
        <w:rPr>
          <w:spacing w:val="-2"/>
          <w:sz w:val="32"/>
          <w:szCs w:val="32"/>
        </w:rPr>
        <w:t>basis.</w:t>
      </w:r>
    </w:p>
    <w:p w14:paraId="2E771D4F" w14:textId="77777777" w:rsidR="003D36BB" w:rsidRPr="003B33F1" w:rsidRDefault="003D36BB" w:rsidP="003D36BB">
      <w:pPr>
        <w:pStyle w:val="BodyText"/>
        <w:spacing w:before="11"/>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505"/>
        <w:gridCol w:w="1329"/>
      </w:tblGrid>
      <w:tr w:rsidR="003D36BB" w:rsidRPr="003B33F1" w14:paraId="0FD37584" w14:textId="77777777" w:rsidTr="00A70712">
        <w:trPr>
          <w:trHeight w:val="485"/>
        </w:trPr>
        <w:tc>
          <w:tcPr>
            <w:tcW w:w="6269" w:type="dxa"/>
            <w:shd w:val="clear" w:color="auto" w:fill="000000"/>
          </w:tcPr>
          <w:p w14:paraId="2AAC21B6" w14:textId="77777777" w:rsidR="003D36BB" w:rsidRPr="003B33F1" w:rsidRDefault="003D36BB" w:rsidP="00A70712">
            <w:pPr>
              <w:pStyle w:val="TableParagraph"/>
              <w:rPr>
                <w:rFonts w:ascii="Times New Roman"/>
                <w:sz w:val="32"/>
                <w:szCs w:val="32"/>
              </w:rPr>
            </w:pPr>
          </w:p>
        </w:tc>
        <w:tc>
          <w:tcPr>
            <w:tcW w:w="1505" w:type="dxa"/>
            <w:shd w:val="clear" w:color="auto" w:fill="000000"/>
          </w:tcPr>
          <w:p w14:paraId="28961DEF" w14:textId="77777777" w:rsidR="003D36BB" w:rsidRPr="008E611C" w:rsidRDefault="003D36BB" w:rsidP="00A70712">
            <w:pPr>
              <w:pStyle w:val="TableParagraph"/>
              <w:spacing w:before="29" w:line="213" w:lineRule="exact"/>
              <w:ind w:right="312"/>
              <w:jc w:val="right"/>
              <w:rPr>
                <w:rFonts w:ascii="Arial Black"/>
                <w:sz w:val="24"/>
                <w:szCs w:val="24"/>
              </w:rPr>
            </w:pPr>
            <w:r w:rsidRPr="008E611C">
              <w:rPr>
                <w:rFonts w:ascii="Arial Black"/>
                <w:color w:val="FFFFFF"/>
                <w:spacing w:val="-4"/>
                <w:sz w:val="24"/>
                <w:szCs w:val="24"/>
              </w:rPr>
              <w:t>2024</w:t>
            </w:r>
          </w:p>
          <w:p w14:paraId="220712FF" w14:textId="77777777" w:rsidR="003D36BB" w:rsidRPr="008E611C" w:rsidRDefault="003D36BB" w:rsidP="00A70712">
            <w:pPr>
              <w:pStyle w:val="TableParagraph"/>
              <w:spacing w:line="213" w:lineRule="exact"/>
              <w:ind w:right="312"/>
              <w:jc w:val="right"/>
              <w:rPr>
                <w:rFonts w:ascii="Arial Black"/>
                <w:sz w:val="24"/>
                <w:szCs w:val="24"/>
              </w:rPr>
            </w:pPr>
            <w:r w:rsidRPr="008E611C">
              <w:rPr>
                <w:rFonts w:ascii="Arial Black"/>
                <w:color w:val="FFFFFF"/>
                <w:spacing w:val="-10"/>
                <w:sz w:val="24"/>
                <w:szCs w:val="24"/>
              </w:rPr>
              <w:t>$</w:t>
            </w:r>
          </w:p>
        </w:tc>
        <w:tc>
          <w:tcPr>
            <w:tcW w:w="1329" w:type="dxa"/>
            <w:shd w:val="clear" w:color="auto" w:fill="000000"/>
          </w:tcPr>
          <w:p w14:paraId="04708AD2" w14:textId="77777777" w:rsidR="003D36BB" w:rsidRPr="008E611C" w:rsidRDefault="003D36BB" w:rsidP="00A70712">
            <w:pPr>
              <w:pStyle w:val="TableParagraph"/>
              <w:spacing w:before="29" w:line="213" w:lineRule="exact"/>
              <w:ind w:right="223"/>
              <w:jc w:val="right"/>
              <w:rPr>
                <w:rFonts w:ascii="Arial Black"/>
                <w:sz w:val="24"/>
                <w:szCs w:val="24"/>
              </w:rPr>
            </w:pPr>
            <w:r w:rsidRPr="008E611C">
              <w:rPr>
                <w:rFonts w:ascii="Arial Black"/>
                <w:color w:val="FFFFFF"/>
                <w:spacing w:val="-4"/>
                <w:sz w:val="24"/>
                <w:szCs w:val="24"/>
              </w:rPr>
              <w:t>2023</w:t>
            </w:r>
          </w:p>
          <w:p w14:paraId="6C8A4705" w14:textId="77777777" w:rsidR="003D36BB" w:rsidRPr="008E611C" w:rsidRDefault="003D36BB" w:rsidP="00A70712">
            <w:pPr>
              <w:pStyle w:val="TableParagraph"/>
              <w:spacing w:line="213" w:lineRule="exact"/>
              <w:ind w:right="223"/>
              <w:jc w:val="right"/>
              <w:rPr>
                <w:rFonts w:ascii="Arial Black"/>
                <w:sz w:val="24"/>
                <w:szCs w:val="24"/>
              </w:rPr>
            </w:pPr>
            <w:r w:rsidRPr="008E611C">
              <w:rPr>
                <w:rFonts w:ascii="Arial Black"/>
                <w:color w:val="FFFFFF"/>
                <w:spacing w:val="-10"/>
                <w:sz w:val="24"/>
                <w:szCs w:val="24"/>
              </w:rPr>
              <w:t>$</w:t>
            </w:r>
          </w:p>
        </w:tc>
      </w:tr>
      <w:tr w:rsidR="003D36BB" w:rsidRPr="003B33F1" w14:paraId="15C65DE2" w14:textId="77777777" w:rsidTr="00A70712">
        <w:trPr>
          <w:trHeight w:val="296"/>
        </w:trPr>
        <w:tc>
          <w:tcPr>
            <w:tcW w:w="6269" w:type="dxa"/>
          </w:tcPr>
          <w:p w14:paraId="3E50159B" w14:textId="77777777" w:rsidR="003D36BB" w:rsidRPr="003B33F1" w:rsidRDefault="003D36BB" w:rsidP="00A70712">
            <w:pPr>
              <w:pStyle w:val="TableParagraph"/>
              <w:spacing w:before="57"/>
              <w:ind w:left="113"/>
              <w:rPr>
                <w:sz w:val="32"/>
                <w:szCs w:val="32"/>
              </w:rPr>
            </w:pPr>
            <w:r w:rsidRPr="003B33F1">
              <w:rPr>
                <w:sz w:val="32"/>
                <w:szCs w:val="32"/>
              </w:rPr>
              <w:t>Opening</w:t>
            </w:r>
            <w:r w:rsidRPr="003B33F1">
              <w:rPr>
                <w:spacing w:val="11"/>
                <w:sz w:val="32"/>
                <w:szCs w:val="32"/>
              </w:rPr>
              <w:t xml:space="preserve"> </w:t>
            </w:r>
            <w:r w:rsidRPr="003B33F1">
              <w:rPr>
                <w:sz w:val="32"/>
                <w:szCs w:val="32"/>
              </w:rPr>
              <w:t>balance</w:t>
            </w:r>
            <w:r w:rsidRPr="003B33F1">
              <w:rPr>
                <w:spacing w:val="12"/>
                <w:sz w:val="32"/>
                <w:szCs w:val="32"/>
              </w:rPr>
              <w:t xml:space="preserve"> </w:t>
            </w:r>
            <w:r w:rsidRPr="003B33F1">
              <w:rPr>
                <w:sz w:val="32"/>
                <w:szCs w:val="32"/>
              </w:rPr>
              <w:t>1</w:t>
            </w:r>
            <w:r w:rsidRPr="003B33F1">
              <w:rPr>
                <w:spacing w:val="11"/>
                <w:sz w:val="32"/>
                <w:szCs w:val="32"/>
              </w:rPr>
              <w:t xml:space="preserve"> </w:t>
            </w:r>
            <w:r w:rsidRPr="003B33F1">
              <w:rPr>
                <w:spacing w:val="-4"/>
                <w:sz w:val="32"/>
                <w:szCs w:val="32"/>
              </w:rPr>
              <w:t>July</w:t>
            </w:r>
          </w:p>
        </w:tc>
        <w:tc>
          <w:tcPr>
            <w:tcW w:w="1505" w:type="dxa"/>
          </w:tcPr>
          <w:p w14:paraId="2159AE2E" w14:textId="77777777" w:rsidR="003D36BB" w:rsidRPr="003B33F1" w:rsidRDefault="003D36BB" w:rsidP="00A70712">
            <w:pPr>
              <w:pStyle w:val="TableParagraph"/>
              <w:spacing w:before="57"/>
              <w:ind w:right="312"/>
              <w:jc w:val="right"/>
              <w:rPr>
                <w:sz w:val="32"/>
                <w:szCs w:val="32"/>
              </w:rPr>
            </w:pPr>
            <w:r w:rsidRPr="003B33F1">
              <w:rPr>
                <w:spacing w:val="-2"/>
                <w:w w:val="105"/>
                <w:sz w:val="32"/>
                <w:szCs w:val="32"/>
              </w:rPr>
              <w:t>300,533</w:t>
            </w:r>
          </w:p>
        </w:tc>
        <w:tc>
          <w:tcPr>
            <w:tcW w:w="1329" w:type="dxa"/>
          </w:tcPr>
          <w:p w14:paraId="087BF082" w14:textId="77777777" w:rsidR="003D36BB" w:rsidRPr="003B33F1" w:rsidRDefault="003D36BB" w:rsidP="00A70712">
            <w:pPr>
              <w:pStyle w:val="TableParagraph"/>
              <w:spacing w:before="57"/>
              <w:ind w:right="223"/>
              <w:jc w:val="right"/>
              <w:rPr>
                <w:sz w:val="32"/>
                <w:szCs w:val="32"/>
              </w:rPr>
            </w:pPr>
            <w:r w:rsidRPr="003B33F1">
              <w:rPr>
                <w:spacing w:val="-2"/>
                <w:w w:val="105"/>
                <w:sz w:val="32"/>
                <w:szCs w:val="32"/>
              </w:rPr>
              <w:t>270,436</w:t>
            </w:r>
          </w:p>
        </w:tc>
      </w:tr>
      <w:tr w:rsidR="003D36BB" w:rsidRPr="003B33F1" w14:paraId="7EFE8A54" w14:textId="77777777" w:rsidTr="00A70712">
        <w:trPr>
          <w:trHeight w:val="284"/>
        </w:trPr>
        <w:tc>
          <w:tcPr>
            <w:tcW w:w="6269" w:type="dxa"/>
            <w:tcBorders>
              <w:bottom w:val="single" w:sz="4" w:space="0" w:color="000000"/>
            </w:tcBorders>
          </w:tcPr>
          <w:p w14:paraId="760C527B" w14:textId="77777777" w:rsidR="003D36BB" w:rsidRPr="003B33F1" w:rsidRDefault="003D36BB" w:rsidP="00A70712">
            <w:pPr>
              <w:pStyle w:val="TableParagraph"/>
              <w:spacing w:before="54"/>
              <w:ind w:left="113"/>
              <w:rPr>
                <w:sz w:val="32"/>
                <w:szCs w:val="32"/>
              </w:rPr>
            </w:pPr>
            <w:r w:rsidRPr="003B33F1">
              <w:rPr>
                <w:sz w:val="32"/>
                <w:szCs w:val="32"/>
              </w:rPr>
              <w:t>Income</w:t>
            </w:r>
            <w:r w:rsidRPr="003B33F1">
              <w:rPr>
                <w:spacing w:val="-7"/>
                <w:sz w:val="32"/>
                <w:szCs w:val="32"/>
              </w:rPr>
              <w:t xml:space="preserve"> </w:t>
            </w:r>
            <w:r w:rsidRPr="003B33F1">
              <w:rPr>
                <w:sz w:val="32"/>
                <w:szCs w:val="32"/>
              </w:rPr>
              <w:t>from</w:t>
            </w:r>
            <w:r w:rsidRPr="003B33F1">
              <w:rPr>
                <w:spacing w:val="-6"/>
                <w:sz w:val="32"/>
                <w:szCs w:val="32"/>
              </w:rPr>
              <w:t xml:space="preserve"> </w:t>
            </w:r>
            <w:r w:rsidRPr="003B33F1">
              <w:rPr>
                <w:sz w:val="32"/>
                <w:szCs w:val="32"/>
              </w:rPr>
              <w:t>sales</w:t>
            </w:r>
            <w:r w:rsidRPr="003B33F1">
              <w:rPr>
                <w:spacing w:val="-7"/>
                <w:sz w:val="32"/>
                <w:szCs w:val="32"/>
              </w:rPr>
              <w:t xml:space="preserve"> </w:t>
            </w:r>
            <w:r w:rsidRPr="003B33F1">
              <w:rPr>
                <w:sz w:val="32"/>
                <w:szCs w:val="32"/>
              </w:rPr>
              <w:t>of</w:t>
            </w:r>
            <w:r w:rsidRPr="003B33F1">
              <w:rPr>
                <w:spacing w:val="-6"/>
                <w:sz w:val="32"/>
                <w:szCs w:val="32"/>
              </w:rPr>
              <w:t xml:space="preserve"> </w:t>
            </w:r>
            <w:r w:rsidRPr="003B33F1">
              <w:rPr>
                <w:sz w:val="32"/>
                <w:szCs w:val="32"/>
              </w:rPr>
              <w:t>NZFC</w:t>
            </w:r>
            <w:r w:rsidRPr="003B33F1">
              <w:rPr>
                <w:spacing w:val="-7"/>
                <w:sz w:val="32"/>
                <w:szCs w:val="32"/>
              </w:rPr>
              <w:t xml:space="preserve"> </w:t>
            </w:r>
            <w:r w:rsidRPr="003B33F1">
              <w:rPr>
                <w:spacing w:val="-4"/>
                <w:sz w:val="32"/>
                <w:szCs w:val="32"/>
              </w:rPr>
              <w:t>films</w:t>
            </w:r>
          </w:p>
        </w:tc>
        <w:tc>
          <w:tcPr>
            <w:tcW w:w="1505" w:type="dxa"/>
            <w:tcBorders>
              <w:bottom w:val="single" w:sz="4" w:space="0" w:color="000000"/>
            </w:tcBorders>
          </w:tcPr>
          <w:p w14:paraId="51C53F67" w14:textId="77777777" w:rsidR="003D36BB" w:rsidRPr="003B33F1" w:rsidRDefault="003D36BB" w:rsidP="00A70712">
            <w:pPr>
              <w:pStyle w:val="TableParagraph"/>
              <w:spacing w:before="54"/>
              <w:ind w:right="312"/>
              <w:jc w:val="right"/>
              <w:rPr>
                <w:sz w:val="32"/>
                <w:szCs w:val="32"/>
              </w:rPr>
            </w:pPr>
            <w:r w:rsidRPr="003B33F1">
              <w:rPr>
                <w:spacing w:val="-2"/>
                <w:sz w:val="32"/>
                <w:szCs w:val="32"/>
              </w:rPr>
              <w:t>3,465,902</w:t>
            </w:r>
          </w:p>
        </w:tc>
        <w:tc>
          <w:tcPr>
            <w:tcW w:w="1329" w:type="dxa"/>
            <w:tcBorders>
              <w:bottom w:val="single" w:sz="4" w:space="0" w:color="000000"/>
            </w:tcBorders>
          </w:tcPr>
          <w:p w14:paraId="171E430A" w14:textId="77777777" w:rsidR="003D36BB" w:rsidRPr="003B33F1" w:rsidRDefault="003D36BB" w:rsidP="00A70712">
            <w:pPr>
              <w:pStyle w:val="TableParagraph"/>
              <w:spacing w:before="54"/>
              <w:ind w:left="322"/>
              <w:rPr>
                <w:sz w:val="32"/>
                <w:szCs w:val="32"/>
              </w:rPr>
            </w:pPr>
            <w:r w:rsidRPr="003B33F1">
              <w:rPr>
                <w:spacing w:val="-2"/>
                <w:sz w:val="32"/>
                <w:szCs w:val="32"/>
              </w:rPr>
              <w:t>2,595,607</w:t>
            </w:r>
          </w:p>
        </w:tc>
      </w:tr>
      <w:tr w:rsidR="003D36BB" w:rsidRPr="003B33F1" w14:paraId="2B5D438E" w14:textId="77777777" w:rsidTr="00A70712">
        <w:trPr>
          <w:trHeight w:val="351"/>
        </w:trPr>
        <w:tc>
          <w:tcPr>
            <w:tcW w:w="6269" w:type="dxa"/>
            <w:tcBorders>
              <w:top w:val="single" w:sz="4" w:space="0" w:color="000000"/>
              <w:bottom w:val="single" w:sz="4" w:space="0" w:color="000000"/>
            </w:tcBorders>
          </w:tcPr>
          <w:p w14:paraId="060DC576"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t>Total</w:t>
            </w:r>
            <w:r w:rsidRPr="003B33F1">
              <w:rPr>
                <w:rFonts w:ascii="Arial Black"/>
                <w:spacing w:val="-9"/>
                <w:sz w:val="32"/>
                <w:szCs w:val="32"/>
              </w:rPr>
              <w:t xml:space="preserve"> </w:t>
            </w:r>
            <w:r w:rsidRPr="003B33F1">
              <w:rPr>
                <w:rFonts w:ascii="Arial Black"/>
                <w:w w:val="80"/>
                <w:sz w:val="32"/>
                <w:szCs w:val="32"/>
              </w:rPr>
              <w:t>film</w:t>
            </w:r>
            <w:r w:rsidRPr="003B33F1">
              <w:rPr>
                <w:rFonts w:ascii="Arial Black"/>
                <w:spacing w:val="-9"/>
                <w:sz w:val="32"/>
                <w:szCs w:val="32"/>
              </w:rPr>
              <w:t xml:space="preserve"> </w:t>
            </w:r>
            <w:r w:rsidRPr="003B33F1">
              <w:rPr>
                <w:rFonts w:ascii="Arial Black"/>
                <w:spacing w:val="-2"/>
                <w:w w:val="80"/>
                <w:sz w:val="32"/>
                <w:szCs w:val="32"/>
              </w:rPr>
              <w:t>income</w:t>
            </w:r>
          </w:p>
        </w:tc>
        <w:tc>
          <w:tcPr>
            <w:tcW w:w="1505" w:type="dxa"/>
            <w:tcBorders>
              <w:top w:val="single" w:sz="4" w:space="0" w:color="000000"/>
              <w:bottom w:val="single" w:sz="4" w:space="0" w:color="000000"/>
            </w:tcBorders>
          </w:tcPr>
          <w:p w14:paraId="595CE69B" w14:textId="77777777" w:rsidR="003D36BB" w:rsidRPr="003B33F1" w:rsidRDefault="003D36BB" w:rsidP="00A70712">
            <w:pPr>
              <w:pStyle w:val="TableParagraph"/>
              <w:spacing w:before="55"/>
              <w:ind w:right="312"/>
              <w:jc w:val="right"/>
              <w:rPr>
                <w:rFonts w:ascii="Arial Black"/>
                <w:sz w:val="32"/>
                <w:szCs w:val="32"/>
              </w:rPr>
            </w:pPr>
            <w:r w:rsidRPr="003B33F1">
              <w:rPr>
                <w:rFonts w:ascii="Arial Black"/>
                <w:spacing w:val="-2"/>
                <w:sz w:val="32"/>
                <w:szCs w:val="32"/>
              </w:rPr>
              <w:t>3,766,435</w:t>
            </w:r>
          </w:p>
        </w:tc>
        <w:tc>
          <w:tcPr>
            <w:tcW w:w="1329" w:type="dxa"/>
            <w:tcBorders>
              <w:top w:val="single" w:sz="4" w:space="0" w:color="000000"/>
              <w:bottom w:val="single" w:sz="4" w:space="0" w:color="000000"/>
            </w:tcBorders>
          </w:tcPr>
          <w:p w14:paraId="5C079EA0" w14:textId="77777777" w:rsidR="003D36BB" w:rsidRPr="003B33F1" w:rsidRDefault="003D36BB" w:rsidP="00A70712">
            <w:pPr>
              <w:pStyle w:val="TableParagraph"/>
              <w:spacing w:before="55"/>
              <w:ind w:right="223"/>
              <w:jc w:val="right"/>
              <w:rPr>
                <w:rFonts w:ascii="Arial Black"/>
                <w:sz w:val="32"/>
                <w:szCs w:val="32"/>
              </w:rPr>
            </w:pPr>
            <w:r w:rsidRPr="003B33F1">
              <w:rPr>
                <w:rFonts w:ascii="Arial Black"/>
                <w:spacing w:val="-2"/>
                <w:sz w:val="32"/>
                <w:szCs w:val="32"/>
              </w:rPr>
              <w:t>2,866,043</w:t>
            </w:r>
          </w:p>
        </w:tc>
      </w:tr>
      <w:tr w:rsidR="003D36BB" w:rsidRPr="003B33F1" w14:paraId="3C8EB195" w14:textId="77777777" w:rsidTr="00A70712">
        <w:trPr>
          <w:trHeight w:val="283"/>
        </w:trPr>
        <w:tc>
          <w:tcPr>
            <w:tcW w:w="6269" w:type="dxa"/>
            <w:tcBorders>
              <w:top w:val="single" w:sz="4" w:space="0" w:color="000000"/>
            </w:tcBorders>
          </w:tcPr>
          <w:p w14:paraId="33F579DA" w14:textId="77777777" w:rsidR="003D36BB" w:rsidRPr="003B33F1" w:rsidRDefault="003D36BB" w:rsidP="00A70712">
            <w:pPr>
              <w:pStyle w:val="TableParagraph"/>
              <w:spacing w:before="52"/>
              <w:ind w:left="113"/>
              <w:rPr>
                <w:sz w:val="32"/>
                <w:szCs w:val="32"/>
              </w:rPr>
            </w:pPr>
            <w:r w:rsidRPr="003B33F1">
              <w:rPr>
                <w:sz w:val="32"/>
                <w:szCs w:val="32"/>
              </w:rPr>
              <w:t>Less:</w:t>
            </w:r>
            <w:r w:rsidRPr="003B33F1">
              <w:rPr>
                <w:spacing w:val="-9"/>
                <w:sz w:val="32"/>
                <w:szCs w:val="32"/>
              </w:rPr>
              <w:t xml:space="preserve"> </w:t>
            </w:r>
            <w:r w:rsidRPr="003B33F1">
              <w:rPr>
                <w:sz w:val="32"/>
                <w:szCs w:val="32"/>
              </w:rPr>
              <w:t>NZFC</w:t>
            </w:r>
            <w:r w:rsidRPr="003B33F1">
              <w:rPr>
                <w:spacing w:val="-9"/>
                <w:sz w:val="32"/>
                <w:szCs w:val="32"/>
              </w:rPr>
              <w:t xml:space="preserve"> </w:t>
            </w:r>
            <w:r w:rsidRPr="003B33F1">
              <w:rPr>
                <w:sz w:val="32"/>
                <w:szCs w:val="32"/>
              </w:rPr>
              <w:t>distribution</w:t>
            </w:r>
            <w:r w:rsidRPr="003B33F1">
              <w:rPr>
                <w:spacing w:val="-9"/>
                <w:sz w:val="32"/>
                <w:szCs w:val="32"/>
              </w:rPr>
              <w:t xml:space="preserve"> </w:t>
            </w:r>
            <w:r w:rsidRPr="003B33F1">
              <w:rPr>
                <w:spacing w:val="-4"/>
                <w:sz w:val="32"/>
                <w:szCs w:val="32"/>
              </w:rPr>
              <w:t>fees</w:t>
            </w:r>
          </w:p>
        </w:tc>
        <w:tc>
          <w:tcPr>
            <w:tcW w:w="1505" w:type="dxa"/>
            <w:tcBorders>
              <w:top w:val="single" w:sz="4" w:space="0" w:color="000000"/>
              <w:bottom w:val="single" w:sz="4" w:space="0" w:color="000000"/>
            </w:tcBorders>
          </w:tcPr>
          <w:p w14:paraId="6B505CCF" w14:textId="77777777" w:rsidR="003D36BB" w:rsidRPr="003B33F1" w:rsidRDefault="003D36BB" w:rsidP="00A70712">
            <w:pPr>
              <w:pStyle w:val="TableParagraph"/>
              <w:spacing w:before="52"/>
              <w:ind w:right="270"/>
              <w:jc w:val="right"/>
              <w:rPr>
                <w:sz w:val="32"/>
                <w:szCs w:val="32"/>
              </w:rPr>
            </w:pPr>
            <w:r w:rsidRPr="003B33F1">
              <w:rPr>
                <w:spacing w:val="-2"/>
                <w:sz w:val="32"/>
                <w:szCs w:val="32"/>
              </w:rPr>
              <w:t>(91,241)</w:t>
            </w:r>
          </w:p>
        </w:tc>
        <w:tc>
          <w:tcPr>
            <w:tcW w:w="1329" w:type="dxa"/>
            <w:tcBorders>
              <w:top w:val="single" w:sz="4" w:space="0" w:color="000000"/>
              <w:bottom w:val="single" w:sz="4" w:space="0" w:color="000000"/>
            </w:tcBorders>
          </w:tcPr>
          <w:p w14:paraId="05056F62" w14:textId="77777777" w:rsidR="003D36BB" w:rsidRPr="003B33F1" w:rsidRDefault="003D36BB" w:rsidP="00A70712">
            <w:pPr>
              <w:pStyle w:val="TableParagraph"/>
              <w:spacing w:before="52"/>
              <w:ind w:right="182"/>
              <w:jc w:val="right"/>
              <w:rPr>
                <w:sz w:val="32"/>
                <w:szCs w:val="32"/>
              </w:rPr>
            </w:pPr>
            <w:r w:rsidRPr="003B33F1">
              <w:rPr>
                <w:spacing w:val="-2"/>
                <w:sz w:val="32"/>
                <w:szCs w:val="32"/>
              </w:rPr>
              <w:t>(51,334)</w:t>
            </w:r>
          </w:p>
        </w:tc>
      </w:tr>
      <w:tr w:rsidR="003D36BB" w:rsidRPr="003B33F1" w14:paraId="1AE686E4" w14:textId="77777777" w:rsidTr="00A70712">
        <w:trPr>
          <w:trHeight w:val="351"/>
        </w:trPr>
        <w:tc>
          <w:tcPr>
            <w:tcW w:w="6269" w:type="dxa"/>
          </w:tcPr>
          <w:p w14:paraId="493F76B2" w14:textId="77777777" w:rsidR="003D36BB" w:rsidRPr="003B33F1" w:rsidRDefault="003D36BB" w:rsidP="00A70712">
            <w:pPr>
              <w:pStyle w:val="TableParagraph"/>
              <w:rPr>
                <w:rFonts w:ascii="Times New Roman"/>
                <w:sz w:val="32"/>
                <w:szCs w:val="32"/>
              </w:rPr>
            </w:pPr>
          </w:p>
        </w:tc>
        <w:tc>
          <w:tcPr>
            <w:tcW w:w="1505" w:type="dxa"/>
            <w:tcBorders>
              <w:top w:val="single" w:sz="4" w:space="0" w:color="000000"/>
              <w:bottom w:val="single" w:sz="4" w:space="0" w:color="000000"/>
            </w:tcBorders>
          </w:tcPr>
          <w:p w14:paraId="22B97524" w14:textId="77777777" w:rsidR="003D36BB" w:rsidRPr="003B33F1" w:rsidRDefault="003D36BB" w:rsidP="00A70712">
            <w:pPr>
              <w:pStyle w:val="TableParagraph"/>
              <w:spacing w:before="55"/>
              <w:ind w:right="312"/>
              <w:jc w:val="right"/>
              <w:rPr>
                <w:rFonts w:ascii="Arial Black"/>
                <w:sz w:val="32"/>
                <w:szCs w:val="32"/>
              </w:rPr>
            </w:pPr>
            <w:r w:rsidRPr="003B33F1">
              <w:rPr>
                <w:rFonts w:ascii="Arial Black"/>
                <w:spacing w:val="-2"/>
                <w:sz w:val="32"/>
                <w:szCs w:val="32"/>
              </w:rPr>
              <w:t>3,675,194</w:t>
            </w:r>
          </w:p>
        </w:tc>
        <w:tc>
          <w:tcPr>
            <w:tcW w:w="1329" w:type="dxa"/>
            <w:tcBorders>
              <w:top w:val="single" w:sz="4" w:space="0" w:color="000000"/>
              <w:bottom w:val="single" w:sz="4" w:space="0" w:color="000000"/>
            </w:tcBorders>
          </w:tcPr>
          <w:p w14:paraId="3FCF9DD3" w14:textId="77777777" w:rsidR="003D36BB" w:rsidRPr="003B33F1" w:rsidRDefault="003D36BB" w:rsidP="00A70712">
            <w:pPr>
              <w:pStyle w:val="TableParagraph"/>
              <w:spacing w:before="55"/>
              <w:ind w:left="296"/>
              <w:rPr>
                <w:rFonts w:ascii="Arial Black"/>
                <w:sz w:val="32"/>
                <w:szCs w:val="32"/>
              </w:rPr>
            </w:pPr>
            <w:r w:rsidRPr="003B33F1">
              <w:rPr>
                <w:rFonts w:ascii="Arial Black"/>
                <w:spacing w:val="-2"/>
                <w:sz w:val="32"/>
                <w:szCs w:val="32"/>
              </w:rPr>
              <w:t>2,814,709</w:t>
            </w:r>
          </w:p>
        </w:tc>
      </w:tr>
      <w:tr w:rsidR="003D36BB" w:rsidRPr="003B33F1" w14:paraId="709A4B21" w14:textId="77777777" w:rsidTr="00A70712">
        <w:trPr>
          <w:trHeight w:val="291"/>
        </w:trPr>
        <w:tc>
          <w:tcPr>
            <w:tcW w:w="6269" w:type="dxa"/>
          </w:tcPr>
          <w:p w14:paraId="18D18723" w14:textId="77777777" w:rsidR="003D36BB" w:rsidRPr="003B33F1" w:rsidRDefault="003D36BB" w:rsidP="00A70712">
            <w:pPr>
              <w:pStyle w:val="TableParagraph"/>
              <w:spacing w:before="52"/>
              <w:ind w:left="113"/>
              <w:rPr>
                <w:sz w:val="32"/>
                <w:szCs w:val="32"/>
              </w:rPr>
            </w:pPr>
            <w:r w:rsidRPr="003B33F1">
              <w:rPr>
                <w:sz w:val="32"/>
                <w:szCs w:val="32"/>
              </w:rPr>
              <w:t>Less: distributed to</w:t>
            </w:r>
            <w:r w:rsidRPr="003B33F1">
              <w:rPr>
                <w:spacing w:val="1"/>
                <w:sz w:val="32"/>
                <w:szCs w:val="32"/>
              </w:rPr>
              <w:t xml:space="preserve"> </w:t>
            </w:r>
            <w:r w:rsidRPr="003B33F1">
              <w:rPr>
                <w:spacing w:val="-2"/>
                <w:sz w:val="32"/>
                <w:szCs w:val="32"/>
              </w:rPr>
              <w:t>investors</w:t>
            </w:r>
          </w:p>
        </w:tc>
        <w:tc>
          <w:tcPr>
            <w:tcW w:w="1505" w:type="dxa"/>
            <w:tcBorders>
              <w:top w:val="single" w:sz="4" w:space="0" w:color="000000"/>
            </w:tcBorders>
          </w:tcPr>
          <w:p w14:paraId="393A06EF" w14:textId="77777777" w:rsidR="003D36BB" w:rsidRPr="003B33F1" w:rsidRDefault="003D36BB" w:rsidP="00A70712">
            <w:pPr>
              <w:pStyle w:val="TableParagraph"/>
              <w:spacing w:before="52"/>
              <w:ind w:right="269"/>
              <w:jc w:val="right"/>
              <w:rPr>
                <w:sz w:val="32"/>
                <w:szCs w:val="32"/>
              </w:rPr>
            </w:pPr>
            <w:r w:rsidRPr="003B33F1">
              <w:rPr>
                <w:spacing w:val="-2"/>
                <w:sz w:val="32"/>
                <w:szCs w:val="32"/>
              </w:rPr>
              <w:t>(2,196,015)</w:t>
            </w:r>
          </w:p>
        </w:tc>
        <w:tc>
          <w:tcPr>
            <w:tcW w:w="1329" w:type="dxa"/>
            <w:tcBorders>
              <w:top w:val="single" w:sz="4" w:space="0" w:color="000000"/>
            </w:tcBorders>
          </w:tcPr>
          <w:p w14:paraId="0228C1AA" w14:textId="77777777" w:rsidR="003D36BB" w:rsidRPr="003B33F1" w:rsidRDefault="003D36BB" w:rsidP="00A70712">
            <w:pPr>
              <w:pStyle w:val="TableParagraph"/>
              <w:spacing w:before="52"/>
              <w:ind w:right="181"/>
              <w:jc w:val="right"/>
              <w:rPr>
                <w:sz w:val="32"/>
                <w:szCs w:val="32"/>
              </w:rPr>
            </w:pPr>
            <w:r w:rsidRPr="003B33F1">
              <w:rPr>
                <w:spacing w:val="-2"/>
                <w:sz w:val="32"/>
                <w:szCs w:val="32"/>
              </w:rPr>
              <w:t>(1,371,753)</w:t>
            </w:r>
          </w:p>
        </w:tc>
      </w:tr>
      <w:tr w:rsidR="003D36BB" w:rsidRPr="003B33F1" w14:paraId="23EA8C70" w14:textId="77777777" w:rsidTr="00A70712">
        <w:trPr>
          <w:trHeight w:val="284"/>
        </w:trPr>
        <w:tc>
          <w:tcPr>
            <w:tcW w:w="6269" w:type="dxa"/>
            <w:tcBorders>
              <w:bottom w:val="single" w:sz="4" w:space="0" w:color="000000"/>
            </w:tcBorders>
          </w:tcPr>
          <w:p w14:paraId="6A412FEB" w14:textId="77777777" w:rsidR="003D36BB" w:rsidRPr="003B33F1" w:rsidRDefault="003D36BB" w:rsidP="00A70712">
            <w:pPr>
              <w:pStyle w:val="TableParagraph"/>
              <w:spacing w:before="54"/>
              <w:ind w:left="113"/>
              <w:rPr>
                <w:sz w:val="32"/>
                <w:szCs w:val="32"/>
              </w:rPr>
            </w:pPr>
            <w:r w:rsidRPr="003B33F1">
              <w:rPr>
                <w:sz w:val="32"/>
                <w:szCs w:val="32"/>
              </w:rPr>
              <w:t>Less: distributed to</w:t>
            </w:r>
            <w:r w:rsidRPr="003B33F1">
              <w:rPr>
                <w:spacing w:val="1"/>
                <w:sz w:val="32"/>
                <w:szCs w:val="32"/>
              </w:rPr>
              <w:t xml:space="preserve"> </w:t>
            </w:r>
            <w:r w:rsidRPr="003B33F1">
              <w:rPr>
                <w:spacing w:val="-4"/>
                <w:sz w:val="32"/>
                <w:szCs w:val="32"/>
              </w:rPr>
              <w:t>NZFC</w:t>
            </w:r>
          </w:p>
        </w:tc>
        <w:tc>
          <w:tcPr>
            <w:tcW w:w="1505" w:type="dxa"/>
            <w:tcBorders>
              <w:bottom w:val="single" w:sz="4" w:space="0" w:color="000000"/>
            </w:tcBorders>
          </w:tcPr>
          <w:p w14:paraId="61D82FBF" w14:textId="77777777" w:rsidR="003D36BB" w:rsidRPr="003B33F1" w:rsidRDefault="003D36BB" w:rsidP="00A70712">
            <w:pPr>
              <w:pStyle w:val="TableParagraph"/>
              <w:spacing w:before="54"/>
              <w:ind w:right="270"/>
              <w:jc w:val="right"/>
              <w:rPr>
                <w:sz w:val="32"/>
                <w:szCs w:val="32"/>
              </w:rPr>
            </w:pPr>
            <w:r w:rsidRPr="003B33F1">
              <w:rPr>
                <w:spacing w:val="-2"/>
                <w:sz w:val="32"/>
                <w:szCs w:val="32"/>
              </w:rPr>
              <w:t>(1,360,845)</w:t>
            </w:r>
          </w:p>
        </w:tc>
        <w:tc>
          <w:tcPr>
            <w:tcW w:w="1329" w:type="dxa"/>
            <w:tcBorders>
              <w:bottom w:val="single" w:sz="4" w:space="0" w:color="000000"/>
            </w:tcBorders>
          </w:tcPr>
          <w:p w14:paraId="3DACA960" w14:textId="77777777" w:rsidR="003D36BB" w:rsidRPr="003B33F1" w:rsidRDefault="003D36BB" w:rsidP="00A70712">
            <w:pPr>
              <w:pStyle w:val="TableParagraph"/>
              <w:spacing w:before="54"/>
              <w:ind w:right="181"/>
              <w:jc w:val="right"/>
              <w:rPr>
                <w:sz w:val="32"/>
                <w:szCs w:val="32"/>
              </w:rPr>
            </w:pPr>
            <w:r w:rsidRPr="003B33F1">
              <w:rPr>
                <w:spacing w:val="-2"/>
                <w:sz w:val="32"/>
                <w:szCs w:val="32"/>
              </w:rPr>
              <w:t>(1,138,276)</w:t>
            </w:r>
          </w:p>
        </w:tc>
      </w:tr>
      <w:tr w:rsidR="003D36BB" w:rsidRPr="003B33F1" w14:paraId="39E6E92D" w14:textId="77777777" w:rsidTr="00A70712">
        <w:trPr>
          <w:trHeight w:val="351"/>
        </w:trPr>
        <w:tc>
          <w:tcPr>
            <w:tcW w:w="6269" w:type="dxa"/>
            <w:tcBorders>
              <w:top w:val="single" w:sz="4" w:space="0" w:color="000000"/>
              <w:bottom w:val="single" w:sz="4" w:space="0" w:color="000000"/>
            </w:tcBorders>
          </w:tcPr>
          <w:p w14:paraId="781A5FE1" w14:textId="77777777" w:rsidR="003D36BB" w:rsidRPr="003B33F1" w:rsidRDefault="003D36BB" w:rsidP="00A70712">
            <w:pPr>
              <w:pStyle w:val="TableParagraph"/>
              <w:spacing w:before="55"/>
              <w:ind w:left="113"/>
              <w:rPr>
                <w:rFonts w:ascii="Arial Black"/>
                <w:sz w:val="32"/>
                <w:szCs w:val="32"/>
              </w:rPr>
            </w:pPr>
            <w:r w:rsidRPr="003B33F1">
              <w:rPr>
                <w:rFonts w:ascii="Arial Black"/>
                <w:w w:val="85"/>
                <w:sz w:val="32"/>
                <w:szCs w:val="32"/>
              </w:rPr>
              <w:t>Balance</w:t>
            </w:r>
            <w:r w:rsidRPr="003B33F1">
              <w:rPr>
                <w:rFonts w:ascii="Arial Black"/>
                <w:spacing w:val="-1"/>
                <w:w w:val="85"/>
                <w:sz w:val="32"/>
                <w:szCs w:val="32"/>
              </w:rPr>
              <w:t xml:space="preserve"> </w:t>
            </w:r>
            <w:r w:rsidRPr="003B33F1">
              <w:rPr>
                <w:rFonts w:ascii="Arial Black"/>
                <w:w w:val="85"/>
                <w:sz w:val="32"/>
                <w:szCs w:val="32"/>
              </w:rPr>
              <w:t>30</w:t>
            </w:r>
            <w:r w:rsidRPr="003B33F1">
              <w:rPr>
                <w:rFonts w:ascii="Arial Black"/>
                <w:spacing w:val="-1"/>
                <w:w w:val="85"/>
                <w:sz w:val="32"/>
                <w:szCs w:val="32"/>
              </w:rPr>
              <w:t xml:space="preserve"> </w:t>
            </w:r>
            <w:r w:rsidRPr="003B33F1">
              <w:rPr>
                <w:rFonts w:ascii="Arial Black"/>
                <w:spacing w:val="-4"/>
                <w:w w:val="85"/>
                <w:sz w:val="32"/>
                <w:szCs w:val="32"/>
              </w:rPr>
              <w:t>June</w:t>
            </w:r>
          </w:p>
        </w:tc>
        <w:tc>
          <w:tcPr>
            <w:tcW w:w="1505" w:type="dxa"/>
            <w:tcBorders>
              <w:top w:val="single" w:sz="4" w:space="0" w:color="000000"/>
              <w:bottom w:val="single" w:sz="4" w:space="0" w:color="000000"/>
            </w:tcBorders>
          </w:tcPr>
          <w:p w14:paraId="26DD279C" w14:textId="77777777" w:rsidR="003D36BB" w:rsidRPr="003B33F1" w:rsidRDefault="003D36BB" w:rsidP="00A70712">
            <w:pPr>
              <w:pStyle w:val="TableParagraph"/>
              <w:spacing w:before="55"/>
              <w:ind w:right="312"/>
              <w:jc w:val="right"/>
              <w:rPr>
                <w:rFonts w:ascii="Arial Black"/>
                <w:sz w:val="32"/>
                <w:szCs w:val="32"/>
              </w:rPr>
            </w:pPr>
            <w:r w:rsidRPr="003B33F1">
              <w:rPr>
                <w:rFonts w:ascii="Arial Black"/>
                <w:spacing w:val="-2"/>
                <w:sz w:val="32"/>
                <w:szCs w:val="32"/>
              </w:rPr>
              <w:t>118,334</w:t>
            </w:r>
          </w:p>
        </w:tc>
        <w:tc>
          <w:tcPr>
            <w:tcW w:w="1329" w:type="dxa"/>
            <w:tcBorders>
              <w:top w:val="single" w:sz="4" w:space="0" w:color="000000"/>
              <w:bottom w:val="single" w:sz="4" w:space="0" w:color="000000"/>
            </w:tcBorders>
          </w:tcPr>
          <w:p w14:paraId="0D4562AB"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304,680</w:t>
            </w:r>
          </w:p>
        </w:tc>
      </w:tr>
      <w:tr w:rsidR="003D36BB" w:rsidRPr="003B33F1" w14:paraId="200334D7" w14:textId="77777777" w:rsidTr="00A70712">
        <w:trPr>
          <w:trHeight w:val="283"/>
        </w:trPr>
        <w:tc>
          <w:tcPr>
            <w:tcW w:w="6269" w:type="dxa"/>
            <w:tcBorders>
              <w:top w:val="single" w:sz="4" w:space="0" w:color="000000"/>
              <w:bottom w:val="single" w:sz="4" w:space="0" w:color="000000"/>
            </w:tcBorders>
          </w:tcPr>
          <w:p w14:paraId="6A8C3FE2" w14:textId="77777777" w:rsidR="003D36BB" w:rsidRPr="003B33F1" w:rsidRDefault="003D36BB" w:rsidP="00A70712">
            <w:pPr>
              <w:pStyle w:val="TableParagraph"/>
              <w:spacing w:before="52"/>
              <w:ind w:left="113"/>
              <w:rPr>
                <w:sz w:val="32"/>
                <w:szCs w:val="32"/>
              </w:rPr>
            </w:pPr>
            <w:r w:rsidRPr="003B33F1">
              <w:rPr>
                <w:sz w:val="32"/>
                <w:szCs w:val="32"/>
              </w:rPr>
              <w:t>Unpaid</w:t>
            </w:r>
            <w:r w:rsidRPr="003B33F1">
              <w:rPr>
                <w:spacing w:val="3"/>
                <w:sz w:val="32"/>
                <w:szCs w:val="32"/>
              </w:rPr>
              <w:t xml:space="preserve"> </w:t>
            </w:r>
            <w:r w:rsidRPr="003B33F1">
              <w:rPr>
                <w:sz w:val="32"/>
                <w:szCs w:val="32"/>
              </w:rPr>
              <w:t>invoices</w:t>
            </w:r>
            <w:r w:rsidRPr="003B33F1">
              <w:rPr>
                <w:spacing w:val="3"/>
                <w:sz w:val="32"/>
                <w:szCs w:val="32"/>
              </w:rPr>
              <w:t xml:space="preserve"> </w:t>
            </w:r>
            <w:r w:rsidRPr="003B33F1">
              <w:rPr>
                <w:sz w:val="32"/>
                <w:szCs w:val="32"/>
              </w:rPr>
              <w:t>increase</w:t>
            </w:r>
            <w:r w:rsidRPr="003B33F1">
              <w:rPr>
                <w:spacing w:val="3"/>
                <w:sz w:val="32"/>
                <w:szCs w:val="32"/>
              </w:rPr>
              <w:t xml:space="preserve"> </w:t>
            </w:r>
            <w:r w:rsidRPr="003B33F1">
              <w:rPr>
                <w:sz w:val="32"/>
                <w:szCs w:val="32"/>
              </w:rPr>
              <w:t>/</w:t>
            </w:r>
            <w:r w:rsidRPr="003B33F1">
              <w:rPr>
                <w:spacing w:val="3"/>
                <w:sz w:val="32"/>
                <w:szCs w:val="32"/>
              </w:rPr>
              <w:t xml:space="preserve"> </w:t>
            </w:r>
            <w:r w:rsidRPr="003B33F1">
              <w:rPr>
                <w:spacing w:val="-2"/>
                <w:sz w:val="32"/>
                <w:szCs w:val="32"/>
              </w:rPr>
              <w:t>(decrease)</w:t>
            </w:r>
          </w:p>
        </w:tc>
        <w:tc>
          <w:tcPr>
            <w:tcW w:w="1505" w:type="dxa"/>
            <w:tcBorders>
              <w:top w:val="single" w:sz="4" w:space="0" w:color="000000"/>
              <w:bottom w:val="single" w:sz="4" w:space="0" w:color="000000"/>
            </w:tcBorders>
          </w:tcPr>
          <w:p w14:paraId="217BA775" w14:textId="77777777" w:rsidR="003D36BB" w:rsidRPr="003B33F1" w:rsidRDefault="003D36BB" w:rsidP="00A70712">
            <w:pPr>
              <w:pStyle w:val="TableParagraph"/>
              <w:spacing w:before="52"/>
              <w:ind w:right="312"/>
              <w:jc w:val="right"/>
              <w:rPr>
                <w:sz w:val="32"/>
                <w:szCs w:val="32"/>
              </w:rPr>
            </w:pPr>
            <w:r w:rsidRPr="003B33F1">
              <w:rPr>
                <w:spacing w:val="-2"/>
                <w:w w:val="105"/>
                <w:sz w:val="32"/>
                <w:szCs w:val="32"/>
              </w:rPr>
              <w:t>274,689</w:t>
            </w:r>
          </w:p>
        </w:tc>
        <w:tc>
          <w:tcPr>
            <w:tcW w:w="1329" w:type="dxa"/>
            <w:tcBorders>
              <w:top w:val="single" w:sz="4" w:space="0" w:color="000000"/>
              <w:bottom w:val="single" w:sz="4" w:space="0" w:color="000000"/>
            </w:tcBorders>
          </w:tcPr>
          <w:p w14:paraId="1FD3EBA1" w14:textId="77777777" w:rsidR="003D36BB" w:rsidRPr="003B33F1" w:rsidRDefault="003D36BB" w:rsidP="00A70712">
            <w:pPr>
              <w:pStyle w:val="TableParagraph"/>
              <w:spacing w:before="52"/>
              <w:ind w:right="181"/>
              <w:jc w:val="right"/>
              <w:rPr>
                <w:sz w:val="32"/>
                <w:szCs w:val="32"/>
              </w:rPr>
            </w:pPr>
            <w:r w:rsidRPr="003B33F1">
              <w:rPr>
                <w:spacing w:val="-2"/>
                <w:sz w:val="32"/>
                <w:szCs w:val="32"/>
              </w:rPr>
              <w:t>(4,147)</w:t>
            </w:r>
          </w:p>
        </w:tc>
      </w:tr>
      <w:tr w:rsidR="003D36BB" w:rsidRPr="003B33F1" w14:paraId="348753A7" w14:textId="77777777" w:rsidTr="00A70712">
        <w:trPr>
          <w:trHeight w:val="333"/>
        </w:trPr>
        <w:tc>
          <w:tcPr>
            <w:tcW w:w="6269" w:type="dxa"/>
            <w:tcBorders>
              <w:top w:val="single" w:sz="4" w:space="0" w:color="000000"/>
              <w:bottom w:val="single" w:sz="18" w:space="0" w:color="000000"/>
            </w:tcBorders>
          </w:tcPr>
          <w:p w14:paraId="360EDC2C" w14:textId="77777777" w:rsidR="003D36BB" w:rsidRPr="003B33F1" w:rsidRDefault="003D36BB" w:rsidP="00A70712">
            <w:pPr>
              <w:pStyle w:val="TableParagraph"/>
              <w:spacing w:before="56"/>
              <w:ind w:left="113"/>
              <w:rPr>
                <w:rFonts w:ascii="Arial Black"/>
                <w:sz w:val="32"/>
                <w:szCs w:val="32"/>
              </w:rPr>
            </w:pPr>
            <w:r w:rsidRPr="003B33F1">
              <w:rPr>
                <w:rFonts w:ascii="Arial Black"/>
                <w:w w:val="80"/>
                <w:sz w:val="32"/>
                <w:szCs w:val="32"/>
              </w:rPr>
              <w:lastRenderedPageBreak/>
              <w:t>Balance</w:t>
            </w:r>
            <w:r w:rsidRPr="003B33F1">
              <w:rPr>
                <w:rFonts w:ascii="Arial Black"/>
                <w:spacing w:val="20"/>
                <w:sz w:val="32"/>
                <w:szCs w:val="32"/>
              </w:rPr>
              <w:t xml:space="preserve"> </w:t>
            </w:r>
            <w:r w:rsidRPr="003B33F1">
              <w:rPr>
                <w:rFonts w:ascii="Arial Black"/>
                <w:w w:val="80"/>
                <w:sz w:val="32"/>
                <w:szCs w:val="32"/>
              </w:rPr>
              <w:t>(including</w:t>
            </w:r>
            <w:r w:rsidRPr="003B33F1">
              <w:rPr>
                <w:rFonts w:ascii="Arial Black"/>
                <w:spacing w:val="20"/>
                <w:sz w:val="32"/>
                <w:szCs w:val="32"/>
              </w:rPr>
              <w:t xml:space="preserve"> </w:t>
            </w:r>
            <w:r w:rsidRPr="003B33F1">
              <w:rPr>
                <w:rFonts w:ascii="Arial Black"/>
                <w:w w:val="80"/>
                <w:sz w:val="32"/>
                <w:szCs w:val="32"/>
              </w:rPr>
              <w:t>unpaid</w:t>
            </w:r>
            <w:r w:rsidRPr="003B33F1">
              <w:rPr>
                <w:rFonts w:ascii="Arial Black"/>
                <w:spacing w:val="21"/>
                <w:sz w:val="32"/>
                <w:szCs w:val="32"/>
              </w:rPr>
              <w:t xml:space="preserve"> </w:t>
            </w:r>
            <w:r w:rsidRPr="003B33F1">
              <w:rPr>
                <w:rFonts w:ascii="Arial Black"/>
                <w:spacing w:val="-2"/>
                <w:w w:val="80"/>
                <w:sz w:val="32"/>
                <w:szCs w:val="32"/>
              </w:rPr>
              <w:t>invoices)</w:t>
            </w:r>
          </w:p>
        </w:tc>
        <w:tc>
          <w:tcPr>
            <w:tcW w:w="1505" w:type="dxa"/>
            <w:tcBorders>
              <w:top w:val="single" w:sz="4" w:space="0" w:color="000000"/>
              <w:bottom w:val="single" w:sz="18" w:space="0" w:color="000000"/>
            </w:tcBorders>
          </w:tcPr>
          <w:p w14:paraId="73214312" w14:textId="77777777" w:rsidR="003D36BB" w:rsidRPr="003B33F1" w:rsidRDefault="003D36BB" w:rsidP="00A70712">
            <w:pPr>
              <w:pStyle w:val="TableParagraph"/>
              <w:spacing w:before="56"/>
              <w:ind w:right="312"/>
              <w:jc w:val="right"/>
              <w:rPr>
                <w:rFonts w:ascii="Arial Black"/>
                <w:sz w:val="32"/>
                <w:szCs w:val="32"/>
              </w:rPr>
            </w:pPr>
            <w:r w:rsidRPr="003B33F1">
              <w:rPr>
                <w:rFonts w:ascii="Arial Black"/>
                <w:spacing w:val="-2"/>
                <w:sz w:val="32"/>
                <w:szCs w:val="32"/>
              </w:rPr>
              <w:t>393,023</w:t>
            </w:r>
          </w:p>
        </w:tc>
        <w:tc>
          <w:tcPr>
            <w:tcW w:w="1329" w:type="dxa"/>
            <w:tcBorders>
              <w:top w:val="single" w:sz="4" w:space="0" w:color="000000"/>
              <w:bottom w:val="single" w:sz="18" w:space="0" w:color="000000"/>
            </w:tcBorders>
          </w:tcPr>
          <w:p w14:paraId="5E17077E" w14:textId="77777777" w:rsidR="003D36BB" w:rsidRPr="003B33F1" w:rsidRDefault="003D36BB" w:rsidP="00A70712">
            <w:pPr>
              <w:pStyle w:val="TableParagraph"/>
              <w:spacing w:before="56"/>
              <w:ind w:left="428"/>
              <w:rPr>
                <w:rFonts w:ascii="Arial Black"/>
                <w:sz w:val="32"/>
                <w:szCs w:val="32"/>
              </w:rPr>
            </w:pPr>
            <w:r w:rsidRPr="003B33F1">
              <w:rPr>
                <w:rFonts w:ascii="Arial Black"/>
                <w:spacing w:val="-2"/>
                <w:sz w:val="32"/>
                <w:szCs w:val="32"/>
              </w:rPr>
              <w:t>300,533</w:t>
            </w:r>
          </w:p>
        </w:tc>
      </w:tr>
    </w:tbl>
    <w:p w14:paraId="46A0F034" w14:textId="77777777" w:rsidR="003D36BB" w:rsidRPr="003B33F1" w:rsidRDefault="003D36BB" w:rsidP="003D36BB">
      <w:pPr>
        <w:pStyle w:val="BodyText"/>
        <w:spacing w:before="44"/>
        <w:rPr>
          <w:sz w:val="32"/>
          <w:szCs w:val="32"/>
        </w:rPr>
      </w:pPr>
    </w:p>
    <w:p w14:paraId="272BE01F" w14:textId="77777777" w:rsidR="003D36BB" w:rsidRPr="003B33F1" w:rsidRDefault="003D36BB" w:rsidP="003D36BB">
      <w:pPr>
        <w:pStyle w:val="BodyText"/>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5941C7F2" w14:textId="77777777" w:rsidR="003D36BB" w:rsidRPr="003B33F1" w:rsidRDefault="003D36BB" w:rsidP="003D36BB">
      <w:pPr>
        <w:pStyle w:val="BodyText"/>
        <w:spacing w:before="101" w:line="278" w:lineRule="auto"/>
        <w:ind w:left="943" w:right="954"/>
        <w:rPr>
          <w:sz w:val="32"/>
          <w:szCs w:val="32"/>
        </w:rPr>
      </w:pPr>
      <w:r w:rsidRPr="003B33F1">
        <w:rPr>
          <w:sz w:val="32"/>
          <w:szCs w:val="32"/>
        </w:rPr>
        <w:t>The preparation of the film income account in conformity with PBE IPSAS requires judgements, estimates and assumptions,</w:t>
      </w:r>
      <w:r w:rsidRPr="003B33F1">
        <w:rPr>
          <w:spacing w:val="-4"/>
          <w:sz w:val="32"/>
          <w:szCs w:val="32"/>
        </w:rPr>
        <w:t xml:space="preserve"> </w:t>
      </w:r>
      <w:r w:rsidRPr="003B33F1">
        <w:rPr>
          <w:sz w:val="32"/>
          <w:szCs w:val="32"/>
        </w:rPr>
        <w:t>which</w:t>
      </w:r>
      <w:r w:rsidRPr="003B33F1">
        <w:rPr>
          <w:spacing w:val="-4"/>
          <w:sz w:val="32"/>
          <w:szCs w:val="32"/>
        </w:rPr>
        <w:t xml:space="preserve"> </w:t>
      </w:r>
      <w:r w:rsidRPr="003B33F1">
        <w:rPr>
          <w:sz w:val="32"/>
          <w:szCs w:val="32"/>
        </w:rPr>
        <w:t>are</w:t>
      </w:r>
      <w:r w:rsidRPr="003B33F1">
        <w:rPr>
          <w:spacing w:val="-4"/>
          <w:sz w:val="32"/>
          <w:szCs w:val="32"/>
        </w:rPr>
        <w:t xml:space="preserve"> </w:t>
      </w:r>
      <w:r w:rsidRPr="003B33F1">
        <w:rPr>
          <w:sz w:val="32"/>
          <w:szCs w:val="32"/>
        </w:rPr>
        <w:t>based</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historical</w:t>
      </w:r>
      <w:r w:rsidRPr="003B33F1">
        <w:rPr>
          <w:spacing w:val="-4"/>
          <w:sz w:val="32"/>
          <w:szCs w:val="32"/>
        </w:rPr>
        <w:t xml:space="preserve"> </w:t>
      </w:r>
      <w:r w:rsidRPr="003B33F1">
        <w:rPr>
          <w:sz w:val="32"/>
          <w:szCs w:val="32"/>
        </w:rPr>
        <w:t>experience.</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estimates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underlying</w:t>
      </w:r>
      <w:r w:rsidRPr="003B33F1">
        <w:rPr>
          <w:spacing w:val="-4"/>
          <w:sz w:val="32"/>
          <w:szCs w:val="32"/>
        </w:rPr>
        <w:t xml:space="preserve"> </w:t>
      </w:r>
      <w:r w:rsidRPr="003B33F1">
        <w:rPr>
          <w:sz w:val="32"/>
          <w:szCs w:val="32"/>
        </w:rPr>
        <w:t>assumptions</w:t>
      </w:r>
      <w:r w:rsidRPr="003B33F1">
        <w:rPr>
          <w:spacing w:val="-4"/>
          <w:sz w:val="32"/>
          <w:szCs w:val="32"/>
        </w:rPr>
        <w:t xml:space="preserve"> </w:t>
      </w:r>
      <w:r w:rsidRPr="003B33F1">
        <w:rPr>
          <w:sz w:val="32"/>
          <w:szCs w:val="32"/>
        </w:rPr>
        <w:t>are</w:t>
      </w:r>
      <w:r w:rsidRPr="003B33F1">
        <w:rPr>
          <w:spacing w:val="-4"/>
          <w:sz w:val="32"/>
          <w:szCs w:val="32"/>
        </w:rPr>
        <w:t xml:space="preserve"> </w:t>
      </w:r>
      <w:r w:rsidRPr="003B33F1">
        <w:rPr>
          <w:sz w:val="32"/>
          <w:szCs w:val="32"/>
        </w:rPr>
        <w:t>reviewed on an ongoing basis. Revisions to accounting estimates are recognised in the period in which the estimates</w:t>
      </w:r>
    </w:p>
    <w:p w14:paraId="4BA08214" w14:textId="77777777" w:rsidR="003D36BB" w:rsidRPr="003B33F1" w:rsidRDefault="003D36BB" w:rsidP="003D36BB">
      <w:pPr>
        <w:pStyle w:val="BodyText"/>
        <w:spacing w:line="207" w:lineRule="exact"/>
        <w:ind w:left="943"/>
        <w:rPr>
          <w:sz w:val="32"/>
          <w:szCs w:val="32"/>
        </w:rPr>
      </w:pPr>
      <w:r w:rsidRPr="003B33F1">
        <w:rPr>
          <w:sz w:val="32"/>
          <w:szCs w:val="32"/>
        </w:rPr>
        <w:t>are</w:t>
      </w:r>
      <w:r w:rsidRPr="003B33F1">
        <w:rPr>
          <w:spacing w:val="-6"/>
          <w:sz w:val="32"/>
          <w:szCs w:val="32"/>
        </w:rPr>
        <w:t xml:space="preserve"> </w:t>
      </w:r>
      <w:r w:rsidRPr="003B33F1">
        <w:rPr>
          <w:spacing w:val="-2"/>
          <w:sz w:val="32"/>
          <w:szCs w:val="32"/>
        </w:rPr>
        <w:t>revised.</w:t>
      </w:r>
    </w:p>
    <w:p w14:paraId="2A141874" w14:textId="21E305DC" w:rsidR="003D36BB" w:rsidRPr="003B33F1" w:rsidRDefault="003D36BB" w:rsidP="008E611C">
      <w:pPr>
        <w:pStyle w:val="BodyText"/>
        <w:spacing w:before="118" w:line="278" w:lineRule="auto"/>
        <w:ind w:left="943" w:right="954"/>
        <w:rPr>
          <w:sz w:val="32"/>
          <w:szCs w:val="32"/>
        </w:rPr>
        <w:sectPr w:rsidR="003D36BB" w:rsidRPr="003B33F1" w:rsidSect="003D36BB">
          <w:pgSz w:w="11910" w:h="16840"/>
          <w:pgMar w:top="1920" w:right="460" w:bottom="740" w:left="460" w:header="0" w:footer="551" w:gutter="0"/>
          <w:cols w:space="720"/>
        </w:sectPr>
      </w:pPr>
      <w:r w:rsidRPr="003B33F1">
        <w:rPr>
          <w:sz w:val="32"/>
          <w:szCs w:val="32"/>
        </w:rPr>
        <w:t>Film</w:t>
      </w:r>
      <w:r w:rsidRPr="003B33F1">
        <w:rPr>
          <w:spacing w:val="-3"/>
          <w:sz w:val="32"/>
          <w:szCs w:val="32"/>
        </w:rPr>
        <w:t xml:space="preserve"> </w:t>
      </w:r>
      <w:r w:rsidRPr="003B33F1">
        <w:rPr>
          <w:sz w:val="32"/>
          <w:szCs w:val="32"/>
        </w:rPr>
        <w:t>Income</w:t>
      </w:r>
      <w:r w:rsidRPr="003B33F1">
        <w:rPr>
          <w:spacing w:val="-3"/>
          <w:sz w:val="32"/>
          <w:szCs w:val="32"/>
        </w:rPr>
        <w:t xml:space="preserve"> </w:t>
      </w:r>
      <w:r w:rsidRPr="003B33F1">
        <w:rPr>
          <w:sz w:val="32"/>
          <w:szCs w:val="32"/>
        </w:rPr>
        <w:t>is</w:t>
      </w:r>
      <w:r w:rsidRPr="003B33F1">
        <w:rPr>
          <w:spacing w:val="-3"/>
          <w:sz w:val="32"/>
          <w:szCs w:val="32"/>
        </w:rPr>
        <w:t xml:space="preserve"> </w:t>
      </w:r>
      <w:r w:rsidRPr="003B33F1">
        <w:rPr>
          <w:sz w:val="32"/>
          <w:szCs w:val="32"/>
        </w:rPr>
        <w:t>recorded</w:t>
      </w:r>
      <w:r w:rsidRPr="003B33F1">
        <w:rPr>
          <w:spacing w:val="-3"/>
          <w:sz w:val="32"/>
          <w:szCs w:val="32"/>
        </w:rPr>
        <w:t xml:space="preserve"> </w:t>
      </w:r>
      <w:r w:rsidRPr="003B33F1">
        <w:rPr>
          <w:sz w:val="32"/>
          <w:szCs w:val="32"/>
        </w:rPr>
        <w:t>at</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amount</w:t>
      </w:r>
      <w:r w:rsidRPr="003B33F1">
        <w:rPr>
          <w:spacing w:val="-3"/>
          <w:sz w:val="32"/>
          <w:szCs w:val="32"/>
        </w:rPr>
        <w:t xml:space="preserve"> </w:t>
      </w:r>
      <w:r w:rsidRPr="003B33F1">
        <w:rPr>
          <w:sz w:val="32"/>
          <w:szCs w:val="32"/>
        </w:rPr>
        <w:t>due,</w:t>
      </w:r>
      <w:r w:rsidRPr="003B33F1">
        <w:rPr>
          <w:spacing w:val="-3"/>
          <w:sz w:val="32"/>
          <w:szCs w:val="32"/>
        </w:rPr>
        <w:t xml:space="preserve"> </w:t>
      </w:r>
      <w:r w:rsidRPr="003B33F1">
        <w:rPr>
          <w:sz w:val="32"/>
          <w:szCs w:val="32"/>
        </w:rPr>
        <w:t>less</w:t>
      </w:r>
      <w:r w:rsidRPr="003B33F1">
        <w:rPr>
          <w:spacing w:val="-3"/>
          <w:sz w:val="32"/>
          <w:szCs w:val="32"/>
        </w:rPr>
        <w:t xml:space="preserve"> </w:t>
      </w:r>
      <w:r w:rsidRPr="003B33F1">
        <w:rPr>
          <w:sz w:val="32"/>
          <w:szCs w:val="32"/>
        </w:rPr>
        <w:t>an</w:t>
      </w:r>
      <w:r w:rsidRPr="003B33F1">
        <w:rPr>
          <w:spacing w:val="-3"/>
          <w:sz w:val="32"/>
          <w:szCs w:val="32"/>
        </w:rPr>
        <w:t xml:space="preserve"> </w:t>
      </w:r>
      <w:r w:rsidRPr="003B33F1">
        <w:rPr>
          <w:sz w:val="32"/>
          <w:szCs w:val="32"/>
        </w:rPr>
        <w:t>allowance</w:t>
      </w:r>
      <w:r w:rsidRPr="003B33F1">
        <w:rPr>
          <w:spacing w:val="-3"/>
          <w:sz w:val="32"/>
          <w:szCs w:val="32"/>
        </w:rPr>
        <w:t xml:space="preserve"> </w:t>
      </w:r>
      <w:r w:rsidRPr="003B33F1">
        <w:rPr>
          <w:sz w:val="32"/>
          <w:szCs w:val="32"/>
        </w:rPr>
        <w:t>for</w:t>
      </w:r>
      <w:r w:rsidRPr="003B33F1">
        <w:rPr>
          <w:spacing w:val="-3"/>
          <w:sz w:val="32"/>
          <w:szCs w:val="32"/>
        </w:rPr>
        <w:t xml:space="preserve"> </w:t>
      </w:r>
      <w:r w:rsidRPr="003B33F1">
        <w:rPr>
          <w:sz w:val="32"/>
          <w:szCs w:val="32"/>
        </w:rPr>
        <w:t>credit</w:t>
      </w:r>
      <w:r w:rsidRPr="003B33F1">
        <w:rPr>
          <w:spacing w:val="-3"/>
          <w:sz w:val="32"/>
          <w:szCs w:val="32"/>
        </w:rPr>
        <w:t xml:space="preserve"> </w:t>
      </w:r>
      <w:r w:rsidRPr="003B33F1">
        <w:rPr>
          <w:sz w:val="32"/>
          <w:szCs w:val="32"/>
        </w:rPr>
        <w:t>losses.</w:t>
      </w:r>
      <w:r w:rsidRPr="003B33F1">
        <w:rPr>
          <w:spacing w:val="-3"/>
          <w:sz w:val="32"/>
          <w:szCs w:val="32"/>
        </w:rPr>
        <w:t xml:space="preserve"> </w:t>
      </w:r>
      <w:r w:rsidRPr="003B33F1">
        <w:rPr>
          <w:sz w:val="32"/>
          <w:szCs w:val="32"/>
        </w:rPr>
        <w:t>We</w:t>
      </w:r>
      <w:r w:rsidRPr="003B33F1">
        <w:rPr>
          <w:spacing w:val="-3"/>
          <w:sz w:val="32"/>
          <w:szCs w:val="32"/>
        </w:rPr>
        <w:t xml:space="preserve"> </w:t>
      </w:r>
      <w:r w:rsidRPr="003B33F1">
        <w:rPr>
          <w:sz w:val="32"/>
          <w:szCs w:val="32"/>
        </w:rPr>
        <w:t>expect</w:t>
      </w:r>
      <w:r w:rsidRPr="003B33F1">
        <w:rPr>
          <w:spacing w:val="-3"/>
          <w:sz w:val="32"/>
          <w:szCs w:val="32"/>
        </w:rPr>
        <w:t xml:space="preserve"> </w:t>
      </w:r>
      <w:r w:rsidRPr="003B33F1">
        <w:rPr>
          <w:sz w:val="32"/>
          <w:szCs w:val="32"/>
        </w:rPr>
        <w:t>any</w:t>
      </w:r>
      <w:r w:rsidRPr="003B33F1">
        <w:rPr>
          <w:spacing w:val="-3"/>
          <w:sz w:val="32"/>
          <w:szCs w:val="32"/>
        </w:rPr>
        <w:t xml:space="preserve"> </w:t>
      </w:r>
      <w:r w:rsidRPr="003B33F1">
        <w:rPr>
          <w:sz w:val="32"/>
          <w:szCs w:val="32"/>
        </w:rPr>
        <w:t>credit</w:t>
      </w:r>
      <w:r w:rsidRPr="003B33F1">
        <w:rPr>
          <w:spacing w:val="-3"/>
          <w:sz w:val="32"/>
          <w:szCs w:val="32"/>
        </w:rPr>
        <w:t xml:space="preserve"> </w:t>
      </w:r>
      <w:r w:rsidRPr="003B33F1">
        <w:rPr>
          <w:sz w:val="32"/>
          <w:szCs w:val="32"/>
        </w:rPr>
        <w:t>loss</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be trivial to nil.</w:t>
      </w:r>
    </w:p>
    <w:p w14:paraId="396BD5FC" w14:textId="77777777" w:rsidR="003D36BB" w:rsidRPr="003B33F1" w:rsidRDefault="003D36BB" w:rsidP="003D36BB">
      <w:pPr>
        <w:pStyle w:val="BodyText"/>
        <w:spacing w:before="54"/>
        <w:rPr>
          <w:sz w:val="32"/>
          <w:szCs w:val="32"/>
        </w:rPr>
      </w:pPr>
    </w:p>
    <w:p w14:paraId="78FD020E" w14:textId="77777777" w:rsidR="003D36BB" w:rsidRPr="003B33F1" w:rsidRDefault="003D36BB" w:rsidP="00FA1048">
      <w:pPr>
        <w:pStyle w:val="Heading4"/>
        <w:numPr>
          <w:ilvl w:val="0"/>
          <w:numId w:val="39"/>
        </w:numPr>
        <w:tabs>
          <w:tab w:val="left" w:pos="1205"/>
        </w:tabs>
        <w:ind w:left="1205" w:hanging="262"/>
        <w:rPr>
          <w:sz w:val="32"/>
          <w:szCs w:val="32"/>
        </w:rPr>
      </w:pPr>
      <w:r w:rsidRPr="003B33F1">
        <w:rPr>
          <w:spacing w:val="-2"/>
          <w:sz w:val="32"/>
          <w:szCs w:val="32"/>
        </w:rPr>
        <w:t>Expenditure</w:t>
      </w:r>
    </w:p>
    <w:p w14:paraId="1D44C74D" w14:textId="77777777" w:rsidR="003D36BB" w:rsidRPr="003B33F1" w:rsidRDefault="003D36BB" w:rsidP="003D36BB">
      <w:pPr>
        <w:pStyle w:val="BodyText"/>
        <w:spacing w:before="92" w:line="278" w:lineRule="auto"/>
        <w:ind w:left="943" w:right="954"/>
        <w:rPr>
          <w:sz w:val="32"/>
          <w:szCs w:val="32"/>
        </w:rPr>
      </w:pPr>
      <w:r w:rsidRPr="003B33F1">
        <w:rPr>
          <w:sz w:val="32"/>
          <w:szCs w:val="32"/>
        </w:rPr>
        <w:t>The</w:t>
      </w:r>
      <w:r w:rsidRPr="003B33F1">
        <w:rPr>
          <w:spacing w:val="-3"/>
          <w:sz w:val="32"/>
          <w:szCs w:val="32"/>
        </w:rPr>
        <w:t xml:space="preserve"> </w:t>
      </w:r>
      <w:r w:rsidRPr="003B33F1">
        <w:rPr>
          <w:sz w:val="32"/>
          <w:szCs w:val="32"/>
        </w:rPr>
        <w:t>following</w:t>
      </w:r>
      <w:r w:rsidRPr="003B33F1">
        <w:rPr>
          <w:spacing w:val="-3"/>
          <w:sz w:val="32"/>
          <w:szCs w:val="32"/>
        </w:rPr>
        <w:t xml:space="preserve"> </w:t>
      </w:r>
      <w:r w:rsidRPr="003B33F1">
        <w:rPr>
          <w:sz w:val="32"/>
          <w:szCs w:val="32"/>
        </w:rPr>
        <w:t>tables</w:t>
      </w:r>
      <w:r w:rsidRPr="003B33F1">
        <w:rPr>
          <w:spacing w:val="-3"/>
          <w:sz w:val="32"/>
          <w:szCs w:val="32"/>
        </w:rPr>
        <w:t xml:space="preserve"> </w:t>
      </w:r>
      <w:r w:rsidRPr="003B33F1">
        <w:rPr>
          <w:sz w:val="32"/>
          <w:szCs w:val="32"/>
        </w:rPr>
        <w:t>illustrate</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breakdown</w:t>
      </w:r>
      <w:r w:rsidRPr="003B33F1">
        <w:rPr>
          <w:spacing w:val="-3"/>
          <w:sz w:val="32"/>
          <w:szCs w:val="32"/>
        </w:rPr>
        <w:t xml:space="preserve"> </w:t>
      </w:r>
      <w:r w:rsidRPr="003B33F1">
        <w:rPr>
          <w:sz w:val="32"/>
          <w:szCs w:val="32"/>
        </w:rPr>
        <w:t>of</w:t>
      </w:r>
      <w:r w:rsidRPr="003B33F1">
        <w:rPr>
          <w:spacing w:val="-3"/>
          <w:sz w:val="32"/>
          <w:szCs w:val="32"/>
        </w:rPr>
        <w:t xml:space="preserve"> </w:t>
      </w:r>
      <w:r w:rsidRPr="003B33F1">
        <w:rPr>
          <w:sz w:val="32"/>
          <w:szCs w:val="32"/>
        </w:rPr>
        <w:t>expenditure</w:t>
      </w:r>
      <w:r w:rsidRPr="003B33F1">
        <w:rPr>
          <w:spacing w:val="-3"/>
          <w:sz w:val="32"/>
          <w:szCs w:val="32"/>
        </w:rPr>
        <w:t xml:space="preserve"> </w:t>
      </w:r>
      <w:r w:rsidRPr="003B33F1">
        <w:rPr>
          <w:sz w:val="32"/>
          <w:szCs w:val="32"/>
        </w:rPr>
        <w:t>by</w:t>
      </w:r>
      <w:r w:rsidRPr="003B33F1">
        <w:rPr>
          <w:spacing w:val="-3"/>
          <w:sz w:val="32"/>
          <w:szCs w:val="32"/>
        </w:rPr>
        <w:t xml:space="preserve"> </w:t>
      </w:r>
      <w:r w:rsidRPr="003B33F1">
        <w:rPr>
          <w:sz w:val="32"/>
          <w:szCs w:val="32"/>
        </w:rPr>
        <w:t>business</w:t>
      </w:r>
      <w:r w:rsidRPr="003B33F1">
        <w:rPr>
          <w:spacing w:val="-3"/>
          <w:sz w:val="32"/>
          <w:szCs w:val="32"/>
        </w:rPr>
        <w:t xml:space="preserve"> </w:t>
      </w:r>
      <w:r w:rsidRPr="003B33F1">
        <w:rPr>
          <w:sz w:val="32"/>
          <w:szCs w:val="32"/>
        </w:rPr>
        <w:t>activity.</w:t>
      </w:r>
      <w:r w:rsidRPr="003B33F1">
        <w:rPr>
          <w:spacing w:val="-3"/>
          <w:sz w:val="32"/>
          <w:szCs w:val="32"/>
        </w:rPr>
        <w:t xml:space="preserve"> </w:t>
      </w:r>
      <w:r w:rsidRPr="003B33F1">
        <w:rPr>
          <w:sz w:val="32"/>
          <w:szCs w:val="32"/>
        </w:rPr>
        <w:t>Expenses</w:t>
      </w:r>
      <w:r w:rsidRPr="003B33F1">
        <w:rPr>
          <w:spacing w:val="-3"/>
          <w:sz w:val="32"/>
          <w:szCs w:val="32"/>
        </w:rPr>
        <w:t xml:space="preserve"> </w:t>
      </w:r>
      <w:r w:rsidRPr="003B33F1">
        <w:rPr>
          <w:sz w:val="32"/>
          <w:szCs w:val="32"/>
        </w:rPr>
        <w:t>are</w:t>
      </w:r>
      <w:r w:rsidRPr="003B33F1">
        <w:rPr>
          <w:spacing w:val="-3"/>
          <w:sz w:val="32"/>
          <w:szCs w:val="32"/>
        </w:rPr>
        <w:t xml:space="preserve"> </w:t>
      </w:r>
      <w:r w:rsidRPr="003B33F1">
        <w:rPr>
          <w:sz w:val="32"/>
          <w:szCs w:val="32"/>
        </w:rPr>
        <w:t>recognised</w:t>
      </w:r>
      <w:r w:rsidRPr="003B33F1">
        <w:rPr>
          <w:spacing w:val="-3"/>
          <w:sz w:val="32"/>
          <w:szCs w:val="32"/>
        </w:rPr>
        <w:t xml:space="preserve"> </w:t>
      </w:r>
      <w:r w:rsidRPr="003B33F1">
        <w:rPr>
          <w:sz w:val="32"/>
          <w:szCs w:val="32"/>
        </w:rPr>
        <w:t>as</w:t>
      </w:r>
      <w:r w:rsidRPr="003B33F1">
        <w:rPr>
          <w:spacing w:val="-3"/>
          <w:sz w:val="32"/>
          <w:szCs w:val="32"/>
        </w:rPr>
        <w:t xml:space="preserve"> </w:t>
      </w:r>
      <w:r w:rsidRPr="003B33F1">
        <w:rPr>
          <w:sz w:val="32"/>
          <w:szCs w:val="32"/>
        </w:rPr>
        <w:t>they are incurred. Where a specific accounting policy has been applied it is separately noted.</w:t>
      </w:r>
    </w:p>
    <w:p w14:paraId="729EA452" w14:textId="77777777" w:rsidR="003D36BB" w:rsidRPr="003B33F1" w:rsidRDefault="003D36BB" w:rsidP="00FA1048">
      <w:pPr>
        <w:pStyle w:val="ListParagraph"/>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224"/>
        </w:tabs>
        <w:autoSpaceDE w:val="0"/>
        <w:autoSpaceDN w:val="0"/>
        <w:spacing w:before="62" w:after="0" w:line="240" w:lineRule="auto"/>
        <w:ind w:left="1224" w:hanging="281"/>
        <w:rPr>
          <w:rFonts w:ascii="Arial Black"/>
          <w:sz w:val="32"/>
          <w:szCs w:val="32"/>
        </w:rPr>
      </w:pPr>
      <w:r w:rsidRPr="003B33F1">
        <w:rPr>
          <w:rFonts w:ascii="Arial Black"/>
          <w:spacing w:val="-2"/>
          <w:w w:val="80"/>
          <w:sz w:val="32"/>
          <w:szCs w:val="32"/>
        </w:rPr>
        <w:t>Talent</w:t>
      </w:r>
      <w:r w:rsidRPr="003B33F1">
        <w:rPr>
          <w:rFonts w:ascii="Arial Black"/>
          <w:spacing w:val="-5"/>
          <w:w w:val="85"/>
          <w:sz w:val="32"/>
          <w:szCs w:val="32"/>
        </w:rPr>
        <w:t xml:space="preserve"> </w:t>
      </w:r>
      <w:r w:rsidRPr="003B33F1">
        <w:rPr>
          <w:rFonts w:ascii="Arial Black"/>
          <w:spacing w:val="-2"/>
          <w:w w:val="85"/>
          <w:sz w:val="32"/>
          <w:szCs w:val="32"/>
        </w:rPr>
        <w:t>development</w:t>
      </w:r>
    </w:p>
    <w:p w14:paraId="4B12C557" w14:textId="77777777" w:rsidR="003D36BB" w:rsidRPr="003B33F1" w:rsidRDefault="003D36BB" w:rsidP="003D36BB">
      <w:pPr>
        <w:pStyle w:val="BodyText"/>
        <w:spacing w:before="7"/>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79"/>
        <w:gridCol w:w="1418"/>
        <w:gridCol w:w="1418"/>
      </w:tblGrid>
      <w:tr w:rsidR="003D36BB" w:rsidRPr="003B33F1" w14:paraId="12B09513" w14:textId="77777777" w:rsidTr="00A70712">
        <w:trPr>
          <w:trHeight w:val="685"/>
        </w:trPr>
        <w:tc>
          <w:tcPr>
            <w:tcW w:w="9115" w:type="dxa"/>
            <w:gridSpan w:val="3"/>
            <w:shd w:val="clear" w:color="auto" w:fill="000000"/>
          </w:tcPr>
          <w:p w14:paraId="2A2975A5" w14:textId="77777777" w:rsidR="003D36BB" w:rsidRPr="008E611C" w:rsidRDefault="003D36BB" w:rsidP="00A70712">
            <w:pPr>
              <w:pStyle w:val="TableParagraph"/>
              <w:tabs>
                <w:tab w:val="left" w:pos="1417"/>
              </w:tabs>
              <w:spacing w:before="29" w:line="213" w:lineRule="exact"/>
              <w:ind w:right="226"/>
              <w:jc w:val="right"/>
              <w:rPr>
                <w:rFonts w:ascii="Arial Black"/>
                <w:sz w:val="24"/>
                <w:szCs w:val="24"/>
              </w:rPr>
            </w:pPr>
            <w:r w:rsidRPr="008E611C">
              <w:rPr>
                <w:rFonts w:ascii="Arial Black"/>
                <w:color w:val="FFFFFF"/>
                <w:spacing w:val="-2"/>
                <w:w w:val="90"/>
                <w:sz w:val="24"/>
                <w:szCs w:val="24"/>
              </w:rPr>
              <w:t>Actual</w:t>
            </w:r>
            <w:r w:rsidRPr="008E611C">
              <w:rPr>
                <w:rFonts w:ascii="Arial Black"/>
                <w:color w:val="FFFFFF"/>
                <w:sz w:val="24"/>
                <w:szCs w:val="24"/>
              </w:rPr>
              <w:tab/>
            </w:r>
            <w:r w:rsidRPr="008E611C">
              <w:rPr>
                <w:rFonts w:ascii="Arial Black"/>
                <w:color w:val="FFFFFF"/>
                <w:spacing w:val="-2"/>
                <w:w w:val="90"/>
                <w:sz w:val="24"/>
                <w:szCs w:val="24"/>
              </w:rPr>
              <w:t>Actual</w:t>
            </w:r>
          </w:p>
          <w:p w14:paraId="13930905" w14:textId="77777777" w:rsidR="003D36BB" w:rsidRPr="008E611C" w:rsidRDefault="003D36BB" w:rsidP="00A70712">
            <w:pPr>
              <w:pStyle w:val="TableParagraph"/>
              <w:tabs>
                <w:tab w:val="left" w:pos="1418"/>
              </w:tabs>
              <w:spacing w:line="200" w:lineRule="exact"/>
              <w:ind w:right="226"/>
              <w:jc w:val="right"/>
              <w:rPr>
                <w:rFonts w:ascii="Arial Black"/>
                <w:sz w:val="24"/>
                <w:szCs w:val="24"/>
              </w:rPr>
            </w:pPr>
            <w:r w:rsidRPr="008E611C">
              <w:rPr>
                <w:rFonts w:ascii="Arial Black"/>
                <w:color w:val="FFFFFF"/>
                <w:spacing w:val="-4"/>
                <w:sz w:val="24"/>
                <w:szCs w:val="24"/>
              </w:rPr>
              <w:t>2024</w:t>
            </w:r>
            <w:r w:rsidRPr="008E611C">
              <w:rPr>
                <w:rFonts w:ascii="Arial Black"/>
                <w:color w:val="FFFFFF"/>
                <w:sz w:val="24"/>
                <w:szCs w:val="24"/>
              </w:rPr>
              <w:tab/>
            </w:r>
            <w:r w:rsidRPr="008E611C">
              <w:rPr>
                <w:rFonts w:ascii="Arial Black"/>
                <w:color w:val="FFFFFF"/>
                <w:spacing w:val="-4"/>
                <w:sz w:val="24"/>
                <w:szCs w:val="24"/>
              </w:rPr>
              <w:t>2023</w:t>
            </w:r>
          </w:p>
          <w:p w14:paraId="0ACDC2A3" w14:textId="77777777" w:rsidR="003D36BB" w:rsidRPr="003B33F1" w:rsidRDefault="003D36BB" w:rsidP="00A70712">
            <w:pPr>
              <w:pStyle w:val="TableParagraph"/>
              <w:tabs>
                <w:tab w:val="left" w:pos="1417"/>
              </w:tabs>
              <w:spacing w:line="213" w:lineRule="exact"/>
              <w:ind w:right="226"/>
              <w:jc w:val="right"/>
              <w:rPr>
                <w:rFonts w:ascii="Arial Black"/>
                <w:sz w:val="32"/>
                <w:szCs w:val="32"/>
              </w:rPr>
            </w:pPr>
            <w:r w:rsidRPr="008E611C">
              <w:rPr>
                <w:rFonts w:ascii="Arial Black"/>
                <w:color w:val="FFFFFF"/>
                <w:spacing w:val="-10"/>
                <w:sz w:val="24"/>
                <w:szCs w:val="24"/>
              </w:rPr>
              <w:t>$</w:t>
            </w:r>
            <w:r w:rsidRPr="008E611C">
              <w:rPr>
                <w:rFonts w:ascii="Arial Black"/>
                <w:color w:val="FFFFFF"/>
                <w:sz w:val="24"/>
                <w:szCs w:val="24"/>
              </w:rPr>
              <w:tab/>
            </w:r>
            <w:r w:rsidRPr="008E611C">
              <w:rPr>
                <w:rFonts w:ascii="Arial Black"/>
                <w:color w:val="FFFFFF"/>
                <w:spacing w:val="-10"/>
                <w:sz w:val="24"/>
                <w:szCs w:val="24"/>
              </w:rPr>
              <w:t>$</w:t>
            </w:r>
          </w:p>
        </w:tc>
      </w:tr>
      <w:tr w:rsidR="003D36BB" w:rsidRPr="003B33F1" w14:paraId="4640B79A" w14:textId="77777777" w:rsidTr="00A70712">
        <w:trPr>
          <w:trHeight w:val="262"/>
        </w:trPr>
        <w:tc>
          <w:tcPr>
            <w:tcW w:w="6279" w:type="dxa"/>
          </w:tcPr>
          <w:p w14:paraId="1B53B3AD" w14:textId="77777777" w:rsidR="003D36BB" w:rsidRPr="003B33F1" w:rsidRDefault="003D36BB" w:rsidP="00A70712">
            <w:pPr>
              <w:pStyle w:val="TableParagraph"/>
              <w:spacing w:before="34"/>
              <w:ind w:left="113"/>
              <w:rPr>
                <w:sz w:val="32"/>
                <w:szCs w:val="32"/>
              </w:rPr>
            </w:pPr>
            <w:r w:rsidRPr="003B33F1">
              <w:rPr>
                <w:sz w:val="32"/>
                <w:szCs w:val="32"/>
              </w:rPr>
              <w:t>Making</w:t>
            </w:r>
            <w:r w:rsidRPr="003B33F1">
              <w:rPr>
                <w:spacing w:val="17"/>
                <w:sz w:val="32"/>
                <w:szCs w:val="32"/>
              </w:rPr>
              <w:t xml:space="preserve"> </w:t>
            </w:r>
            <w:r w:rsidRPr="003B33F1">
              <w:rPr>
                <w:sz w:val="32"/>
                <w:szCs w:val="32"/>
              </w:rPr>
              <w:t>projects/</w:t>
            </w:r>
            <w:r w:rsidRPr="003B33F1">
              <w:rPr>
                <w:spacing w:val="17"/>
                <w:sz w:val="32"/>
                <w:szCs w:val="32"/>
              </w:rPr>
              <w:t xml:space="preserve"> </w:t>
            </w:r>
            <w:r w:rsidRPr="003B33F1">
              <w:rPr>
                <w:spacing w:val="-2"/>
                <w:sz w:val="32"/>
                <w:szCs w:val="32"/>
              </w:rPr>
              <w:t>content</w:t>
            </w:r>
          </w:p>
        </w:tc>
        <w:tc>
          <w:tcPr>
            <w:tcW w:w="1418" w:type="dxa"/>
            <w:shd w:val="clear" w:color="auto" w:fill="F1F1F2"/>
          </w:tcPr>
          <w:p w14:paraId="7520A90B" w14:textId="77777777" w:rsidR="003D36BB" w:rsidRPr="003B33F1" w:rsidRDefault="003D36BB" w:rsidP="00A70712">
            <w:pPr>
              <w:pStyle w:val="TableParagraph"/>
              <w:spacing w:before="34"/>
              <w:ind w:right="225"/>
              <w:jc w:val="right"/>
              <w:rPr>
                <w:sz w:val="32"/>
                <w:szCs w:val="32"/>
              </w:rPr>
            </w:pPr>
            <w:r w:rsidRPr="003B33F1">
              <w:rPr>
                <w:spacing w:val="-2"/>
                <w:w w:val="105"/>
                <w:sz w:val="32"/>
                <w:szCs w:val="32"/>
              </w:rPr>
              <w:t>290,272</w:t>
            </w:r>
          </w:p>
        </w:tc>
        <w:tc>
          <w:tcPr>
            <w:tcW w:w="1418" w:type="dxa"/>
          </w:tcPr>
          <w:p w14:paraId="010209DB" w14:textId="77777777" w:rsidR="003D36BB" w:rsidRPr="003B33F1" w:rsidRDefault="003D36BB" w:rsidP="00A70712">
            <w:pPr>
              <w:pStyle w:val="TableParagraph"/>
              <w:spacing w:before="34"/>
              <w:ind w:right="226"/>
              <w:jc w:val="right"/>
              <w:rPr>
                <w:sz w:val="32"/>
                <w:szCs w:val="32"/>
              </w:rPr>
            </w:pPr>
            <w:r w:rsidRPr="003B33F1">
              <w:rPr>
                <w:spacing w:val="-2"/>
                <w:sz w:val="32"/>
                <w:szCs w:val="32"/>
              </w:rPr>
              <w:t>1,499,773</w:t>
            </w:r>
          </w:p>
        </w:tc>
      </w:tr>
      <w:tr w:rsidR="003D36BB" w:rsidRPr="003B33F1" w14:paraId="33A9338C" w14:textId="77777777" w:rsidTr="00A70712">
        <w:trPr>
          <w:trHeight w:val="270"/>
        </w:trPr>
        <w:tc>
          <w:tcPr>
            <w:tcW w:w="6279" w:type="dxa"/>
          </w:tcPr>
          <w:p w14:paraId="3BD06CC2" w14:textId="77777777" w:rsidR="003D36BB" w:rsidRPr="003B33F1" w:rsidRDefault="003D36BB" w:rsidP="00A70712">
            <w:pPr>
              <w:pStyle w:val="TableParagraph"/>
              <w:spacing w:before="42"/>
              <w:ind w:left="113"/>
              <w:rPr>
                <w:sz w:val="32"/>
                <w:szCs w:val="32"/>
              </w:rPr>
            </w:pPr>
            <w:r w:rsidRPr="003B33F1">
              <w:rPr>
                <w:spacing w:val="-2"/>
                <w:sz w:val="32"/>
                <w:szCs w:val="32"/>
              </w:rPr>
              <w:t>Training</w:t>
            </w:r>
          </w:p>
        </w:tc>
        <w:tc>
          <w:tcPr>
            <w:tcW w:w="1418" w:type="dxa"/>
            <w:shd w:val="clear" w:color="auto" w:fill="F1F1F2"/>
          </w:tcPr>
          <w:p w14:paraId="45E91D4D" w14:textId="77777777" w:rsidR="003D36BB" w:rsidRPr="003B33F1" w:rsidRDefault="003D36BB" w:rsidP="00A70712">
            <w:pPr>
              <w:pStyle w:val="TableParagraph"/>
              <w:spacing w:before="42"/>
              <w:ind w:right="221"/>
              <w:jc w:val="right"/>
              <w:rPr>
                <w:sz w:val="32"/>
                <w:szCs w:val="32"/>
              </w:rPr>
            </w:pPr>
            <w:r w:rsidRPr="003B33F1">
              <w:rPr>
                <w:spacing w:val="-2"/>
                <w:w w:val="105"/>
                <w:sz w:val="32"/>
                <w:szCs w:val="32"/>
              </w:rPr>
              <w:t>570,000</w:t>
            </w:r>
          </w:p>
        </w:tc>
        <w:tc>
          <w:tcPr>
            <w:tcW w:w="1418" w:type="dxa"/>
          </w:tcPr>
          <w:p w14:paraId="1B15F01C" w14:textId="77777777" w:rsidR="003D36BB" w:rsidRPr="003B33F1" w:rsidRDefault="003D36BB" w:rsidP="00A70712">
            <w:pPr>
              <w:pStyle w:val="TableParagraph"/>
              <w:spacing w:before="42"/>
              <w:ind w:right="226"/>
              <w:jc w:val="right"/>
              <w:rPr>
                <w:sz w:val="32"/>
                <w:szCs w:val="32"/>
              </w:rPr>
            </w:pPr>
            <w:r w:rsidRPr="003B33F1">
              <w:rPr>
                <w:spacing w:val="-2"/>
                <w:w w:val="105"/>
                <w:sz w:val="32"/>
                <w:szCs w:val="32"/>
              </w:rPr>
              <w:t>644,495</w:t>
            </w:r>
          </w:p>
        </w:tc>
      </w:tr>
      <w:tr w:rsidR="003D36BB" w:rsidRPr="003B33F1" w14:paraId="41847187" w14:textId="77777777" w:rsidTr="00A70712">
        <w:trPr>
          <w:trHeight w:val="270"/>
        </w:trPr>
        <w:tc>
          <w:tcPr>
            <w:tcW w:w="6279" w:type="dxa"/>
          </w:tcPr>
          <w:p w14:paraId="7D2B3F5F" w14:textId="77777777" w:rsidR="003D36BB" w:rsidRPr="003B33F1" w:rsidRDefault="003D36BB" w:rsidP="00A70712">
            <w:pPr>
              <w:pStyle w:val="TableParagraph"/>
              <w:spacing w:before="42"/>
              <w:ind w:left="113"/>
              <w:rPr>
                <w:sz w:val="32"/>
                <w:szCs w:val="32"/>
              </w:rPr>
            </w:pPr>
            <w:r w:rsidRPr="003B33F1">
              <w:rPr>
                <w:sz w:val="32"/>
                <w:szCs w:val="32"/>
              </w:rPr>
              <w:t>Industry</w:t>
            </w:r>
            <w:r w:rsidRPr="003B33F1">
              <w:rPr>
                <w:spacing w:val="10"/>
                <w:sz w:val="32"/>
                <w:szCs w:val="32"/>
              </w:rPr>
              <w:t xml:space="preserve"> </w:t>
            </w:r>
            <w:r w:rsidRPr="003B33F1">
              <w:rPr>
                <w:spacing w:val="-2"/>
                <w:sz w:val="32"/>
                <w:szCs w:val="32"/>
              </w:rPr>
              <w:t>support</w:t>
            </w:r>
          </w:p>
        </w:tc>
        <w:tc>
          <w:tcPr>
            <w:tcW w:w="1418" w:type="dxa"/>
            <w:shd w:val="clear" w:color="auto" w:fill="F1F1F2"/>
          </w:tcPr>
          <w:p w14:paraId="7F2B2495" w14:textId="77777777" w:rsidR="003D36BB" w:rsidRPr="003B33F1" w:rsidRDefault="003D36BB" w:rsidP="00A70712">
            <w:pPr>
              <w:pStyle w:val="TableParagraph"/>
              <w:spacing w:before="42"/>
              <w:ind w:right="225"/>
              <w:jc w:val="right"/>
              <w:rPr>
                <w:sz w:val="32"/>
                <w:szCs w:val="32"/>
              </w:rPr>
            </w:pPr>
            <w:r w:rsidRPr="003B33F1">
              <w:rPr>
                <w:spacing w:val="-2"/>
                <w:w w:val="105"/>
                <w:sz w:val="32"/>
                <w:szCs w:val="32"/>
              </w:rPr>
              <w:t>1,196,982</w:t>
            </w:r>
          </w:p>
        </w:tc>
        <w:tc>
          <w:tcPr>
            <w:tcW w:w="1418" w:type="dxa"/>
          </w:tcPr>
          <w:p w14:paraId="352758BF" w14:textId="77777777" w:rsidR="003D36BB" w:rsidRPr="003B33F1" w:rsidRDefault="003D36BB" w:rsidP="00A70712">
            <w:pPr>
              <w:pStyle w:val="TableParagraph"/>
              <w:spacing w:before="42"/>
              <w:ind w:right="226"/>
              <w:jc w:val="right"/>
              <w:rPr>
                <w:sz w:val="32"/>
                <w:szCs w:val="32"/>
              </w:rPr>
            </w:pPr>
            <w:r w:rsidRPr="003B33F1">
              <w:rPr>
                <w:spacing w:val="-2"/>
                <w:sz w:val="32"/>
                <w:szCs w:val="32"/>
              </w:rPr>
              <w:t>1,352,547</w:t>
            </w:r>
          </w:p>
        </w:tc>
      </w:tr>
      <w:tr w:rsidR="003D36BB" w:rsidRPr="003B33F1" w14:paraId="35C67287" w14:textId="77777777" w:rsidTr="00A70712">
        <w:trPr>
          <w:trHeight w:val="273"/>
        </w:trPr>
        <w:tc>
          <w:tcPr>
            <w:tcW w:w="6279" w:type="dxa"/>
            <w:tcBorders>
              <w:bottom w:val="single" w:sz="4" w:space="0" w:color="000000"/>
            </w:tcBorders>
          </w:tcPr>
          <w:p w14:paraId="11040F3A" w14:textId="77777777" w:rsidR="003D36BB" w:rsidRPr="003B33F1" w:rsidRDefault="003D36BB" w:rsidP="00A70712">
            <w:pPr>
              <w:pStyle w:val="TableParagraph"/>
              <w:spacing w:before="42"/>
              <w:ind w:left="113"/>
              <w:rPr>
                <w:sz w:val="32"/>
                <w:szCs w:val="32"/>
              </w:rPr>
            </w:pPr>
            <w:r w:rsidRPr="003B33F1">
              <w:rPr>
                <w:sz w:val="32"/>
                <w:szCs w:val="32"/>
              </w:rPr>
              <w:t>Cultural</w:t>
            </w:r>
            <w:r w:rsidRPr="003B33F1">
              <w:rPr>
                <w:spacing w:val="4"/>
                <w:sz w:val="32"/>
                <w:szCs w:val="32"/>
              </w:rPr>
              <w:t xml:space="preserve"> </w:t>
            </w:r>
            <w:r w:rsidRPr="003B33F1">
              <w:rPr>
                <w:sz w:val="32"/>
                <w:szCs w:val="32"/>
              </w:rPr>
              <w:t>sector</w:t>
            </w:r>
            <w:r w:rsidRPr="003B33F1">
              <w:rPr>
                <w:spacing w:val="5"/>
                <w:sz w:val="32"/>
                <w:szCs w:val="32"/>
              </w:rPr>
              <w:t xml:space="preserve"> </w:t>
            </w:r>
            <w:r w:rsidRPr="003B33F1">
              <w:rPr>
                <w:spacing w:val="-2"/>
                <w:sz w:val="32"/>
                <w:szCs w:val="32"/>
              </w:rPr>
              <w:t>capability</w:t>
            </w:r>
          </w:p>
        </w:tc>
        <w:tc>
          <w:tcPr>
            <w:tcW w:w="1418" w:type="dxa"/>
            <w:tcBorders>
              <w:bottom w:val="single" w:sz="4" w:space="0" w:color="000000"/>
            </w:tcBorders>
            <w:shd w:val="clear" w:color="auto" w:fill="F1F1F2"/>
          </w:tcPr>
          <w:p w14:paraId="63C8ECF9" w14:textId="77777777" w:rsidR="003D36BB" w:rsidRPr="003B33F1" w:rsidRDefault="003D36BB" w:rsidP="00A70712">
            <w:pPr>
              <w:pStyle w:val="TableParagraph"/>
              <w:rPr>
                <w:rFonts w:ascii="Times New Roman"/>
                <w:sz w:val="32"/>
                <w:szCs w:val="32"/>
              </w:rPr>
            </w:pPr>
          </w:p>
        </w:tc>
        <w:tc>
          <w:tcPr>
            <w:tcW w:w="1418" w:type="dxa"/>
            <w:tcBorders>
              <w:bottom w:val="single" w:sz="4" w:space="0" w:color="000000"/>
            </w:tcBorders>
          </w:tcPr>
          <w:p w14:paraId="2E38028C" w14:textId="77777777" w:rsidR="003D36BB" w:rsidRPr="003B33F1" w:rsidRDefault="003D36BB" w:rsidP="00A70712">
            <w:pPr>
              <w:pStyle w:val="TableParagraph"/>
              <w:spacing w:before="42"/>
              <w:ind w:right="226"/>
              <w:jc w:val="right"/>
              <w:rPr>
                <w:sz w:val="32"/>
                <w:szCs w:val="32"/>
              </w:rPr>
            </w:pPr>
            <w:r w:rsidRPr="003B33F1">
              <w:rPr>
                <w:spacing w:val="-10"/>
                <w:w w:val="105"/>
                <w:sz w:val="32"/>
                <w:szCs w:val="32"/>
              </w:rPr>
              <w:t>0</w:t>
            </w:r>
          </w:p>
        </w:tc>
      </w:tr>
      <w:tr w:rsidR="003D36BB" w:rsidRPr="003B33F1" w14:paraId="267C8118" w14:textId="77777777" w:rsidTr="00A70712">
        <w:trPr>
          <w:trHeight w:val="333"/>
        </w:trPr>
        <w:tc>
          <w:tcPr>
            <w:tcW w:w="6279" w:type="dxa"/>
            <w:tcBorders>
              <w:top w:val="single" w:sz="4" w:space="0" w:color="000000"/>
              <w:bottom w:val="single" w:sz="18" w:space="0" w:color="000000"/>
            </w:tcBorders>
          </w:tcPr>
          <w:p w14:paraId="19246B54" w14:textId="77777777" w:rsidR="003D36BB" w:rsidRPr="003B33F1" w:rsidRDefault="003D36BB" w:rsidP="00A70712">
            <w:pPr>
              <w:pStyle w:val="TableParagraph"/>
              <w:rPr>
                <w:rFonts w:ascii="Times New Roman"/>
                <w:sz w:val="32"/>
                <w:szCs w:val="32"/>
              </w:rPr>
            </w:pPr>
          </w:p>
        </w:tc>
        <w:tc>
          <w:tcPr>
            <w:tcW w:w="1418" w:type="dxa"/>
            <w:tcBorders>
              <w:top w:val="single" w:sz="4" w:space="0" w:color="000000"/>
              <w:bottom w:val="single" w:sz="18" w:space="0" w:color="000000"/>
            </w:tcBorders>
            <w:shd w:val="clear" w:color="auto" w:fill="F1F1F2"/>
          </w:tcPr>
          <w:p w14:paraId="25363788" w14:textId="77777777" w:rsidR="003D36BB" w:rsidRPr="003B33F1" w:rsidRDefault="003D36BB" w:rsidP="00A70712">
            <w:pPr>
              <w:pStyle w:val="TableParagraph"/>
              <w:spacing w:before="55"/>
              <w:ind w:right="225"/>
              <w:jc w:val="right"/>
              <w:rPr>
                <w:rFonts w:ascii="Arial Black"/>
                <w:sz w:val="32"/>
                <w:szCs w:val="32"/>
              </w:rPr>
            </w:pPr>
            <w:r w:rsidRPr="003B33F1">
              <w:rPr>
                <w:rFonts w:ascii="Arial Black"/>
                <w:spacing w:val="-2"/>
                <w:sz w:val="32"/>
                <w:szCs w:val="32"/>
              </w:rPr>
              <w:t>2,057,254</w:t>
            </w:r>
          </w:p>
        </w:tc>
        <w:tc>
          <w:tcPr>
            <w:tcW w:w="1418" w:type="dxa"/>
            <w:tcBorders>
              <w:top w:val="single" w:sz="4" w:space="0" w:color="000000"/>
              <w:bottom w:val="single" w:sz="18" w:space="0" w:color="000000"/>
            </w:tcBorders>
          </w:tcPr>
          <w:p w14:paraId="2BFD10DC" w14:textId="77777777" w:rsidR="003D36BB" w:rsidRPr="003B33F1" w:rsidRDefault="003D36BB" w:rsidP="00A70712">
            <w:pPr>
              <w:pStyle w:val="TableParagraph"/>
              <w:spacing w:before="55"/>
              <w:ind w:right="226"/>
              <w:jc w:val="right"/>
              <w:rPr>
                <w:rFonts w:ascii="Arial Black"/>
                <w:sz w:val="32"/>
                <w:szCs w:val="32"/>
              </w:rPr>
            </w:pPr>
            <w:r w:rsidRPr="003B33F1">
              <w:rPr>
                <w:rFonts w:ascii="Arial Black"/>
                <w:spacing w:val="-2"/>
                <w:sz w:val="32"/>
                <w:szCs w:val="32"/>
              </w:rPr>
              <w:t>3,496,815</w:t>
            </w:r>
          </w:p>
        </w:tc>
      </w:tr>
      <w:tr w:rsidR="003D36BB" w:rsidRPr="003B33F1" w14:paraId="3DE21CEE" w14:textId="77777777" w:rsidTr="00A70712">
        <w:trPr>
          <w:trHeight w:val="561"/>
        </w:trPr>
        <w:tc>
          <w:tcPr>
            <w:tcW w:w="6279" w:type="dxa"/>
            <w:tcBorders>
              <w:top w:val="single" w:sz="18" w:space="0" w:color="000000"/>
              <w:bottom w:val="single" w:sz="2" w:space="0" w:color="000000"/>
            </w:tcBorders>
          </w:tcPr>
          <w:p w14:paraId="11713FE7" w14:textId="77777777" w:rsidR="003D36BB" w:rsidRPr="003B33F1" w:rsidRDefault="003D36BB" w:rsidP="00A70712">
            <w:pPr>
              <w:pStyle w:val="TableParagraph"/>
              <w:spacing w:before="87"/>
              <w:rPr>
                <w:rFonts w:ascii="Arial Black"/>
                <w:sz w:val="32"/>
                <w:szCs w:val="32"/>
              </w:rPr>
            </w:pPr>
          </w:p>
          <w:p w14:paraId="40AD2DA7" w14:textId="77777777" w:rsidR="003D36BB" w:rsidRPr="003B33F1" w:rsidRDefault="003D36BB" w:rsidP="00A70712">
            <w:pPr>
              <w:pStyle w:val="TableParagraph"/>
              <w:ind w:left="113"/>
              <w:rPr>
                <w:sz w:val="32"/>
                <w:szCs w:val="32"/>
              </w:rPr>
            </w:pPr>
            <w:r w:rsidRPr="003B33F1">
              <w:rPr>
                <w:sz w:val="32"/>
                <w:szCs w:val="32"/>
              </w:rPr>
              <w:t>Writebacks</w:t>
            </w:r>
            <w:r w:rsidRPr="003B33F1">
              <w:rPr>
                <w:spacing w:val="5"/>
                <w:sz w:val="32"/>
                <w:szCs w:val="32"/>
              </w:rPr>
              <w:t xml:space="preserve"> </w:t>
            </w:r>
            <w:r w:rsidRPr="003B33F1">
              <w:rPr>
                <w:sz w:val="32"/>
                <w:szCs w:val="32"/>
              </w:rPr>
              <w:t>included</w:t>
            </w:r>
            <w:r w:rsidRPr="003B33F1">
              <w:rPr>
                <w:spacing w:val="5"/>
                <w:sz w:val="32"/>
                <w:szCs w:val="32"/>
              </w:rPr>
              <w:t xml:space="preserve"> </w:t>
            </w:r>
            <w:r w:rsidRPr="003B33F1">
              <w:rPr>
                <w:sz w:val="32"/>
                <w:szCs w:val="32"/>
              </w:rPr>
              <w:t>within</w:t>
            </w:r>
            <w:r w:rsidRPr="003B33F1">
              <w:rPr>
                <w:spacing w:val="6"/>
                <w:sz w:val="32"/>
                <w:szCs w:val="32"/>
              </w:rPr>
              <w:t xml:space="preserve"> </w:t>
            </w:r>
            <w:r w:rsidRPr="003B33F1">
              <w:rPr>
                <w:sz w:val="32"/>
                <w:szCs w:val="32"/>
              </w:rPr>
              <w:t>Talent</w:t>
            </w:r>
            <w:r w:rsidRPr="003B33F1">
              <w:rPr>
                <w:spacing w:val="5"/>
                <w:sz w:val="32"/>
                <w:szCs w:val="32"/>
              </w:rPr>
              <w:t xml:space="preserve"> </w:t>
            </w:r>
            <w:r w:rsidRPr="003B33F1">
              <w:rPr>
                <w:spacing w:val="-2"/>
                <w:sz w:val="32"/>
                <w:szCs w:val="32"/>
              </w:rPr>
              <w:t>Development</w:t>
            </w:r>
          </w:p>
        </w:tc>
        <w:tc>
          <w:tcPr>
            <w:tcW w:w="1418" w:type="dxa"/>
            <w:tcBorders>
              <w:top w:val="single" w:sz="18" w:space="0" w:color="000000"/>
              <w:bottom w:val="single" w:sz="2" w:space="0" w:color="000000"/>
            </w:tcBorders>
            <w:shd w:val="clear" w:color="auto" w:fill="F1F1F2"/>
          </w:tcPr>
          <w:p w14:paraId="4EBD2401" w14:textId="77777777" w:rsidR="003D36BB" w:rsidRPr="003B33F1" w:rsidRDefault="003D36BB" w:rsidP="00A70712">
            <w:pPr>
              <w:pStyle w:val="TableParagraph"/>
              <w:spacing w:before="87"/>
              <w:rPr>
                <w:rFonts w:ascii="Arial Black"/>
                <w:sz w:val="32"/>
                <w:szCs w:val="32"/>
              </w:rPr>
            </w:pPr>
          </w:p>
          <w:p w14:paraId="491B0704" w14:textId="77777777" w:rsidR="003D36BB" w:rsidRPr="003B33F1" w:rsidRDefault="003D36BB" w:rsidP="00A70712">
            <w:pPr>
              <w:pStyle w:val="TableParagraph"/>
              <w:ind w:right="225"/>
              <w:jc w:val="right"/>
              <w:rPr>
                <w:sz w:val="32"/>
                <w:szCs w:val="32"/>
              </w:rPr>
            </w:pPr>
            <w:r w:rsidRPr="003B33F1">
              <w:rPr>
                <w:spacing w:val="-4"/>
                <w:w w:val="105"/>
                <w:sz w:val="32"/>
                <w:szCs w:val="32"/>
              </w:rPr>
              <w:t>1,628</w:t>
            </w:r>
          </w:p>
        </w:tc>
        <w:tc>
          <w:tcPr>
            <w:tcW w:w="1418" w:type="dxa"/>
            <w:tcBorders>
              <w:top w:val="single" w:sz="18" w:space="0" w:color="000000"/>
              <w:bottom w:val="single" w:sz="2" w:space="0" w:color="000000"/>
            </w:tcBorders>
          </w:tcPr>
          <w:p w14:paraId="2CE8F753" w14:textId="77777777" w:rsidR="003D36BB" w:rsidRPr="003B33F1" w:rsidRDefault="003D36BB" w:rsidP="00A70712">
            <w:pPr>
              <w:pStyle w:val="TableParagraph"/>
              <w:spacing w:before="87"/>
              <w:rPr>
                <w:rFonts w:ascii="Arial Black"/>
                <w:sz w:val="32"/>
                <w:szCs w:val="32"/>
              </w:rPr>
            </w:pPr>
          </w:p>
          <w:p w14:paraId="006500F3" w14:textId="77777777" w:rsidR="003D36BB" w:rsidRPr="003B33F1" w:rsidRDefault="003D36BB" w:rsidP="00A70712">
            <w:pPr>
              <w:pStyle w:val="TableParagraph"/>
              <w:ind w:right="226"/>
              <w:jc w:val="right"/>
              <w:rPr>
                <w:sz w:val="32"/>
                <w:szCs w:val="32"/>
              </w:rPr>
            </w:pPr>
            <w:r w:rsidRPr="003B33F1">
              <w:rPr>
                <w:spacing w:val="-10"/>
                <w:w w:val="105"/>
                <w:sz w:val="32"/>
                <w:szCs w:val="32"/>
              </w:rPr>
              <w:t>0</w:t>
            </w:r>
          </w:p>
        </w:tc>
      </w:tr>
    </w:tbl>
    <w:p w14:paraId="267CA836" w14:textId="77777777" w:rsidR="003D36BB" w:rsidRPr="003B33F1" w:rsidRDefault="003D36BB" w:rsidP="00FA1048">
      <w:pPr>
        <w:pStyle w:val="ListParagraph"/>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282"/>
        </w:tabs>
        <w:autoSpaceDE w:val="0"/>
        <w:autoSpaceDN w:val="0"/>
        <w:spacing w:before="251" w:after="0" w:line="240" w:lineRule="auto"/>
        <w:ind w:left="1282" w:hanging="339"/>
        <w:rPr>
          <w:rFonts w:ascii="Arial Black"/>
          <w:sz w:val="32"/>
          <w:szCs w:val="32"/>
        </w:rPr>
      </w:pPr>
      <w:r w:rsidRPr="003B33F1">
        <w:rPr>
          <w:rFonts w:ascii="Arial Black"/>
          <w:w w:val="80"/>
          <w:sz w:val="32"/>
          <w:szCs w:val="32"/>
        </w:rPr>
        <w:t>Rautaki</w:t>
      </w:r>
      <w:r w:rsidRPr="003B33F1">
        <w:rPr>
          <w:rFonts w:ascii="Arial Black"/>
          <w:spacing w:val="-13"/>
          <w:sz w:val="32"/>
          <w:szCs w:val="32"/>
        </w:rPr>
        <w:t xml:space="preserve"> </w:t>
      </w:r>
      <w:r w:rsidRPr="003B33F1">
        <w:rPr>
          <w:rFonts w:ascii="Arial Black"/>
          <w:w w:val="80"/>
          <w:sz w:val="32"/>
          <w:szCs w:val="32"/>
        </w:rPr>
        <w:t>talent</w:t>
      </w:r>
      <w:r w:rsidRPr="003B33F1">
        <w:rPr>
          <w:rFonts w:ascii="Arial Black"/>
          <w:spacing w:val="-13"/>
          <w:sz w:val="32"/>
          <w:szCs w:val="32"/>
        </w:rPr>
        <w:t xml:space="preserve"> </w:t>
      </w:r>
      <w:r w:rsidRPr="003B33F1">
        <w:rPr>
          <w:rFonts w:ascii="Arial Black"/>
          <w:spacing w:val="-2"/>
          <w:w w:val="80"/>
          <w:sz w:val="32"/>
          <w:szCs w:val="32"/>
        </w:rPr>
        <w:t>development</w:t>
      </w:r>
    </w:p>
    <w:p w14:paraId="174DE800" w14:textId="77777777" w:rsidR="003D36BB" w:rsidRPr="003B33F1" w:rsidRDefault="003D36BB" w:rsidP="003D36BB">
      <w:pPr>
        <w:pStyle w:val="BodyText"/>
        <w:spacing w:before="7"/>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417"/>
        <w:gridCol w:w="1426"/>
      </w:tblGrid>
      <w:tr w:rsidR="003D36BB" w:rsidRPr="003B33F1" w14:paraId="5F17053D" w14:textId="77777777" w:rsidTr="00A70712">
        <w:trPr>
          <w:trHeight w:val="685"/>
        </w:trPr>
        <w:tc>
          <w:tcPr>
            <w:tcW w:w="9112" w:type="dxa"/>
            <w:gridSpan w:val="3"/>
            <w:shd w:val="clear" w:color="auto" w:fill="000000"/>
          </w:tcPr>
          <w:p w14:paraId="22CA0D50" w14:textId="77777777" w:rsidR="003D36BB" w:rsidRPr="008E611C" w:rsidRDefault="003D36BB" w:rsidP="00A70712">
            <w:pPr>
              <w:pStyle w:val="TableParagraph"/>
              <w:tabs>
                <w:tab w:val="left" w:pos="1417"/>
              </w:tabs>
              <w:spacing w:before="29" w:line="213" w:lineRule="exact"/>
              <w:ind w:right="232"/>
              <w:jc w:val="right"/>
              <w:rPr>
                <w:rFonts w:ascii="Arial Black"/>
                <w:sz w:val="24"/>
                <w:szCs w:val="24"/>
              </w:rPr>
            </w:pPr>
            <w:r w:rsidRPr="008E611C">
              <w:rPr>
                <w:rFonts w:ascii="Arial Black"/>
                <w:color w:val="FFFFFF"/>
                <w:spacing w:val="-2"/>
                <w:w w:val="90"/>
                <w:sz w:val="24"/>
                <w:szCs w:val="24"/>
              </w:rPr>
              <w:t>Actual</w:t>
            </w:r>
            <w:r w:rsidRPr="008E611C">
              <w:rPr>
                <w:rFonts w:ascii="Arial Black"/>
                <w:color w:val="FFFFFF"/>
                <w:sz w:val="24"/>
                <w:szCs w:val="24"/>
              </w:rPr>
              <w:tab/>
            </w:r>
            <w:r w:rsidRPr="008E611C">
              <w:rPr>
                <w:rFonts w:ascii="Arial Black"/>
                <w:color w:val="FFFFFF"/>
                <w:spacing w:val="-2"/>
                <w:w w:val="90"/>
                <w:sz w:val="24"/>
                <w:szCs w:val="24"/>
              </w:rPr>
              <w:t>Actual</w:t>
            </w:r>
          </w:p>
          <w:p w14:paraId="3C6D6A37" w14:textId="77777777" w:rsidR="003D36BB" w:rsidRPr="008E611C" w:rsidRDefault="003D36BB" w:rsidP="00A70712">
            <w:pPr>
              <w:pStyle w:val="TableParagraph"/>
              <w:tabs>
                <w:tab w:val="left" w:pos="1418"/>
              </w:tabs>
              <w:spacing w:line="200" w:lineRule="exact"/>
              <w:ind w:right="232"/>
              <w:jc w:val="right"/>
              <w:rPr>
                <w:rFonts w:ascii="Arial Black"/>
                <w:sz w:val="24"/>
                <w:szCs w:val="24"/>
              </w:rPr>
            </w:pPr>
            <w:r w:rsidRPr="008E611C">
              <w:rPr>
                <w:rFonts w:ascii="Arial Black"/>
                <w:color w:val="FFFFFF"/>
                <w:spacing w:val="-4"/>
                <w:sz w:val="24"/>
                <w:szCs w:val="24"/>
              </w:rPr>
              <w:t>2024</w:t>
            </w:r>
            <w:r w:rsidRPr="008E611C">
              <w:rPr>
                <w:rFonts w:ascii="Arial Black"/>
                <w:color w:val="FFFFFF"/>
                <w:sz w:val="24"/>
                <w:szCs w:val="24"/>
              </w:rPr>
              <w:tab/>
            </w:r>
            <w:r w:rsidRPr="008E611C">
              <w:rPr>
                <w:rFonts w:ascii="Arial Black"/>
                <w:color w:val="FFFFFF"/>
                <w:spacing w:val="-4"/>
                <w:sz w:val="24"/>
                <w:szCs w:val="24"/>
              </w:rPr>
              <w:t>2023</w:t>
            </w:r>
          </w:p>
          <w:p w14:paraId="4C9083A4" w14:textId="77777777" w:rsidR="003D36BB" w:rsidRPr="003B33F1" w:rsidRDefault="003D36BB" w:rsidP="00A70712">
            <w:pPr>
              <w:pStyle w:val="TableParagraph"/>
              <w:tabs>
                <w:tab w:val="left" w:pos="1417"/>
              </w:tabs>
              <w:spacing w:line="213" w:lineRule="exact"/>
              <w:ind w:right="232"/>
              <w:jc w:val="right"/>
              <w:rPr>
                <w:rFonts w:ascii="Arial Black"/>
                <w:sz w:val="32"/>
                <w:szCs w:val="32"/>
              </w:rPr>
            </w:pPr>
            <w:r w:rsidRPr="008E611C">
              <w:rPr>
                <w:rFonts w:ascii="Arial Black"/>
                <w:color w:val="FFFFFF"/>
                <w:spacing w:val="-10"/>
                <w:sz w:val="24"/>
                <w:szCs w:val="24"/>
              </w:rPr>
              <w:t>$</w:t>
            </w:r>
            <w:r w:rsidRPr="008E611C">
              <w:rPr>
                <w:rFonts w:ascii="Arial Black"/>
                <w:color w:val="FFFFFF"/>
                <w:sz w:val="24"/>
                <w:szCs w:val="24"/>
              </w:rPr>
              <w:tab/>
            </w:r>
            <w:r w:rsidRPr="008E611C">
              <w:rPr>
                <w:rFonts w:ascii="Arial Black"/>
                <w:color w:val="FFFFFF"/>
                <w:spacing w:val="-10"/>
                <w:sz w:val="24"/>
                <w:szCs w:val="24"/>
              </w:rPr>
              <w:t>$</w:t>
            </w:r>
          </w:p>
        </w:tc>
      </w:tr>
      <w:tr w:rsidR="003D36BB" w:rsidRPr="003B33F1" w14:paraId="18AF381D" w14:textId="77777777" w:rsidTr="00A70712">
        <w:trPr>
          <w:trHeight w:val="262"/>
        </w:trPr>
        <w:tc>
          <w:tcPr>
            <w:tcW w:w="6269" w:type="dxa"/>
          </w:tcPr>
          <w:p w14:paraId="1130ED20" w14:textId="77777777" w:rsidR="003D36BB" w:rsidRPr="003B33F1" w:rsidRDefault="003D36BB" w:rsidP="00A70712">
            <w:pPr>
              <w:pStyle w:val="TableParagraph"/>
              <w:spacing w:before="34"/>
              <w:ind w:left="113"/>
              <w:rPr>
                <w:sz w:val="32"/>
                <w:szCs w:val="32"/>
              </w:rPr>
            </w:pPr>
            <w:r w:rsidRPr="003B33F1">
              <w:rPr>
                <w:sz w:val="32"/>
                <w:szCs w:val="32"/>
              </w:rPr>
              <w:t>Rautaki</w:t>
            </w:r>
            <w:r w:rsidRPr="003B33F1">
              <w:rPr>
                <w:spacing w:val="5"/>
                <w:sz w:val="32"/>
                <w:szCs w:val="32"/>
              </w:rPr>
              <w:t xml:space="preserve"> </w:t>
            </w:r>
            <w:r w:rsidRPr="003B33F1">
              <w:rPr>
                <w:sz w:val="32"/>
                <w:szCs w:val="32"/>
              </w:rPr>
              <w:t>talent</w:t>
            </w:r>
            <w:r w:rsidRPr="003B33F1">
              <w:rPr>
                <w:spacing w:val="6"/>
                <w:sz w:val="32"/>
                <w:szCs w:val="32"/>
              </w:rPr>
              <w:t xml:space="preserve"> </w:t>
            </w:r>
            <w:r w:rsidRPr="003B33F1">
              <w:rPr>
                <w:spacing w:val="-2"/>
                <w:sz w:val="32"/>
                <w:szCs w:val="32"/>
              </w:rPr>
              <w:t>development</w:t>
            </w:r>
          </w:p>
        </w:tc>
        <w:tc>
          <w:tcPr>
            <w:tcW w:w="1417" w:type="dxa"/>
            <w:shd w:val="clear" w:color="auto" w:fill="F1F1F2"/>
          </w:tcPr>
          <w:p w14:paraId="1D0590AF" w14:textId="77777777" w:rsidR="003D36BB" w:rsidRPr="003B33F1" w:rsidRDefault="003D36BB" w:rsidP="00A70712">
            <w:pPr>
              <w:pStyle w:val="TableParagraph"/>
              <w:spacing w:before="34"/>
              <w:ind w:right="224"/>
              <w:jc w:val="right"/>
              <w:rPr>
                <w:sz w:val="32"/>
                <w:szCs w:val="32"/>
              </w:rPr>
            </w:pPr>
            <w:r w:rsidRPr="003B33F1">
              <w:rPr>
                <w:spacing w:val="-2"/>
                <w:w w:val="105"/>
                <w:sz w:val="32"/>
                <w:szCs w:val="32"/>
              </w:rPr>
              <w:t>406,748</w:t>
            </w:r>
          </w:p>
        </w:tc>
        <w:tc>
          <w:tcPr>
            <w:tcW w:w="1426" w:type="dxa"/>
          </w:tcPr>
          <w:p w14:paraId="798C5BEB" w14:textId="77777777" w:rsidR="003D36BB" w:rsidRPr="003B33F1" w:rsidRDefault="003D36BB" w:rsidP="00A70712">
            <w:pPr>
              <w:pStyle w:val="TableParagraph"/>
              <w:spacing w:before="34"/>
              <w:ind w:right="230"/>
              <w:jc w:val="right"/>
              <w:rPr>
                <w:sz w:val="32"/>
                <w:szCs w:val="32"/>
              </w:rPr>
            </w:pPr>
            <w:r w:rsidRPr="003B33F1">
              <w:rPr>
                <w:spacing w:val="-2"/>
                <w:w w:val="105"/>
                <w:sz w:val="32"/>
                <w:szCs w:val="32"/>
              </w:rPr>
              <w:t>541,850</w:t>
            </w:r>
          </w:p>
        </w:tc>
      </w:tr>
      <w:tr w:rsidR="003D36BB" w:rsidRPr="003B33F1" w14:paraId="380853E7" w14:textId="77777777" w:rsidTr="00A70712">
        <w:trPr>
          <w:trHeight w:val="273"/>
        </w:trPr>
        <w:tc>
          <w:tcPr>
            <w:tcW w:w="6269" w:type="dxa"/>
            <w:tcBorders>
              <w:bottom w:val="single" w:sz="4" w:space="0" w:color="000000"/>
            </w:tcBorders>
          </w:tcPr>
          <w:p w14:paraId="15088030" w14:textId="77777777" w:rsidR="003D36BB" w:rsidRPr="003B33F1" w:rsidRDefault="003D36BB" w:rsidP="00A70712">
            <w:pPr>
              <w:pStyle w:val="TableParagraph"/>
              <w:spacing w:before="42"/>
              <w:ind w:left="113"/>
              <w:rPr>
                <w:sz w:val="32"/>
                <w:szCs w:val="32"/>
              </w:rPr>
            </w:pPr>
            <w:r w:rsidRPr="003B33F1">
              <w:rPr>
                <w:sz w:val="32"/>
                <w:szCs w:val="32"/>
              </w:rPr>
              <w:t>Rautaki</w:t>
            </w:r>
            <w:r w:rsidRPr="003B33F1">
              <w:rPr>
                <w:spacing w:val="2"/>
                <w:sz w:val="32"/>
                <w:szCs w:val="32"/>
              </w:rPr>
              <w:t xml:space="preserve"> </w:t>
            </w:r>
            <w:r w:rsidRPr="003B33F1">
              <w:rPr>
                <w:sz w:val="32"/>
                <w:szCs w:val="32"/>
              </w:rPr>
              <w:t>feature</w:t>
            </w:r>
            <w:r w:rsidRPr="003B33F1">
              <w:rPr>
                <w:spacing w:val="2"/>
                <w:sz w:val="32"/>
                <w:szCs w:val="32"/>
              </w:rPr>
              <w:t xml:space="preserve"> </w:t>
            </w:r>
            <w:r w:rsidRPr="003B33F1">
              <w:rPr>
                <w:sz w:val="32"/>
                <w:szCs w:val="32"/>
              </w:rPr>
              <w:t>film</w:t>
            </w:r>
            <w:r w:rsidRPr="003B33F1">
              <w:rPr>
                <w:spacing w:val="2"/>
                <w:sz w:val="32"/>
                <w:szCs w:val="32"/>
              </w:rPr>
              <w:t xml:space="preserve"> </w:t>
            </w:r>
            <w:r w:rsidRPr="003B33F1">
              <w:rPr>
                <w:spacing w:val="-2"/>
                <w:sz w:val="32"/>
                <w:szCs w:val="32"/>
              </w:rPr>
              <w:t>development</w:t>
            </w:r>
          </w:p>
        </w:tc>
        <w:tc>
          <w:tcPr>
            <w:tcW w:w="1417" w:type="dxa"/>
            <w:tcBorders>
              <w:bottom w:val="single" w:sz="4" w:space="0" w:color="000000"/>
            </w:tcBorders>
            <w:shd w:val="clear" w:color="auto" w:fill="F1F1F2"/>
          </w:tcPr>
          <w:p w14:paraId="022A6824"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282,100</w:t>
            </w:r>
          </w:p>
        </w:tc>
        <w:tc>
          <w:tcPr>
            <w:tcW w:w="1426" w:type="dxa"/>
            <w:tcBorders>
              <w:bottom w:val="single" w:sz="4" w:space="0" w:color="000000"/>
            </w:tcBorders>
          </w:tcPr>
          <w:p w14:paraId="2FE9D11F"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251,220</w:t>
            </w:r>
          </w:p>
        </w:tc>
      </w:tr>
      <w:tr w:rsidR="003D36BB" w:rsidRPr="003B33F1" w14:paraId="5A8777FD" w14:textId="77777777" w:rsidTr="00A70712">
        <w:trPr>
          <w:trHeight w:val="333"/>
        </w:trPr>
        <w:tc>
          <w:tcPr>
            <w:tcW w:w="6269" w:type="dxa"/>
            <w:tcBorders>
              <w:top w:val="single" w:sz="4" w:space="0" w:color="000000"/>
              <w:bottom w:val="single" w:sz="18" w:space="0" w:color="000000"/>
            </w:tcBorders>
          </w:tcPr>
          <w:p w14:paraId="328793E5"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16417CE7"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688,848</w:t>
            </w:r>
          </w:p>
        </w:tc>
        <w:tc>
          <w:tcPr>
            <w:tcW w:w="1426" w:type="dxa"/>
            <w:tcBorders>
              <w:top w:val="single" w:sz="4" w:space="0" w:color="000000"/>
              <w:bottom w:val="single" w:sz="18" w:space="0" w:color="000000"/>
            </w:tcBorders>
          </w:tcPr>
          <w:p w14:paraId="6961730C" w14:textId="77777777" w:rsidR="003D36BB" w:rsidRPr="003B33F1" w:rsidRDefault="003D36BB" w:rsidP="00A70712">
            <w:pPr>
              <w:pStyle w:val="TableParagraph"/>
              <w:spacing w:before="55"/>
              <w:ind w:right="232"/>
              <w:jc w:val="right"/>
              <w:rPr>
                <w:rFonts w:ascii="Arial Black"/>
                <w:sz w:val="32"/>
                <w:szCs w:val="32"/>
              </w:rPr>
            </w:pPr>
            <w:r w:rsidRPr="003B33F1">
              <w:rPr>
                <w:rFonts w:ascii="Arial Black"/>
                <w:spacing w:val="-2"/>
                <w:sz w:val="32"/>
                <w:szCs w:val="32"/>
              </w:rPr>
              <w:t>793,070</w:t>
            </w:r>
          </w:p>
        </w:tc>
      </w:tr>
      <w:tr w:rsidR="003D36BB" w:rsidRPr="003B33F1" w14:paraId="0F102485" w14:textId="77777777" w:rsidTr="00A70712">
        <w:trPr>
          <w:trHeight w:val="561"/>
        </w:trPr>
        <w:tc>
          <w:tcPr>
            <w:tcW w:w="6269" w:type="dxa"/>
            <w:tcBorders>
              <w:top w:val="single" w:sz="18" w:space="0" w:color="000000"/>
              <w:bottom w:val="single" w:sz="2" w:space="0" w:color="000000"/>
            </w:tcBorders>
          </w:tcPr>
          <w:p w14:paraId="1A12FC94" w14:textId="77777777" w:rsidR="003D36BB" w:rsidRPr="003B33F1" w:rsidRDefault="003D36BB" w:rsidP="00A70712">
            <w:pPr>
              <w:pStyle w:val="TableParagraph"/>
              <w:spacing w:before="87"/>
              <w:rPr>
                <w:rFonts w:ascii="Arial Black"/>
                <w:sz w:val="32"/>
                <w:szCs w:val="32"/>
              </w:rPr>
            </w:pPr>
          </w:p>
          <w:p w14:paraId="6570812C" w14:textId="77777777" w:rsidR="003D36BB" w:rsidRPr="003B33F1" w:rsidRDefault="003D36BB" w:rsidP="00A70712">
            <w:pPr>
              <w:pStyle w:val="TableParagraph"/>
              <w:ind w:left="113"/>
              <w:rPr>
                <w:sz w:val="32"/>
                <w:szCs w:val="32"/>
              </w:rPr>
            </w:pPr>
            <w:r w:rsidRPr="003B33F1">
              <w:rPr>
                <w:sz w:val="32"/>
                <w:szCs w:val="32"/>
              </w:rPr>
              <w:t>Writebacks</w:t>
            </w:r>
            <w:r w:rsidRPr="003B33F1">
              <w:rPr>
                <w:spacing w:val="4"/>
                <w:sz w:val="32"/>
                <w:szCs w:val="32"/>
              </w:rPr>
              <w:t xml:space="preserve"> </w:t>
            </w:r>
            <w:r w:rsidRPr="003B33F1">
              <w:rPr>
                <w:sz w:val="32"/>
                <w:szCs w:val="32"/>
              </w:rPr>
              <w:t>included</w:t>
            </w:r>
            <w:r w:rsidRPr="003B33F1">
              <w:rPr>
                <w:spacing w:val="4"/>
                <w:sz w:val="32"/>
                <w:szCs w:val="32"/>
              </w:rPr>
              <w:t xml:space="preserve"> </w:t>
            </w:r>
            <w:r w:rsidRPr="003B33F1">
              <w:rPr>
                <w:sz w:val="32"/>
                <w:szCs w:val="32"/>
              </w:rPr>
              <w:t>within</w:t>
            </w:r>
            <w:r w:rsidRPr="003B33F1">
              <w:rPr>
                <w:spacing w:val="4"/>
                <w:sz w:val="32"/>
                <w:szCs w:val="32"/>
              </w:rPr>
              <w:t xml:space="preserve"> </w:t>
            </w:r>
            <w:r w:rsidRPr="003B33F1">
              <w:rPr>
                <w:sz w:val="32"/>
                <w:szCs w:val="32"/>
              </w:rPr>
              <w:t>Rautaki</w:t>
            </w:r>
            <w:r w:rsidRPr="003B33F1">
              <w:rPr>
                <w:spacing w:val="4"/>
                <w:sz w:val="32"/>
                <w:szCs w:val="32"/>
              </w:rPr>
              <w:t xml:space="preserve"> </w:t>
            </w:r>
            <w:r w:rsidRPr="003B33F1">
              <w:rPr>
                <w:sz w:val="32"/>
                <w:szCs w:val="32"/>
              </w:rPr>
              <w:t>Talent</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pacing w:val="-2"/>
                <w:sz w:val="32"/>
                <w:szCs w:val="32"/>
              </w:rPr>
              <w:t>Development</w:t>
            </w:r>
          </w:p>
        </w:tc>
        <w:tc>
          <w:tcPr>
            <w:tcW w:w="1417" w:type="dxa"/>
            <w:tcBorders>
              <w:top w:val="single" w:sz="18" w:space="0" w:color="000000"/>
              <w:bottom w:val="single" w:sz="2" w:space="0" w:color="000000"/>
            </w:tcBorders>
            <w:shd w:val="clear" w:color="auto" w:fill="F1F1F2"/>
          </w:tcPr>
          <w:p w14:paraId="281852CC" w14:textId="77777777" w:rsidR="003D36BB" w:rsidRPr="003B33F1" w:rsidRDefault="003D36BB" w:rsidP="00A70712">
            <w:pPr>
              <w:pStyle w:val="TableParagraph"/>
              <w:spacing w:before="87"/>
              <w:rPr>
                <w:rFonts w:ascii="Arial Black"/>
                <w:sz w:val="32"/>
                <w:szCs w:val="32"/>
              </w:rPr>
            </w:pPr>
          </w:p>
          <w:p w14:paraId="482D1F78" w14:textId="77777777" w:rsidR="003D36BB" w:rsidRPr="003B33F1" w:rsidRDefault="003D36BB" w:rsidP="00A70712">
            <w:pPr>
              <w:pStyle w:val="TableParagraph"/>
              <w:ind w:right="224"/>
              <w:jc w:val="right"/>
              <w:rPr>
                <w:sz w:val="32"/>
                <w:szCs w:val="32"/>
              </w:rPr>
            </w:pPr>
            <w:r w:rsidRPr="003B33F1">
              <w:rPr>
                <w:spacing w:val="-5"/>
                <w:w w:val="105"/>
                <w:sz w:val="32"/>
                <w:szCs w:val="32"/>
              </w:rPr>
              <w:t>500</w:t>
            </w:r>
          </w:p>
        </w:tc>
        <w:tc>
          <w:tcPr>
            <w:tcW w:w="1426" w:type="dxa"/>
            <w:tcBorders>
              <w:top w:val="single" w:sz="18" w:space="0" w:color="000000"/>
              <w:bottom w:val="single" w:sz="2" w:space="0" w:color="000000"/>
            </w:tcBorders>
          </w:tcPr>
          <w:p w14:paraId="061D23C0" w14:textId="77777777" w:rsidR="003D36BB" w:rsidRPr="003B33F1" w:rsidRDefault="003D36BB" w:rsidP="00A70712">
            <w:pPr>
              <w:pStyle w:val="TableParagraph"/>
              <w:spacing w:before="87"/>
              <w:rPr>
                <w:rFonts w:ascii="Arial Black"/>
                <w:sz w:val="32"/>
                <w:szCs w:val="32"/>
              </w:rPr>
            </w:pPr>
          </w:p>
          <w:p w14:paraId="26F13878" w14:textId="77777777" w:rsidR="003D36BB" w:rsidRPr="003B33F1" w:rsidRDefault="003D36BB" w:rsidP="00A70712">
            <w:pPr>
              <w:pStyle w:val="TableParagraph"/>
              <w:ind w:right="232"/>
              <w:jc w:val="right"/>
              <w:rPr>
                <w:sz w:val="32"/>
                <w:szCs w:val="32"/>
              </w:rPr>
            </w:pPr>
            <w:r w:rsidRPr="003B33F1">
              <w:rPr>
                <w:spacing w:val="-10"/>
                <w:w w:val="105"/>
                <w:sz w:val="32"/>
                <w:szCs w:val="32"/>
              </w:rPr>
              <w:t>0</w:t>
            </w:r>
          </w:p>
        </w:tc>
      </w:tr>
    </w:tbl>
    <w:p w14:paraId="7955BC62" w14:textId="77777777" w:rsidR="003D36BB" w:rsidRPr="003B33F1" w:rsidRDefault="003D36BB" w:rsidP="00FA1048">
      <w:pPr>
        <w:pStyle w:val="ListParagraph"/>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279"/>
        </w:tabs>
        <w:autoSpaceDE w:val="0"/>
        <w:autoSpaceDN w:val="0"/>
        <w:spacing w:before="250" w:after="0" w:line="240" w:lineRule="auto"/>
        <w:ind w:left="1279" w:hanging="336"/>
        <w:rPr>
          <w:rFonts w:ascii="Arial Black"/>
          <w:sz w:val="32"/>
          <w:szCs w:val="32"/>
        </w:rPr>
      </w:pPr>
      <w:r w:rsidRPr="003B33F1">
        <w:rPr>
          <w:rFonts w:ascii="Arial Black"/>
          <w:w w:val="80"/>
          <w:sz w:val="32"/>
          <w:szCs w:val="32"/>
        </w:rPr>
        <w:t>Script</w:t>
      </w:r>
      <w:r w:rsidRPr="003B33F1">
        <w:rPr>
          <w:rFonts w:ascii="Arial Black"/>
          <w:spacing w:val="11"/>
          <w:sz w:val="32"/>
          <w:szCs w:val="32"/>
        </w:rPr>
        <w:t xml:space="preserve"> </w:t>
      </w:r>
      <w:r w:rsidRPr="003B33F1">
        <w:rPr>
          <w:rFonts w:ascii="Arial Black"/>
          <w:w w:val="80"/>
          <w:sz w:val="32"/>
          <w:szCs w:val="32"/>
        </w:rPr>
        <w:t>development</w:t>
      </w:r>
      <w:r w:rsidRPr="003B33F1">
        <w:rPr>
          <w:rFonts w:ascii="Arial Black"/>
          <w:spacing w:val="12"/>
          <w:sz w:val="32"/>
          <w:szCs w:val="32"/>
        </w:rPr>
        <w:t xml:space="preserve"> </w:t>
      </w:r>
      <w:r w:rsidRPr="003B33F1">
        <w:rPr>
          <w:rFonts w:ascii="Arial Black"/>
          <w:w w:val="80"/>
          <w:sz w:val="32"/>
          <w:szCs w:val="32"/>
        </w:rPr>
        <w:t>and</w:t>
      </w:r>
      <w:r w:rsidRPr="003B33F1">
        <w:rPr>
          <w:rFonts w:ascii="Arial Black"/>
          <w:spacing w:val="12"/>
          <w:sz w:val="32"/>
          <w:szCs w:val="32"/>
        </w:rPr>
        <w:t xml:space="preserve"> </w:t>
      </w:r>
      <w:r w:rsidRPr="003B33F1">
        <w:rPr>
          <w:rFonts w:ascii="Arial Black"/>
          <w:w w:val="80"/>
          <w:sz w:val="32"/>
          <w:szCs w:val="32"/>
        </w:rPr>
        <w:t>production</w:t>
      </w:r>
      <w:r w:rsidRPr="003B33F1">
        <w:rPr>
          <w:rFonts w:ascii="Arial Black"/>
          <w:spacing w:val="12"/>
          <w:sz w:val="32"/>
          <w:szCs w:val="32"/>
        </w:rPr>
        <w:t xml:space="preserve"> </w:t>
      </w:r>
      <w:r w:rsidRPr="003B33F1">
        <w:rPr>
          <w:rFonts w:ascii="Arial Black"/>
          <w:spacing w:val="-2"/>
          <w:w w:val="80"/>
          <w:sz w:val="32"/>
          <w:szCs w:val="32"/>
        </w:rPr>
        <w:t>funding</w:t>
      </w:r>
    </w:p>
    <w:p w14:paraId="6928F309" w14:textId="77777777" w:rsidR="003D36BB" w:rsidRPr="003B33F1" w:rsidRDefault="003D36BB" w:rsidP="003D36BB">
      <w:pPr>
        <w:pStyle w:val="BodyText"/>
        <w:spacing w:before="7" w:after="1"/>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417"/>
        <w:gridCol w:w="1426"/>
      </w:tblGrid>
      <w:tr w:rsidR="003D36BB" w:rsidRPr="003B33F1" w14:paraId="27EFF61D" w14:textId="77777777" w:rsidTr="00A70712">
        <w:trPr>
          <w:trHeight w:val="685"/>
        </w:trPr>
        <w:tc>
          <w:tcPr>
            <w:tcW w:w="9112" w:type="dxa"/>
            <w:gridSpan w:val="3"/>
            <w:shd w:val="clear" w:color="auto" w:fill="000000"/>
          </w:tcPr>
          <w:p w14:paraId="63008EC9" w14:textId="77777777" w:rsidR="003D36BB" w:rsidRPr="008E611C" w:rsidRDefault="003D36BB" w:rsidP="00A70712">
            <w:pPr>
              <w:pStyle w:val="TableParagraph"/>
              <w:tabs>
                <w:tab w:val="left" w:pos="1417"/>
              </w:tabs>
              <w:spacing w:before="29" w:line="213" w:lineRule="exact"/>
              <w:ind w:right="232"/>
              <w:jc w:val="right"/>
              <w:rPr>
                <w:rFonts w:ascii="Arial Black"/>
                <w:sz w:val="24"/>
                <w:szCs w:val="24"/>
              </w:rPr>
            </w:pPr>
            <w:r w:rsidRPr="008E611C">
              <w:rPr>
                <w:rFonts w:ascii="Arial Black"/>
                <w:color w:val="FFFFFF"/>
                <w:spacing w:val="-2"/>
                <w:w w:val="90"/>
                <w:sz w:val="24"/>
                <w:szCs w:val="24"/>
              </w:rPr>
              <w:t>Actual</w:t>
            </w:r>
            <w:r w:rsidRPr="008E611C">
              <w:rPr>
                <w:rFonts w:ascii="Arial Black"/>
                <w:color w:val="FFFFFF"/>
                <w:sz w:val="24"/>
                <w:szCs w:val="24"/>
              </w:rPr>
              <w:tab/>
            </w:r>
            <w:r w:rsidRPr="008E611C">
              <w:rPr>
                <w:rFonts w:ascii="Arial Black"/>
                <w:color w:val="FFFFFF"/>
                <w:spacing w:val="-2"/>
                <w:w w:val="90"/>
                <w:sz w:val="24"/>
                <w:szCs w:val="24"/>
              </w:rPr>
              <w:t>Actual</w:t>
            </w:r>
          </w:p>
          <w:p w14:paraId="2772B227" w14:textId="77777777" w:rsidR="003D36BB" w:rsidRPr="008E611C" w:rsidRDefault="003D36BB" w:rsidP="00A70712">
            <w:pPr>
              <w:pStyle w:val="TableParagraph"/>
              <w:tabs>
                <w:tab w:val="left" w:pos="1418"/>
              </w:tabs>
              <w:spacing w:line="200" w:lineRule="exact"/>
              <w:ind w:right="232"/>
              <w:jc w:val="right"/>
              <w:rPr>
                <w:rFonts w:ascii="Arial Black"/>
                <w:sz w:val="24"/>
                <w:szCs w:val="24"/>
              </w:rPr>
            </w:pPr>
            <w:r w:rsidRPr="008E611C">
              <w:rPr>
                <w:rFonts w:ascii="Arial Black"/>
                <w:color w:val="FFFFFF"/>
                <w:spacing w:val="-4"/>
                <w:sz w:val="24"/>
                <w:szCs w:val="24"/>
              </w:rPr>
              <w:t>2024</w:t>
            </w:r>
            <w:r w:rsidRPr="008E611C">
              <w:rPr>
                <w:rFonts w:ascii="Arial Black"/>
                <w:color w:val="FFFFFF"/>
                <w:sz w:val="24"/>
                <w:szCs w:val="24"/>
              </w:rPr>
              <w:tab/>
            </w:r>
            <w:r w:rsidRPr="008E611C">
              <w:rPr>
                <w:rFonts w:ascii="Arial Black"/>
                <w:color w:val="FFFFFF"/>
                <w:spacing w:val="-4"/>
                <w:sz w:val="24"/>
                <w:szCs w:val="24"/>
              </w:rPr>
              <w:t>2023</w:t>
            </w:r>
          </w:p>
          <w:p w14:paraId="762942AE" w14:textId="77777777" w:rsidR="003D36BB" w:rsidRPr="003B33F1" w:rsidRDefault="003D36BB" w:rsidP="00A70712">
            <w:pPr>
              <w:pStyle w:val="TableParagraph"/>
              <w:tabs>
                <w:tab w:val="left" w:pos="1417"/>
              </w:tabs>
              <w:spacing w:line="213" w:lineRule="exact"/>
              <w:ind w:right="232"/>
              <w:jc w:val="right"/>
              <w:rPr>
                <w:rFonts w:ascii="Arial Black"/>
                <w:sz w:val="32"/>
                <w:szCs w:val="32"/>
              </w:rPr>
            </w:pPr>
            <w:r w:rsidRPr="008E611C">
              <w:rPr>
                <w:rFonts w:ascii="Arial Black"/>
                <w:color w:val="FFFFFF"/>
                <w:spacing w:val="-10"/>
                <w:sz w:val="24"/>
                <w:szCs w:val="24"/>
              </w:rPr>
              <w:t>$</w:t>
            </w:r>
            <w:r w:rsidRPr="008E611C">
              <w:rPr>
                <w:rFonts w:ascii="Arial Black"/>
                <w:color w:val="FFFFFF"/>
                <w:sz w:val="24"/>
                <w:szCs w:val="24"/>
              </w:rPr>
              <w:tab/>
            </w:r>
            <w:r w:rsidRPr="008E611C">
              <w:rPr>
                <w:rFonts w:ascii="Arial Black"/>
                <w:color w:val="FFFFFF"/>
                <w:spacing w:val="-10"/>
                <w:sz w:val="24"/>
                <w:szCs w:val="24"/>
              </w:rPr>
              <w:t>$</w:t>
            </w:r>
          </w:p>
        </w:tc>
      </w:tr>
      <w:tr w:rsidR="003D36BB" w:rsidRPr="003B33F1" w14:paraId="158F447B" w14:textId="77777777" w:rsidTr="00A70712">
        <w:trPr>
          <w:trHeight w:val="284"/>
        </w:trPr>
        <w:tc>
          <w:tcPr>
            <w:tcW w:w="6269" w:type="dxa"/>
          </w:tcPr>
          <w:p w14:paraId="3BC17567" w14:textId="77777777" w:rsidR="003D36BB" w:rsidRPr="003B33F1" w:rsidRDefault="003D36BB" w:rsidP="00A70712">
            <w:pPr>
              <w:pStyle w:val="TableParagraph"/>
              <w:spacing w:before="57"/>
              <w:ind w:left="113"/>
              <w:rPr>
                <w:sz w:val="32"/>
                <w:szCs w:val="32"/>
              </w:rPr>
            </w:pPr>
            <w:r w:rsidRPr="003B33F1">
              <w:rPr>
                <w:sz w:val="32"/>
                <w:szCs w:val="32"/>
              </w:rPr>
              <w:t>Feature</w:t>
            </w:r>
            <w:r w:rsidRPr="003B33F1">
              <w:rPr>
                <w:spacing w:val="1"/>
                <w:sz w:val="32"/>
                <w:szCs w:val="32"/>
              </w:rPr>
              <w:t xml:space="preserve"> </w:t>
            </w:r>
            <w:r w:rsidRPr="003B33F1">
              <w:rPr>
                <w:sz w:val="32"/>
                <w:szCs w:val="32"/>
              </w:rPr>
              <w:t>film</w:t>
            </w:r>
            <w:r w:rsidRPr="003B33F1">
              <w:rPr>
                <w:spacing w:val="2"/>
                <w:sz w:val="32"/>
                <w:szCs w:val="32"/>
              </w:rPr>
              <w:t xml:space="preserve"> </w:t>
            </w:r>
            <w:r w:rsidRPr="003B33F1">
              <w:rPr>
                <w:sz w:val="32"/>
                <w:szCs w:val="32"/>
              </w:rPr>
              <w:t>development</w:t>
            </w:r>
            <w:r w:rsidRPr="003B33F1">
              <w:rPr>
                <w:spacing w:val="2"/>
                <w:sz w:val="32"/>
                <w:szCs w:val="32"/>
              </w:rPr>
              <w:t xml:space="preserve"> </w:t>
            </w:r>
            <w:r w:rsidRPr="003B33F1">
              <w:rPr>
                <w:sz w:val="32"/>
                <w:szCs w:val="32"/>
              </w:rPr>
              <w:t>(incl.</w:t>
            </w:r>
            <w:r w:rsidRPr="003B33F1">
              <w:rPr>
                <w:spacing w:val="2"/>
                <w:sz w:val="32"/>
                <w:szCs w:val="32"/>
              </w:rPr>
              <w:t xml:space="preserve"> </w:t>
            </w:r>
            <w:r w:rsidRPr="003B33F1">
              <w:rPr>
                <w:sz w:val="32"/>
                <w:szCs w:val="32"/>
              </w:rPr>
              <w:t>feature</w:t>
            </w:r>
            <w:r w:rsidRPr="003B33F1">
              <w:rPr>
                <w:spacing w:val="2"/>
                <w:sz w:val="32"/>
                <w:szCs w:val="32"/>
              </w:rPr>
              <w:t xml:space="preserve"> </w:t>
            </w:r>
            <w:proofErr w:type="spellStart"/>
            <w:r w:rsidRPr="003B33F1">
              <w:rPr>
                <w:spacing w:val="-2"/>
                <w:sz w:val="32"/>
                <w:szCs w:val="32"/>
              </w:rPr>
              <w:t>docos</w:t>
            </w:r>
            <w:proofErr w:type="spellEnd"/>
            <w:r w:rsidRPr="003B33F1">
              <w:rPr>
                <w:spacing w:val="-2"/>
                <w:sz w:val="32"/>
                <w:szCs w:val="32"/>
              </w:rPr>
              <w:t>)</w:t>
            </w:r>
          </w:p>
        </w:tc>
        <w:tc>
          <w:tcPr>
            <w:tcW w:w="1417" w:type="dxa"/>
            <w:shd w:val="clear" w:color="auto" w:fill="F1F1F2"/>
          </w:tcPr>
          <w:p w14:paraId="07C1B31C" w14:textId="77777777" w:rsidR="003D36BB" w:rsidRPr="003B33F1" w:rsidRDefault="003D36BB" w:rsidP="00A70712">
            <w:pPr>
              <w:pStyle w:val="TableParagraph"/>
              <w:spacing w:before="57"/>
              <w:ind w:right="224"/>
              <w:jc w:val="right"/>
              <w:rPr>
                <w:sz w:val="32"/>
                <w:szCs w:val="32"/>
              </w:rPr>
            </w:pPr>
            <w:r w:rsidRPr="003B33F1">
              <w:rPr>
                <w:spacing w:val="-2"/>
                <w:w w:val="105"/>
                <w:sz w:val="32"/>
                <w:szCs w:val="32"/>
              </w:rPr>
              <w:t>661,132</w:t>
            </w:r>
          </w:p>
        </w:tc>
        <w:tc>
          <w:tcPr>
            <w:tcW w:w="1426" w:type="dxa"/>
          </w:tcPr>
          <w:p w14:paraId="2D00DF9D" w14:textId="77777777" w:rsidR="003D36BB" w:rsidRPr="003B33F1" w:rsidRDefault="003D36BB" w:rsidP="00A70712">
            <w:pPr>
              <w:pStyle w:val="TableParagraph"/>
              <w:spacing w:before="57"/>
              <w:ind w:right="232"/>
              <w:jc w:val="right"/>
              <w:rPr>
                <w:sz w:val="32"/>
                <w:szCs w:val="32"/>
              </w:rPr>
            </w:pPr>
            <w:r w:rsidRPr="003B33F1">
              <w:rPr>
                <w:spacing w:val="-2"/>
                <w:sz w:val="32"/>
                <w:szCs w:val="32"/>
              </w:rPr>
              <w:t>1,102,767</w:t>
            </w:r>
          </w:p>
        </w:tc>
      </w:tr>
      <w:tr w:rsidR="003D36BB" w:rsidRPr="003B33F1" w14:paraId="7E5378F6" w14:textId="77777777" w:rsidTr="00A70712">
        <w:trPr>
          <w:trHeight w:val="270"/>
        </w:trPr>
        <w:tc>
          <w:tcPr>
            <w:tcW w:w="6269" w:type="dxa"/>
          </w:tcPr>
          <w:p w14:paraId="3442F03C" w14:textId="77777777" w:rsidR="003D36BB" w:rsidRPr="003B33F1" w:rsidRDefault="003D36BB" w:rsidP="00A70712">
            <w:pPr>
              <w:pStyle w:val="TableParagraph"/>
              <w:spacing w:before="42"/>
              <w:ind w:left="113"/>
              <w:rPr>
                <w:sz w:val="32"/>
                <w:szCs w:val="32"/>
              </w:rPr>
            </w:pPr>
            <w:r w:rsidRPr="003B33F1">
              <w:rPr>
                <w:sz w:val="32"/>
                <w:szCs w:val="32"/>
              </w:rPr>
              <w:t>Devolved</w:t>
            </w:r>
            <w:r w:rsidRPr="003B33F1">
              <w:rPr>
                <w:spacing w:val="4"/>
                <w:sz w:val="32"/>
                <w:szCs w:val="32"/>
              </w:rPr>
              <w:t xml:space="preserve"> </w:t>
            </w:r>
            <w:r w:rsidRPr="003B33F1">
              <w:rPr>
                <w:spacing w:val="-2"/>
                <w:sz w:val="32"/>
                <w:szCs w:val="32"/>
              </w:rPr>
              <w:t>development</w:t>
            </w:r>
          </w:p>
        </w:tc>
        <w:tc>
          <w:tcPr>
            <w:tcW w:w="1417" w:type="dxa"/>
            <w:shd w:val="clear" w:color="auto" w:fill="F1F1F2"/>
          </w:tcPr>
          <w:p w14:paraId="07070791"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235,648</w:t>
            </w:r>
          </w:p>
        </w:tc>
        <w:tc>
          <w:tcPr>
            <w:tcW w:w="1426" w:type="dxa"/>
          </w:tcPr>
          <w:p w14:paraId="33B9EA04"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754,120</w:t>
            </w:r>
          </w:p>
        </w:tc>
      </w:tr>
      <w:tr w:rsidR="003D36BB" w:rsidRPr="003B33F1" w14:paraId="6097E0E6" w14:textId="77777777" w:rsidTr="00A70712">
        <w:trPr>
          <w:trHeight w:val="270"/>
        </w:trPr>
        <w:tc>
          <w:tcPr>
            <w:tcW w:w="6269" w:type="dxa"/>
          </w:tcPr>
          <w:p w14:paraId="63546994" w14:textId="77777777" w:rsidR="003D36BB" w:rsidRPr="003B33F1" w:rsidRDefault="003D36BB" w:rsidP="00A70712">
            <w:pPr>
              <w:pStyle w:val="TableParagraph"/>
              <w:spacing w:before="42"/>
              <w:ind w:left="113"/>
              <w:rPr>
                <w:sz w:val="32"/>
                <w:szCs w:val="32"/>
              </w:rPr>
            </w:pPr>
            <w:r w:rsidRPr="003B33F1">
              <w:rPr>
                <w:sz w:val="32"/>
                <w:szCs w:val="32"/>
              </w:rPr>
              <w:t>Feature</w:t>
            </w:r>
            <w:r w:rsidRPr="003B33F1">
              <w:rPr>
                <w:spacing w:val="7"/>
                <w:sz w:val="32"/>
                <w:szCs w:val="32"/>
              </w:rPr>
              <w:t xml:space="preserve"> </w:t>
            </w:r>
            <w:r w:rsidRPr="003B33F1">
              <w:rPr>
                <w:sz w:val="32"/>
                <w:szCs w:val="32"/>
              </w:rPr>
              <w:t>film</w:t>
            </w:r>
            <w:r w:rsidRPr="003B33F1">
              <w:rPr>
                <w:spacing w:val="8"/>
                <w:sz w:val="32"/>
                <w:szCs w:val="32"/>
              </w:rPr>
              <w:t xml:space="preserve"> </w:t>
            </w:r>
            <w:r w:rsidRPr="003B33F1">
              <w:rPr>
                <w:sz w:val="32"/>
                <w:szCs w:val="32"/>
              </w:rPr>
              <w:t>production</w:t>
            </w:r>
            <w:r w:rsidRPr="003B33F1">
              <w:rPr>
                <w:spacing w:val="8"/>
                <w:sz w:val="32"/>
                <w:szCs w:val="32"/>
              </w:rPr>
              <w:t xml:space="preserve"> </w:t>
            </w:r>
            <w:r w:rsidRPr="003B33F1">
              <w:rPr>
                <w:spacing w:val="-2"/>
                <w:sz w:val="32"/>
                <w:szCs w:val="32"/>
              </w:rPr>
              <w:t>financing</w:t>
            </w:r>
          </w:p>
        </w:tc>
        <w:tc>
          <w:tcPr>
            <w:tcW w:w="1417" w:type="dxa"/>
            <w:shd w:val="clear" w:color="auto" w:fill="F1F1F2"/>
          </w:tcPr>
          <w:p w14:paraId="3863487B"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12,324,358</w:t>
            </w:r>
          </w:p>
        </w:tc>
        <w:tc>
          <w:tcPr>
            <w:tcW w:w="1426" w:type="dxa"/>
          </w:tcPr>
          <w:p w14:paraId="53E057DF" w14:textId="77777777" w:rsidR="003D36BB" w:rsidRPr="003B33F1" w:rsidRDefault="003D36BB" w:rsidP="00A70712">
            <w:pPr>
              <w:pStyle w:val="TableParagraph"/>
              <w:spacing w:before="42"/>
              <w:ind w:right="232"/>
              <w:jc w:val="right"/>
              <w:rPr>
                <w:sz w:val="32"/>
                <w:szCs w:val="32"/>
              </w:rPr>
            </w:pPr>
            <w:r w:rsidRPr="003B33F1">
              <w:rPr>
                <w:spacing w:val="-2"/>
                <w:sz w:val="32"/>
                <w:szCs w:val="32"/>
              </w:rPr>
              <w:t>19,700,486</w:t>
            </w:r>
          </w:p>
        </w:tc>
      </w:tr>
      <w:tr w:rsidR="003D36BB" w:rsidRPr="003B33F1" w14:paraId="4C6E8CD7" w14:textId="77777777" w:rsidTr="00A70712">
        <w:trPr>
          <w:trHeight w:val="270"/>
        </w:trPr>
        <w:tc>
          <w:tcPr>
            <w:tcW w:w="6269" w:type="dxa"/>
          </w:tcPr>
          <w:p w14:paraId="3D9BBE0F" w14:textId="77777777" w:rsidR="003D36BB" w:rsidRPr="003B33F1" w:rsidRDefault="003D36BB" w:rsidP="00A70712">
            <w:pPr>
              <w:pStyle w:val="TableParagraph"/>
              <w:spacing w:before="42"/>
              <w:ind w:left="113"/>
              <w:rPr>
                <w:sz w:val="32"/>
                <w:szCs w:val="32"/>
              </w:rPr>
            </w:pPr>
            <w:r w:rsidRPr="003B33F1">
              <w:rPr>
                <w:sz w:val="32"/>
                <w:szCs w:val="32"/>
              </w:rPr>
              <w:t>Screen</w:t>
            </w:r>
            <w:r w:rsidRPr="003B33F1">
              <w:rPr>
                <w:spacing w:val="8"/>
                <w:sz w:val="32"/>
                <w:szCs w:val="32"/>
              </w:rPr>
              <w:t xml:space="preserve"> </w:t>
            </w:r>
            <w:r w:rsidRPr="003B33F1">
              <w:rPr>
                <w:sz w:val="32"/>
                <w:szCs w:val="32"/>
              </w:rPr>
              <w:t>production</w:t>
            </w:r>
            <w:r w:rsidRPr="003B33F1">
              <w:rPr>
                <w:spacing w:val="9"/>
                <w:sz w:val="32"/>
                <w:szCs w:val="32"/>
              </w:rPr>
              <w:t xml:space="preserve"> </w:t>
            </w:r>
            <w:r w:rsidRPr="003B33F1">
              <w:rPr>
                <w:sz w:val="32"/>
                <w:szCs w:val="32"/>
              </w:rPr>
              <w:t>recovery</w:t>
            </w:r>
            <w:r w:rsidRPr="003B33F1">
              <w:rPr>
                <w:spacing w:val="8"/>
                <w:sz w:val="32"/>
                <w:szCs w:val="32"/>
              </w:rPr>
              <w:t xml:space="preserve"> </w:t>
            </w:r>
            <w:r w:rsidRPr="003B33F1">
              <w:rPr>
                <w:spacing w:val="-4"/>
                <w:sz w:val="32"/>
                <w:szCs w:val="32"/>
              </w:rPr>
              <w:t>fund</w:t>
            </w:r>
          </w:p>
        </w:tc>
        <w:tc>
          <w:tcPr>
            <w:tcW w:w="1417" w:type="dxa"/>
            <w:shd w:val="clear" w:color="auto" w:fill="F1F1F2"/>
          </w:tcPr>
          <w:p w14:paraId="1AD70B83"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193,745</w:t>
            </w:r>
          </w:p>
        </w:tc>
        <w:tc>
          <w:tcPr>
            <w:tcW w:w="1426" w:type="dxa"/>
          </w:tcPr>
          <w:p w14:paraId="46E14DB2" w14:textId="77777777" w:rsidR="003D36BB" w:rsidRPr="003B33F1" w:rsidRDefault="003D36BB" w:rsidP="00A70712">
            <w:pPr>
              <w:pStyle w:val="TableParagraph"/>
              <w:spacing w:before="42"/>
              <w:ind w:right="232"/>
              <w:jc w:val="right"/>
              <w:rPr>
                <w:sz w:val="32"/>
                <w:szCs w:val="32"/>
              </w:rPr>
            </w:pPr>
            <w:r w:rsidRPr="003B33F1">
              <w:rPr>
                <w:spacing w:val="-2"/>
                <w:sz w:val="32"/>
                <w:szCs w:val="32"/>
              </w:rPr>
              <w:t>2,273,197</w:t>
            </w:r>
          </w:p>
        </w:tc>
      </w:tr>
      <w:tr w:rsidR="003D36BB" w:rsidRPr="003B33F1" w14:paraId="604D0DB2" w14:textId="77777777" w:rsidTr="00A70712">
        <w:trPr>
          <w:trHeight w:val="270"/>
        </w:trPr>
        <w:tc>
          <w:tcPr>
            <w:tcW w:w="6269" w:type="dxa"/>
          </w:tcPr>
          <w:p w14:paraId="481DF284" w14:textId="77777777" w:rsidR="003D36BB" w:rsidRPr="003B33F1" w:rsidRDefault="003D36BB" w:rsidP="00A70712">
            <w:pPr>
              <w:pStyle w:val="TableParagraph"/>
              <w:spacing w:before="42"/>
              <w:ind w:left="113"/>
              <w:rPr>
                <w:sz w:val="32"/>
                <w:szCs w:val="32"/>
              </w:rPr>
            </w:pPr>
            <w:r w:rsidRPr="003B33F1">
              <w:rPr>
                <w:sz w:val="32"/>
                <w:szCs w:val="32"/>
              </w:rPr>
              <w:t>Te</w:t>
            </w:r>
            <w:r w:rsidRPr="003B33F1">
              <w:rPr>
                <w:spacing w:val="-9"/>
                <w:sz w:val="32"/>
                <w:szCs w:val="32"/>
              </w:rPr>
              <w:t xml:space="preserve"> </w:t>
            </w:r>
            <w:r w:rsidRPr="003B33F1">
              <w:rPr>
                <w:sz w:val="32"/>
                <w:szCs w:val="32"/>
              </w:rPr>
              <w:t>Puna</w:t>
            </w:r>
            <w:r w:rsidRPr="003B33F1">
              <w:rPr>
                <w:spacing w:val="-9"/>
                <w:sz w:val="32"/>
                <w:szCs w:val="32"/>
              </w:rPr>
              <w:t xml:space="preserve"> </w:t>
            </w:r>
            <w:r w:rsidRPr="003B33F1">
              <w:rPr>
                <w:sz w:val="32"/>
                <w:szCs w:val="32"/>
              </w:rPr>
              <w:t>Kairangi</w:t>
            </w:r>
            <w:r w:rsidRPr="003B33F1">
              <w:rPr>
                <w:spacing w:val="-8"/>
                <w:sz w:val="32"/>
                <w:szCs w:val="32"/>
              </w:rPr>
              <w:t xml:space="preserve"> </w:t>
            </w:r>
            <w:r w:rsidRPr="003B33F1">
              <w:rPr>
                <w:sz w:val="32"/>
                <w:szCs w:val="32"/>
              </w:rPr>
              <w:t>Premium</w:t>
            </w:r>
            <w:r w:rsidRPr="003B33F1">
              <w:rPr>
                <w:spacing w:val="-9"/>
                <w:sz w:val="32"/>
                <w:szCs w:val="32"/>
              </w:rPr>
              <w:t xml:space="preserve"> </w:t>
            </w:r>
            <w:r w:rsidRPr="003B33F1">
              <w:rPr>
                <w:sz w:val="32"/>
                <w:szCs w:val="32"/>
              </w:rPr>
              <w:t>Production</w:t>
            </w:r>
            <w:r w:rsidRPr="003B33F1">
              <w:rPr>
                <w:spacing w:val="-8"/>
                <w:sz w:val="32"/>
                <w:szCs w:val="32"/>
              </w:rPr>
              <w:t xml:space="preserve"> </w:t>
            </w:r>
            <w:r w:rsidRPr="003B33F1">
              <w:rPr>
                <w:spacing w:val="-4"/>
                <w:sz w:val="32"/>
                <w:szCs w:val="32"/>
              </w:rPr>
              <w:t>fund</w:t>
            </w:r>
          </w:p>
        </w:tc>
        <w:tc>
          <w:tcPr>
            <w:tcW w:w="1417" w:type="dxa"/>
            <w:shd w:val="clear" w:color="auto" w:fill="F1F1F2"/>
          </w:tcPr>
          <w:p w14:paraId="3FED86B3" w14:textId="77777777" w:rsidR="003D36BB" w:rsidRPr="003B33F1" w:rsidRDefault="003D36BB" w:rsidP="00A70712">
            <w:pPr>
              <w:pStyle w:val="TableParagraph"/>
              <w:spacing w:before="42"/>
              <w:ind w:right="224"/>
              <w:jc w:val="right"/>
              <w:rPr>
                <w:sz w:val="32"/>
                <w:szCs w:val="32"/>
              </w:rPr>
            </w:pPr>
            <w:r w:rsidRPr="003B33F1">
              <w:rPr>
                <w:spacing w:val="-2"/>
                <w:sz w:val="32"/>
                <w:szCs w:val="32"/>
              </w:rPr>
              <w:t>1,059,826</w:t>
            </w:r>
          </w:p>
        </w:tc>
        <w:tc>
          <w:tcPr>
            <w:tcW w:w="1426" w:type="dxa"/>
          </w:tcPr>
          <w:p w14:paraId="16554537"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1,791,520</w:t>
            </w:r>
          </w:p>
        </w:tc>
      </w:tr>
      <w:tr w:rsidR="003D36BB" w:rsidRPr="003B33F1" w14:paraId="1E8E9492" w14:textId="77777777" w:rsidTr="00A70712">
        <w:trPr>
          <w:trHeight w:val="270"/>
        </w:trPr>
        <w:tc>
          <w:tcPr>
            <w:tcW w:w="6269" w:type="dxa"/>
          </w:tcPr>
          <w:p w14:paraId="071340C8" w14:textId="77777777" w:rsidR="003D36BB" w:rsidRPr="003B33F1" w:rsidRDefault="003D36BB" w:rsidP="00A70712">
            <w:pPr>
              <w:pStyle w:val="TableParagraph"/>
              <w:spacing w:before="42"/>
              <w:ind w:left="113"/>
              <w:rPr>
                <w:sz w:val="32"/>
                <w:szCs w:val="32"/>
              </w:rPr>
            </w:pPr>
            <w:r w:rsidRPr="003B33F1">
              <w:rPr>
                <w:sz w:val="32"/>
                <w:szCs w:val="32"/>
              </w:rPr>
              <w:t>Feature</w:t>
            </w:r>
            <w:r w:rsidRPr="003B33F1">
              <w:rPr>
                <w:spacing w:val="-1"/>
                <w:sz w:val="32"/>
                <w:szCs w:val="32"/>
              </w:rPr>
              <w:t xml:space="preserve"> </w:t>
            </w:r>
            <w:r w:rsidRPr="003B33F1">
              <w:rPr>
                <w:sz w:val="32"/>
                <w:szCs w:val="32"/>
              </w:rPr>
              <w:t xml:space="preserve">film </w:t>
            </w:r>
            <w:r w:rsidRPr="003B33F1">
              <w:rPr>
                <w:spacing w:val="-2"/>
                <w:sz w:val="32"/>
                <w:szCs w:val="32"/>
              </w:rPr>
              <w:t>finishing</w:t>
            </w:r>
          </w:p>
        </w:tc>
        <w:tc>
          <w:tcPr>
            <w:tcW w:w="1417" w:type="dxa"/>
            <w:shd w:val="clear" w:color="auto" w:fill="F1F1F2"/>
          </w:tcPr>
          <w:p w14:paraId="08A8E757"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208,822</w:t>
            </w:r>
          </w:p>
        </w:tc>
        <w:tc>
          <w:tcPr>
            <w:tcW w:w="1426" w:type="dxa"/>
          </w:tcPr>
          <w:p w14:paraId="52BFAE4D" w14:textId="77777777" w:rsidR="003D36BB" w:rsidRPr="003B33F1" w:rsidRDefault="003D36BB" w:rsidP="00A70712">
            <w:pPr>
              <w:pStyle w:val="TableParagraph"/>
              <w:spacing w:before="42"/>
              <w:ind w:right="233"/>
              <w:jc w:val="right"/>
              <w:rPr>
                <w:sz w:val="32"/>
                <w:szCs w:val="32"/>
              </w:rPr>
            </w:pPr>
            <w:r w:rsidRPr="003B33F1">
              <w:rPr>
                <w:spacing w:val="-2"/>
                <w:w w:val="105"/>
                <w:sz w:val="32"/>
                <w:szCs w:val="32"/>
              </w:rPr>
              <w:t>547,125</w:t>
            </w:r>
          </w:p>
        </w:tc>
      </w:tr>
      <w:tr w:rsidR="003D36BB" w:rsidRPr="003B33F1" w14:paraId="44A7ADAE" w14:textId="77777777" w:rsidTr="00A70712">
        <w:trPr>
          <w:trHeight w:val="270"/>
        </w:trPr>
        <w:tc>
          <w:tcPr>
            <w:tcW w:w="6269" w:type="dxa"/>
          </w:tcPr>
          <w:p w14:paraId="5EE65B49" w14:textId="77777777" w:rsidR="003D36BB" w:rsidRPr="003B33F1" w:rsidRDefault="003D36BB" w:rsidP="00A70712">
            <w:pPr>
              <w:pStyle w:val="TableParagraph"/>
              <w:spacing w:before="42"/>
              <w:ind w:left="113"/>
              <w:rPr>
                <w:sz w:val="32"/>
                <w:szCs w:val="32"/>
              </w:rPr>
            </w:pPr>
            <w:r w:rsidRPr="003B33F1">
              <w:rPr>
                <w:sz w:val="32"/>
                <w:szCs w:val="32"/>
              </w:rPr>
              <w:t>Other</w:t>
            </w:r>
            <w:r w:rsidRPr="003B33F1">
              <w:rPr>
                <w:spacing w:val="9"/>
                <w:sz w:val="32"/>
                <w:szCs w:val="32"/>
              </w:rPr>
              <w:t xml:space="preserve"> </w:t>
            </w:r>
            <w:r w:rsidRPr="003B33F1">
              <w:rPr>
                <w:spacing w:val="-2"/>
                <w:sz w:val="32"/>
                <w:szCs w:val="32"/>
              </w:rPr>
              <w:t>costs</w:t>
            </w:r>
          </w:p>
        </w:tc>
        <w:tc>
          <w:tcPr>
            <w:tcW w:w="1417" w:type="dxa"/>
            <w:shd w:val="clear" w:color="auto" w:fill="F1F1F2"/>
          </w:tcPr>
          <w:p w14:paraId="4648ECD7"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211,263</w:t>
            </w:r>
          </w:p>
        </w:tc>
        <w:tc>
          <w:tcPr>
            <w:tcW w:w="1426" w:type="dxa"/>
          </w:tcPr>
          <w:p w14:paraId="76B2CE77" w14:textId="77777777" w:rsidR="003D36BB" w:rsidRPr="003B33F1" w:rsidRDefault="003D36BB" w:rsidP="00A70712">
            <w:pPr>
              <w:pStyle w:val="TableParagraph"/>
              <w:spacing w:before="42"/>
              <w:ind w:right="241"/>
              <w:jc w:val="right"/>
              <w:rPr>
                <w:sz w:val="32"/>
                <w:szCs w:val="32"/>
              </w:rPr>
            </w:pPr>
            <w:r w:rsidRPr="003B33F1">
              <w:rPr>
                <w:spacing w:val="-2"/>
                <w:w w:val="105"/>
                <w:sz w:val="32"/>
                <w:szCs w:val="32"/>
              </w:rPr>
              <w:t>302,871</w:t>
            </w:r>
          </w:p>
        </w:tc>
      </w:tr>
      <w:tr w:rsidR="003D36BB" w:rsidRPr="003B33F1" w14:paraId="7AB67A97" w14:textId="77777777" w:rsidTr="00A70712">
        <w:trPr>
          <w:trHeight w:val="274"/>
        </w:trPr>
        <w:tc>
          <w:tcPr>
            <w:tcW w:w="6269" w:type="dxa"/>
            <w:tcBorders>
              <w:bottom w:val="single" w:sz="4" w:space="0" w:color="000000"/>
            </w:tcBorders>
          </w:tcPr>
          <w:p w14:paraId="6FBECF30" w14:textId="77777777" w:rsidR="003D36BB" w:rsidRPr="003B33F1" w:rsidRDefault="003D36BB" w:rsidP="00A70712">
            <w:pPr>
              <w:pStyle w:val="TableParagraph"/>
              <w:spacing w:before="42"/>
              <w:ind w:left="113"/>
              <w:rPr>
                <w:sz w:val="32"/>
                <w:szCs w:val="32"/>
              </w:rPr>
            </w:pPr>
            <w:r w:rsidRPr="003B33F1">
              <w:rPr>
                <w:spacing w:val="-2"/>
                <w:sz w:val="32"/>
                <w:szCs w:val="32"/>
              </w:rPr>
              <w:t>Writebacks</w:t>
            </w:r>
          </w:p>
        </w:tc>
        <w:tc>
          <w:tcPr>
            <w:tcW w:w="1417" w:type="dxa"/>
            <w:tcBorders>
              <w:bottom w:val="single" w:sz="4" w:space="0" w:color="000000"/>
            </w:tcBorders>
            <w:shd w:val="clear" w:color="auto" w:fill="F1F1F2"/>
          </w:tcPr>
          <w:p w14:paraId="061F629F" w14:textId="77777777" w:rsidR="003D36BB" w:rsidRPr="003B33F1" w:rsidRDefault="003D36BB" w:rsidP="00A70712">
            <w:pPr>
              <w:pStyle w:val="TableParagraph"/>
              <w:spacing w:before="42"/>
              <w:ind w:right="181"/>
              <w:jc w:val="right"/>
              <w:rPr>
                <w:sz w:val="32"/>
                <w:szCs w:val="32"/>
              </w:rPr>
            </w:pPr>
            <w:r w:rsidRPr="003B33F1">
              <w:rPr>
                <w:spacing w:val="-2"/>
                <w:sz w:val="32"/>
                <w:szCs w:val="32"/>
              </w:rPr>
              <w:t>(5,283,998)</w:t>
            </w:r>
          </w:p>
        </w:tc>
        <w:tc>
          <w:tcPr>
            <w:tcW w:w="1426" w:type="dxa"/>
            <w:tcBorders>
              <w:bottom w:val="single" w:sz="4" w:space="0" w:color="000000"/>
            </w:tcBorders>
          </w:tcPr>
          <w:p w14:paraId="7D171CBD" w14:textId="77777777" w:rsidR="003D36BB" w:rsidRPr="003B33F1" w:rsidRDefault="003D36BB" w:rsidP="00A70712">
            <w:pPr>
              <w:pStyle w:val="TableParagraph"/>
              <w:spacing w:before="42"/>
              <w:ind w:right="190"/>
              <w:jc w:val="right"/>
              <w:rPr>
                <w:sz w:val="32"/>
                <w:szCs w:val="32"/>
              </w:rPr>
            </w:pPr>
            <w:r w:rsidRPr="003B33F1">
              <w:rPr>
                <w:spacing w:val="-2"/>
                <w:sz w:val="32"/>
                <w:szCs w:val="32"/>
              </w:rPr>
              <w:t>(5,010,830)</w:t>
            </w:r>
          </w:p>
        </w:tc>
      </w:tr>
      <w:tr w:rsidR="003D36BB" w:rsidRPr="003B33F1" w14:paraId="398BE263" w14:textId="77777777" w:rsidTr="00A70712">
        <w:trPr>
          <w:trHeight w:val="333"/>
        </w:trPr>
        <w:tc>
          <w:tcPr>
            <w:tcW w:w="6269" w:type="dxa"/>
            <w:tcBorders>
              <w:top w:val="single" w:sz="4" w:space="0" w:color="000000"/>
              <w:bottom w:val="single" w:sz="18" w:space="0" w:color="000000"/>
            </w:tcBorders>
          </w:tcPr>
          <w:p w14:paraId="4589DD7A"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55027D71"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9,610,796</w:t>
            </w:r>
          </w:p>
        </w:tc>
        <w:tc>
          <w:tcPr>
            <w:tcW w:w="1426" w:type="dxa"/>
            <w:tcBorders>
              <w:top w:val="single" w:sz="4" w:space="0" w:color="000000"/>
              <w:bottom w:val="single" w:sz="18" w:space="0" w:color="000000"/>
            </w:tcBorders>
          </w:tcPr>
          <w:p w14:paraId="5B933602" w14:textId="77777777" w:rsidR="003D36BB" w:rsidRPr="003B33F1" w:rsidRDefault="003D36BB" w:rsidP="00A70712">
            <w:pPr>
              <w:pStyle w:val="TableParagraph"/>
              <w:spacing w:before="55"/>
              <w:ind w:left="288"/>
              <w:rPr>
                <w:rFonts w:ascii="Arial Black"/>
                <w:sz w:val="32"/>
                <w:szCs w:val="32"/>
              </w:rPr>
            </w:pPr>
            <w:r w:rsidRPr="003B33F1">
              <w:rPr>
                <w:rFonts w:ascii="Arial Black"/>
                <w:spacing w:val="-2"/>
                <w:sz w:val="32"/>
                <w:szCs w:val="32"/>
              </w:rPr>
              <w:t>21,461,256</w:t>
            </w:r>
          </w:p>
        </w:tc>
      </w:tr>
      <w:tr w:rsidR="003D36BB" w:rsidRPr="003B33F1" w14:paraId="1834F4F1" w14:textId="77777777" w:rsidTr="00A70712">
        <w:trPr>
          <w:trHeight w:val="307"/>
        </w:trPr>
        <w:tc>
          <w:tcPr>
            <w:tcW w:w="6269" w:type="dxa"/>
            <w:tcBorders>
              <w:top w:val="single" w:sz="18" w:space="0" w:color="000000"/>
            </w:tcBorders>
          </w:tcPr>
          <w:p w14:paraId="4678CCE0" w14:textId="77777777" w:rsidR="003D36BB" w:rsidRPr="003B33F1" w:rsidRDefault="003D36BB" w:rsidP="00A70712">
            <w:pPr>
              <w:pStyle w:val="TableParagraph"/>
              <w:spacing w:before="68"/>
              <w:ind w:left="112"/>
              <w:rPr>
                <w:sz w:val="32"/>
                <w:szCs w:val="32"/>
              </w:rPr>
            </w:pPr>
            <w:r w:rsidRPr="003B33F1">
              <w:rPr>
                <w:sz w:val="32"/>
                <w:szCs w:val="32"/>
              </w:rPr>
              <w:t>Writebacks</w:t>
            </w:r>
            <w:r w:rsidRPr="003B33F1">
              <w:rPr>
                <w:spacing w:val="6"/>
                <w:sz w:val="32"/>
                <w:szCs w:val="32"/>
              </w:rPr>
              <w:t xml:space="preserve"> </w:t>
            </w:r>
            <w:r w:rsidRPr="003B33F1">
              <w:rPr>
                <w:sz w:val="32"/>
                <w:szCs w:val="32"/>
              </w:rPr>
              <w:t>included</w:t>
            </w:r>
            <w:r w:rsidRPr="003B33F1">
              <w:rPr>
                <w:spacing w:val="7"/>
                <w:sz w:val="32"/>
                <w:szCs w:val="32"/>
              </w:rPr>
              <w:t xml:space="preserve"> </w:t>
            </w:r>
            <w:r w:rsidRPr="003B33F1">
              <w:rPr>
                <w:sz w:val="32"/>
                <w:szCs w:val="32"/>
              </w:rPr>
              <w:t>within</w:t>
            </w:r>
            <w:r w:rsidRPr="003B33F1">
              <w:rPr>
                <w:spacing w:val="6"/>
                <w:sz w:val="32"/>
                <w:szCs w:val="32"/>
              </w:rPr>
              <w:t xml:space="preserve"> </w:t>
            </w:r>
            <w:r w:rsidRPr="003B33F1">
              <w:rPr>
                <w:sz w:val="32"/>
                <w:szCs w:val="32"/>
              </w:rPr>
              <w:t>Script</w:t>
            </w:r>
            <w:r w:rsidRPr="003B33F1">
              <w:rPr>
                <w:spacing w:val="7"/>
                <w:sz w:val="32"/>
                <w:szCs w:val="32"/>
              </w:rPr>
              <w:t xml:space="preserve"> </w:t>
            </w:r>
            <w:r w:rsidRPr="003B33F1">
              <w:rPr>
                <w:sz w:val="32"/>
                <w:szCs w:val="32"/>
              </w:rPr>
              <w:t>Development</w:t>
            </w:r>
            <w:r w:rsidRPr="003B33F1">
              <w:rPr>
                <w:spacing w:val="7"/>
                <w:sz w:val="32"/>
                <w:szCs w:val="32"/>
              </w:rPr>
              <w:t xml:space="preserve"> </w:t>
            </w:r>
            <w:r w:rsidRPr="003B33F1">
              <w:rPr>
                <w:sz w:val="32"/>
                <w:szCs w:val="32"/>
              </w:rPr>
              <w:t>and</w:t>
            </w:r>
            <w:r w:rsidRPr="003B33F1">
              <w:rPr>
                <w:spacing w:val="6"/>
                <w:sz w:val="32"/>
                <w:szCs w:val="32"/>
              </w:rPr>
              <w:t xml:space="preserve"> </w:t>
            </w:r>
            <w:r w:rsidRPr="003B33F1">
              <w:rPr>
                <w:sz w:val="32"/>
                <w:szCs w:val="32"/>
              </w:rPr>
              <w:t>Production</w:t>
            </w:r>
            <w:r w:rsidRPr="003B33F1">
              <w:rPr>
                <w:spacing w:val="7"/>
                <w:sz w:val="32"/>
                <w:szCs w:val="32"/>
              </w:rPr>
              <w:t xml:space="preserve"> </w:t>
            </w:r>
            <w:r w:rsidRPr="003B33F1">
              <w:rPr>
                <w:spacing w:val="-2"/>
                <w:sz w:val="32"/>
                <w:szCs w:val="32"/>
              </w:rPr>
              <w:t>Funding</w:t>
            </w:r>
          </w:p>
        </w:tc>
        <w:tc>
          <w:tcPr>
            <w:tcW w:w="1417" w:type="dxa"/>
            <w:tcBorders>
              <w:top w:val="single" w:sz="18" w:space="0" w:color="000000"/>
            </w:tcBorders>
            <w:shd w:val="clear" w:color="auto" w:fill="F1F1F2"/>
          </w:tcPr>
          <w:p w14:paraId="23589035" w14:textId="77777777" w:rsidR="003D36BB" w:rsidRPr="003B33F1" w:rsidRDefault="003D36BB" w:rsidP="00A70712">
            <w:pPr>
              <w:pStyle w:val="TableParagraph"/>
              <w:rPr>
                <w:rFonts w:ascii="Times New Roman"/>
                <w:sz w:val="32"/>
                <w:szCs w:val="32"/>
              </w:rPr>
            </w:pPr>
          </w:p>
        </w:tc>
        <w:tc>
          <w:tcPr>
            <w:tcW w:w="1426" w:type="dxa"/>
            <w:tcBorders>
              <w:top w:val="single" w:sz="18" w:space="0" w:color="000000"/>
            </w:tcBorders>
          </w:tcPr>
          <w:p w14:paraId="17A10B23" w14:textId="77777777" w:rsidR="003D36BB" w:rsidRPr="003B33F1" w:rsidRDefault="003D36BB" w:rsidP="00A70712">
            <w:pPr>
              <w:pStyle w:val="TableParagraph"/>
              <w:rPr>
                <w:rFonts w:ascii="Times New Roman"/>
                <w:sz w:val="32"/>
                <w:szCs w:val="32"/>
              </w:rPr>
            </w:pPr>
          </w:p>
        </w:tc>
      </w:tr>
      <w:tr w:rsidR="003D36BB" w:rsidRPr="003B33F1" w14:paraId="52A1FF27" w14:textId="77777777" w:rsidTr="00A70712">
        <w:trPr>
          <w:trHeight w:val="293"/>
        </w:trPr>
        <w:tc>
          <w:tcPr>
            <w:tcW w:w="6269" w:type="dxa"/>
          </w:tcPr>
          <w:p w14:paraId="42A57002" w14:textId="77777777" w:rsidR="003D36BB" w:rsidRPr="003B33F1" w:rsidRDefault="003D36BB" w:rsidP="00A70712">
            <w:pPr>
              <w:pStyle w:val="TableParagraph"/>
              <w:spacing w:before="54"/>
              <w:ind w:left="112"/>
              <w:rPr>
                <w:sz w:val="32"/>
                <w:szCs w:val="32"/>
              </w:rPr>
            </w:pPr>
            <w:r w:rsidRPr="003B33F1">
              <w:rPr>
                <w:sz w:val="32"/>
                <w:szCs w:val="32"/>
              </w:rPr>
              <w:t>Feature</w:t>
            </w:r>
            <w:r w:rsidRPr="003B33F1">
              <w:rPr>
                <w:spacing w:val="7"/>
                <w:sz w:val="32"/>
                <w:szCs w:val="32"/>
              </w:rPr>
              <w:t xml:space="preserve"> </w:t>
            </w:r>
            <w:r w:rsidRPr="003B33F1">
              <w:rPr>
                <w:sz w:val="32"/>
                <w:szCs w:val="32"/>
              </w:rPr>
              <w:t>film</w:t>
            </w:r>
            <w:r w:rsidRPr="003B33F1">
              <w:rPr>
                <w:spacing w:val="8"/>
                <w:sz w:val="32"/>
                <w:szCs w:val="32"/>
              </w:rPr>
              <w:t xml:space="preserve"> </w:t>
            </w:r>
            <w:r w:rsidRPr="003B33F1">
              <w:rPr>
                <w:sz w:val="32"/>
                <w:szCs w:val="32"/>
              </w:rPr>
              <w:t>production</w:t>
            </w:r>
            <w:r w:rsidRPr="003B33F1">
              <w:rPr>
                <w:spacing w:val="8"/>
                <w:sz w:val="32"/>
                <w:szCs w:val="32"/>
              </w:rPr>
              <w:t xml:space="preserve"> </w:t>
            </w:r>
            <w:r w:rsidRPr="003B33F1">
              <w:rPr>
                <w:spacing w:val="-2"/>
                <w:sz w:val="32"/>
                <w:szCs w:val="32"/>
              </w:rPr>
              <w:t>financing</w:t>
            </w:r>
          </w:p>
        </w:tc>
        <w:tc>
          <w:tcPr>
            <w:tcW w:w="1417" w:type="dxa"/>
            <w:shd w:val="clear" w:color="auto" w:fill="F1F1F2"/>
          </w:tcPr>
          <w:p w14:paraId="5FC6C7E1" w14:textId="77777777" w:rsidR="003D36BB" w:rsidRPr="003B33F1" w:rsidRDefault="003D36BB" w:rsidP="00A70712">
            <w:pPr>
              <w:pStyle w:val="TableParagraph"/>
              <w:spacing w:before="54"/>
              <w:ind w:right="182"/>
              <w:jc w:val="right"/>
              <w:rPr>
                <w:sz w:val="32"/>
                <w:szCs w:val="32"/>
              </w:rPr>
            </w:pPr>
            <w:r w:rsidRPr="003B33F1">
              <w:rPr>
                <w:spacing w:val="-2"/>
                <w:sz w:val="32"/>
                <w:szCs w:val="32"/>
              </w:rPr>
              <w:t>(2,024,807)</w:t>
            </w:r>
          </w:p>
        </w:tc>
        <w:tc>
          <w:tcPr>
            <w:tcW w:w="1426" w:type="dxa"/>
          </w:tcPr>
          <w:p w14:paraId="67EEE3B2" w14:textId="77777777" w:rsidR="003D36BB" w:rsidRPr="003B33F1" w:rsidRDefault="003D36BB" w:rsidP="00A70712">
            <w:pPr>
              <w:pStyle w:val="TableParagraph"/>
              <w:spacing w:before="54"/>
              <w:ind w:right="191"/>
              <w:jc w:val="right"/>
              <w:rPr>
                <w:sz w:val="32"/>
                <w:szCs w:val="32"/>
              </w:rPr>
            </w:pPr>
            <w:r w:rsidRPr="003B33F1">
              <w:rPr>
                <w:spacing w:val="-2"/>
                <w:sz w:val="32"/>
                <w:szCs w:val="32"/>
              </w:rPr>
              <w:t>(2,322,776)</w:t>
            </w:r>
          </w:p>
        </w:tc>
      </w:tr>
      <w:tr w:rsidR="003D36BB" w:rsidRPr="003B33F1" w14:paraId="5E05AE48" w14:textId="77777777" w:rsidTr="00A70712">
        <w:trPr>
          <w:trHeight w:val="293"/>
        </w:trPr>
        <w:tc>
          <w:tcPr>
            <w:tcW w:w="6269" w:type="dxa"/>
          </w:tcPr>
          <w:p w14:paraId="2BC64CB1" w14:textId="77777777" w:rsidR="003D36BB" w:rsidRPr="003B33F1" w:rsidRDefault="003D36BB" w:rsidP="00A70712">
            <w:pPr>
              <w:pStyle w:val="TableParagraph"/>
              <w:spacing w:before="54"/>
              <w:ind w:left="113"/>
              <w:rPr>
                <w:sz w:val="32"/>
                <w:szCs w:val="32"/>
              </w:rPr>
            </w:pPr>
            <w:r w:rsidRPr="003B33F1">
              <w:rPr>
                <w:sz w:val="32"/>
                <w:szCs w:val="32"/>
              </w:rPr>
              <w:t>Screen</w:t>
            </w:r>
            <w:r w:rsidRPr="003B33F1">
              <w:rPr>
                <w:spacing w:val="8"/>
                <w:sz w:val="32"/>
                <w:szCs w:val="32"/>
              </w:rPr>
              <w:t xml:space="preserve"> </w:t>
            </w:r>
            <w:r w:rsidRPr="003B33F1">
              <w:rPr>
                <w:sz w:val="32"/>
                <w:szCs w:val="32"/>
              </w:rPr>
              <w:t>production</w:t>
            </w:r>
            <w:r w:rsidRPr="003B33F1">
              <w:rPr>
                <w:spacing w:val="9"/>
                <w:sz w:val="32"/>
                <w:szCs w:val="32"/>
              </w:rPr>
              <w:t xml:space="preserve"> </w:t>
            </w:r>
            <w:r w:rsidRPr="003B33F1">
              <w:rPr>
                <w:sz w:val="32"/>
                <w:szCs w:val="32"/>
              </w:rPr>
              <w:t>recovery</w:t>
            </w:r>
            <w:r w:rsidRPr="003B33F1">
              <w:rPr>
                <w:spacing w:val="8"/>
                <w:sz w:val="32"/>
                <w:szCs w:val="32"/>
              </w:rPr>
              <w:t xml:space="preserve"> </w:t>
            </w:r>
            <w:r w:rsidRPr="003B33F1">
              <w:rPr>
                <w:spacing w:val="-4"/>
                <w:sz w:val="32"/>
                <w:szCs w:val="32"/>
              </w:rPr>
              <w:t>fund</w:t>
            </w:r>
          </w:p>
        </w:tc>
        <w:tc>
          <w:tcPr>
            <w:tcW w:w="1417" w:type="dxa"/>
            <w:shd w:val="clear" w:color="auto" w:fill="F1F1F2"/>
          </w:tcPr>
          <w:p w14:paraId="7178EDC0" w14:textId="77777777" w:rsidR="003D36BB" w:rsidRPr="003B33F1" w:rsidRDefault="003D36BB" w:rsidP="00A70712">
            <w:pPr>
              <w:pStyle w:val="TableParagraph"/>
              <w:spacing w:before="54"/>
              <w:ind w:right="182"/>
              <w:jc w:val="right"/>
              <w:rPr>
                <w:sz w:val="32"/>
                <w:szCs w:val="32"/>
              </w:rPr>
            </w:pPr>
            <w:r w:rsidRPr="003B33F1">
              <w:rPr>
                <w:spacing w:val="-2"/>
                <w:sz w:val="32"/>
                <w:szCs w:val="32"/>
              </w:rPr>
              <w:t>(111,318)</w:t>
            </w:r>
          </w:p>
        </w:tc>
        <w:tc>
          <w:tcPr>
            <w:tcW w:w="1426" w:type="dxa"/>
          </w:tcPr>
          <w:p w14:paraId="4745DB95" w14:textId="77777777" w:rsidR="003D36BB" w:rsidRPr="003B33F1" w:rsidRDefault="003D36BB" w:rsidP="00A70712">
            <w:pPr>
              <w:pStyle w:val="TableParagraph"/>
              <w:spacing w:before="54"/>
              <w:ind w:right="190"/>
              <w:jc w:val="right"/>
              <w:rPr>
                <w:sz w:val="32"/>
                <w:szCs w:val="32"/>
              </w:rPr>
            </w:pPr>
            <w:r w:rsidRPr="003B33F1">
              <w:rPr>
                <w:spacing w:val="-2"/>
                <w:sz w:val="32"/>
                <w:szCs w:val="32"/>
              </w:rPr>
              <w:t>(352,909)</w:t>
            </w:r>
          </w:p>
        </w:tc>
      </w:tr>
      <w:tr w:rsidR="003D36BB" w:rsidRPr="003B33F1" w14:paraId="79E678D7" w14:textId="77777777" w:rsidTr="00A70712">
        <w:trPr>
          <w:trHeight w:val="293"/>
        </w:trPr>
        <w:tc>
          <w:tcPr>
            <w:tcW w:w="6269" w:type="dxa"/>
          </w:tcPr>
          <w:p w14:paraId="1AFBE11E" w14:textId="77777777" w:rsidR="003D36BB" w:rsidRPr="003B33F1" w:rsidRDefault="003D36BB" w:rsidP="00A70712">
            <w:pPr>
              <w:pStyle w:val="TableParagraph"/>
              <w:spacing w:before="54"/>
              <w:ind w:left="113"/>
              <w:rPr>
                <w:sz w:val="32"/>
                <w:szCs w:val="32"/>
              </w:rPr>
            </w:pPr>
            <w:r w:rsidRPr="003B33F1">
              <w:rPr>
                <w:sz w:val="32"/>
                <w:szCs w:val="32"/>
              </w:rPr>
              <w:t>Te</w:t>
            </w:r>
            <w:r w:rsidRPr="003B33F1">
              <w:rPr>
                <w:spacing w:val="-9"/>
                <w:sz w:val="32"/>
                <w:szCs w:val="32"/>
              </w:rPr>
              <w:t xml:space="preserve"> </w:t>
            </w:r>
            <w:r w:rsidRPr="003B33F1">
              <w:rPr>
                <w:sz w:val="32"/>
                <w:szCs w:val="32"/>
              </w:rPr>
              <w:t>Puna</w:t>
            </w:r>
            <w:r w:rsidRPr="003B33F1">
              <w:rPr>
                <w:spacing w:val="-9"/>
                <w:sz w:val="32"/>
                <w:szCs w:val="32"/>
              </w:rPr>
              <w:t xml:space="preserve"> </w:t>
            </w:r>
            <w:r w:rsidRPr="003B33F1">
              <w:rPr>
                <w:sz w:val="32"/>
                <w:szCs w:val="32"/>
              </w:rPr>
              <w:t>Kairangi</w:t>
            </w:r>
            <w:r w:rsidRPr="003B33F1">
              <w:rPr>
                <w:spacing w:val="-8"/>
                <w:sz w:val="32"/>
                <w:szCs w:val="32"/>
              </w:rPr>
              <w:t xml:space="preserve"> </w:t>
            </w:r>
            <w:r w:rsidRPr="003B33F1">
              <w:rPr>
                <w:sz w:val="32"/>
                <w:szCs w:val="32"/>
              </w:rPr>
              <w:t>Premium</w:t>
            </w:r>
            <w:r w:rsidRPr="003B33F1">
              <w:rPr>
                <w:spacing w:val="-9"/>
                <w:sz w:val="32"/>
                <w:szCs w:val="32"/>
              </w:rPr>
              <w:t xml:space="preserve"> </w:t>
            </w:r>
            <w:r w:rsidRPr="003B33F1">
              <w:rPr>
                <w:sz w:val="32"/>
                <w:szCs w:val="32"/>
              </w:rPr>
              <w:t>Production</w:t>
            </w:r>
            <w:r w:rsidRPr="003B33F1">
              <w:rPr>
                <w:spacing w:val="-8"/>
                <w:sz w:val="32"/>
                <w:szCs w:val="32"/>
              </w:rPr>
              <w:t xml:space="preserve"> </w:t>
            </w:r>
            <w:r w:rsidRPr="003B33F1">
              <w:rPr>
                <w:spacing w:val="-4"/>
                <w:sz w:val="32"/>
                <w:szCs w:val="32"/>
              </w:rPr>
              <w:t>fund</w:t>
            </w:r>
          </w:p>
        </w:tc>
        <w:tc>
          <w:tcPr>
            <w:tcW w:w="1417" w:type="dxa"/>
            <w:shd w:val="clear" w:color="auto" w:fill="F1F1F2"/>
          </w:tcPr>
          <w:p w14:paraId="4BF7F106" w14:textId="77777777" w:rsidR="003D36BB" w:rsidRPr="003B33F1" w:rsidRDefault="003D36BB" w:rsidP="00A70712">
            <w:pPr>
              <w:pStyle w:val="TableParagraph"/>
              <w:spacing w:before="54"/>
              <w:ind w:right="182"/>
              <w:jc w:val="right"/>
              <w:rPr>
                <w:sz w:val="32"/>
                <w:szCs w:val="32"/>
              </w:rPr>
            </w:pPr>
            <w:r w:rsidRPr="003B33F1">
              <w:rPr>
                <w:spacing w:val="-2"/>
                <w:sz w:val="32"/>
                <w:szCs w:val="32"/>
              </w:rPr>
              <w:t>(3,147,873)</w:t>
            </w:r>
          </w:p>
        </w:tc>
        <w:tc>
          <w:tcPr>
            <w:tcW w:w="1426" w:type="dxa"/>
          </w:tcPr>
          <w:p w14:paraId="01E644B5" w14:textId="77777777" w:rsidR="003D36BB" w:rsidRPr="003B33F1" w:rsidRDefault="003D36BB" w:rsidP="00A70712">
            <w:pPr>
              <w:pStyle w:val="TableParagraph"/>
              <w:spacing w:before="54"/>
              <w:ind w:right="189"/>
              <w:jc w:val="right"/>
              <w:rPr>
                <w:sz w:val="32"/>
                <w:szCs w:val="32"/>
              </w:rPr>
            </w:pPr>
            <w:r w:rsidRPr="003B33F1">
              <w:rPr>
                <w:spacing w:val="-2"/>
                <w:sz w:val="32"/>
                <w:szCs w:val="32"/>
              </w:rPr>
              <w:t>(2,335,145)</w:t>
            </w:r>
          </w:p>
        </w:tc>
      </w:tr>
      <w:tr w:rsidR="003D36BB" w:rsidRPr="003B33F1" w14:paraId="26E75258" w14:textId="77777777" w:rsidTr="00A70712">
        <w:trPr>
          <w:trHeight w:val="287"/>
        </w:trPr>
        <w:tc>
          <w:tcPr>
            <w:tcW w:w="6269" w:type="dxa"/>
            <w:tcBorders>
              <w:bottom w:val="single" w:sz="2" w:space="0" w:color="000000"/>
            </w:tcBorders>
          </w:tcPr>
          <w:p w14:paraId="19B6CCF1" w14:textId="77777777" w:rsidR="003D36BB" w:rsidRPr="003B33F1" w:rsidRDefault="003D36BB" w:rsidP="00A70712">
            <w:pPr>
              <w:pStyle w:val="TableParagraph"/>
              <w:rPr>
                <w:rFonts w:ascii="Times New Roman"/>
                <w:sz w:val="32"/>
                <w:szCs w:val="32"/>
              </w:rPr>
            </w:pPr>
          </w:p>
        </w:tc>
        <w:tc>
          <w:tcPr>
            <w:tcW w:w="1417" w:type="dxa"/>
            <w:tcBorders>
              <w:bottom w:val="single" w:sz="2" w:space="0" w:color="000000"/>
            </w:tcBorders>
            <w:shd w:val="clear" w:color="auto" w:fill="F1F1F2"/>
          </w:tcPr>
          <w:p w14:paraId="14E0F546" w14:textId="77777777" w:rsidR="003D36BB" w:rsidRPr="003B33F1" w:rsidRDefault="003D36BB" w:rsidP="00A70712">
            <w:pPr>
              <w:pStyle w:val="TableParagraph"/>
              <w:spacing w:before="54"/>
              <w:ind w:right="181"/>
              <w:jc w:val="right"/>
              <w:rPr>
                <w:sz w:val="32"/>
                <w:szCs w:val="32"/>
              </w:rPr>
            </w:pPr>
            <w:r w:rsidRPr="003B33F1">
              <w:rPr>
                <w:spacing w:val="-2"/>
                <w:sz w:val="32"/>
                <w:szCs w:val="32"/>
              </w:rPr>
              <w:t>(5,283,998)</w:t>
            </w:r>
          </w:p>
        </w:tc>
        <w:tc>
          <w:tcPr>
            <w:tcW w:w="1426" w:type="dxa"/>
            <w:tcBorders>
              <w:bottom w:val="single" w:sz="2" w:space="0" w:color="000000"/>
            </w:tcBorders>
          </w:tcPr>
          <w:p w14:paraId="152E28FE" w14:textId="77777777" w:rsidR="003D36BB" w:rsidRPr="003B33F1" w:rsidRDefault="003D36BB" w:rsidP="00A70712">
            <w:pPr>
              <w:pStyle w:val="TableParagraph"/>
              <w:spacing w:before="54"/>
              <w:ind w:right="190"/>
              <w:jc w:val="right"/>
              <w:rPr>
                <w:sz w:val="32"/>
                <w:szCs w:val="32"/>
              </w:rPr>
            </w:pPr>
            <w:r w:rsidRPr="003B33F1">
              <w:rPr>
                <w:spacing w:val="-2"/>
                <w:sz w:val="32"/>
                <w:szCs w:val="32"/>
              </w:rPr>
              <w:t>(5,010,830)</w:t>
            </w:r>
          </w:p>
        </w:tc>
      </w:tr>
    </w:tbl>
    <w:p w14:paraId="134ECB0B" w14:textId="77777777" w:rsidR="003D36BB" w:rsidRPr="003B33F1" w:rsidRDefault="003D36BB" w:rsidP="003D36BB">
      <w:pPr>
        <w:pStyle w:val="BodyText"/>
        <w:spacing w:before="276" w:line="278" w:lineRule="auto"/>
        <w:ind w:left="943" w:right="954"/>
        <w:rPr>
          <w:sz w:val="32"/>
          <w:szCs w:val="32"/>
        </w:rPr>
      </w:pPr>
      <w:r w:rsidRPr="003B33F1">
        <w:rPr>
          <w:sz w:val="32"/>
          <w:szCs w:val="32"/>
        </w:rPr>
        <w:lastRenderedPageBreak/>
        <w:t>Writebacks</w:t>
      </w:r>
      <w:r w:rsidRPr="003B33F1">
        <w:rPr>
          <w:spacing w:val="-1"/>
          <w:sz w:val="32"/>
          <w:szCs w:val="32"/>
        </w:rPr>
        <w:t xml:space="preserve"> </w:t>
      </w:r>
      <w:r w:rsidRPr="003B33F1">
        <w:rPr>
          <w:sz w:val="32"/>
          <w:szCs w:val="32"/>
        </w:rPr>
        <w:t>represent</w:t>
      </w:r>
      <w:r w:rsidRPr="003B33F1">
        <w:rPr>
          <w:spacing w:val="-1"/>
          <w:sz w:val="32"/>
          <w:szCs w:val="32"/>
        </w:rPr>
        <w:t xml:space="preserve"> </w:t>
      </w:r>
      <w:r w:rsidRPr="003B33F1">
        <w:rPr>
          <w:sz w:val="32"/>
          <w:szCs w:val="32"/>
        </w:rPr>
        <w:t>commitments</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production</w:t>
      </w:r>
      <w:r w:rsidRPr="003B33F1">
        <w:rPr>
          <w:spacing w:val="-1"/>
          <w:sz w:val="32"/>
          <w:szCs w:val="32"/>
        </w:rPr>
        <w:t xml:space="preserve"> </w:t>
      </w:r>
      <w:r w:rsidRPr="003B33F1">
        <w:rPr>
          <w:sz w:val="32"/>
          <w:szCs w:val="32"/>
        </w:rPr>
        <w:t>investments</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advances</w:t>
      </w:r>
      <w:r w:rsidRPr="003B33F1">
        <w:rPr>
          <w:spacing w:val="-1"/>
          <w:sz w:val="32"/>
          <w:szCs w:val="32"/>
        </w:rPr>
        <w:t xml:space="preserve"> </w:t>
      </w:r>
      <w:r w:rsidRPr="003B33F1">
        <w:rPr>
          <w:sz w:val="32"/>
          <w:szCs w:val="32"/>
        </w:rPr>
        <w:t>treated</w:t>
      </w:r>
      <w:r w:rsidRPr="003B33F1">
        <w:rPr>
          <w:spacing w:val="-1"/>
          <w:sz w:val="32"/>
          <w:szCs w:val="32"/>
        </w:rPr>
        <w:t xml:space="preserve"> </w:t>
      </w:r>
      <w:r w:rsidRPr="003B33F1">
        <w:rPr>
          <w:sz w:val="32"/>
          <w:szCs w:val="32"/>
        </w:rPr>
        <w:t>as</w:t>
      </w:r>
      <w:r w:rsidRPr="003B33F1">
        <w:rPr>
          <w:spacing w:val="-1"/>
          <w:sz w:val="32"/>
          <w:szCs w:val="32"/>
        </w:rPr>
        <w:t xml:space="preserve"> </w:t>
      </w:r>
      <w:r w:rsidRPr="003B33F1">
        <w:rPr>
          <w:sz w:val="32"/>
          <w:szCs w:val="32"/>
        </w:rPr>
        <w:t>expenditure</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previous financial years and subsequently revised and or cancelled, thus ‘written back’ in the current year.</w:t>
      </w:r>
    </w:p>
    <w:p w14:paraId="50D02D00" w14:textId="77777777" w:rsidR="003D36BB" w:rsidRPr="003B33F1" w:rsidRDefault="003D36BB" w:rsidP="003D36BB">
      <w:pPr>
        <w:spacing w:line="278" w:lineRule="auto"/>
        <w:rPr>
          <w:sz w:val="32"/>
          <w:szCs w:val="32"/>
        </w:rPr>
        <w:sectPr w:rsidR="003D36BB" w:rsidRPr="003B33F1" w:rsidSect="003D36BB">
          <w:pgSz w:w="11910" w:h="16840"/>
          <w:pgMar w:top="1920" w:right="460" w:bottom="740" w:left="460" w:header="0" w:footer="551" w:gutter="0"/>
          <w:cols w:space="720"/>
        </w:sectPr>
      </w:pPr>
    </w:p>
    <w:p w14:paraId="5D5B4831" w14:textId="77777777" w:rsidR="003D36BB" w:rsidRPr="003B33F1" w:rsidRDefault="003D36BB" w:rsidP="003D36BB">
      <w:pPr>
        <w:pStyle w:val="BodyText"/>
        <w:rPr>
          <w:sz w:val="32"/>
          <w:szCs w:val="32"/>
        </w:rPr>
      </w:pPr>
    </w:p>
    <w:p w14:paraId="11ED6EEC" w14:textId="77777777" w:rsidR="003D36BB" w:rsidRPr="003B33F1" w:rsidRDefault="003D36BB" w:rsidP="003D36BB">
      <w:pPr>
        <w:pStyle w:val="BodyText"/>
        <w:spacing w:before="185"/>
        <w:rPr>
          <w:sz w:val="32"/>
          <w:szCs w:val="32"/>
        </w:rPr>
      </w:pPr>
    </w:p>
    <w:p w14:paraId="5CC51585" w14:textId="77777777" w:rsidR="003D36BB" w:rsidRPr="003B33F1" w:rsidRDefault="003D36BB" w:rsidP="003D36BB">
      <w:pPr>
        <w:pStyle w:val="BodyText"/>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0FD77B97" w14:textId="77777777" w:rsidR="003D36BB" w:rsidRPr="003B33F1" w:rsidRDefault="003D36BB" w:rsidP="003D36BB">
      <w:pPr>
        <w:pStyle w:val="BodyText"/>
        <w:spacing w:before="101" w:line="278" w:lineRule="auto"/>
        <w:ind w:left="943" w:right="1061"/>
        <w:rPr>
          <w:sz w:val="32"/>
          <w:szCs w:val="32"/>
        </w:rPr>
      </w:pPr>
      <w:r w:rsidRPr="003B33F1">
        <w:rPr>
          <w:sz w:val="32"/>
          <w:szCs w:val="32"/>
        </w:rPr>
        <w:t>Grants</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those</w:t>
      </w:r>
      <w:r w:rsidRPr="003B33F1">
        <w:rPr>
          <w:spacing w:val="-2"/>
          <w:sz w:val="32"/>
          <w:szCs w:val="32"/>
        </w:rPr>
        <w:t xml:space="preserve"> </w:t>
      </w:r>
      <w:r w:rsidRPr="003B33F1">
        <w:rPr>
          <w:sz w:val="32"/>
          <w:szCs w:val="32"/>
        </w:rPr>
        <w:t>grants</w:t>
      </w:r>
      <w:r w:rsidRPr="003B33F1">
        <w:rPr>
          <w:spacing w:val="-2"/>
          <w:sz w:val="32"/>
          <w:szCs w:val="32"/>
        </w:rPr>
        <w:t xml:space="preserve"> </w:t>
      </w:r>
      <w:r w:rsidRPr="003B33F1">
        <w:rPr>
          <w:sz w:val="32"/>
          <w:szCs w:val="32"/>
        </w:rPr>
        <w:t>awarded</w:t>
      </w:r>
      <w:r w:rsidRPr="003B33F1">
        <w:rPr>
          <w:spacing w:val="-2"/>
          <w:sz w:val="32"/>
          <w:szCs w:val="32"/>
        </w:rPr>
        <w:t xml:space="preserve"> </w:t>
      </w:r>
      <w:r w:rsidRPr="003B33F1">
        <w:rPr>
          <w:sz w:val="32"/>
          <w:szCs w:val="32"/>
        </w:rPr>
        <w:t>if</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grant</w:t>
      </w:r>
      <w:r w:rsidRPr="003B33F1">
        <w:rPr>
          <w:spacing w:val="-2"/>
          <w:sz w:val="32"/>
          <w:szCs w:val="32"/>
        </w:rPr>
        <w:t xml:space="preserve"> </w:t>
      </w:r>
      <w:r w:rsidRPr="003B33F1">
        <w:rPr>
          <w:sz w:val="32"/>
          <w:szCs w:val="32"/>
        </w:rPr>
        <w:t>application</w:t>
      </w:r>
      <w:r w:rsidRPr="003B33F1">
        <w:rPr>
          <w:spacing w:val="-2"/>
          <w:sz w:val="32"/>
          <w:szCs w:val="32"/>
        </w:rPr>
        <w:t xml:space="preserve"> </w:t>
      </w:r>
      <w:r w:rsidRPr="003B33F1">
        <w:rPr>
          <w:sz w:val="32"/>
          <w:szCs w:val="32"/>
        </w:rPr>
        <w:t>meets</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specified</w:t>
      </w:r>
      <w:r w:rsidRPr="003B33F1">
        <w:rPr>
          <w:spacing w:val="-2"/>
          <w:sz w:val="32"/>
          <w:szCs w:val="32"/>
        </w:rPr>
        <w:t xml:space="preserve"> </w:t>
      </w:r>
      <w:r w:rsidRPr="003B33F1">
        <w:rPr>
          <w:sz w:val="32"/>
          <w:szCs w:val="32"/>
        </w:rPr>
        <w:t>criteria</w:t>
      </w:r>
      <w:r w:rsidRPr="003B33F1">
        <w:rPr>
          <w:spacing w:val="-2"/>
          <w:sz w:val="32"/>
          <w:szCs w:val="32"/>
        </w:rPr>
        <w:t xml:space="preserve"> </w:t>
      </w:r>
      <w:r w:rsidRPr="003B33F1">
        <w:rPr>
          <w:sz w:val="32"/>
          <w:szCs w:val="32"/>
        </w:rPr>
        <w:t>and</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recognised</w:t>
      </w:r>
      <w:r w:rsidRPr="003B33F1">
        <w:rPr>
          <w:spacing w:val="-2"/>
          <w:sz w:val="32"/>
          <w:szCs w:val="32"/>
        </w:rPr>
        <w:t xml:space="preserve"> </w:t>
      </w:r>
      <w:r w:rsidRPr="003B33F1">
        <w:rPr>
          <w:sz w:val="32"/>
          <w:szCs w:val="32"/>
        </w:rPr>
        <w:t>as expenditure when an application is approved.</w:t>
      </w:r>
    </w:p>
    <w:p w14:paraId="58AD1563" w14:textId="77777777" w:rsidR="003D36BB" w:rsidRPr="003B33F1" w:rsidRDefault="003D36BB" w:rsidP="003D36BB">
      <w:pPr>
        <w:pStyle w:val="BodyText"/>
        <w:spacing w:before="85" w:line="278" w:lineRule="auto"/>
        <w:ind w:left="943" w:right="954"/>
        <w:rPr>
          <w:sz w:val="32"/>
          <w:szCs w:val="32"/>
        </w:rPr>
      </w:pPr>
      <w:r w:rsidRPr="003B33F1">
        <w:rPr>
          <w:sz w:val="32"/>
          <w:szCs w:val="32"/>
        </w:rPr>
        <w:t>Discretionary grants are those grants where the NZFC has no obligation to award on receipt of the grant application and are recognised as expenditure when approved by the relevant NZFC decision-making body and payment has been made.</w:t>
      </w:r>
    </w:p>
    <w:p w14:paraId="031A6663" w14:textId="77777777" w:rsidR="003D36BB" w:rsidRPr="003B33F1" w:rsidRDefault="003D36BB" w:rsidP="00FA1048">
      <w:pPr>
        <w:pStyle w:val="ListParagraph"/>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281"/>
        </w:tabs>
        <w:autoSpaceDE w:val="0"/>
        <w:autoSpaceDN w:val="0"/>
        <w:spacing w:before="62" w:after="0" w:line="240" w:lineRule="auto"/>
        <w:ind w:left="1281" w:hanging="338"/>
        <w:rPr>
          <w:rFonts w:ascii="Arial Black"/>
          <w:sz w:val="32"/>
          <w:szCs w:val="32"/>
        </w:rPr>
      </w:pPr>
      <w:r w:rsidRPr="003B33F1">
        <w:rPr>
          <w:rFonts w:ascii="Arial Black"/>
          <w:w w:val="80"/>
          <w:sz w:val="32"/>
          <w:szCs w:val="32"/>
        </w:rPr>
        <w:t>Marketing</w:t>
      </w:r>
      <w:r w:rsidRPr="003B33F1">
        <w:rPr>
          <w:rFonts w:ascii="Arial Black"/>
          <w:spacing w:val="10"/>
          <w:sz w:val="32"/>
          <w:szCs w:val="32"/>
        </w:rPr>
        <w:t xml:space="preserve"> </w:t>
      </w:r>
      <w:r w:rsidRPr="003B33F1">
        <w:rPr>
          <w:rFonts w:ascii="Arial Black"/>
          <w:w w:val="80"/>
          <w:sz w:val="32"/>
          <w:szCs w:val="32"/>
        </w:rPr>
        <w:t>and</w:t>
      </w:r>
      <w:r w:rsidRPr="003B33F1">
        <w:rPr>
          <w:rFonts w:ascii="Arial Black"/>
          <w:spacing w:val="10"/>
          <w:sz w:val="32"/>
          <w:szCs w:val="32"/>
        </w:rPr>
        <w:t xml:space="preserve"> </w:t>
      </w:r>
      <w:r w:rsidRPr="003B33F1">
        <w:rPr>
          <w:rFonts w:ascii="Arial Black"/>
          <w:w w:val="80"/>
          <w:sz w:val="32"/>
          <w:szCs w:val="32"/>
        </w:rPr>
        <w:t>distribution</w:t>
      </w:r>
      <w:r w:rsidRPr="003B33F1">
        <w:rPr>
          <w:rFonts w:ascii="Arial Black"/>
          <w:spacing w:val="10"/>
          <w:sz w:val="32"/>
          <w:szCs w:val="32"/>
        </w:rPr>
        <w:t xml:space="preserve"> </w:t>
      </w:r>
      <w:r w:rsidRPr="003B33F1">
        <w:rPr>
          <w:rFonts w:ascii="Arial Black"/>
          <w:spacing w:val="-2"/>
          <w:w w:val="80"/>
          <w:sz w:val="32"/>
          <w:szCs w:val="32"/>
        </w:rPr>
        <w:t>support</w:t>
      </w:r>
    </w:p>
    <w:p w14:paraId="26D69B44" w14:textId="77777777" w:rsidR="003D36BB" w:rsidRPr="003B33F1" w:rsidRDefault="003D36BB" w:rsidP="003D36BB">
      <w:pPr>
        <w:pStyle w:val="BodyText"/>
        <w:spacing w:before="3"/>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79"/>
        <w:gridCol w:w="1418"/>
        <w:gridCol w:w="1418"/>
      </w:tblGrid>
      <w:tr w:rsidR="003D36BB" w:rsidRPr="003B33F1" w14:paraId="7B904D5A" w14:textId="77777777" w:rsidTr="00A70712">
        <w:trPr>
          <w:trHeight w:val="685"/>
        </w:trPr>
        <w:tc>
          <w:tcPr>
            <w:tcW w:w="9115" w:type="dxa"/>
            <w:gridSpan w:val="3"/>
            <w:shd w:val="clear" w:color="auto" w:fill="000000"/>
          </w:tcPr>
          <w:p w14:paraId="120F3522" w14:textId="77777777" w:rsidR="003D36BB" w:rsidRPr="008E611C" w:rsidRDefault="003D36BB" w:rsidP="00A70712">
            <w:pPr>
              <w:pStyle w:val="TableParagraph"/>
              <w:tabs>
                <w:tab w:val="left" w:pos="1417"/>
              </w:tabs>
              <w:spacing w:before="29" w:line="213" w:lineRule="exact"/>
              <w:ind w:right="226"/>
              <w:jc w:val="right"/>
              <w:rPr>
                <w:rFonts w:ascii="Arial Black"/>
                <w:sz w:val="24"/>
                <w:szCs w:val="24"/>
              </w:rPr>
            </w:pPr>
            <w:r w:rsidRPr="008E611C">
              <w:rPr>
                <w:rFonts w:ascii="Arial Black"/>
                <w:color w:val="FFFFFF"/>
                <w:spacing w:val="-2"/>
                <w:w w:val="90"/>
                <w:sz w:val="24"/>
                <w:szCs w:val="24"/>
              </w:rPr>
              <w:t>Actual</w:t>
            </w:r>
            <w:r w:rsidRPr="008E611C">
              <w:rPr>
                <w:rFonts w:ascii="Arial Black"/>
                <w:color w:val="FFFFFF"/>
                <w:sz w:val="24"/>
                <w:szCs w:val="24"/>
              </w:rPr>
              <w:tab/>
            </w:r>
            <w:r w:rsidRPr="008E611C">
              <w:rPr>
                <w:rFonts w:ascii="Arial Black"/>
                <w:color w:val="FFFFFF"/>
                <w:spacing w:val="-2"/>
                <w:w w:val="90"/>
                <w:sz w:val="24"/>
                <w:szCs w:val="24"/>
              </w:rPr>
              <w:t>Actual</w:t>
            </w:r>
          </w:p>
          <w:p w14:paraId="6C761105" w14:textId="77777777" w:rsidR="003D36BB" w:rsidRPr="008E611C" w:rsidRDefault="003D36BB" w:rsidP="00A70712">
            <w:pPr>
              <w:pStyle w:val="TableParagraph"/>
              <w:tabs>
                <w:tab w:val="left" w:pos="1418"/>
              </w:tabs>
              <w:spacing w:line="200" w:lineRule="exact"/>
              <w:ind w:right="226"/>
              <w:jc w:val="right"/>
              <w:rPr>
                <w:rFonts w:ascii="Arial Black"/>
                <w:sz w:val="24"/>
                <w:szCs w:val="24"/>
              </w:rPr>
            </w:pPr>
            <w:r w:rsidRPr="008E611C">
              <w:rPr>
                <w:rFonts w:ascii="Arial Black"/>
                <w:color w:val="FFFFFF"/>
                <w:spacing w:val="-4"/>
                <w:sz w:val="24"/>
                <w:szCs w:val="24"/>
              </w:rPr>
              <w:t>2024</w:t>
            </w:r>
            <w:r w:rsidRPr="008E611C">
              <w:rPr>
                <w:rFonts w:ascii="Arial Black"/>
                <w:color w:val="FFFFFF"/>
                <w:sz w:val="24"/>
                <w:szCs w:val="24"/>
              </w:rPr>
              <w:tab/>
            </w:r>
            <w:r w:rsidRPr="008E611C">
              <w:rPr>
                <w:rFonts w:ascii="Arial Black"/>
                <w:color w:val="FFFFFF"/>
                <w:spacing w:val="-4"/>
                <w:sz w:val="24"/>
                <w:szCs w:val="24"/>
              </w:rPr>
              <w:t>2023</w:t>
            </w:r>
          </w:p>
          <w:p w14:paraId="0877EB73" w14:textId="77777777" w:rsidR="003D36BB" w:rsidRPr="003B33F1" w:rsidRDefault="003D36BB" w:rsidP="00A70712">
            <w:pPr>
              <w:pStyle w:val="TableParagraph"/>
              <w:tabs>
                <w:tab w:val="left" w:pos="1417"/>
              </w:tabs>
              <w:spacing w:line="213" w:lineRule="exact"/>
              <w:ind w:right="226"/>
              <w:jc w:val="right"/>
              <w:rPr>
                <w:rFonts w:ascii="Arial Black"/>
                <w:sz w:val="32"/>
                <w:szCs w:val="32"/>
              </w:rPr>
            </w:pPr>
            <w:r w:rsidRPr="008E611C">
              <w:rPr>
                <w:rFonts w:ascii="Arial Black"/>
                <w:color w:val="FFFFFF"/>
                <w:spacing w:val="-10"/>
                <w:sz w:val="24"/>
                <w:szCs w:val="24"/>
              </w:rPr>
              <w:t>$</w:t>
            </w:r>
            <w:r w:rsidRPr="008E611C">
              <w:rPr>
                <w:rFonts w:ascii="Arial Black"/>
                <w:color w:val="FFFFFF"/>
                <w:sz w:val="24"/>
                <w:szCs w:val="24"/>
              </w:rPr>
              <w:tab/>
            </w:r>
            <w:r w:rsidRPr="008E611C">
              <w:rPr>
                <w:rFonts w:ascii="Arial Black"/>
                <w:color w:val="FFFFFF"/>
                <w:spacing w:val="-10"/>
                <w:sz w:val="24"/>
                <w:szCs w:val="24"/>
              </w:rPr>
              <w:t>$</w:t>
            </w:r>
          </w:p>
        </w:tc>
      </w:tr>
      <w:tr w:rsidR="003D36BB" w:rsidRPr="003B33F1" w14:paraId="1E43141F" w14:textId="77777777" w:rsidTr="00A70712">
        <w:trPr>
          <w:trHeight w:val="262"/>
        </w:trPr>
        <w:tc>
          <w:tcPr>
            <w:tcW w:w="6279" w:type="dxa"/>
          </w:tcPr>
          <w:p w14:paraId="69F466D6" w14:textId="77777777" w:rsidR="003D36BB" w:rsidRPr="003B33F1" w:rsidRDefault="003D36BB" w:rsidP="00A70712">
            <w:pPr>
              <w:pStyle w:val="TableParagraph"/>
              <w:spacing w:before="34"/>
              <w:ind w:left="113"/>
              <w:rPr>
                <w:sz w:val="32"/>
                <w:szCs w:val="32"/>
              </w:rPr>
            </w:pPr>
            <w:r w:rsidRPr="003B33F1">
              <w:rPr>
                <w:sz w:val="32"/>
                <w:szCs w:val="32"/>
              </w:rPr>
              <w:t>Domestic/Media</w:t>
            </w:r>
            <w:r w:rsidRPr="003B33F1">
              <w:rPr>
                <w:spacing w:val="25"/>
                <w:sz w:val="32"/>
                <w:szCs w:val="32"/>
              </w:rPr>
              <w:t xml:space="preserve"> </w:t>
            </w:r>
            <w:r w:rsidRPr="003B33F1">
              <w:rPr>
                <w:spacing w:val="-2"/>
                <w:sz w:val="32"/>
                <w:szCs w:val="32"/>
              </w:rPr>
              <w:t>distribution</w:t>
            </w:r>
          </w:p>
        </w:tc>
        <w:tc>
          <w:tcPr>
            <w:tcW w:w="1418" w:type="dxa"/>
            <w:shd w:val="clear" w:color="auto" w:fill="F1F1F2"/>
          </w:tcPr>
          <w:p w14:paraId="601A045F" w14:textId="77777777" w:rsidR="003D36BB" w:rsidRPr="003B33F1" w:rsidRDefault="003D36BB" w:rsidP="00A70712">
            <w:pPr>
              <w:pStyle w:val="TableParagraph"/>
              <w:spacing w:before="34"/>
              <w:ind w:right="225"/>
              <w:jc w:val="right"/>
              <w:rPr>
                <w:sz w:val="32"/>
                <w:szCs w:val="32"/>
              </w:rPr>
            </w:pPr>
            <w:r w:rsidRPr="003B33F1">
              <w:rPr>
                <w:spacing w:val="-2"/>
                <w:w w:val="105"/>
                <w:sz w:val="32"/>
                <w:szCs w:val="32"/>
              </w:rPr>
              <w:t>830,103</w:t>
            </w:r>
          </w:p>
        </w:tc>
        <w:tc>
          <w:tcPr>
            <w:tcW w:w="1418" w:type="dxa"/>
          </w:tcPr>
          <w:p w14:paraId="6126882D" w14:textId="77777777" w:rsidR="003D36BB" w:rsidRPr="003B33F1" w:rsidRDefault="003D36BB" w:rsidP="00A70712">
            <w:pPr>
              <w:pStyle w:val="TableParagraph"/>
              <w:spacing w:before="34"/>
              <w:ind w:right="226"/>
              <w:jc w:val="right"/>
              <w:rPr>
                <w:sz w:val="32"/>
                <w:szCs w:val="32"/>
              </w:rPr>
            </w:pPr>
            <w:r w:rsidRPr="003B33F1">
              <w:rPr>
                <w:spacing w:val="-2"/>
                <w:w w:val="105"/>
                <w:sz w:val="32"/>
                <w:szCs w:val="32"/>
              </w:rPr>
              <w:t>958,284</w:t>
            </w:r>
          </w:p>
        </w:tc>
      </w:tr>
      <w:tr w:rsidR="003D36BB" w:rsidRPr="003B33F1" w14:paraId="4B3A8E0A" w14:textId="77777777" w:rsidTr="00A70712">
        <w:trPr>
          <w:trHeight w:val="270"/>
        </w:trPr>
        <w:tc>
          <w:tcPr>
            <w:tcW w:w="6279" w:type="dxa"/>
          </w:tcPr>
          <w:p w14:paraId="0E67A0B6" w14:textId="77777777" w:rsidR="003D36BB" w:rsidRPr="003B33F1" w:rsidRDefault="003D36BB" w:rsidP="00A70712">
            <w:pPr>
              <w:pStyle w:val="TableParagraph"/>
              <w:spacing w:before="42"/>
              <w:ind w:left="113"/>
              <w:rPr>
                <w:sz w:val="32"/>
                <w:szCs w:val="32"/>
              </w:rPr>
            </w:pPr>
            <w:r w:rsidRPr="003B33F1">
              <w:rPr>
                <w:sz w:val="32"/>
                <w:szCs w:val="32"/>
              </w:rPr>
              <w:t>International</w:t>
            </w:r>
            <w:r w:rsidRPr="003B33F1">
              <w:rPr>
                <w:spacing w:val="23"/>
                <w:sz w:val="32"/>
                <w:szCs w:val="32"/>
              </w:rPr>
              <w:t xml:space="preserve"> </w:t>
            </w:r>
            <w:r w:rsidRPr="003B33F1">
              <w:rPr>
                <w:spacing w:val="-2"/>
                <w:sz w:val="32"/>
                <w:szCs w:val="32"/>
              </w:rPr>
              <w:t>festivals</w:t>
            </w:r>
          </w:p>
        </w:tc>
        <w:tc>
          <w:tcPr>
            <w:tcW w:w="1418" w:type="dxa"/>
            <w:shd w:val="clear" w:color="auto" w:fill="F1F1F2"/>
          </w:tcPr>
          <w:p w14:paraId="388D297A" w14:textId="77777777" w:rsidR="003D36BB" w:rsidRPr="003B33F1" w:rsidRDefault="003D36BB" w:rsidP="00A70712">
            <w:pPr>
              <w:pStyle w:val="TableParagraph"/>
              <w:spacing w:before="42"/>
              <w:ind w:right="225"/>
              <w:jc w:val="right"/>
              <w:rPr>
                <w:sz w:val="32"/>
                <w:szCs w:val="32"/>
              </w:rPr>
            </w:pPr>
            <w:r w:rsidRPr="003B33F1">
              <w:rPr>
                <w:spacing w:val="-2"/>
                <w:w w:val="105"/>
                <w:sz w:val="32"/>
                <w:szCs w:val="32"/>
              </w:rPr>
              <w:t>248,832</w:t>
            </w:r>
          </w:p>
        </w:tc>
        <w:tc>
          <w:tcPr>
            <w:tcW w:w="1418" w:type="dxa"/>
          </w:tcPr>
          <w:p w14:paraId="1A7D127A" w14:textId="77777777" w:rsidR="003D36BB" w:rsidRPr="003B33F1" w:rsidRDefault="003D36BB" w:rsidP="00A70712">
            <w:pPr>
              <w:pStyle w:val="TableParagraph"/>
              <w:spacing w:before="42"/>
              <w:ind w:right="226"/>
              <w:jc w:val="right"/>
              <w:rPr>
                <w:sz w:val="32"/>
                <w:szCs w:val="32"/>
              </w:rPr>
            </w:pPr>
            <w:r w:rsidRPr="003B33F1">
              <w:rPr>
                <w:spacing w:val="-2"/>
                <w:w w:val="105"/>
                <w:sz w:val="32"/>
                <w:szCs w:val="32"/>
              </w:rPr>
              <w:t>200,785</w:t>
            </w:r>
          </w:p>
        </w:tc>
      </w:tr>
      <w:tr w:rsidR="003D36BB" w:rsidRPr="003B33F1" w14:paraId="2F8D28D6" w14:textId="77777777" w:rsidTr="00A70712">
        <w:trPr>
          <w:trHeight w:val="270"/>
        </w:trPr>
        <w:tc>
          <w:tcPr>
            <w:tcW w:w="6279" w:type="dxa"/>
          </w:tcPr>
          <w:p w14:paraId="2067E68F" w14:textId="77777777" w:rsidR="003D36BB" w:rsidRPr="003B33F1" w:rsidRDefault="003D36BB" w:rsidP="00A70712">
            <w:pPr>
              <w:pStyle w:val="TableParagraph"/>
              <w:spacing w:before="42"/>
              <w:ind w:left="113"/>
              <w:rPr>
                <w:sz w:val="32"/>
                <w:szCs w:val="32"/>
              </w:rPr>
            </w:pPr>
            <w:r w:rsidRPr="003B33F1">
              <w:rPr>
                <w:sz w:val="32"/>
                <w:szCs w:val="32"/>
              </w:rPr>
              <w:t>International</w:t>
            </w:r>
            <w:r w:rsidRPr="003B33F1">
              <w:rPr>
                <w:spacing w:val="12"/>
                <w:sz w:val="32"/>
                <w:szCs w:val="32"/>
              </w:rPr>
              <w:t xml:space="preserve"> </w:t>
            </w:r>
            <w:r w:rsidRPr="003B33F1">
              <w:rPr>
                <w:sz w:val="32"/>
                <w:szCs w:val="32"/>
              </w:rPr>
              <w:t>marketing</w:t>
            </w:r>
            <w:r w:rsidRPr="003B33F1">
              <w:rPr>
                <w:spacing w:val="13"/>
                <w:sz w:val="32"/>
                <w:szCs w:val="32"/>
              </w:rPr>
              <w:t xml:space="preserve"> </w:t>
            </w:r>
            <w:r w:rsidRPr="003B33F1">
              <w:rPr>
                <w:sz w:val="32"/>
                <w:szCs w:val="32"/>
              </w:rPr>
              <w:t>and</w:t>
            </w:r>
            <w:r w:rsidRPr="003B33F1">
              <w:rPr>
                <w:spacing w:val="13"/>
                <w:sz w:val="32"/>
                <w:szCs w:val="32"/>
              </w:rPr>
              <w:t xml:space="preserve"> </w:t>
            </w:r>
            <w:r w:rsidRPr="003B33F1">
              <w:rPr>
                <w:sz w:val="32"/>
                <w:szCs w:val="32"/>
              </w:rPr>
              <w:t>market</w:t>
            </w:r>
            <w:r w:rsidRPr="003B33F1">
              <w:rPr>
                <w:spacing w:val="13"/>
                <w:sz w:val="32"/>
                <w:szCs w:val="32"/>
              </w:rPr>
              <w:t xml:space="preserve"> </w:t>
            </w:r>
            <w:r w:rsidRPr="003B33F1">
              <w:rPr>
                <w:spacing w:val="-2"/>
                <w:sz w:val="32"/>
                <w:szCs w:val="32"/>
              </w:rPr>
              <w:t>attendance</w:t>
            </w:r>
          </w:p>
        </w:tc>
        <w:tc>
          <w:tcPr>
            <w:tcW w:w="1418" w:type="dxa"/>
            <w:shd w:val="clear" w:color="auto" w:fill="F1F1F2"/>
          </w:tcPr>
          <w:p w14:paraId="4D04B605" w14:textId="77777777" w:rsidR="003D36BB" w:rsidRPr="003B33F1" w:rsidRDefault="003D36BB" w:rsidP="00A70712">
            <w:pPr>
              <w:pStyle w:val="TableParagraph"/>
              <w:spacing w:before="42"/>
              <w:ind w:right="225"/>
              <w:jc w:val="right"/>
              <w:rPr>
                <w:sz w:val="32"/>
                <w:szCs w:val="32"/>
              </w:rPr>
            </w:pPr>
            <w:r w:rsidRPr="003B33F1">
              <w:rPr>
                <w:spacing w:val="-2"/>
                <w:w w:val="105"/>
                <w:sz w:val="32"/>
                <w:szCs w:val="32"/>
              </w:rPr>
              <w:t>105,317</w:t>
            </w:r>
          </w:p>
        </w:tc>
        <w:tc>
          <w:tcPr>
            <w:tcW w:w="1418" w:type="dxa"/>
          </w:tcPr>
          <w:p w14:paraId="48C7AEE3" w14:textId="77777777" w:rsidR="003D36BB" w:rsidRPr="003B33F1" w:rsidRDefault="003D36BB" w:rsidP="00A70712">
            <w:pPr>
              <w:pStyle w:val="TableParagraph"/>
              <w:spacing w:before="42"/>
              <w:ind w:right="228"/>
              <w:jc w:val="right"/>
              <w:rPr>
                <w:sz w:val="32"/>
                <w:szCs w:val="32"/>
              </w:rPr>
            </w:pPr>
            <w:r w:rsidRPr="003B33F1">
              <w:rPr>
                <w:spacing w:val="-2"/>
                <w:w w:val="105"/>
                <w:sz w:val="32"/>
                <w:szCs w:val="32"/>
              </w:rPr>
              <w:t>256,049</w:t>
            </w:r>
          </w:p>
        </w:tc>
      </w:tr>
      <w:tr w:rsidR="003D36BB" w:rsidRPr="003B33F1" w14:paraId="4E93C77B" w14:textId="77777777" w:rsidTr="00A70712">
        <w:trPr>
          <w:trHeight w:val="273"/>
        </w:trPr>
        <w:tc>
          <w:tcPr>
            <w:tcW w:w="6279" w:type="dxa"/>
            <w:tcBorders>
              <w:bottom w:val="single" w:sz="4" w:space="0" w:color="000000"/>
            </w:tcBorders>
          </w:tcPr>
          <w:p w14:paraId="55646292" w14:textId="77777777" w:rsidR="003D36BB" w:rsidRPr="003B33F1" w:rsidRDefault="003D36BB" w:rsidP="00A70712">
            <w:pPr>
              <w:pStyle w:val="TableParagraph"/>
              <w:spacing w:before="42"/>
              <w:ind w:left="113"/>
              <w:rPr>
                <w:sz w:val="32"/>
                <w:szCs w:val="32"/>
              </w:rPr>
            </w:pPr>
            <w:r w:rsidRPr="003B33F1">
              <w:rPr>
                <w:sz w:val="32"/>
                <w:szCs w:val="32"/>
              </w:rPr>
              <w:t>Other</w:t>
            </w:r>
            <w:r w:rsidRPr="003B33F1">
              <w:rPr>
                <w:spacing w:val="9"/>
                <w:sz w:val="32"/>
                <w:szCs w:val="32"/>
              </w:rPr>
              <w:t xml:space="preserve"> </w:t>
            </w:r>
            <w:r w:rsidRPr="003B33F1">
              <w:rPr>
                <w:spacing w:val="-2"/>
                <w:sz w:val="32"/>
                <w:szCs w:val="32"/>
              </w:rPr>
              <w:t>costs</w:t>
            </w:r>
          </w:p>
        </w:tc>
        <w:tc>
          <w:tcPr>
            <w:tcW w:w="1418" w:type="dxa"/>
            <w:tcBorders>
              <w:bottom w:val="single" w:sz="4" w:space="0" w:color="000000"/>
            </w:tcBorders>
            <w:shd w:val="clear" w:color="auto" w:fill="F1F1F2"/>
          </w:tcPr>
          <w:p w14:paraId="07266A29" w14:textId="77777777" w:rsidR="003D36BB" w:rsidRPr="003B33F1" w:rsidRDefault="003D36BB" w:rsidP="00A70712">
            <w:pPr>
              <w:pStyle w:val="TableParagraph"/>
              <w:spacing w:before="42"/>
              <w:ind w:right="233"/>
              <w:jc w:val="right"/>
              <w:rPr>
                <w:sz w:val="32"/>
                <w:szCs w:val="32"/>
              </w:rPr>
            </w:pPr>
            <w:r w:rsidRPr="003B33F1">
              <w:rPr>
                <w:spacing w:val="-2"/>
                <w:w w:val="105"/>
                <w:sz w:val="32"/>
                <w:szCs w:val="32"/>
              </w:rPr>
              <w:t>43,910</w:t>
            </w:r>
          </w:p>
        </w:tc>
        <w:tc>
          <w:tcPr>
            <w:tcW w:w="1418" w:type="dxa"/>
            <w:tcBorders>
              <w:bottom w:val="single" w:sz="4" w:space="0" w:color="000000"/>
            </w:tcBorders>
          </w:tcPr>
          <w:p w14:paraId="67C368AE" w14:textId="77777777" w:rsidR="003D36BB" w:rsidRPr="003B33F1" w:rsidRDefault="003D36BB" w:rsidP="00A70712">
            <w:pPr>
              <w:pStyle w:val="TableParagraph"/>
              <w:spacing w:before="42"/>
              <w:ind w:right="234"/>
              <w:jc w:val="right"/>
              <w:rPr>
                <w:sz w:val="32"/>
                <w:szCs w:val="32"/>
              </w:rPr>
            </w:pPr>
            <w:r w:rsidRPr="003B33F1">
              <w:rPr>
                <w:spacing w:val="-2"/>
                <w:w w:val="105"/>
                <w:sz w:val="32"/>
                <w:szCs w:val="32"/>
              </w:rPr>
              <w:t>44,010</w:t>
            </w:r>
          </w:p>
        </w:tc>
      </w:tr>
      <w:tr w:rsidR="003D36BB" w:rsidRPr="003B33F1" w14:paraId="73724E15" w14:textId="77777777" w:rsidTr="00A70712">
        <w:trPr>
          <w:trHeight w:val="333"/>
        </w:trPr>
        <w:tc>
          <w:tcPr>
            <w:tcW w:w="6279" w:type="dxa"/>
            <w:tcBorders>
              <w:top w:val="single" w:sz="4" w:space="0" w:color="000000"/>
              <w:bottom w:val="single" w:sz="18" w:space="0" w:color="000000"/>
            </w:tcBorders>
          </w:tcPr>
          <w:p w14:paraId="1658A595" w14:textId="77777777" w:rsidR="003D36BB" w:rsidRPr="003B33F1" w:rsidRDefault="003D36BB" w:rsidP="00A70712">
            <w:pPr>
              <w:pStyle w:val="TableParagraph"/>
              <w:rPr>
                <w:rFonts w:ascii="Times New Roman"/>
                <w:sz w:val="32"/>
                <w:szCs w:val="32"/>
              </w:rPr>
            </w:pPr>
          </w:p>
        </w:tc>
        <w:tc>
          <w:tcPr>
            <w:tcW w:w="1418" w:type="dxa"/>
            <w:tcBorders>
              <w:top w:val="single" w:sz="4" w:space="0" w:color="000000"/>
              <w:bottom w:val="single" w:sz="18" w:space="0" w:color="000000"/>
            </w:tcBorders>
            <w:shd w:val="clear" w:color="auto" w:fill="F1F1F2"/>
          </w:tcPr>
          <w:p w14:paraId="61D50E2F" w14:textId="77777777" w:rsidR="003D36BB" w:rsidRPr="003B33F1" w:rsidRDefault="003D36BB" w:rsidP="00A70712">
            <w:pPr>
              <w:pStyle w:val="TableParagraph"/>
              <w:spacing w:before="55"/>
              <w:ind w:right="225"/>
              <w:jc w:val="right"/>
              <w:rPr>
                <w:rFonts w:ascii="Arial Black"/>
                <w:sz w:val="32"/>
                <w:szCs w:val="32"/>
              </w:rPr>
            </w:pPr>
            <w:r w:rsidRPr="003B33F1">
              <w:rPr>
                <w:rFonts w:ascii="Arial Black"/>
                <w:spacing w:val="-2"/>
                <w:sz w:val="32"/>
                <w:szCs w:val="32"/>
              </w:rPr>
              <w:t>1,228,162</w:t>
            </w:r>
          </w:p>
        </w:tc>
        <w:tc>
          <w:tcPr>
            <w:tcW w:w="1418" w:type="dxa"/>
            <w:tcBorders>
              <w:top w:val="single" w:sz="4" w:space="0" w:color="000000"/>
              <w:bottom w:val="single" w:sz="18" w:space="0" w:color="000000"/>
            </w:tcBorders>
          </w:tcPr>
          <w:p w14:paraId="458DFEBC" w14:textId="77777777" w:rsidR="003D36BB" w:rsidRPr="003B33F1" w:rsidRDefault="003D36BB" w:rsidP="00A70712">
            <w:pPr>
              <w:pStyle w:val="TableParagraph"/>
              <w:spacing w:before="55"/>
              <w:ind w:right="226"/>
              <w:jc w:val="right"/>
              <w:rPr>
                <w:rFonts w:ascii="Arial Black"/>
                <w:sz w:val="32"/>
                <w:szCs w:val="32"/>
              </w:rPr>
            </w:pPr>
            <w:r w:rsidRPr="003B33F1">
              <w:rPr>
                <w:rFonts w:ascii="Arial Black"/>
                <w:spacing w:val="-2"/>
                <w:sz w:val="32"/>
                <w:szCs w:val="32"/>
              </w:rPr>
              <w:t>1,459,128</w:t>
            </w:r>
          </w:p>
        </w:tc>
      </w:tr>
    </w:tbl>
    <w:p w14:paraId="032A6907" w14:textId="77777777" w:rsidR="003D36BB" w:rsidRPr="003B33F1" w:rsidRDefault="003D36BB" w:rsidP="00FA1048">
      <w:pPr>
        <w:pStyle w:val="ListParagraph"/>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283"/>
        </w:tabs>
        <w:autoSpaceDE w:val="0"/>
        <w:autoSpaceDN w:val="0"/>
        <w:spacing w:before="266" w:after="0" w:line="240" w:lineRule="auto"/>
        <w:ind w:left="1283" w:hanging="340"/>
        <w:rPr>
          <w:rFonts w:ascii="Arial Black"/>
          <w:sz w:val="32"/>
          <w:szCs w:val="32"/>
        </w:rPr>
      </w:pPr>
      <w:r w:rsidRPr="003B33F1">
        <w:rPr>
          <w:rFonts w:ascii="Arial Black"/>
          <w:w w:val="80"/>
          <w:sz w:val="32"/>
          <w:szCs w:val="32"/>
        </w:rPr>
        <w:t>International</w:t>
      </w:r>
      <w:r w:rsidRPr="003B33F1">
        <w:rPr>
          <w:rFonts w:ascii="Arial Black"/>
          <w:spacing w:val="-3"/>
          <w:sz w:val="32"/>
          <w:szCs w:val="32"/>
        </w:rPr>
        <w:t xml:space="preserve"> </w:t>
      </w:r>
      <w:r w:rsidRPr="003B33F1">
        <w:rPr>
          <w:rFonts w:ascii="Arial Black"/>
          <w:w w:val="80"/>
          <w:sz w:val="32"/>
          <w:szCs w:val="32"/>
        </w:rPr>
        <w:t>screen</w:t>
      </w:r>
      <w:r w:rsidRPr="003B33F1">
        <w:rPr>
          <w:rFonts w:ascii="Arial Black"/>
          <w:spacing w:val="-2"/>
          <w:sz w:val="32"/>
          <w:szCs w:val="32"/>
        </w:rPr>
        <w:t xml:space="preserve"> </w:t>
      </w:r>
      <w:r w:rsidRPr="003B33F1">
        <w:rPr>
          <w:rFonts w:ascii="Arial Black"/>
          <w:w w:val="80"/>
          <w:sz w:val="32"/>
          <w:szCs w:val="32"/>
        </w:rPr>
        <w:t>business</w:t>
      </w:r>
      <w:r w:rsidRPr="003B33F1">
        <w:rPr>
          <w:rFonts w:ascii="Arial Black"/>
          <w:spacing w:val="-3"/>
          <w:sz w:val="32"/>
          <w:szCs w:val="32"/>
        </w:rPr>
        <w:t xml:space="preserve"> </w:t>
      </w:r>
      <w:r w:rsidRPr="003B33F1">
        <w:rPr>
          <w:rFonts w:ascii="Arial Black"/>
          <w:spacing w:val="-2"/>
          <w:w w:val="80"/>
          <w:sz w:val="32"/>
          <w:szCs w:val="32"/>
        </w:rPr>
        <w:t>attraction</w:t>
      </w:r>
    </w:p>
    <w:p w14:paraId="0D0BEC84" w14:textId="77777777" w:rsidR="003D36BB" w:rsidRPr="003B33F1" w:rsidRDefault="003D36BB" w:rsidP="003D36BB">
      <w:pPr>
        <w:pStyle w:val="BodyText"/>
        <w:spacing w:before="4"/>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79"/>
        <w:gridCol w:w="1418"/>
        <w:gridCol w:w="1418"/>
      </w:tblGrid>
      <w:tr w:rsidR="003D36BB" w:rsidRPr="003B33F1" w14:paraId="72CBF6D2" w14:textId="77777777" w:rsidTr="00A70712">
        <w:trPr>
          <w:trHeight w:val="685"/>
        </w:trPr>
        <w:tc>
          <w:tcPr>
            <w:tcW w:w="9115" w:type="dxa"/>
            <w:gridSpan w:val="3"/>
            <w:shd w:val="clear" w:color="auto" w:fill="000000"/>
          </w:tcPr>
          <w:p w14:paraId="1D7D358F" w14:textId="77777777" w:rsidR="003D36BB" w:rsidRPr="008E611C" w:rsidRDefault="003D36BB" w:rsidP="00A70712">
            <w:pPr>
              <w:pStyle w:val="TableParagraph"/>
              <w:tabs>
                <w:tab w:val="left" w:pos="1417"/>
              </w:tabs>
              <w:spacing w:before="29" w:line="213" w:lineRule="exact"/>
              <w:ind w:right="226"/>
              <w:jc w:val="right"/>
              <w:rPr>
                <w:rFonts w:ascii="Arial Black"/>
                <w:sz w:val="24"/>
                <w:szCs w:val="24"/>
              </w:rPr>
            </w:pPr>
            <w:r w:rsidRPr="008E611C">
              <w:rPr>
                <w:rFonts w:ascii="Arial Black"/>
                <w:color w:val="FFFFFF"/>
                <w:spacing w:val="-2"/>
                <w:w w:val="90"/>
                <w:sz w:val="24"/>
                <w:szCs w:val="24"/>
              </w:rPr>
              <w:t>Actual</w:t>
            </w:r>
            <w:r w:rsidRPr="008E611C">
              <w:rPr>
                <w:rFonts w:ascii="Arial Black"/>
                <w:color w:val="FFFFFF"/>
                <w:sz w:val="24"/>
                <w:szCs w:val="24"/>
              </w:rPr>
              <w:tab/>
            </w:r>
            <w:r w:rsidRPr="008E611C">
              <w:rPr>
                <w:rFonts w:ascii="Arial Black"/>
                <w:color w:val="FFFFFF"/>
                <w:spacing w:val="-2"/>
                <w:w w:val="90"/>
                <w:sz w:val="24"/>
                <w:szCs w:val="24"/>
              </w:rPr>
              <w:t>Actual</w:t>
            </w:r>
          </w:p>
          <w:p w14:paraId="677C82DC" w14:textId="77777777" w:rsidR="003D36BB" w:rsidRPr="008E611C" w:rsidRDefault="003D36BB" w:rsidP="00A70712">
            <w:pPr>
              <w:pStyle w:val="TableParagraph"/>
              <w:tabs>
                <w:tab w:val="left" w:pos="1418"/>
              </w:tabs>
              <w:spacing w:line="200" w:lineRule="exact"/>
              <w:ind w:right="226"/>
              <w:jc w:val="right"/>
              <w:rPr>
                <w:rFonts w:ascii="Arial Black"/>
                <w:sz w:val="24"/>
                <w:szCs w:val="24"/>
              </w:rPr>
            </w:pPr>
            <w:r w:rsidRPr="008E611C">
              <w:rPr>
                <w:rFonts w:ascii="Arial Black"/>
                <w:color w:val="FFFFFF"/>
                <w:spacing w:val="-4"/>
                <w:sz w:val="24"/>
                <w:szCs w:val="24"/>
              </w:rPr>
              <w:t>2024</w:t>
            </w:r>
            <w:r w:rsidRPr="008E611C">
              <w:rPr>
                <w:rFonts w:ascii="Arial Black"/>
                <w:color w:val="FFFFFF"/>
                <w:sz w:val="24"/>
                <w:szCs w:val="24"/>
              </w:rPr>
              <w:tab/>
            </w:r>
            <w:r w:rsidRPr="008E611C">
              <w:rPr>
                <w:rFonts w:ascii="Arial Black"/>
                <w:color w:val="FFFFFF"/>
                <w:spacing w:val="-4"/>
                <w:sz w:val="24"/>
                <w:szCs w:val="24"/>
              </w:rPr>
              <w:t>2023</w:t>
            </w:r>
          </w:p>
          <w:p w14:paraId="2EB50D4C" w14:textId="77777777" w:rsidR="003D36BB" w:rsidRPr="003B33F1" w:rsidRDefault="003D36BB" w:rsidP="00A70712">
            <w:pPr>
              <w:pStyle w:val="TableParagraph"/>
              <w:tabs>
                <w:tab w:val="left" w:pos="1417"/>
              </w:tabs>
              <w:spacing w:line="213" w:lineRule="exact"/>
              <w:ind w:right="226"/>
              <w:jc w:val="right"/>
              <w:rPr>
                <w:rFonts w:ascii="Arial Black"/>
                <w:sz w:val="32"/>
                <w:szCs w:val="32"/>
              </w:rPr>
            </w:pPr>
            <w:r w:rsidRPr="008E611C">
              <w:rPr>
                <w:rFonts w:ascii="Arial Black"/>
                <w:color w:val="FFFFFF"/>
                <w:spacing w:val="-10"/>
                <w:sz w:val="24"/>
                <w:szCs w:val="24"/>
              </w:rPr>
              <w:t>$</w:t>
            </w:r>
            <w:r w:rsidRPr="008E611C">
              <w:rPr>
                <w:rFonts w:ascii="Arial Black"/>
                <w:color w:val="FFFFFF"/>
                <w:sz w:val="24"/>
                <w:szCs w:val="24"/>
              </w:rPr>
              <w:tab/>
            </w:r>
            <w:r w:rsidRPr="008E611C">
              <w:rPr>
                <w:rFonts w:ascii="Arial Black"/>
                <w:color w:val="FFFFFF"/>
                <w:spacing w:val="-10"/>
                <w:sz w:val="24"/>
                <w:szCs w:val="24"/>
              </w:rPr>
              <w:t>$</w:t>
            </w:r>
          </w:p>
        </w:tc>
      </w:tr>
      <w:tr w:rsidR="003D36BB" w:rsidRPr="003B33F1" w14:paraId="484B6652" w14:textId="77777777" w:rsidTr="00A70712">
        <w:trPr>
          <w:trHeight w:val="296"/>
        </w:trPr>
        <w:tc>
          <w:tcPr>
            <w:tcW w:w="6279" w:type="dxa"/>
          </w:tcPr>
          <w:p w14:paraId="15C8CACE" w14:textId="77777777" w:rsidR="003D36BB" w:rsidRPr="003B33F1" w:rsidRDefault="003D36BB" w:rsidP="00A70712">
            <w:pPr>
              <w:pStyle w:val="TableParagraph"/>
              <w:spacing w:before="57"/>
              <w:ind w:left="113"/>
              <w:rPr>
                <w:sz w:val="32"/>
                <w:szCs w:val="32"/>
              </w:rPr>
            </w:pPr>
            <w:r w:rsidRPr="003B33F1">
              <w:rPr>
                <w:sz w:val="32"/>
                <w:szCs w:val="32"/>
              </w:rPr>
              <w:t>International</w:t>
            </w:r>
            <w:r w:rsidRPr="003B33F1">
              <w:rPr>
                <w:spacing w:val="23"/>
                <w:sz w:val="32"/>
                <w:szCs w:val="32"/>
              </w:rPr>
              <w:t xml:space="preserve"> </w:t>
            </w:r>
            <w:r w:rsidRPr="003B33F1">
              <w:rPr>
                <w:spacing w:val="-2"/>
                <w:sz w:val="32"/>
                <w:szCs w:val="32"/>
              </w:rPr>
              <w:t>promotion</w:t>
            </w:r>
          </w:p>
        </w:tc>
        <w:tc>
          <w:tcPr>
            <w:tcW w:w="1418" w:type="dxa"/>
            <w:shd w:val="clear" w:color="auto" w:fill="F1F1F2"/>
          </w:tcPr>
          <w:p w14:paraId="531905B2" w14:textId="77777777" w:rsidR="003D36BB" w:rsidRPr="003B33F1" w:rsidRDefault="003D36BB" w:rsidP="00A70712">
            <w:pPr>
              <w:pStyle w:val="TableParagraph"/>
              <w:spacing w:before="57"/>
              <w:ind w:right="225"/>
              <w:jc w:val="right"/>
              <w:rPr>
                <w:sz w:val="32"/>
                <w:szCs w:val="32"/>
              </w:rPr>
            </w:pPr>
            <w:r w:rsidRPr="003B33F1">
              <w:rPr>
                <w:spacing w:val="-2"/>
                <w:w w:val="105"/>
                <w:sz w:val="32"/>
                <w:szCs w:val="32"/>
              </w:rPr>
              <w:t>67,195</w:t>
            </w:r>
          </w:p>
        </w:tc>
        <w:tc>
          <w:tcPr>
            <w:tcW w:w="1418" w:type="dxa"/>
          </w:tcPr>
          <w:p w14:paraId="01FC54BC" w14:textId="77777777" w:rsidR="003D36BB" w:rsidRPr="003B33F1" w:rsidRDefault="003D36BB" w:rsidP="00A70712">
            <w:pPr>
              <w:pStyle w:val="TableParagraph"/>
              <w:spacing w:before="57"/>
              <w:ind w:right="226"/>
              <w:jc w:val="right"/>
              <w:rPr>
                <w:sz w:val="32"/>
                <w:szCs w:val="32"/>
              </w:rPr>
            </w:pPr>
            <w:r w:rsidRPr="003B33F1">
              <w:rPr>
                <w:spacing w:val="-4"/>
                <w:w w:val="105"/>
                <w:sz w:val="32"/>
                <w:szCs w:val="32"/>
              </w:rPr>
              <w:t>2,480</w:t>
            </w:r>
          </w:p>
        </w:tc>
      </w:tr>
      <w:tr w:rsidR="003D36BB" w:rsidRPr="003B33F1" w14:paraId="06930454" w14:textId="77777777" w:rsidTr="00A70712">
        <w:trPr>
          <w:trHeight w:val="284"/>
        </w:trPr>
        <w:tc>
          <w:tcPr>
            <w:tcW w:w="6279" w:type="dxa"/>
            <w:tcBorders>
              <w:bottom w:val="single" w:sz="4" w:space="0" w:color="000000"/>
            </w:tcBorders>
          </w:tcPr>
          <w:p w14:paraId="0FA13036" w14:textId="77777777" w:rsidR="003D36BB" w:rsidRPr="003B33F1" w:rsidRDefault="003D36BB" w:rsidP="00A70712">
            <w:pPr>
              <w:pStyle w:val="TableParagraph"/>
              <w:spacing w:before="54"/>
              <w:ind w:left="113"/>
              <w:rPr>
                <w:sz w:val="32"/>
                <w:szCs w:val="32"/>
              </w:rPr>
            </w:pPr>
            <w:r w:rsidRPr="003B33F1">
              <w:rPr>
                <w:sz w:val="32"/>
                <w:szCs w:val="32"/>
              </w:rPr>
              <w:t>International</w:t>
            </w:r>
            <w:r w:rsidRPr="003B33F1">
              <w:rPr>
                <w:spacing w:val="8"/>
                <w:sz w:val="32"/>
                <w:szCs w:val="32"/>
              </w:rPr>
              <w:t xml:space="preserve"> </w:t>
            </w:r>
            <w:r w:rsidRPr="003B33F1">
              <w:rPr>
                <w:sz w:val="32"/>
                <w:szCs w:val="32"/>
              </w:rPr>
              <w:t>business</w:t>
            </w:r>
            <w:r w:rsidRPr="003B33F1">
              <w:rPr>
                <w:spacing w:val="9"/>
                <w:sz w:val="32"/>
                <w:szCs w:val="32"/>
              </w:rPr>
              <w:t xml:space="preserve"> </w:t>
            </w:r>
            <w:r w:rsidRPr="003B33F1">
              <w:rPr>
                <w:spacing w:val="-2"/>
                <w:sz w:val="32"/>
                <w:szCs w:val="32"/>
              </w:rPr>
              <w:t>attraction</w:t>
            </w:r>
          </w:p>
        </w:tc>
        <w:tc>
          <w:tcPr>
            <w:tcW w:w="1418" w:type="dxa"/>
            <w:tcBorders>
              <w:bottom w:val="single" w:sz="4" w:space="0" w:color="000000"/>
            </w:tcBorders>
            <w:shd w:val="clear" w:color="auto" w:fill="F1F1F2"/>
          </w:tcPr>
          <w:p w14:paraId="35C3389F" w14:textId="77777777" w:rsidR="003D36BB" w:rsidRPr="003B33F1" w:rsidRDefault="003D36BB" w:rsidP="00A70712">
            <w:pPr>
              <w:pStyle w:val="TableParagraph"/>
              <w:spacing w:before="54"/>
              <w:ind w:right="226"/>
              <w:jc w:val="right"/>
              <w:rPr>
                <w:sz w:val="32"/>
                <w:szCs w:val="32"/>
              </w:rPr>
            </w:pPr>
            <w:r w:rsidRPr="003B33F1">
              <w:rPr>
                <w:spacing w:val="-2"/>
                <w:w w:val="105"/>
                <w:sz w:val="32"/>
                <w:szCs w:val="32"/>
              </w:rPr>
              <w:t>190,977</w:t>
            </w:r>
          </w:p>
        </w:tc>
        <w:tc>
          <w:tcPr>
            <w:tcW w:w="1418" w:type="dxa"/>
            <w:tcBorders>
              <w:bottom w:val="single" w:sz="4" w:space="0" w:color="000000"/>
            </w:tcBorders>
          </w:tcPr>
          <w:p w14:paraId="1D5FFDA9" w14:textId="77777777" w:rsidR="003D36BB" w:rsidRPr="003B33F1" w:rsidRDefault="003D36BB" w:rsidP="00A70712">
            <w:pPr>
              <w:pStyle w:val="TableParagraph"/>
              <w:spacing w:before="54"/>
              <w:ind w:right="226"/>
              <w:jc w:val="right"/>
              <w:rPr>
                <w:sz w:val="32"/>
                <w:szCs w:val="32"/>
              </w:rPr>
            </w:pPr>
            <w:r w:rsidRPr="003B33F1">
              <w:rPr>
                <w:spacing w:val="-2"/>
                <w:w w:val="105"/>
                <w:sz w:val="32"/>
                <w:szCs w:val="32"/>
              </w:rPr>
              <w:t>237,661</w:t>
            </w:r>
          </w:p>
        </w:tc>
      </w:tr>
      <w:tr w:rsidR="003D36BB" w:rsidRPr="003B33F1" w14:paraId="01B2887F" w14:textId="77777777" w:rsidTr="00A70712">
        <w:trPr>
          <w:trHeight w:val="333"/>
        </w:trPr>
        <w:tc>
          <w:tcPr>
            <w:tcW w:w="6279" w:type="dxa"/>
            <w:tcBorders>
              <w:top w:val="single" w:sz="4" w:space="0" w:color="000000"/>
              <w:bottom w:val="single" w:sz="18" w:space="0" w:color="000000"/>
            </w:tcBorders>
          </w:tcPr>
          <w:p w14:paraId="5119CC60" w14:textId="77777777" w:rsidR="003D36BB" w:rsidRPr="003B33F1" w:rsidRDefault="003D36BB" w:rsidP="00A70712">
            <w:pPr>
              <w:pStyle w:val="TableParagraph"/>
              <w:rPr>
                <w:rFonts w:ascii="Times New Roman"/>
                <w:sz w:val="32"/>
                <w:szCs w:val="32"/>
              </w:rPr>
            </w:pPr>
          </w:p>
        </w:tc>
        <w:tc>
          <w:tcPr>
            <w:tcW w:w="1418" w:type="dxa"/>
            <w:tcBorders>
              <w:top w:val="single" w:sz="4" w:space="0" w:color="000000"/>
              <w:bottom w:val="single" w:sz="18" w:space="0" w:color="000000"/>
            </w:tcBorders>
            <w:shd w:val="clear" w:color="auto" w:fill="F1F1F2"/>
          </w:tcPr>
          <w:p w14:paraId="65C2721D" w14:textId="77777777" w:rsidR="003D36BB" w:rsidRPr="003B33F1" w:rsidRDefault="003D36BB" w:rsidP="00A70712">
            <w:pPr>
              <w:pStyle w:val="TableParagraph"/>
              <w:spacing w:before="55"/>
              <w:ind w:right="225"/>
              <w:jc w:val="right"/>
              <w:rPr>
                <w:rFonts w:ascii="Arial Black"/>
                <w:sz w:val="32"/>
                <w:szCs w:val="32"/>
              </w:rPr>
            </w:pPr>
            <w:r w:rsidRPr="003B33F1">
              <w:rPr>
                <w:rFonts w:ascii="Arial Black"/>
                <w:spacing w:val="-2"/>
                <w:sz w:val="32"/>
                <w:szCs w:val="32"/>
              </w:rPr>
              <w:t>258,17</w:t>
            </w:r>
            <w:r w:rsidRPr="003B33F1">
              <w:rPr>
                <w:rFonts w:ascii="Arial Black"/>
                <w:spacing w:val="-2"/>
                <w:sz w:val="32"/>
                <w:szCs w:val="32"/>
              </w:rPr>
              <w:lastRenderedPageBreak/>
              <w:t>2</w:t>
            </w:r>
          </w:p>
        </w:tc>
        <w:tc>
          <w:tcPr>
            <w:tcW w:w="1418" w:type="dxa"/>
            <w:tcBorders>
              <w:top w:val="single" w:sz="4" w:space="0" w:color="000000"/>
              <w:bottom w:val="single" w:sz="18" w:space="0" w:color="000000"/>
            </w:tcBorders>
          </w:tcPr>
          <w:p w14:paraId="6FA0AA4F" w14:textId="77777777" w:rsidR="003D36BB" w:rsidRPr="003B33F1" w:rsidRDefault="003D36BB" w:rsidP="00A70712">
            <w:pPr>
              <w:pStyle w:val="TableParagraph"/>
              <w:spacing w:before="55"/>
              <w:ind w:right="226"/>
              <w:jc w:val="right"/>
              <w:rPr>
                <w:rFonts w:ascii="Arial Black"/>
                <w:sz w:val="32"/>
                <w:szCs w:val="32"/>
              </w:rPr>
            </w:pPr>
            <w:r w:rsidRPr="003B33F1">
              <w:rPr>
                <w:rFonts w:ascii="Arial Black"/>
                <w:spacing w:val="-2"/>
                <w:sz w:val="32"/>
                <w:szCs w:val="32"/>
              </w:rPr>
              <w:lastRenderedPageBreak/>
              <w:t>240,14</w:t>
            </w:r>
            <w:r w:rsidRPr="003B33F1">
              <w:rPr>
                <w:rFonts w:ascii="Arial Black"/>
                <w:spacing w:val="-2"/>
                <w:sz w:val="32"/>
                <w:szCs w:val="32"/>
              </w:rPr>
              <w:lastRenderedPageBreak/>
              <w:t>1</w:t>
            </w:r>
          </w:p>
        </w:tc>
      </w:tr>
    </w:tbl>
    <w:p w14:paraId="392B23EA" w14:textId="77777777" w:rsidR="003D36BB" w:rsidRPr="003B33F1" w:rsidRDefault="003D36BB" w:rsidP="00FA1048">
      <w:pPr>
        <w:pStyle w:val="ListParagraph"/>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283"/>
        </w:tabs>
        <w:autoSpaceDE w:val="0"/>
        <w:autoSpaceDN w:val="0"/>
        <w:spacing w:before="266" w:after="0" w:line="240" w:lineRule="auto"/>
        <w:ind w:left="1283" w:hanging="340"/>
        <w:rPr>
          <w:rFonts w:ascii="Arial Black"/>
          <w:sz w:val="32"/>
          <w:szCs w:val="32"/>
        </w:rPr>
      </w:pPr>
      <w:r w:rsidRPr="003B33F1">
        <w:rPr>
          <w:rFonts w:ascii="Arial Black"/>
          <w:spacing w:val="-2"/>
          <w:w w:val="95"/>
          <w:sz w:val="32"/>
          <w:szCs w:val="32"/>
        </w:rPr>
        <w:lastRenderedPageBreak/>
        <w:t>Corporate</w:t>
      </w:r>
    </w:p>
    <w:p w14:paraId="470D8F31" w14:textId="77777777" w:rsidR="003D36BB" w:rsidRPr="003B33F1" w:rsidRDefault="003D36BB" w:rsidP="003D36BB">
      <w:pPr>
        <w:pStyle w:val="BodyText"/>
        <w:spacing w:before="3"/>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417"/>
        <w:gridCol w:w="1426"/>
      </w:tblGrid>
      <w:tr w:rsidR="003D36BB" w:rsidRPr="003B33F1" w14:paraId="2049532D" w14:textId="77777777" w:rsidTr="00A70712">
        <w:trPr>
          <w:trHeight w:val="685"/>
        </w:trPr>
        <w:tc>
          <w:tcPr>
            <w:tcW w:w="9112" w:type="dxa"/>
            <w:gridSpan w:val="3"/>
            <w:shd w:val="clear" w:color="auto" w:fill="000000"/>
          </w:tcPr>
          <w:p w14:paraId="6E3B2AB5" w14:textId="77777777" w:rsidR="003D36BB" w:rsidRPr="008E611C" w:rsidRDefault="003D36BB" w:rsidP="00A70712">
            <w:pPr>
              <w:pStyle w:val="TableParagraph"/>
              <w:tabs>
                <w:tab w:val="left" w:pos="1417"/>
              </w:tabs>
              <w:spacing w:before="29" w:line="213" w:lineRule="exact"/>
              <w:ind w:right="232"/>
              <w:jc w:val="right"/>
              <w:rPr>
                <w:rFonts w:ascii="Arial Black"/>
                <w:sz w:val="24"/>
                <w:szCs w:val="24"/>
              </w:rPr>
            </w:pPr>
            <w:r w:rsidRPr="008E611C">
              <w:rPr>
                <w:rFonts w:ascii="Arial Black"/>
                <w:color w:val="FFFFFF"/>
                <w:spacing w:val="-2"/>
                <w:w w:val="90"/>
                <w:sz w:val="24"/>
                <w:szCs w:val="24"/>
              </w:rPr>
              <w:t>Actual</w:t>
            </w:r>
            <w:r w:rsidRPr="008E611C">
              <w:rPr>
                <w:rFonts w:ascii="Arial Black"/>
                <w:color w:val="FFFFFF"/>
                <w:sz w:val="24"/>
                <w:szCs w:val="24"/>
              </w:rPr>
              <w:tab/>
            </w:r>
            <w:r w:rsidRPr="008E611C">
              <w:rPr>
                <w:rFonts w:ascii="Arial Black"/>
                <w:color w:val="FFFFFF"/>
                <w:spacing w:val="-2"/>
                <w:w w:val="90"/>
                <w:sz w:val="24"/>
                <w:szCs w:val="24"/>
              </w:rPr>
              <w:t>Actual</w:t>
            </w:r>
          </w:p>
          <w:p w14:paraId="6EE24EC6" w14:textId="77777777" w:rsidR="003D36BB" w:rsidRPr="008E611C" w:rsidRDefault="003D36BB" w:rsidP="00A70712">
            <w:pPr>
              <w:pStyle w:val="TableParagraph"/>
              <w:tabs>
                <w:tab w:val="left" w:pos="1418"/>
              </w:tabs>
              <w:spacing w:line="200" w:lineRule="exact"/>
              <w:ind w:right="232"/>
              <w:jc w:val="right"/>
              <w:rPr>
                <w:rFonts w:ascii="Arial Black"/>
                <w:sz w:val="24"/>
                <w:szCs w:val="24"/>
              </w:rPr>
            </w:pPr>
            <w:r w:rsidRPr="008E611C">
              <w:rPr>
                <w:rFonts w:ascii="Arial Black"/>
                <w:color w:val="FFFFFF"/>
                <w:spacing w:val="-4"/>
                <w:sz w:val="24"/>
                <w:szCs w:val="24"/>
              </w:rPr>
              <w:t>2024</w:t>
            </w:r>
            <w:r w:rsidRPr="008E611C">
              <w:rPr>
                <w:rFonts w:ascii="Arial Black"/>
                <w:color w:val="FFFFFF"/>
                <w:sz w:val="24"/>
                <w:szCs w:val="24"/>
              </w:rPr>
              <w:tab/>
            </w:r>
            <w:r w:rsidRPr="008E611C">
              <w:rPr>
                <w:rFonts w:ascii="Arial Black"/>
                <w:color w:val="FFFFFF"/>
                <w:spacing w:val="-4"/>
                <w:sz w:val="24"/>
                <w:szCs w:val="24"/>
              </w:rPr>
              <w:t>2023</w:t>
            </w:r>
          </w:p>
          <w:p w14:paraId="7AF4E6DB" w14:textId="77777777" w:rsidR="003D36BB" w:rsidRPr="003B33F1" w:rsidRDefault="003D36BB" w:rsidP="00A70712">
            <w:pPr>
              <w:pStyle w:val="TableParagraph"/>
              <w:tabs>
                <w:tab w:val="left" w:pos="1417"/>
              </w:tabs>
              <w:spacing w:line="213" w:lineRule="exact"/>
              <w:ind w:right="232"/>
              <w:jc w:val="right"/>
              <w:rPr>
                <w:rFonts w:ascii="Arial Black"/>
                <w:sz w:val="32"/>
                <w:szCs w:val="32"/>
              </w:rPr>
            </w:pPr>
            <w:r w:rsidRPr="008E611C">
              <w:rPr>
                <w:rFonts w:ascii="Arial Black"/>
                <w:color w:val="FFFFFF"/>
                <w:spacing w:val="-10"/>
                <w:sz w:val="24"/>
                <w:szCs w:val="24"/>
              </w:rPr>
              <w:t>$</w:t>
            </w:r>
            <w:r w:rsidRPr="008E611C">
              <w:rPr>
                <w:rFonts w:ascii="Arial Black"/>
                <w:color w:val="FFFFFF"/>
                <w:sz w:val="24"/>
                <w:szCs w:val="24"/>
              </w:rPr>
              <w:tab/>
            </w:r>
            <w:r w:rsidRPr="008E611C">
              <w:rPr>
                <w:rFonts w:ascii="Arial Black"/>
                <w:color w:val="FFFFFF"/>
                <w:spacing w:val="-10"/>
                <w:sz w:val="24"/>
                <w:szCs w:val="24"/>
              </w:rPr>
              <w:t>$</w:t>
            </w:r>
          </w:p>
        </w:tc>
      </w:tr>
      <w:tr w:rsidR="003D36BB" w:rsidRPr="003B33F1" w14:paraId="4D61EC1C" w14:textId="77777777" w:rsidTr="00A70712">
        <w:trPr>
          <w:trHeight w:val="262"/>
        </w:trPr>
        <w:tc>
          <w:tcPr>
            <w:tcW w:w="6269" w:type="dxa"/>
          </w:tcPr>
          <w:p w14:paraId="3808A350" w14:textId="77777777" w:rsidR="003D36BB" w:rsidRPr="003B33F1" w:rsidRDefault="003D36BB" w:rsidP="00A70712">
            <w:pPr>
              <w:pStyle w:val="TableParagraph"/>
              <w:spacing w:before="34"/>
              <w:ind w:left="113"/>
              <w:rPr>
                <w:sz w:val="32"/>
                <w:szCs w:val="32"/>
              </w:rPr>
            </w:pPr>
            <w:r w:rsidRPr="003B33F1">
              <w:rPr>
                <w:sz w:val="32"/>
                <w:szCs w:val="32"/>
              </w:rPr>
              <w:t>Board</w:t>
            </w:r>
            <w:r w:rsidRPr="003B33F1">
              <w:rPr>
                <w:spacing w:val="6"/>
                <w:sz w:val="32"/>
                <w:szCs w:val="32"/>
              </w:rPr>
              <w:t xml:space="preserve"> </w:t>
            </w:r>
            <w:r w:rsidRPr="003B33F1">
              <w:rPr>
                <w:spacing w:val="-2"/>
                <w:sz w:val="32"/>
                <w:szCs w:val="32"/>
              </w:rPr>
              <w:t>costs</w:t>
            </w:r>
          </w:p>
        </w:tc>
        <w:tc>
          <w:tcPr>
            <w:tcW w:w="1417" w:type="dxa"/>
            <w:shd w:val="clear" w:color="auto" w:fill="F1F1F2"/>
          </w:tcPr>
          <w:p w14:paraId="3E6E1638" w14:textId="77777777" w:rsidR="003D36BB" w:rsidRPr="003B33F1" w:rsidRDefault="003D36BB" w:rsidP="00A70712">
            <w:pPr>
              <w:pStyle w:val="TableParagraph"/>
              <w:spacing w:before="34"/>
              <w:ind w:right="224"/>
              <w:jc w:val="right"/>
              <w:rPr>
                <w:sz w:val="32"/>
                <w:szCs w:val="32"/>
              </w:rPr>
            </w:pPr>
            <w:r w:rsidRPr="003B33F1">
              <w:rPr>
                <w:spacing w:val="-2"/>
                <w:w w:val="105"/>
                <w:sz w:val="32"/>
                <w:szCs w:val="32"/>
              </w:rPr>
              <w:t>193,085</w:t>
            </w:r>
          </w:p>
        </w:tc>
        <w:tc>
          <w:tcPr>
            <w:tcW w:w="1426" w:type="dxa"/>
          </w:tcPr>
          <w:p w14:paraId="20573A3D" w14:textId="77777777" w:rsidR="003D36BB" w:rsidRPr="003B33F1" w:rsidRDefault="003D36BB" w:rsidP="00A70712">
            <w:pPr>
              <w:pStyle w:val="TableParagraph"/>
              <w:spacing w:before="34"/>
              <w:ind w:right="233"/>
              <w:jc w:val="right"/>
              <w:rPr>
                <w:sz w:val="32"/>
                <w:szCs w:val="32"/>
              </w:rPr>
            </w:pPr>
            <w:r w:rsidRPr="003B33F1">
              <w:rPr>
                <w:spacing w:val="-2"/>
                <w:w w:val="105"/>
                <w:sz w:val="32"/>
                <w:szCs w:val="32"/>
              </w:rPr>
              <w:t>178,556</w:t>
            </w:r>
          </w:p>
        </w:tc>
      </w:tr>
      <w:tr w:rsidR="003D36BB" w:rsidRPr="003B33F1" w14:paraId="5AE064F3" w14:textId="77777777" w:rsidTr="00A70712">
        <w:trPr>
          <w:trHeight w:val="270"/>
        </w:trPr>
        <w:tc>
          <w:tcPr>
            <w:tcW w:w="6269" w:type="dxa"/>
          </w:tcPr>
          <w:p w14:paraId="40ABBF9F" w14:textId="77777777" w:rsidR="003D36BB" w:rsidRPr="003B33F1" w:rsidRDefault="003D36BB" w:rsidP="00A70712">
            <w:pPr>
              <w:pStyle w:val="TableParagraph"/>
              <w:spacing w:before="42"/>
              <w:ind w:left="113"/>
              <w:rPr>
                <w:sz w:val="32"/>
                <w:szCs w:val="32"/>
              </w:rPr>
            </w:pPr>
            <w:r w:rsidRPr="003B33F1">
              <w:rPr>
                <w:spacing w:val="-2"/>
                <w:sz w:val="32"/>
                <w:szCs w:val="32"/>
              </w:rPr>
              <w:t>Communications</w:t>
            </w:r>
          </w:p>
        </w:tc>
        <w:tc>
          <w:tcPr>
            <w:tcW w:w="1417" w:type="dxa"/>
            <w:shd w:val="clear" w:color="auto" w:fill="F1F1F2"/>
          </w:tcPr>
          <w:p w14:paraId="17E2FB40" w14:textId="77777777" w:rsidR="003D36BB" w:rsidRPr="003B33F1" w:rsidRDefault="003D36BB" w:rsidP="00A70712">
            <w:pPr>
              <w:pStyle w:val="TableParagraph"/>
              <w:spacing w:before="42"/>
              <w:ind w:right="238"/>
              <w:jc w:val="right"/>
              <w:rPr>
                <w:sz w:val="32"/>
                <w:szCs w:val="32"/>
              </w:rPr>
            </w:pPr>
            <w:r w:rsidRPr="003B33F1">
              <w:rPr>
                <w:spacing w:val="-2"/>
                <w:w w:val="105"/>
                <w:sz w:val="32"/>
                <w:szCs w:val="32"/>
              </w:rPr>
              <w:t>48,451</w:t>
            </w:r>
          </w:p>
        </w:tc>
        <w:tc>
          <w:tcPr>
            <w:tcW w:w="1426" w:type="dxa"/>
          </w:tcPr>
          <w:p w14:paraId="79CD7A79" w14:textId="77777777" w:rsidR="003D36BB" w:rsidRPr="003B33F1" w:rsidRDefault="003D36BB" w:rsidP="00A70712">
            <w:pPr>
              <w:pStyle w:val="TableParagraph"/>
              <w:spacing w:before="42"/>
              <w:ind w:right="233"/>
              <w:jc w:val="right"/>
              <w:rPr>
                <w:sz w:val="32"/>
                <w:szCs w:val="32"/>
              </w:rPr>
            </w:pPr>
            <w:r w:rsidRPr="003B33F1">
              <w:rPr>
                <w:spacing w:val="-2"/>
                <w:w w:val="105"/>
                <w:sz w:val="32"/>
                <w:szCs w:val="32"/>
              </w:rPr>
              <w:t>49,977</w:t>
            </w:r>
          </w:p>
        </w:tc>
      </w:tr>
      <w:tr w:rsidR="003D36BB" w:rsidRPr="003B33F1" w14:paraId="506A9B14" w14:textId="77777777" w:rsidTr="00A70712">
        <w:trPr>
          <w:trHeight w:val="270"/>
        </w:trPr>
        <w:tc>
          <w:tcPr>
            <w:tcW w:w="6269" w:type="dxa"/>
          </w:tcPr>
          <w:p w14:paraId="6D8D94D1" w14:textId="77777777" w:rsidR="003D36BB" w:rsidRPr="003B33F1" w:rsidRDefault="003D36BB" w:rsidP="00A70712">
            <w:pPr>
              <w:pStyle w:val="TableParagraph"/>
              <w:spacing w:before="42"/>
              <w:ind w:left="113"/>
              <w:rPr>
                <w:sz w:val="32"/>
                <w:szCs w:val="32"/>
              </w:rPr>
            </w:pPr>
            <w:r w:rsidRPr="003B33F1">
              <w:rPr>
                <w:sz w:val="32"/>
                <w:szCs w:val="32"/>
              </w:rPr>
              <w:t>Office</w:t>
            </w:r>
            <w:r w:rsidRPr="003B33F1">
              <w:rPr>
                <w:spacing w:val="3"/>
                <w:sz w:val="32"/>
                <w:szCs w:val="32"/>
              </w:rPr>
              <w:t xml:space="preserve"> </w:t>
            </w:r>
            <w:r w:rsidRPr="003B33F1">
              <w:rPr>
                <w:spacing w:val="-2"/>
                <w:sz w:val="32"/>
                <w:szCs w:val="32"/>
              </w:rPr>
              <w:t>overheads</w:t>
            </w:r>
          </w:p>
        </w:tc>
        <w:tc>
          <w:tcPr>
            <w:tcW w:w="1417" w:type="dxa"/>
            <w:shd w:val="clear" w:color="auto" w:fill="F1F1F2"/>
          </w:tcPr>
          <w:p w14:paraId="6B930E42"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692,465</w:t>
            </w:r>
          </w:p>
        </w:tc>
        <w:tc>
          <w:tcPr>
            <w:tcW w:w="1426" w:type="dxa"/>
          </w:tcPr>
          <w:p w14:paraId="0396EF65" w14:textId="77777777" w:rsidR="003D36BB" w:rsidRPr="003B33F1" w:rsidRDefault="003D36BB" w:rsidP="00A70712">
            <w:pPr>
              <w:pStyle w:val="TableParagraph"/>
              <w:spacing w:before="42"/>
              <w:ind w:right="236"/>
              <w:jc w:val="right"/>
              <w:rPr>
                <w:sz w:val="32"/>
                <w:szCs w:val="32"/>
              </w:rPr>
            </w:pPr>
            <w:r w:rsidRPr="003B33F1">
              <w:rPr>
                <w:spacing w:val="-2"/>
                <w:w w:val="105"/>
                <w:sz w:val="32"/>
                <w:szCs w:val="32"/>
              </w:rPr>
              <w:t>668,857</w:t>
            </w:r>
          </w:p>
        </w:tc>
      </w:tr>
      <w:tr w:rsidR="003D36BB" w:rsidRPr="003B33F1" w14:paraId="163A8E6F" w14:textId="77777777" w:rsidTr="00A70712">
        <w:trPr>
          <w:trHeight w:val="270"/>
        </w:trPr>
        <w:tc>
          <w:tcPr>
            <w:tcW w:w="6269" w:type="dxa"/>
          </w:tcPr>
          <w:p w14:paraId="24CC409C" w14:textId="77777777" w:rsidR="003D36BB" w:rsidRPr="003B33F1" w:rsidRDefault="003D36BB" w:rsidP="00A70712">
            <w:pPr>
              <w:pStyle w:val="TableParagraph"/>
              <w:spacing w:before="42"/>
              <w:ind w:left="113"/>
              <w:rPr>
                <w:sz w:val="32"/>
                <w:szCs w:val="32"/>
              </w:rPr>
            </w:pPr>
            <w:r w:rsidRPr="003B33F1">
              <w:rPr>
                <w:sz w:val="32"/>
                <w:szCs w:val="32"/>
              </w:rPr>
              <w:t>Depreciation</w:t>
            </w:r>
            <w:r w:rsidRPr="003B33F1">
              <w:rPr>
                <w:spacing w:val="17"/>
                <w:sz w:val="32"/>
                <w:szCs w:val="32"/>
              </w:rPr>
              <w:t xml:space="preserve"> </w:t>
            </w:r>
            <w:r w:rsidRPr="003B33F1">
              <w:rPr>
                <w:sz w:val="32"/>
                <w:szCs w:val="32"/>
              </w:rPr>
              <w:t>and</w:t>
            </w:r>
            <w:r w:rsidRPr="003B33F1">
              <w:rPr>
                <w:spacing w:val="17"/>
                <w:sz w:val="32"/>
                <w:szCs w:val="32"/>
              </w:rPr>
              <w:t xml:space="preserve"> </w:t>
            </w:r>
            <w:proofErr w:type="spellStart"/>
            <w:r w:rsidRPr="003B33F1">
              <w:rPr>
                <w:sz w:val="32"/>
                <w:szCs w:val="32"/>
              </w:rPr>
              <w:t>amortisation</w:t>
            </w:r>
            <w:proofErr w:type="spellEnd"/>
            <w:r w:rsidRPr="003B33F1">
              <w:rPr>
                <w:spacing w:val="17"/>
                <w:sz w:val="32"/>
                <w:szCs w:val="32"/>
              </w:rPr>
              <w:t xml:space="preserve"> </w:t>
            </w:r>
            <w:r w:rsidRPr="003B33F1">
              <w:rPr>
                <w:spacing w:val="-2"/>
                <w:sz w:val="32"/>
                <w:szCs w:val="32"/>
              </w:rPr>
              <w:t>expense:</w:t>
            </w:r>
          </w:p>
        </w:tc>
        <w:tc>
          <w:tcPr>
            <w:tcW w:w="1417" w:type="dxa"/>
            <w:shd w:val="clear" w:color="auto" w:fill="F1F1F2"/>
          </w:tcPr>
          <w:p w14:paraId="4AD75B31" w14:textId="77777777" w:rsidR="003D36BB" w:rsidRPr="003B33F1" w:rsidRDefault="003D36BB" w:rsidP="00A70712">
            <w:pPr>
              <w:pStyle w:val="TableParagraph"/>
              <w:rPr>
                <w:rFonts w:ascii="Times New Roman"/>
                <w:sz w:val="32"/>
                <w:szCs w:val="32"/>
              </w:rPr>
            </w:pPr>
          </w:p>
        </w:tc>
        <w:tc>
          <w:tcPr>
            <w:tcW w:w="1426" w:type="dxa"/>
          </w:tcPr>
          <w:p w14:paraId="42D23B52" w14:textId="77777777" w:rsidR="003D36BB" w:rsidRPr="003B33F1" w:rsidRDefault="003D36BB" w:rsidP="00A70712">
            <w:pPr>
              <w:pStyle w:val="TableParagraph"/>
              <w:rPr>
                <w:rFonts w:ascii="Times New Roman"/>
                <w:sz w:val="32"/>
                <w:szCs w:val="32"/>
              </w:rPr>
            </w:pPr>
          </w:p>
        </w:tc>
      </w:tr>
      <w:tr w:rsidR="003D36BB" w:rsidRPr="003B33F1" w14:paraId="2095AE7A" w14:textId="77777777" w:rsidTr="00A70712">
        <w:trPr>
          <w:trHeight w:val="270"/>
        </w:trPr>
        <w:tc>
          <w:tcPr>
            <w:tcW w:w="6269" w:type="dxa"/>
          </w:tcPr>
          <w:p w14:paraId="5F770367" w14:textId="77777777" w:rsidR="003D36BB" w:rsidRPr="003B33F1" w:rsidRDefault="003D36BB" w:rsidP="00A70712">
            <w:pPr>
              <w:pStyle w:val="TableParagraph"/>
              <w:spacing w:before="42"/>
              <w:ind w:left="340"/>
              <w:rPr>
                <w:sz w:val="32"/>
                <w:szCs w:val="32"/>
              </w:rPr>
            </w:pPr>
            <w:r w:rsidRPr="003B33F1">
              <w:rPr>
                <w:sz w:val="32"/>
                <w:szCs w:val="32"/>
              </w:rPr>
              <w:t>Leasehold</w:t>
            </w:r>
            <w:r w:rsidRPr="003B33F1">
              <w:rPr>
                <w:spacing w:val="4"/>
                <w:sz w:val="32"/>
                <w:szCs w:val="32"/>
              </w:rPr>
              <w:t xml:space="preserve"> </w:t>
            </w:r>
            <w:r w:rsidRPr="003B33F1">
              <w:rPr>
                <w:spacing w:val="-2"/>
                <w:sz w:val="32"/>
                <w:szCs w:val="32"/>
              </w:rPr>
              <w:t>alterations</w:t>
            </w:r>
          </w:p>
        </w:tc>
        <w:tc>
          <w:tcPr>
            <w:tcW w:w="1417" w:type="dxa"/>
            <w:shd w:val="clear" w:color="auto" w:fill="F1F1F2"/>
          </w:tcPr>
          <w:p w14:paraId="73CA6067" w14:textId="77777777" w:rsidR="003D36BB" w:rsidRPr="003B33F1" w:rsidRDefault="003D36BB" w:rsidP="00A70712">
            <w:pPr>
              <w:pStyle w:val="TableParagraph"/>
              <w:spacing w:before="42"/>
              <w:ind w:right="224"/>
              <w:jc w:val="right"/>
              <w:rPr>
                <w:sz w:val="32"/>
                <w:szCs w:val="32"/>
              </w:rPr>
            </w:pPr>
            <w:r w:rsidRPr="003B33F1">
              <w:rPr>
                <w:spacing w:val="-4"/>
                <w:w w:val="105"/>
                <w:sz w:val="32"/>
                <w:szCs w:val="32"/>
              </w:rPr>
              <w:t>7,725</w:t>
            </w:r>
          </w:p>
        </w:tc>
        <w:tc>
          <w:tcPr>
            <w:tcW w:w="1426" w:type="dxa"/>
          </w:tcPr>
          <w:p w14:paraId="35E15564" w14:textId="77777777" w:rsidR="003D36BB" w:rsidRPr="003B33F1" w:rsidRDefault="003D36BB" w:rsidP="00A70712">
            <w:pPr>
              <w:pStyle w:val="TableParagraph"/>
              <w:spacing w:before="42"/>
              <w:ind w:right="232"/>
              <w:jc w:val="right"/>
              <w:rPr>
                <w:sz w:val="32"/>
                <w:szCs w:val="32"/>
              </w:rPr>
            </w:pPr>
            <w:r w:rsidRPr="003B33F1">
              <w:rPr>
                <w:spacing w:val="-4"/>
                <w:w w:val="105"/>
                <w:sz w:val="32"/>
                <w:szCs w:val="32"/>
              </w:rPr>
              <w:t>7,829</w:t>
            </w:r>
          </w:p>
        </w:tc>
      </w:tr>
      <w:tr w:rsidR="003D36BB" w:rsidRPr="003B33F1" w14:paraId="793F8EFF" w14:textId="77777777" w:rsidTr="00A70712">
        <w:trPr>
          <w:trHeight w:val="270"/>
        </w:trPr>
        <w:tc>
          <w:tcPr>
            <w:tcW w:w="6269" w:type="dxa"/>
          </w:tcPr>
          <w:p w14:paraId="29534D4C" w14:textId="77777777" w:rsidR="003D36BB" w:rsidRPr="003B33F1" w:rsidRDefault="003D36BB" w:rsidP="00A70712">
            <w:pPr>
              <w:pStyle w:val="TableParagraph"/>
              <w:spacing w:before="42"/>
              <w:ind w:left="340"/>
              <w:rPr>
                <w:sz w:val="32"/>
                <w:szCs w:val="32"/>
              </w:rPr>
            </w:pPr>
            <w:r w:rsidRPr="003B33F1">
              <w:rPr>
                <w:sz w:val="32"/>
                <w:szCs w:val="32"/>
              </w:rPr>
              <w:t>Computer</w:t>
            </w:r>
            <w:r w:rsidRPr="003B33F1">
              <w:rPr>
                <w:spacing w:val="22"/>
                <w:sz w:val="32"/>
                <w:szCs w:val="32"/>
              </w:rPr>
              <w:t xml:space="preserve"> </w:t>
            </w:r>
            <w:r w:rsidRPr="003B33F1">
              <w:rPr>
                <w:sz w:val="32"/>
                <w:szCs w:val="32"/>
              </w:rPr>
              <w:t>equipment</w:t>
            </w:r>
            <w:r w:rsidRPr="003B33F1">
              <w:rPr>
                <w:spacing w:val="22"/>
                <w:sz w:val="32"/>
                <w:szCs w:val="32"/>
              </w:rPr>
              <w:t xml:space="preserve"> </w:t>
            </w:r>
            <w:r w:rsidRPr="003B33F1">
              <w:rPr>
                <w:sz w:val="32"/>
                <w:szCs w:val="32"/>
              </w:rPr>
              <w:t>–</w:t>
            </w:r>
            <w:r w:rsidRPr="003B33F1">
              <w:rPr>
                <w:spacing w:val="22"/>
                <w:sz w:val="32"/>
                <w:szCs w:val="32"/>
              </w:rPr>
              <w:t xml:space="preserve"> </w:t>
            </w:r>
            <w:r w:rsidRPr="003B33F1">
              <w:rPr>
                <w:spacing w:val="-2"/>
                <w:sz w:val="32"/>
                <w:szCs w:val="32"/>
              </w:rPr>
              <w:t>hardware</w:t>
            </w:r>
          </w:p>
        </w:tc>
        <w:tc>
          <w:tcPr>
            <w:tcW w:w="1417" w:type="dxa"/>
            <w:shd w:val="clear" w:color="auto" w:fill="F1F1F2"/>
          </w:tcPr>
          <w:p w14:paraId="7BC92151" w14:textId="77777777" w:rsidR="003D36BB" w:rsidRPr="003B33F1" w:rsidRDefault="003D36BB" w:rsidP="00A70712">
            <w:pPr>
              <w:pStyle w:val="TableParagraph"/>
              <w:spacing w:before="42"/>
              <w:ind w:right="235"/>
              <w:jc w:val="right"/>
              <w:rPr>
                <w:sz w:val="32"/>
                <w:szCs w:val="32"/>
              </w:rPr>
            </w:pPr>
            <w:r w:rsidRPr="003B33F1">
              <w:rPr>
                <w:spacing w:val="-2"/>
                <w:w w:val="105"/>
                <w:sz w:val="32"/>
                <w:szCs w:val="32"/>
              </w:rPr>
              <w:t>72,313</w:t>
            </w:r>
          </w:p>
        </w:tc>
        <w:tc>
          <w:tcPr>
            <w:tcW w:w="1426" w:type="dxa"/>
          </w:tcPr>
          <w:p w14:paraId="6E100FEB"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46,512</w:t>
            </w:r>
          </w:p>
        </w:tc>
      </w:tr>
      <w:tr w:rsidR="003D36BB" w:rsidRPr="003B33F1" w14:paraId="092CD804" w14:textId="77777777" w:rsidTr="00A70712">
        <w:trPr>
          <w:trHeight w:val="270"/>
        </w:trPr>
        <w:tc>
          <w:tcPr>
            <w:tcW w:w="6269" w:type="dxa"/>
          </w:tcPr>
          <w:p w14:paraId="165DCABE" w14:textId="77777777" w:rsidR="003D36BB" w:rsidRPr="003B33F1" w:rsidRDefault="003D36BB" w:rsidP="00A70712">
            <w:pPr>
              <w:pStyle w:val="TableParagraph"/>
              <w:spacing w:before="42"/>
              <w:ind w:left="340"/>
              <w:rPr>
                <w:sz w:val="32"/>
                <w:szCs w:val="32"/>
              </w:rPr>
            </w:pPr>
            <w:r w:rsidRPr="003B33F1">
              <w:rPr>
                <w:sz w:val="32"/>
                <w:szCs w:val="32"/>
              </w:rPr>
              <w:t>Computer</w:t>
            </w:r>
            <w:r w:rsidRPr="003B33F1">
              <w:rPr>
                <w:spacing w:val="22"/>
                <w:sz w:val="32"/>
                <w:szCs w:val="32"/>
              </w:rPr>
              <w:t xml:space="preserve"> </w:t>
            </w:r>
            <w:r w:rsidRPr="003B33F1">
              <w:rPr>
                <w:sz w:val="32"/>
                <w:szCs w:val="32"/>
              </w:rPr>
              <w:t>equipment</w:t>
            </w:r>
            <w:r w:rsidRPr="003B33F1">
              <w:rPr>
                <w:spacing w:val="22"/>
                <w:sz w:val="32"/>
                <w:szCs w:val="32"/>
              </w:rPr>
              <w:t xml:space="preserve"> </w:t>
            </w:r>
            <w:r w:rsidRPr="003B33F1">
              <w:rPr>
                <w:sz w:val="32"/>
                <w:szCs w:val="32"/>
              </w:rPr>
              <w:t>–</w:t>
            </w:r>
            <w:r w:rsidRPr="003B33F1">
              <w:rPr>
                <w:spacing w:val="22"/>
                <w:sz w:val="32"/>
                <w:szCs w:val="32"/>
              </w:rPr>
              <w:t xml:space="preserve"> </w:t>
            </w:r>
            <w:r w:rsidRPr="003B33F1">
              <w:rPr>
                <w:spacing w:val="-2"/>
                <w:sz w:val="32"/>
                <w:szCs w:val="32"/>
              </w:rPr>
              <w:t>software</w:t>
            </w:r>
          </w:p>
        </w:tc>
        <w:tc>
          <w:tcPr>
            <w:tcW w:w="1417" w:type="dxa"/>
            <w:shd w:val="clear" w:color="auto" w:fill="F1F1F2"/>
          </w:tcPr>
          <w:p w14:paraId="2737A97A"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110,742</w:t>
            </w:r>
          </w:p>
        </w:tc>
        <w:tc>
          <w:tcPr>
            <w:tcW w:w="1426" w:type="dxa"/>
          </w:tcPr>
          <w:p w14:paraId="1D6D679E"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157,529</w:t>
            </w:r>
          </w:p>
        </w:tc>
      </w:tr>
      <w:tr w:rsidR="003D36BB" w:rsidRPr="003B33F1" w14:paraId="41B62A5A" w14:textId="77777777" w:rsidTr="00A70712">
        <w:trPr>
          <w:trHeight w:val="270"/>
        </w:trPr>
        <w:tc>
          <w:tcPr>
            <w:tcW w:w="6269" w:type="dxa"/>
          </w:tcPr>
          <w:p w14:paraId="1867CD19" w14:textId="77777777" w:rsidR="003D36BB" w:rsidRPr="003B33F1" w:rsidRDefault="003D36BB" w:rsidP="00A70712">
            <w:pPr>
              <w:pStyle w:val="TableParagraph"/>
              <w:spacing w:before="42"/>
              <w:ind w:left="340"/>
              <w:rPr>
                <w:sz w:val="32"/>
                <w:szCs w:val="32"/>
              </w:rPr>
            </w:pPr>
            <w:r w:rsidRPr="003B33F1">
              <w:rPr>
                <w:sz w:val="32"/>
                <w:szCs w:val="32"/>
              </w:rPr>
              <w:t>Office</w:t>
            </w:r>
            <w:r w:rsidRPr="003B33F1">
              <w:rPr>
                <w:spacing w:val="1"/>
                <w:sz w:val="32"/>
                <w:szCs w:val="32"/>
              </w:rPr>
              <w:t xml:space="preserve"> </w:t>
            </w:r>
            <w:r w:rsidRPr="003B33F1">
              <w:rPr>
                <w:spacing w:val="-2"/>
                <w:sz w:val="32"/>
                <w:szCs w:val="32"/>
              </w:rPr>
              <w:t>equipment</w:t>
            </w:r>
          </w:p>
        </w:tc>
        <w:tc>
          <w:tcPr>
            <w:tcW w:w="1417" w:type="dxa"/>
            <w:shd w:val="clear" w:color="auto" w:fill="F1F1F2"/>
          </w:tcPr>
          <w:p w14:paraId="61340209"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19,723</w:t>
            </w:r>
          </w:p>
        </w:tc>
        <w:tc>
          <w:tcPr>
            <w:tcW w:w="1426" w:type="dxa"/>
          </w:tcPr>
          <w:p w14:paraId="233EF7D3"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19,965</w:t>
            </w:r>
          </w:p>
        </w:tc>
      </w:tr>
      <w:tr w:rsidR="003D36BB" w:rsidRPr="003B33F1" w14:paraId="6AE5678C" w14:textId="77777777" w:rsidTr="00A70712">
        <w:trPr>
          <w:trHeight w:val="270"/>
        </w:trPr>
        <w:tc>
          <w:tcPr>
            <w:tcW w:w="6269" w:type="dxa"/>
          </w:tcPr>
          <w:p w14:paraId="04838A3A" w14:textId="77777777" w:rsidR="003D36BB" w:rsidRPr="003B33F1" w:rsidRDefault="003D36BB" w:rsidP="00A70712">
            <w:pPr>
              <w:pStyle w:val="TableParagraph"/>
              <w:spacing w:before="42"/>
              <w:ind w:left="340"/>
              <w:rPr>
                <w:sz w:val="32"/>
                <w:szCs w:val="32"/>
              </w:rPr>
            </w:pPr>
            <w:r w:rsidRPr="003B33F1">
              <w:rPr>
                <w:sz w:val="32"/>
                <w:szCs w:val="32"/>
              </w:rPr>
              <w:t>Furniture</w:t>
            </w:r>
            <w:r w:rsidRPr="003B33F1">
              <w:rPr>
                <w:spacing w:val="-4"/>
                <w:sz w:val="32"/>
                <w:szCs w:val="32"/>
              </w:rPr>
              <w:t xml:space="preserve"> </w:t>
            </w:r>
            <w:r w:rsidRPr="003B33F1">
              <w:rPr>
                <w:sz w:val="32"/>
                <w:szCs w:val="32"/>
              </w:rPr>
              <w:t>&amp;</w:t>
            </w:r>
            <w:r w:rsidRPr="003B33F1">
              <w:rPr>
                <w:spacing w:val="-4"/>
                <w:sz w:val="32"/>
                <w:szCs w:val="32"/>
              </w:rPr>
              <w:t xml:space="preserve"> </w:t>
            </w:r>
            <w:r w:rsidRPr="003B33F1">
              <w:rPr>
                <w:spacing w:val="-2"/>
                <w:sz w:val="32"/>
                <w:szCs w:val="32"/>
              </w:rPr>
              <w:t>fittings</w:t>
            </w:r>
          </w:p>
        </w:tc>
        <w:tc>
          <w:tcPr>
            <w:tcW w:w="1417" w:type="dxa"/>
            <w:shd w:val="clear" w:color="auto" w:fill="F1F1F2"/>
          </w:tcPr>
          <w:p w14:paraId="455A8A25"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17,340</w:t>
            </w:r>
          </w:p>
        </w:tc>
        <w:tc>
          <w:tcPr>
            <w:tcW w:w="1426" w:type="dxa"/>
          </w:tcPr>
          <w:p w14:paraId="3D727453"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15,233</w:t>
            </w:r>
          </w:p>
        </w:tc>
      </w:tr>
      <w:tr w:rsidR="003D36BB" w:rsidRPr="003B33F1" w14:paraId="099ED335" w14:textId="77777777" w:rsidTr="00A70712">
        <w:trPr>
          <w:trHeight w:val="270"/>
        </w:trPr>
        <w:tc>
          <w:tcPr>
            <w:tcW w:w="6269" w:type="dxa"/>
          </w:tcPr>
          <w:p w14:paraId="7DC24610" w14:textId="77777777" w:rsidR="003D36BB" w:rsidRPr="003B33F1" w:rsidRDefault="003D36BB" w:rsidP="00A70712">
            <w:pPr>
              <w:pStyle w:val="TableParagraph"/>
              <w:spacing w:before="42"/>
              <w:ind w:left="113"/>
              <w:rPr>
                <w:sz w:val="32"/>
                <w:szCs w:val="32"/>
              </w:rPr>
            </w:pPr>
            <w:r w:rsidRPr="003B33F1">
              <w:rPr>
                <w:spacing w:val="-4"/>
                <w:sz w:val="32"/>
                <w:szCs w:val="32"/>
              </w:rPr>
              <w:t>Rent</w:t>
            </w:r>
          </w:p>
        </w:tc>
        <w:tc>
          <w:tcPr>
            <w:tcW w:w="1417" w:type="dxa"/>
            <w:shd w:val="clear" w:color="auto" w:fill="F1F1F2"/>
          </w:tcPr>
          <w:p w14:paraId="2106DCB5"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500,480</w:t>
            </w:r>
          </w:p>
        </w:tc>
        <w:tc>
          <w:tcPr>
            <w:tcW w:w="1426" w:type="dxa"/>
          </w:tcPr>
          <w:p w14:paraId="1F4DE033"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473,399</w:t>
            </w:r>
          </w:p>
        </w:tc>
      </w:tr>
      <w:tr w:rsidR="003D36BB" w:rsidRPr="003B33F1" w14:paraId="55A25175" w14:textId="77777777" w:rsidTr="00A70712">
        <w:trPr>
          <w:trHeight w:val="270"/>
        </w:trPr>
        <w:tc>
          <w:tcPr>
            <w:tcW w:w="6269" w:type="dxa"/>
          </w:tcPr>
          <w:p w14:paraId="2D194117" w14:textId="77777777" w:rsidR="003D36BB" w:rsidRPr="003B33F1" w:rsidRDefault="003D36BB" w:rsidP="00A70712">
            <w:pPr>
              <w:pStyle w:val="TableParagraph"/>
              <w:spacing w:before="42"/>
              <w:ind w:left="113"/>
              <w:rPr>
                <w:sz w:val="32"/>
                <w:szCs w:val="32"/>
              </w:rPr>
            </w:pPr>
            <w:r w:rsidRPr="003B33F1">
              <w:rPr>
                <w:sz w:val="32"/>
                <w:szCs w:val="32"/>
              </w:rPr>
              <w:t>Audit</w:t>
            </w:r>
            <w:r w:rsidRPr="003B33F1">
              <w:rPr>
                <w:spacing w:val="7"/>
                <w:sz w:val="32"/>
                <w:szCs w:val="32"/>
              </w:rPr>
              <w:t xml:space="preserve"> </w:t>
            </w:r>
            <w:r w:rsidRPr="003B33F1">
              <w:rPr>
                <w:spacing w:val="-4"/>
                <w:sz w:val="32"/>
                <w:szCs w:val="32"/>
              </w:rPr>
              <w:t>fees</w:t>
            </w:r>
          </w:p>
        </w:tc>
        <w:tc>
          <w:tcPr>
            <w:tcW w:w="1417" w:type="dxa"/>
            <w:shd w:val="clear" w:color="auto" w:fill="F1F1F2"/>
          </w:tcPr>
          <w:p w14:paraId="3CE2E8F8" w14:textId="77777777" w:rsidR="003D36BB" w:rsidRPr="003B33F1" w:rsidRDefault="003D36BB" w:rsidP="00A70712">
            <w:pPr>
              <w:pStyle w:val="TableParagraph"/>
              <w:rPr>
                <w:rFonts w:ascii="Times New Roman"/>
                <w:sz w:val="32"/>
                <w:szCs w:val="32"/>
              </w:rPr>
            </w:pPr>
          </w:p>
        </w:tc>
        <w:tc>
          <w:tcPr>
            <w:tcW w:w="1426" w:type="dxa"/>
          </w:tcPr>
          <w:p w14:paraId="68105539" w14:textId="77777777" w:rsidR="003D36BB" w:rsidRPr="003B33F1" w:rsidRDefault="003D36BB" w:rsidP="00A70712">
            <w:pPr>
              <w:pStyle w:val="TableParagraph"/>
              <w:rPr>
                <w:rFonts w:ascii="Times New Roman"/>
                <w:sz w:val="32"/>
                <w:szCs w:val="32"/>
              </w:rPr>
            </w:pPr>
          </w:p>
        </w:tc>
      </w:tr>
      <w:tr w:rsidR="003D36BB" w:rsidRPr="003B33F1" w14:paraId="09302DBE" w14:textId="77777777" w:rsidTr="00A70712">
        <w:trPr>
          <w:trHeight w:val="270"/>
        </w:trPr>
        <w:tc>
          <w:tcPr>
            <w:tcW w:w="6269" w:type="dxa"/>
          </w:tcPr>
          <w:p w14:paraId="4F1BE8F8" w14:textId="77777777" w:rsidR="003D36BB" w:rsidRPr="003B33F1" w:rsidRDefault="003D36BB" w:rsidP="00A70712">
            <w:pPr>
              <w:pStyle w:val="TableParagraph"/>
              <w:spacing w:before="42"/>
              <w:ind w:left="340"/>
              <w:rPr>
                <w:sz w:val="32"/>
                <w:szCs w:val="32"/>
              </w:rPr>
            </w:pPr>
            <w:r w:rsidRPr="003B33F1">
              <w:rPr>
                <w:sz w:val="32"/>
                <w:szCs w:val="32"/>
              </w:rPr>
              <w:t>for</w:t>
            </w:r>
            <w:r w:rsidRPr="003B33F1">
              <w:rPr>
                <w:spacing w:val="6"/>
                <w:sz w:val="32"/>
                <w:szCs w:val="32"/>
              </w:rPr>
              <w:t xml:space="preserve"> </w:t>
            </w:r>
            <w:r w:rsidRPr="003B33F1">
              <w:rPr>
                <w:sz w:val="32"/>
                <w:szCs w:val="32"/>
              </w:rPr>
              <w:t>the</w:t>
            </w:r>
            <w:r w:rsidRPr="003B33F1">
              <w:rPr>
                <w:spacing w:val="7"/>
                <w:sz w:val="32"/>
                <w:szCs w:val="32"/>
              </w:rPr>
              <w:t xml:space="preserve"> </w:t>
            </w:r>
            <w:r w:rsidRPr="003B33F1">
              <w:rPr>
                <w:sz w:val="32"/>
                <w:szCs w:val="32"/>
              </w:rPr>
              <w:t>audit</w:t>
            </w:r>
            <w:r w:rsidRPr="003B33F1">
              <w:rPr>
                <w:spacing w:val="7"/>
                <w:sz w:val="32"/>
                <w:szCs w:val="32"/>
              </w:rPr>
              <w:t xml:space="preserve"> </w:t>
            </w:r>
            <w:r w:rsidRPr="003B33F1">
              <w:rPr>
                <w:sz w:val="32"/>
                <w:szCs w:val="32"/>
              </w:rPr>
              <w:t>of</w:t>
            </w:r>
            <w:r w:rsidRPr="003B33F1">
              <w:rPr>
                <w:spacing w:val="7"/>
                <w:sz w:val="32"/>
                <w:szCs w:val="32"/>
              </w:rPr>
              <w:t xml:space="preserve"> </w:t>
            </w:r>
            <w:r w:rsidRPr="003B33F1">
              <w:rPr>
                <w:sz w:val="32"/>
                <w:szCs w:val="32"/>
              </w:rPr>
              <w:t>the</w:t>
            </w:r>
            <w:r w:rsidRPr="003B33F1">
              <w:rPr>
                <w:spacing w:val="6"/>
                <w:sz w:val="32"/>
                <w:szCs w:val="32"/>
              </w:rPr>
              <w:t xml:space="preserve"> </w:t>
            </w:r>
            <w:r w:rsidRPr="003B33F1">
              <w:rPr>
                <w:sz w:val="32"/>
                <w:szCs w:val="32"/>
              </w:rPr>
              <w:t>financial</w:t>
            </w:r>
            <w:r w:rsidRPr="003B33F1">
              <w:rPr>
                <w:spacing w:val="7"/>
                <w:sz w:val="32"/>
                <w:szCs w:val="32"/>
              </w:rPr>
              <w:t xml:space="preserve"> </w:t>
            </w:r>
            <w:r w:rsidRPr="003B33F1">
              <w:rPr>
                <w:spacing w:val="-2"/>
                <w:sz w:val="32"/>
                <w:szCs w:val="32"/>
              </w:rPr>
              <w:t>statements</w:t>
            </w:r>
          </w:p>
        </w:tc>
        <w:tc>
          <w:tcPr>
            <w:tcW w:w="1417" w:type="dxa"/>
            <w:shd w:val="clear" w:color="auto" w:fill="F1F1F2"/>
          </w:tcPr>
          <w:p w14:paraId="7CC54868" w14:textId="77777777" w:rsidR="003D36BB" w:rsidRPr="003B33F1" w:rsidRDefault="003D36BB" w:rsidP="00A70712">
            <w:pPr>
              <w:pStyle w:val="TableParagraph"/>
              <w:spacing w:before="42"/>
              <w:ind w:right="234"/>
              <w:jc w:val="right"/>
              <w:rPr>
                <w:sz w:val="32"/>
                <w:szCs w:val="32"/>
              </w:rPr>
            </w:pPr>
            <w:r w:rsidRPr="003B33F1">
              <w:rPr>
                <w:spacing w:val="-2"/>
                <w:w w:val="105"/>
                <w:sz w:val="32"/>
                <w:szCs w:val="32"/>
              </w:rPr>
              <w:t>85,714</w:t>
            </w:r>
          </w:p>
        </w:tc>
        <w:tc>
          <w:tcPr>
            <w:tcW w:w="1426" w:type="dxa"/>
          </w:tcPr>
          <w:p w14:paraId="3777C793"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81,700</w:t>
            </w:r>
          </w:p>
        </w:tc>
      </w:tr>
      <w:tr w:rsidR="003D36BB" w:rsidRPr="003B33F1" w14:paraId="7DC632B1" w14:textId="77777777" w:rsidTr="00A70712">
        <w:trPr>
          <w:trHeight w:val="274"/>
        </w:trPr>
        <w:tc>
          <w:tcPr>
            <w:tcW w:w="6269" w:type="dxa"/>
            <w:tcBorders>
              <w:bottom w:val="single" w:sz="4" w:space="0" w:color="000000"/>
            </w:tcBorders>
          </w:tcPr>
          <w:p w14:paraId="1857959D" w14:textId="77777777" w:rsidR="003D36BB" w:rsidRPr="003B33F1" w:rsidRDefault="003D36BB" w:rsidP="00A70712">
            <w:pPr>
              <w:pStyle w:val="TableParagraph"/>
              <w:spacing w:before="42"/>
              <w:ind w:left="113"/>
              <w:rPr>
                <w:sz w:val="32"/>
                <w:szCs w:val="32"/>
              </w:rPr>
            </w:pPr>
            <w:r w:rsidRPr="003B33F1">
              <w:rPr>
                <w:sz w:val="32"/>
                <w:szCs w:val="32"/>
              </w:rPr>
              <w:t>Other</w:t>
            </w:r>
            <w:r w:rsidRPr="003B33F1">
              <w:rPr>
                <w:spacing w:val="9"/>
                <w:sz w:val="32"/>
                <w:szCs w:val="32"/>
              </w:rPr>
              <w:t xml:space="preserve"> </w:t>
            </w:r>
            <w:r w:rsidRPr="003B33F1">
              <w:rPr>
                <w:spacing w:val="-2"/>
                <w:sz w:val="32"/>
                <w:szCs w:val="32"/>
              </w:rPr>
              <w:t>costs</w:t>
            </w:r>
          </w:p>
        </w:tc>
        <w:tc>
          <w:tcPr>
            <w:tcW w:w="1417" w:type="dxa"/>
            <w:tcBorders>
              <w:bottom w:val="single" w:sz="4" w:space="0" w:color="000000"/>
            </w:tcBorders>
            <w:shd w:val="clear" w:color="auto" w:fill="F1F1F2"/>
          </w:tcPr>
          <w:p w14:paraId="7313555D" w14:textId="77777777" w:rsidR="003D36BB" w:rsidRPr="003B33F1" w:rsidRDefault="003D36BB" w:rsidP="00A70712">
            <w:pPr>
              <w:pStyle w:val="TableParagraph"/>
              <w:spacing w:before="42"/>
              <w:ind w:right="224"/>
              <w:jc w:val="right"/>
              <w:rPr>
                <w:sz w:val="32"/>
                <w:szCs w:val="32"/>
              </w:rPr>
            </w:pPr>
            <w:r w:rsidRPr="003B33F1">
              <w:rPr>
                <w:spacing w:val="-2"/>
                <w:w w:val="105"/>
                <w:sz w:val="32"/>
                <w:szCs w:val="32"/>
              </w:rPr>
              <w:t>647,673</w:t>
            </w:r>
          </w:p>
        </w:tc>
        <w:tc>
          <w:tcPr>
            <w:tcW w:w="1426" w:type="dxa"/>
            <w:tcBorders>
              <w:bottom w:val="single" w:sz="4" w:space="0" w:color="000000"/>
            </w:tcBorders>
          </w:tcPr>
          <w:p w14:paraId="47BECCDE" w14:textId="77777777" w:rsidR="003D36BB" w:rsidRPr="003B33F1" w:rsidRDefault="003D36BB" w:rsidP="00A70712">
            <w:pPr>
              <w:pStyle w:val="TableParagraph"/>
              <w:spacing w:before="42"/>
              <w:ind w:right="232"/>
              <w:jc w:val="right"/>
              <w:rPr>
                <w:sz w:val="32"/>
                <w:szCs w:val="32"/>
              </w:rPr>
            </w:pPr>
            <w:r w:rsidRPr="003B33F1">
              <w:rPr>
                <w:spacing w:val="-2"/>
                <w:w w:val="105"/>
                <w:sz w:val="32"/>
                <w:szCs w:val="32"/>
              </w:rPr>
              <w:t>891,987</w:t>
            </w:r>
          </w:p>
        </w:tc>
      </w:tr>
      <w:tr w:rsidR="003D36BB" w:rsidRPr="003B33F1" w14:paraId="0207AF29" w14:textId="77777777" w:rsidTr="00A70712">
        <w:trPr>
          <w:trHeight w:val="333"/>
        </w:trPr>
        <w:tc>
          <w:tcPr>
            <w:tcW w:w="6269" w:type="dxa"/>
            <w:tcBorders>
              <w:top w:val="single" w:sz="4" w:space="0" w:color="000000"/>
              <w:bottom w:val="single" w:sz="18" w:space="0" w:color="000000"/>
            </w:tcBorders>
          </w:tcPr>
          <w:p w14:paraId="3793AC88"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374EBD8A"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2,395,711</w:t>
            </w:r>
          </w:p>
        </w:tc>
        <w:tc>
          <w:tcPr>
            <w:tcW w:w="1426" w:type="dxa"/>
            <w:tcBorders>
              <w:top w:val="single" w:sz="4" w:space="0" w:color="000000"/>
              <w:bottom w:val="single" w:sz="18" w:space="0" w:color="000000"/>
            </w:tcBorders>
          </w:tcPr>
          <w:p w14:paraId="62CA32B2" w14:textId="77777777" w:rsidR="003D36BB" w:rsidRPr="003B33F1" w:rsidRDefault="003D36BB" w:rsidP="00A70712">
            <w:pPr>
              <w:pStyle w:val="TableParagraph"/>
              <w:spacing w:before="55"/>
              <w:ind w:right="232"/>
              <w:jc w:val="right"/>
              <w:rPr>
                <w:rFonts w:ascii="Arial Black"/>
                <w:sz w:val="32"/>
                <w:szCs w:val="32"/>
              </w:rPr>
            </w:pPr>
            <w:r w:rsidRPr="003B33F1">
              <w:rPr>
                <w:rFonts w:ascii="Arial Black"/>
                <w:spacing w:val="-2"/>
                <w:sz w:val="32"/>
                <w:szCs w:val="32"/>
              </w:rPr>
              <w:t>2,591,544</w:t>
            </w:r>
          </w:p>
        </w:tc>
      </w:tr>
    </w:tbl>
    <w:p w14:paraId="7BD758DC" w14:textId="77777777" w:rsidR="003D36BB" w:rsidRPr="003B33F1" w:rsidRDefault="003D36BB" w:rsidP="003D36BB">
      <w:pPr>
        <w:pStyle w:val="BodyText"/>
        <w:spacing w:before="9"/>
        <w:rPr>
          <w:rFonts w:ascii="Arial Black"/>
          <w:sz w:val="32"/>
          <w:szCs w:val="32"/>
        </w:rPr>
      </w:pPr>
    </w:p>
    <w:p w14:paraId="0F78ED22" w14:textId="77777777" w:rsidR="003D36BB" w:rsidRPr="003B33F1" w:rsidRDefault="003D36BB" w:rsidP="003D36BB">
      <w:pPr>
        <w:pStyle w:val="BodyText"/>
        <w:ind w:left="943"/>
        <w:rPr>
          <w:sz w:val="32"/>
          <w:szCs w:val="32"/>
        </w:rPr>
      </w:pPr>
      <w:r w:rsidRPr="003B33F1">
        <w:rPr>
          <w:sz w:val="32"/>
          <w:szCs w:val="32"/>
        </w:rPr>
        <w:t>There</w:t>
      </w:r>
      <w:r w:rsidRPr="003B33F1">
        <w:rPr>
          <w:spacing w:val="-5"/>
          <w:sz w:val="32"/>
          <w:szCs w:val="32"/>
        </w:rPr>
        <w:t xml:space="preserve"> </w:t>
      </w:r>
      <w:proofErr w:type="gramStart"/>
      <w:r w:rsidRPr="003B33F1">
        <w:rPr>
          <w:sz w:val="32"/>
          <w:szCs w:val="32"/>
        </w:rPr>
        <w:t>were</w:t>
      </w:r>
      <w:proofErr w:type="gramEnd"/>
      <w:r w:rsidRPr="003B33F1">
        <w:rPr>
          <w:spacing w:val="-4"/>
          <w:sz w:val="32"/>
          <w:szCs w:val="32"/>
        </w:rPr>
        <w:t xml:space="preserve"> </w:t>
      </w:r>
      <w:r w:rsidRPr="003B33F1">
        <w:rPr>
          <w:sz w:val="32"/>
          <w:szCs w:val="32"/>
        </w:rPr>
        <w:t>no</w:t>
      </w:r>
      <w:r w:rsidRPr="003B33F1">
        <w:rPr>
          <w:spacing w:val="-4"/>
          <w:sz w:val="32"/>
          <w:szCs w:val="32"/>
        </w:rPr>
        <w:t xml:space="preserve"> </w:t>
      </w:r>
      <w:r w:rsidRPr="003B33F1">
        <w:rPr>
          <w:sz w:val="32"/>
          <w:szCs w:val="32"/>
        </w:rPr>
        <w:t>non-audit</w:t>
      </w:r>
      <w:r w:rsidRPr="003B33F1">
        <w:rPr>
          <w:spacing w:val="-4"/>
          <w:sz w:val="32"/>
          <w:szCs w:val="32"/>
        </w:rPr>
        <w:t xml:space="preserve"> </w:t>
      </w:r>
      <w:r w:rsidRPr="003B33F1">
        <w:rPr>
          <w:sz w:val="32"/>
          <w:szCs w:val="32"/>
        </w:rPr>
        <w:t>fees</w:t>
      </w:r>
      <w:r w:rsidRPr="003B33F1">
        <w:rPr>
          <w:spacing w:val="-5"/>
          <w:sz w:val="32"/>
          <w:szCs w:val="32"/>
        </w:rPr>
        <w:t xml:space="preserve"> </w:t>
      </w:r>
      <w:r w:rsidRPr="003B33F1">
        <w:rPr>
          <w:sz w:val="32"/>
          <w:szCs w:val="32"/>
        </w:rPr>
        <w:t>paid</w:t>
      </w:r>
      <w:r w:rsidRPr="003B33F1">
        <w:rPr>
          <w:spacing w:val="-4"/>
          <w:sz w:val="32"/>
          <w:szCs w:val="32"/>
        </w:rPr>
        <w:t xml:space="preserve"> </w:t>
      </w:r>
      <w:r w:rsidRPr="003B33F1">
        <w:rPr>
          <w:sz w:val="32"/>
          <w:szCs w:val="32"/>
        </w:rPr>
        <w:t>to</w:t>
      </w:r>
      <w:r w:rsidRPr="003B33F1">
        <w:rPr>
          <w:spacing w:val="-4"/>
          <w:sz w:val="32"/>
          <w:szCs w:val="32"/>
        </w:rPr>
        <w:t xml:space="preserve"> </w:t>
      </w:r>
      <w:r w:rsidRPr="003B33F1">
        <w:rPr>
          <w:sz w:val="32"/>
          <w:szCs w:val="32"/>
        </w:rPr>
        <w:t>Ernst</w:t>
      </w:r>
      <w:r w:rsidRPr="003B33F1">
        <w:rPr>
          <w:spacing w:val="-4"/>
          <w:sz w:val="32"/>
          <w:szCs w:val="32"/>
        </w:rPr>
        <w:t xml:space="preserve"> </w:t>
      </w:r>
      <w:r w:rsidRPr="003B33F1">
        <w:rPr>
          <w:sz w:val="32"/>
          <w:szCs w:val="32"/>
        </w:rPr>
        <w:t>&amp;</w:t>
      </w:r>
      <w:r w:rsidRPr="003B33F1">
        <w:rPr>
          <w:spacing w:val="-5"/>
          <w:sz w:val="32"/>
          <w:szCs w:val="32"/>
        </w:rPr>
        <w:t xml:space="preserve"> </w:t>
      </w:r>
      <w:r w:rsidRPr="003B33F1">
        <w:rPr>
          <w:sz w:val="32"/>
          <w:szCs w:val="32"/>
        </w:rPr>
        <w:t>Young</w:t>
      </w:r>
      <w:r w:rsidRPr="003B33F1">
        <w:rPr>
          <w:spacing w:val="-4"/>
          <w:sz w:val="32"/>
          <w:szCs w:val="32"/>
        </w:rPr>
        <w:t xml:space="preserve"> </w:t>
      </w:r>
      <w:r w:rsidRPr="003B33F1">
        <w:rPr>
          <w:sz w:val="32"/>
          <w:szCs w:val="32"/>
        </w:rPr>
        <w:t>during</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pacing w:val="-2"/>
          <w:sz w:val="32"/>
          <w:szCs w:val="32"/>
        </w:rPr>
        <w:t>year.</w:t>
      </w:r>
    </w:p>
    <w:p w14:paraId="2D2DE979" w14:textId="77777777" w:rsidR="003D36BB" w:rsidRPr="003B33F1" w:rsidRDefault="003D36BB" w:rsidP="003D36BB">
      <w:pPr>
        <w:rPr>
          <w:sz w:val="32"/>
          <w:szCs w:val="32"/>
        </w:rPr>
        <w:sectPr w:rsidR="003D36BB" w:rsidRPr="003B33F1" w:rsidSect="003D36BB">
          <w:pgSz w:w="11910" w:h="16840"/>
          <w:pgMar w:top="1920" w:right="460" w:bottom="740" w:left="460" w:header="0" w:footer="551" w:gutter="0"/>
          <w:cols w:space="720"/>
        </w:sectPr>
      </w:pPr>
    </w:p>
    <w:p w14:paraId="5562A2AB" w14:textId="77777777" w:rsidR="003D36BB" w:rsidRPr="003B33F1" w:rsidRDefault="003D36BB" w:rsidP="003D36BB">
      <w:pPr>
        <w:pStyle w:val="BodyText"/>
        <w:rPr>
          <w:sz w:val="32"/>
          <w:szCs w:val="32"/>
        </w:rPr>
      </w:pPr>
    </w:p>
    <w:p w14:paraId="4407608C" w14:textId="77777777" w:rsidR="003D36BB" w:rsidRPr="003B33F1" w:rsidRDefault="003D36BB" w:rsidP="003D36BB">
      <w:pPr>
        <w:pStyle w:val="BodyText"/>
        <w:spacing w:before="129"/>
        <w:rPr>
          <w:sz w:val="32"/>
          <w:szCs w:val="32"/>
        </w:rPr>
      </w:pPr>
    </w:p>
    <w:p w14:paraId="6A0FC04F" w14:textId="77777777" w:rsidR="003D36BB" w:rsidRPr="003B33F1" w:rsidRDefault="003D36BB" w:rsidP="00FA1048">
      <w:pPr>
        <w:pStyle w:val="Heading6"/>
        <w:numPr>
          <w:ilvl w:val="1"/>
          <w:numId w:val="39"/>
        </w:numPr>
        <w:tabs>
          <w:tab w:val="left" w:pos="1256"/>
        </w:tabs>
        <w:ind w:left="1256" w:hanging="313"/>
        <w:rPr>
          <w:sz w:val="32"/>
          <w:szCs w:val="32"/>
        </w:rPr>
      </w:pPr>
      <w:r w:rsidRPr="003B33F1">
        <w:rPr>
          <w:spacing w:val="-2"/>
          <w:w w:val="95"/>
          <w:sz w:val="32"/>
          <w:szCs w:val="32"/>
        </w:rPr>
        <w:t>Personnel</w:t>
      </w:r>
    </w:p>
    <w:p w14:paraId="795194A7" w14:textId="77777777" w:rsidR="003D36BB" w:rsidRPr="003B33F1" w:rsidRDefault="003D36BB" w:rsidP="003D36BB">
      <w:pPr>
        <w:pStyle w:val="BodyText"/>
        <w:spacing w:before="4"/>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50"/>
        <w:gridCol w:w="1417"/>
        <w:gridCol w:w="1436"/>
      </w:tblGrid>
      <w:tr w:rsidR="003D36BB" w:rsidRPr="003B33F1" w14:paraId="312E3538" w14:textId="77777777" w:rsidTr="00A70712">
        <w:trPr>
          <w:trHeight w:val="685"/>
        </w:trPr>
        <w:tc>
          <w:tcPr>
            <w:tcW w:w="9103" w:type="dxa"/>
            <w:gridSpan w:val="3"/>
            <w:shd w:val="clear" w:color="auto" w:fill="000000"/>
          </w:tcPr>
          <w:p w14:paraId="49C0B178" w14:textId="77777777" w:rsidR="003D36BB" w:rsidRPr="0083350B" w:rsidRDefault="003D36BB" w:rsidP="00A70712">
            <w:pPr>
              <w:pStyle w:val="TableParagraph"/>
              <w:tabs>
                <w:tab w:val="left" w:pos="1417"/>
              </w:tabs>
              <w:spacing w:before="29" w:line="213" w:lineRule="exact"/>
              <w:ind w:right="242"/>
              <w:jc w:val="right"/>
              <w:rPr>
                <w:rFonts w:ascii="Arial Black"/>
                <w:sz w:val="24"/>
                <w:szCs w:val="24"/>
              </w:rPr>
            </w:pPr>
            <w:r w:rsidRPr="0083350B">
              <w:rPr>
                <w:rFonts w:ascii="Arial Black"/>
                <w:color w:val="FFFFFF"/>
                <w:spacing w:val="-2"/>
                <w:w w:val="90"/>
                <w:sz w:val="24"/>
                <w:szCs w:val="24"/>
              </w:rPr>
              <w:t>Actual</w:t>
            </w:r>
            <w:r w:rsidRPr="0083350B">
              <w:rPr>
                <w:rFonts w:ascii="Arial Black"/>
                <w:color w:val="FFFFFF"/>
                <w:sz w:val="24"/>
                <w:szCs w:val="24"/>
              </w:rPr>
              <w:tab/>
            </w:r>
            <w:r w:rsidRPr="0083350B">
              <w:rPr>
                <w:rFonts w:ascii="Arial Black"/>
                <w:color w:val="FFFFFF"/>
                <w:spacing w:val="-2"/>
                <w:w w:val="90"/>
                <w:sz w:val="24"/>
                <w:szCs w:val="24"/>
              </w:rPr>
              <w:t>Actual</w:t>
            </w:r>
          </w:p>
          <w:p w14:paraId="00652A87" w14:textId="77777777" w:rsidR="003D36BB" w:rsidRPr="0083350B" w:rsidRDefault="003D36BB" w:rsidP="00A70712">
            <w:pPr>
              <w:pStyle w:val="TableParagraph"/>
              <w:tabs>
                <w:tab w:val="left" w:pos="1418"/>
              </w:tabs>
              <w:spacing w:line="200" w:lineRule="exact"/>
              <w:ind w:right="242"/>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441D4007" w14:textId="77777777" w:rsidR="003D36BB" w:rsidRPr="003B33F1" w:rsidRDefault="003D36BB" w:rsidP="00A70712">
            <w:pPr>
              <w:pStyle w:val="TableParagraph"/>
              <w:tabs>
                <w:tab w:val="left" w:pos="1417"/>
              </w:tabs>
              <w:spacing w:line="213" w:lineRule="exact"/>
              <w:ind w:right="242"/>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1F55CCB3" w14:textId="77777777" w:rsidTr="00A70712">
        <w:trPr>
          <w:trHeight w:val="296"/>
        </w:trPr>
        <w:tc>
          <w:tcPr>
            <w:tcW w:w="6250" w:type="dxa"/>
          </w:tcPr>
          <w:p w14:paraId="54BC840D" w14:textId="77777777" w:rsidR="003D36BB" w:rsidRPr="003B33F1" w:rsidRDefault="003D36BB" w:rsidP="00A70712">
            <w:pPr>
              <w:pStyle w:val="TableParagraph"/>
              <w:spacing w:before="57"/>
              <w:ind w:left="113"/>
              <w:rPr>
                <w:sz w:val="32"/>
                <w:szCs w:val="32"/>
              </w:rPr>
            </w:pPr>
            <w:r w:rsidRPr="003B33F1">
              <w:rPr>
                <w:sz w:val="32"/>
                <w:szCs w:val="32"/>
              </w:rPr>
              <w:t>Talent</w:t>
            </w:r>
            <w:r w:rsidRPr="003B33F1">
              <w:rPr>
                <w:spacing w:val="-8"/>
                <w:sz w:val="32"/>
                <w:szCs w:val="32"/>
              </w:rPr>
              <w:t xml:space="preserve"> </w:t>
            </w:r>
            <w:r w:rsidRPr="003B33F1">
              <w:rPr>
                <w:spacing w:val="-2"/>
                <w:sz w:val="32"/>
                <w:szCs w:val="32"/>
              </w:rPr>
              <w:t>development</w:t>
            </w:r>
          </w:p>
        </w:tc>
        <w:tc>
          <w:tcPr>
            <w:tcW w:w="1417" w:type="dxa"/>
            <w:shd w:val="clear" w:color="auto" w:fill="F1F1F2"/>
          </w:tcPr>
          <w:p w14:paraId="5F22D757" w14:textId="77777777" w:rsidR="003D36BB" w:rsidRPr="003B33F1" w:rsidRDefault="003D36BB" w:rsidP="00A70712">
            <w:pPr>
              <w:pStyle w:val="TableParagraph"/>
              <w:spacing w:before="57"/>
              <w:ind w:right="224"/>
              <w:jc w:val="right"/>
              <w:rPr>
                <w:sz w:val="32"/>
                <w:szCs w:val="32"/>
              </w:rPr>
            </w:pPr>
            <w:r w:rsidRPr="003B33F1">
              <w:rPr>
                <w:spacing w:val="-2"/>
                <w:w w:val="105"/>
                <w:sz w:val="32"/>
                <w:szCs w:val="32"/>
              </w:rPr>
              <w:t>344,174</w:t>
            </w:r>
          </w:p>
        </w:tc>
        <w:tc>
          <w:tcPr>
            <w:tcW w:w="1436" w:type="dxa"/>
          </w:tcPr>
          <w:p w14:paraId="56ABFEAB" w14:textId="77777777" w:rsidR="003D36BB" w:rsidRPr="003B33F1" w:rsidRDefault="003D36BB" w:rsidP="00A70712">
            <w:pPr>
              <w:pStyle w:val="TableParagraph"/>
              <w:spacing w:before="57"/>
              <w:ind w:right="242"/>
              <w:jc w:val="right"/>
              <w:rPr>
                <w:sz w:val="32"/>
                <w:szCs w:val="32"/>
              </w:rPr>
            </w:pPr>
            <w:r w:rsidRPr="003B33F1">
              <w:rPr>
                <w:spacing w:val="-2"/>
                <w:w w:val="105"/>
                <w:sz w:val="32"/>
                <w:szCs w:val="32"/>
              </w:rPr>
              <w:t>430,518</w:t>
            </w:r>
          </w:p>
        </w:tc>
      </w:tr>
      <w:tr w:rsidR="003D36BB" w:rsidRPr="003B33F1" w14:paraId="26210544" w14:textId="77777777" w:rsidTr="00A70712">
        <w:trPr>
          <w:trHeight w:val="293"/>
        </w:trPr>
        <w:tc>
          <w:tcPr>
            <w:tcW w:w="6250" w:type="dxa"/>
          </w:tcPr>
          <w:p w14:paraId="399ABC0E" w14:textId="77777777" w:rsidR="003D36BB" w:rsidRPr="003B33F1" w:rsidRDefault="003D36BB" w:rsidP="00A70712">
            <w:pPr>
              <w:pStyle w:val="TableParagraph"/>
              <w:spacing w:before="54"/>
              <w:ind w:left="113"/>
              <w:rPr>
                <w:sz w:val="32"/>
                <w:szCs w:val="32"/>
              </w:rPr>
            </w:pPr>
            <w:r w:rsidRPr="003B33F1">
              <w:rPr>
                <w:sz w:val="32"/>
                <w:szCs w:val="32"/>
              </w:rPr>
              <w:t>Rautaki</w:t>
            </w:r>
            <w:r w:rsidRPr="003B33F1">
              <w:rPr>
                <w:spacing w:val="5"/>
                <w:sz w:val="32"/>
                <w:szCs w:val="32"/>
              </w:rPr>
              <w:t xml:space="preserve"> </w:t>
            </w:r>
            <w:r w:rsidRPr="003B33F1">
              <w:rPr>
                <w:sz w:val="32"/>
                <w:szCs w:val="32"/>
              </w:rPr>
              <w:t>talent</w:t>
            </w:r>
            <w:r w:rsidRPr="003B33F1">
              <w:rPr>
                <w:spacing w:val="5"/>
                <w:sz w:val="32"/>
                <w:szCs w:val="32"/>
              </w:rPr>
              <w:t xml:space="preserve"> </w:t>
            </w:r>
            <w:r w:rsidRPr="003B33F1">
              <w:rPr>
                <w:sz w:val="32"/>
                <w:szCs w:val="32"/>
              </w:rPr>
              <w:t>and</w:t>
            </w:r>
            <w:r w:rsidRPr="003B33F1">
              <w:rPr>
                <w:spacing w:val="6"/>
                <w:sz w:val="32"/>
                <w:szCs w:val="32"/>
              </w:rPr>
              <w:t xml:space="preserve"> </w:t>
            </w:r>
            <w:r w:rsidRPr="003B33F1">
              <w:rPr>
                <w:spacing w:val="-2"/>
                <w:sz w:val="32"/>
                <w:szCs w:val="32"/>
              </w:rPr>
              <w:t>development</w:t>
            </w:r>
          </w:p>
        </w:tc>
        <w:tc>
          <w:tcPr>
            <w:tcW w:w="1417" w:type="dxa"/>
            <w:shd w:val="clear" w:color="auto" w:fill="F1F1F2"/>
          </w:tcPr>
          <w:p w14:paraId="002D3470" w14:textId="77777777" w:rsidR="003D36BB" w:rsidRPr="003B33F1" w:rsidRDefault="003D36BB" w:rsidP="00A70712">
            <w:pPr>
              <w:pStyle w:val="TableParagraph"/>
              <w:spacing w:before="54"/>
              <w:ind w:right="234"/>
              <w:jc w:val="right"/>
              <w:rPr>
                <w:sz w:val="32"/>
                <w:szCs w:val="32"/>
              </w:rPr>
            </w:pPr>
            <w:r w:rsidRPr="003B33F1">
              <w:rPr>
                <w:spacing w:val="-2"/>
                <w:w w:val="105"/>
                <w:sz w:val="32"/>
                <w:szCs w:val="32"/>
              </w:rPr>
              <w:t>359,815</w:t>
            </w:r>
          </w:p>
        </w:tc>
        <w:tc>
          <w:tcPr>
            <w:tcW w:w="1436" w:type="dxa"/>
          </w:tcPr>
          <w:p w14:paraId="61416DE0"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346,175</w:t>
            </w:r>
          </w:p>
        </w:tc>
      </w:tr>
      <w:tr w:rsidR="003D36BB" w:rsidRPr="003B33F1" w14:paraId="2A62CEB3" w14:textId="77777777" w:rsidTr="00A70712">
        <w:trPr>
          <w:trHeight w:val="293"/>
        </w:trPr>
        <w:tc>
          <w:tcPr>
            <w:tcW w:w="6250" w:type="dxa"/>
          </w:tcPr>
          <w:p w14:paraId="5BD3D03A" w14:textId="77777777" w:rsidR="003D36BB" w:rsidRPr="003B33F1" w:rsidRDefault="003D36BB" w:rsidP="00A70712">
            <w:pPr>
              <w:pStyle w:val="TableParagraph"/>
              <w:spacing w:before="54"/>
              <w:ind w:left="113"/>
              <w:rPr>
                <w:sz w:val="32"/>
                <w:szCs w:val="32"/>
              </w:rPr>
            </w:pPr>
            <w:r w:rsidRPr="003B33F1">
              <w:rPr>
                <w:sz w:val="32"/>
                <w:szCs w:val="32"/>
              </w:rPr>
              <w:t>Script</w:t>
            </w:r>
            <w:r w:rsidRPr="003B33F1">
              <w:rPr>
                <w:spacing w:val="8"/>
                <w:sz w:val="32"/>
                <w:szCs w:val="32"/>
              </w:rPr>
              <w:t xml:space="preserve"> </w:t>
            </w:r>
            <w:r w:rsidRPr="003B33F1">
              <w:rPr>
                <w:sz w:val="32"/>
                <w:szCs w:val="32"/>
              </w:rPr>
              <w:t>and</w:t>
            </w:r>
            <w:r w:rsidRPr="003B33F1">
              <w:rPr>
                <w:spacing w:val="9"/>
                <w:sz w:val="32"/>
                <w:szCs w:val="32"/>
              </w:rPr>
              <w:t xml:space="preserve"> </w:t>
            </w:r>
            <w:r w:rsidRPr="003B33F1">
              <w:rPr>
                <w:sz w:val="32"/>
                <w:szCs w:val="32"/>
              </w:rPr>
              <w:t>production</w:t>
            </w:r>
            <w:r w:rsidRPr="003B33F1">
              <w:rPr>
                <w:spacing w:val="9"/>
                <w:sz w:val="32"/>
                <w:szCs w:val="32"/>
              </w:rPr>
              <w:t xml:space="preserve"> </w:t>
            </w:r>
            <w:r w:rsidRPr="003B33F1">
              <w:rPr>
                <w:spacing w:val="-2"/>
                <w:sz w:val="32"/>
                <w:szCs w:val="32"/>
              </w:rPr>
              <w:t>funding</w:t>
            </w:r>
          </w:p>
        </w:tc>
        <w:tc>
          <w:tcPr>
            <w:tcW w:w="1417" w:type="dxa"/>
            <w:shd w:val="clear" w:color="auto" w:fill="F1F1F2"/>
          </w:tcPr>
          <w:p w14:paraId="67E828B2"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815,297</w:t>
            </w:r>
          </w:p>
        </w:tc>
        <w:tc>
          <w:tcPr>
            <w:tcW w:w="1436" w:type="dxa"/>
          </w:tcPr>
          <w:p w14:paraId="506E1685"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927,988</w:t>
            </w:r>
          </w:p>
        </w:tc>
      </w:tr>
      <w:tr w:rsidR="003D36BB" w:rsidRPr="003B33F1" w14:paraId="0552156C" w14:textId="77777777" w:rsidTr="00A70712">
        <w:trPr>
          <w:trHeight w:val="293"/>
        </w:trPr>
        <w:tc>
          <w:tcPr>
            <w:tcW w:w="6250" w:type="dxa"/>
          </w:tcPr>
          <w:p w14:paraId="2BA06F76" w14:textId="77777777" w:rsidR="003D36BB" w:rsidRPr="003B33F1" w:rsidRDefault="003D36BB" w:rsidP="00A70712">
            <w:pPr>
              <w:pStyle w:val="TableParagraph"/>
              <w:spacing w:before="54"/>
              <w:ind w:left="113"/>
              <w:rPr>
                <w:sz w:val="32"/>
                <w:szCs w:val="32"/>
              </w:rPr>
            </w:pPr>
            <w:r w:rsidRPr="003B33F1">
              <w:rPr>
                <w:sz w:val="32"/>
                <w:szCs w:val="32"/>
              </w:rPr>
              <w:t>Marketing</w:t>
            </w:r>
            <w:r w:rsidRPr="003B33F1">
              <w:rPr>
                <w:spacing w:val="16"/>
                <w:sz w:val="32"/>
                <w:szCs w:val="32"/>
              </w:rPr>
              <w:t xml:space="preserve"> </w:t>
            </w:r>
            <w:r w:rsidRPr="003B33F1">
              <w:rPr>
                <w:sz w:val="32"/>
                <w:szCs w:val="32"/>
              </w:rPr>
              <w:t>and</w:t>
            </w:r>
            <w:r w:rsidRPr="003B33F1">
              <w:rPr>
                <w:spacing w:val="17"/>
                <w:sz w:val="32"/>
                <w:szCs w:val="32"/>
              </w:rPr>
              <w:t xml:space="preserve"> </w:t>
            </w:r>
            <w:r w:rsidRPr="003B33F1">
              <w:rPr>
                <w:sz w:val="32"/>
                <w:szCs w:val="32"/>
              </w:rPr>
              <w:t>international</w:t>
            </w:r>
            <w:r w:rsidRPr="003B33F1">
              <w:rPr>
                <w:spacing w:val="17"/>
                <w:sz w:val="32"/>
                <w:szCs w:val="32"/>
              </w:rPr>
              <w:t xml:space="preserve"> </w:t>
            </w:r>
            <w:r w:rsidRPr="003B33F1">
              <w:rPr>
                <w:spacing w:val="-2"/>
                <w:sz w:val="32"/>
                <w:szCs w:val="32"/>
              </w:rPr>
              <w:t>relations</w:t>
            </w:r>
          </w:p>
        </w:tc>
        <w:tc>
          <w:tcPr>
            <w:tcW w:w="1417" w:type="dxa"/>
            <w:shd w:val="clear" w:color="auto" w:fill="F1F1F2"/>
          </w:tcPr>
          <w:p w14:paraId="44E0D1D1"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527,569</w:t>
            </w:r>
          </w:p>
        </w:tc>
        <w:tc>
          <w:tcPr>
            <w:tcW w:w="1436" w:type="dxa"/>
          </w:tcPr>
          <w:p w14:paraId="7FDE117E"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577,027</w:t>
            </w:r>
          </w:p>
        </w:tc>
      </w:tr>
      <w:tr w:rsidR="003D36BB" w:rsidRPr="003B33F1" w14:paraId="05EDC8BD" w14:textId="77777777" w:rsidTr="00A70712">
        <w:trPr>
          <w:trHeight w:val="293"/>
        </w:trPr>
        <w:tc>
          <w:tcPr>
            <w:tcW w:w="6250" w:type="dxa"/>
          </w:tcPr>
          <w:p w14:paraId="390C9372" w14:textId="77777777" w:rsidR="003D36BB" w:rsidRPr="003B33F1" w:rsidRDefault="003D36BB" w:rsidP="00A70712">
            <w:pPr>
              <w:pStyle w:val="TableParagraph"/>
              <w:spacing w:before="54"/>
              <w:ind w:left="113"/>
              <w:rPr>
                <w:sz w:val="32"/>
                <w:szCs w:val="32"/>
              </w:rPr>
            </w:pPr>
            <w:r w:rsidRPr="003B33F1">
              <w:rPr>
                <w:sz w:val="32"/>
                <w:szCs w:val="32"/>
              </w:rPr>
              <w:t>International</w:t>
            </w:r>
            <w:r w:rsidRPr="003B33F1">
              <w:rPr>
                <w:spacing w:val="8"/>
                <w:sz w:val="32"/>
                <w:szCs w:val="32"/>
              </w:rPr>
              <w:t xml:space="preserve"> </w:t>
            </w:r>
            <w:r w:rsidRPr="003B33F1">
              <w:rPr>
                <w:sz w:val="32"/>
                <w:szCs w:val="32"/>
              </w:rPr>
              <w:t>screen</w:t>
            </w:r>
            <w:r w:rsidRPr="003B33F1">
              <w:rPr>
                <w:spacing w:val="8"/>
                <w:sz w:val="32"/>
                <w:szCs w:val="32"/>
              </w:rPr>
              <w:t xml:space="preserve"> </w:t>
            </w:r>
            <w:r w:rsidRPr="003B33F1">
              <w:rPr>
                <w:sz w:val="32"/>
                <w:szCs w:val="32"/>
              </w:rPr>
              <w:t>business</w:t>
            </w:r>
            <w:r w:rsidRPr="003B33F1">
              <w:rPr>
                <w:spacing w:val="9"/>
                <w:sz w:val="32"/>
                <w:szCs w:val="32"/>
              </w:rPr>
              <w:t xml:space="preserve"> </w:t>
            </w:r>
            <w:r w:rsidRPr="003B33F1">
              <w:rPr>
                <w:sz w:val="32"/>
                <w:szCs w:val="32"/>
              </w:rPr>
              <w:t>attractions</w:t>
            </w:r>
            <w:r w:rsidRPr="003B33F1">
              <w:rPr>
                <w:spacing w:val="8"/>
                <w:sz w:val="32"/>
                <w:szCs w:val="32"/>
              </w:rPr>
              <w:t xml:space="preserve"> </w:t>
            </w:r>
            <w:r w:rsidRPr="003B33F1">
              <w:rPr>
                <w:sz w:val="32"/>
                <w:szCs w:val="32"/>
              </w:rPr>
              <w:t>&amp;</w:t>
            </w:r>
            <w:r w:rsidRPr="003B33F1">
              <w:rPr>
                <w:spacing w:val="8"/>
                <w:sz w:val="32"/>
                <w:szCs w:val="32"/>
              </w:rPr>
              <w:t xml:space="preserve"> </w:t>
            </w:r>
            <w:r w:rsidRPr="003B33F1">
              <w:rPr>
                <w:spacing w:val="-2"/>
                <w:sz w:val="32"/>
                <w:szCs w:val="32"/>
              </w:rPr>
              <w:t>promotion</w:t>
            </w:r>
          </w:p>
        </w:tc>
        <w:tc>
          <w:tcPr>
            <w:tcW w:w="1417" w:type="dxa"/>
            <w:shd w:val="clear" w:color="auto" w:fill="F1F1F2"/>
          </w:tcPr>
          <w:p w14:paraId="328153A2"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516,535</w:t>
            </w:r>
          </w:p>
        </w:tc>
        <w:tc>
          <w:tcPr>
            <w:tcW w:w="1436" w:type="dxa"/>
          </w:tcPr>
          <w:p w14:paraId="267231D0"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562,109</w:t>
            </w:r>
          </w:p>
        </w:tc>
      </w:tr>
      <w:tr w:rsidR="003D36BB" w:rsidRPr="003B33F1" w14:paraId="7877FF42" w14:textId="77777777" w:rsidTr="00A70712">
        <w:trPr>
          <w:trHeight w:val="293"/>
        </w:trPr>
        <w:tc>
          <w:tcPr>
            <w:tcW w:w="6250" w:type="dxa"/>
          </w:tcPr>
          <w:p w14:paraId="0E3ABBC7" w14:textId="77777777" w:rsidR="003D36BB" w:rsidRPr="003B33F1" w:rsidRDefault="003D36BB" w:rsidP="00A70712">
            <w:pPr>
              <w:pStyle w:val="TableParagraph"/>
              <w:spacing w:before="54"/>
              <w:ind w:left="113"/>
              <w:rPr>
                <w:sz w:val="32"/>
                <w:szCs w:val="32"/>
              </w:rPr>
            </w:pPr>
            <w:r w:rsidRPr="003B33F1">
              <w:rPr>
                <w:sz w:val="32"/>
                <w:szCs w:val="32"/>
              </w:rPr>
              <w:t>Screen</w:t>
            </w:r>
            <w:r w:rsidRPr="003B33F1">
              <w:rPr>
                <w:spacing w:val="-3"/>
                <w:sz w:val="32"/>
                <w:szCs w:val="32"/>
              </w:rPr>
              <w:t xml:space="preserve"> </w:t>
            </w:r>
            <w:r w:rsidRPr="003B33F1">
              <w:rPr>
                <w:sz w:val="32"/>
                <w:szCs w:val="32"/>
              </w:rPr>
              <w:t>incentive</w:t>
            </w:r>
            <w:r w:rsidRPr="003B33F1">
              <w:rPr>
                <w:spacing w:val="-1"/>
                <w:sz w:val="32"/>
                <w:szCs w:val="32"/>
              </w:rPr>
              <w:t xml:space="preserve"> </w:t>
            </w:r>
            <w:r w:rsidRPr="003B33F1">
              <w:rPr>
                <w:sz w:val="32"/>
                <w:szCs w:val="32"/>
              </w:rPr>
              <w:t>scheme</w:t>
            </w:r>
            <w:r w:rsidRPr="003B33F1">
              <w:rPr>
                <w:spacing w:val="-1"/>
                <w:sz w:val="32"/>
                <w:szCs w:val="32"/>
              </w:rPr>
              <w:t xml:space="preserve"> </w:t>
            </w:r>
            <w:r w:rsidRPr="003B33F1">
              <w:rPr>
                <w:spacing w:val="-2"/>
                <w:sz w:val="32"/>
                <w:szCs w:val="32"/>
              </w:rPr>
              <w:t>administration</w:t>
            </w:r>
          </w:p>
        </w:tc>
        <w:tc>
          <w:tcPr>
            <w:tcW w:w="1417" w:type="dxa"/>
            <w:shd w:val="clear" w:color="auto" w:fill="F1F1F2"/>
          </w:tcPr>
          <w:p w14:paraId="7E426ED9" w14:textId="77777777" w:rsidR="003D36BB" w:rsidRPr="003B33F1" w:rsidRDefault="003D36BB" w:rsidP="00A70712">
            <w:pPr>
              <w:pStyle w:val="TableParagraph"/>
              <w:spacing w:before="54"/>
              <w:ind w:right="222"/>
              <w:jc w:val="right"/>
              <w:rPr>
                <w:sz w:val="32"/>
                <w:szCs w:val="32"/>
              </w:rPr>
            </w:pPr>
            <w:r w:rsidRPr="003B33F1">
              <w:rPr>
                <w:spacing w:val="-2"/>
                <w:w w:val="105"/>
                <w:sz w:val="32"/>
                <w:szCs w:val="32"/>
              </w:rPr>
              <w:t>404,999</w:t>
            </w:r>
          </w:p>
        </w:tc>
        <w:tc>
          <w:tcPr>
            <w:tcW w:w="1436" w:type="dxa"/>
          </w:tcPr>
          <w:p w14:paraId="55A36574"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307,859</w:t>
            </w:r>
          </w:p>
        </w:tc>
      </w:tr>
      <w:tr w:rsidR="003D36BB" w:rsidRPr="003B33F1" w14:paraId="0D4FDE6F" w14:textId="77777777" w:rsidTr="00A70712">
        <w:trPr>
          <w:trHeight w:val="293"/>
        </w:trPr>
        <w:tc>
          <w:tcPr>
            <w:tcW w:w="6250" w:type="dxa"/>
          </w:tcPr>
          <w:p w14:paraId="2E888B4D" w14:textId="77777777" w:rsidR="003D36BB" w:rsidRPr="003B33F1" w:rsidRDefault="003D36BB" w:rsidP="00A70712">
            <w:pPr>
              <w:pStyle w:val="TableParagraph"/>
              <w:spacing w:before="54"/>
              <w:ind w:left="113"/>
              <w:rPr>
                <w:sz w:val="32"/>
                <w:szCs w:val="32"/>
              </w:rPr>
            </w:pPr>
            <w:r w:rsidRPr="003B33F1">
              <w:rPr>
                <w:spacing w:val="-2"/>
                <w:sz w:val="32"/>
                <w:szCs w:val="32"/>
              </w:rPr>
              <w:t>Corporate</w:t>
            </w:r>
          </w:p>
        </w:tc>
        <w:tc>
          <w:tcPr>
            <w:tcW w:w="1417" w:type="dxa"/>
            <w:shd w:val="clear" w:color="auto" w:fill="F1F1F2"/>
          </w:tcPr>
          <w:p w14:paraId="4754DA6B" w14:textId="77777777" w:rsidR="003D36BB" w:rsidRPr="003B33F1" w:rsidRDefault="003D36BB" w:rsidP="00A70712">
            <w:pPr>
              <w:pStyle w:val="TableParagraph"/>
              <w:spacing w:before="54"/>
              <w:ind w:right="233"/>
              <w:jc w:val="right"/>
              <w:rPr>
                <w:sz w:val="32"/>
                <w:szCs w:val="32"/>
              </w:rPr>
            </w:pPr>
            <w:r w:rsidRPr="003B33F1">
              <w:rPr>
                <w:spacing w:val="-2"/>
                <w:sz w:val="32"/>
                <w:szCs w:val="32"/>
              </w:rPr>
              <w:t>2,470,216</w:t>
            </w:r>
          </w:p>
        </w:tc>
        <w:tc>
          <w:tcPr>
            <w:tcW w:w="1436" w:type="dxa"/>
          </w:tcPr>
          <w:p w14:paraId="1D4C25B9" w14:textId="77777777" w:rsidR="003D36BB" w:rsidRPr="003B33F1" w:rsidRDefault="003D36BB" w:rsidP="00A70712">
            <w:pPr>
              <w:pStyle w:val="TableParagraph"/>
              <w:spacing w:before="54"/>
              <w:ind w:right="242"/>
              <w:jc w:val="right"/>
              <w:rPr>
                <w:sz w:val="32"/>
                <w:szCs w:val="32"/>
              </w:rPr>
            </w:pPr>
            <w:r w:rsidRPr="003B33F1">
              <w:rPr>
                <w:spacing w:val="-2"/>
                <w:sz w:val="32"/>
                <w:szCs w:val="32"/>
              </w:rPr>
              <w:t>2,730,257</w:t>
            </w:r>
          </w:p>
        </w:tc>
      </w:tr>
      <w:tr w:rsidR="003D36BB" w:rsidRPr="003B33F1" w14:paraId="58621D42" w14:textId="77777777" w:rsidTr="00A70712">
        <w:trPr>
          <w:trHeight w:val="293"/>
        </w:trPr>
        <w:tc>
          <w:tcPr>
            <w:tcW w:w="6250" w:type="dxa"/>
          </w:tcPr>
          <w:p w14:paraId="4C1512F4" w14:textId="77777777" w:rsidR="003D36BB" w:rsidRPr="003B33F1" w:rsidRDefault="003D36BB" w:rsidP="00A70712">
            <w:pPr>
              <w:pStyle w:val="TableParagraph"/>
              <w:spacing w:before="54"/>
              <w:ind w:left="113"/>
              <w:rPr>
                <w:sz w:val="32"/>
                <w:szCs w:val="32"/>
              </w:rPr>
            </w:pPr>
            <w:r w:rsidRPr="003B33F1">
              <w:rPr>
                <w:spacing w:val="-2"/>
                <w:sz w:val="32"/>
                <w:szCs w:val="32"/>
              </w:rPr>
              <w:t>Consultants</w:t>
            </w:r>
          </w:p>
        </w:tc>
        <w:tc>
          <w:tcPr>
            <w:tcW w:w="1417" w:type="dxa"/>
            <w:shd w:val="clear" w:color="auto" w:fill="F1F1F2"/>
          </w:tcPr>
          <w:p w14:paraId="5F84F12E" w14:textId="77777777" w:rsidR="003D36BB" w:rsidRPr="003B33F1" w:rsidRDefault="003D36BB" w:rsidP="00A70712">
            <w:pPr>
              <w:pStyle w:val="TableParagraph"/>
              <w:spacing w:before="54"/>
              <w:ind w:right="227"/>
              <w:jc w:val="right"/>
              <w:rPr>
                <w:sz w:val="32"/>
                <w:szCs w:val="32"/>
              </w:rPr>
            </w:pPr>
            <w:r w:rsidRPr="003B33F1">
              <w:rPr>
                <w:spacing w:val="-2"/>
                <w:w w:val="105"/>
                <w:sz w:val="32"/>
                <w:szCs w:val="32"/>
              </w:rPr>
              <w:t>583,457</w:t>
            </w:r>
          </w:p>
        </w:tc>
        <w:tc>
          <w:tcPr>
            <w:tcW w:w="1436" w:type="dxa"/>
          </w:tcPr>
          <w:p w14:paraId="0A256A0D"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429,493</w:t>
            </w:r>
          </w:p>
        </w:tc>
      </w:tr>
      <w:tr w:rsidR="003D36BB" w:rsidRPr="003B33F1" w14:paraId="66C8D176" w14:textId="77777777" w:rsidTr="00A70712">
        <w:trPr>
          <w:trHeight w:val="284"/>
        </w:trPr>
        <w:tc>
          <w:tcPr>
            <w:tcW w:w="6250" w:type="dxa"/>
            <w:tcBorders>
              <w:bottom w:val="single" w:sz="4" w:space="0" w:color="000000"/>
            </w:tcBorders>
          </w:tcPr>
          <w:p w14:paraId="47095115" w14:textId="77777777" w:rsidR="003D36BB" w:rsidRPr="003B33F1" w:rsidRDefault="003D36BB" w:rsidP="00A70712">
            <w:pPr>
              <w:pStyle w:val="TableParagraph"/>
              <w:spacing w:before="54"/>
              <w:ind w:left="113"/>
              <w:rPr>
                <w:sz w:val="32"/>
                <w:szCs w:val="32"/>
              </w:rPr>
            </w:pPr>
            <w:r w:rsidRPr="003B33F1">
              <w:rPr>
                <w:sz w:val="32"/>
                <w:szCs w:val="32"/>
              </w:rPr>
              <w:t>Employer</w:t>
            </w:r>
            <w:r w:rsidRPr="003B33F1">
              <w:rPr>
                <w:spacing w:val="2"/>
                <w:sz w:val="32"/>
                <w:szCs w:val="32"/>
              </w:rPr>
              <w:t xml:space="preserve"> </w:t>
            </w:r>
            <w:r w:rsidRPr="003B33F1">
              <w:rPr>
                <w:sz w:val="32"/>
                <w:szCs w:val="32"/>
              </w:rPr>
              <w:t>Contributions</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pacing w:val="-2"/>
                <w:sz w:val="32"/>
                <w:szCs w:val="32"/>
              </w:rPr>
              <w:t>KiwiSaver</w:t>
            </w:r>
          </w:p>
        </w:tc>
        <w:tc>
          <w:tcPr>
            <w:tcW w:w="1417" w:type="dxa"/>
            <w:tcBorders>
              <w:bottom w:val="single" w:sz="4" w:space="0" w:color="000000"/>
            </w:tcBorders>
            <w:shd w:val="clear" w:color="auto" w:fill="F1F1F2"/>
          </w:tcPr>
          <w:p w14:paraId="4B785FE1"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157,423</w:t>
            </w:r>
          </w:p>
        </w:tc>
        <w:tc>
          <w:tcPr>
            <w:tcW w:w="1436" w:type="dxa"/>
            <w:tcBorders>
              <w:bottom w:val="single" w:sz="4" w:space="0" w:color="000000"/>
            </w:tcBorders>
          </w:tcPr>
          <w:p w14:paraId="64031EFE"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168,603</w:t>
            </w:r>
          </w:p>
        </w:tc>
      </w:tr>
      <w:tr w:rsidR="003D36BB" w:rsidRPr="003B33F1" w14:paraId="17710605" w14:textId="77777777" w:rsidTr="00A70712">
        <w:trPr>
          <w:trHeight w:val="333"/>
        </w:trPr>
        <w:tc>
          <w:tcPr>
            <w:tcW w:w="6250" w:type="dxa"/>
            <w:tcBorders>
              <w:top w:val="single" w:sz="4" w:space="0" w:color="000000"/>
              <w:bottom w:val="single" w:sz="18" w:space="0" w:color="000000"/>
            </w:tcBorders>
          </w:tcPr>
          <w:p w14:paraId="411877E1"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62BBCEAC" w14:textId="77777777" w:rsidR="003D36BB" w:rsidRPr="003B33F1" w:rsidRDefault="003D36BB" w:rsidP="00A70712">
            <w:pPr>
              <w:pStyle w:val="TableParagraph"/>
              <w:spacing w:before="56"/>
              <w:ind w:right="224"/>
              <w:jc w:val="right"/>
              <w:rPr>
                <w:rFonts w:ascii="Arial Black"/>
                <w:sz w:val="32"/>
                <w:szCs w:val="32"/>
              </w:rPr>
            </w:pPr>
            <w:r w:rsidRPr="003B33F1">
              <w:rPr>
                <w:rFonts w:ascii="Arial Black"/>
                <w:spacing w:val="-2"/>
                <w:sz w:val="32"/>
                <w:szCs w:val="32"/>
              </w:rPr>
              <w:t>6,179,485</w:t>
            </w:r>
          </w:p>
        </w:tc>
        <w:tc>
          <w:tcPr>
            <w:tcW w:w="1436" w:type="dxa"/>
            <w:tcBorders>
              <w:top w:val="single" w:sz="4" w:space="0" w:color="000000"/>
              <w:bottom w:val="single" w:sz="18" w:space="0" w:color="000000"/>
            </w:tcBorders>
          </w:tcPr>
          <w:p w14:paraId="59F497D1" w14:textId="77777777" w:rsidR="003D36BB" w:rsidRPr="003B33F1" w:rsidRDefault="003D36BB" w:rsidP="00A70712">
            <w:pPr>
              <w:pStyle w:val="TableParagraph"/>
              <w:spacing w:before="56"/>
              <w:ind w:right="242"/>
              <w:jc w:val="right"/>
              <w:rPr>
                <w:rFonts w:ascii="Arial Black"/>
                <w:sz w:val="32"/>
                <w:szCs w:val="32"/>
              </w:rPr>
            </w:pPr>
            <w:r w:rsidRPr="003B33F1">
              <w:rPr>
                <w:rFonts w:ascii="Arial Black"/>
                <w:spacing w:val="-2"/>
                <w:sz w:val="32"/>
                <w:szCs w:val="32"/>
              </w:rPr>
              <w:t>6,480,029</w:t>
            </w:r>
          </w:p>
        </w:tc>
      </w:tr>
    </w:tbl>
    <w:p w14:paraId="6600A02B" w14:textId="77777777" w:rsidR="003D36BB" w:rsidRPr="003B33F1" w:rsidRDefault="003D36BB" w:rsidP="003D36BB">
      <w:pPr>
        <w:pStyle w:val="BodyText"/>
        <w:spacing w:before="270"/>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410D6DDC" w14:textId="77777777" w:rsidR="003D36BB" w:rsidRPr="003B33F1" w:rsidRDefault="003D36BB" w:rsidP="003D36BB">
      <w:pPr>
        <w:pStyle w:val="BodyText"/>
        <w:spacing w:before="100" w:line="278" w:lineRule="auto"/>
        <w:ind w:left="943" w:right="954"/>
        <w:rPr>
          <w:sz w:val="32"/>
          <w:szCs w:val="32"/>
        </w:rPr>
      </w:pPr>
      <w:r w:rsidRPr="003B33F1">
        <w:rPr>
          <w:sz w:val="32"/>
          <w:szCs w:val="32"/>
        </w:rPr>
        <w:t>Employer</w:t>
      </w:r>
      <w:r w:rsidRPr="003B33F1">
        <w:rPr>
          <w:spacing w:val="-3"/>
          <w:sz w:val="32"/>
          <w:szCs w:val="32"/>
        </w:rPr>
        <w:t xml:space="preserve"> </w:t>
      </w:r>
      <w:r w:rsidRPr="003B33F1">
        <w:rPr>
          <w:sz w:val="32"/>
          <w:szCs w:val="32"/>
        </w:rPr>
        <w:t>contributions</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KiwiSaver</w:t>
      </w:r>
      <w:r w:rsidRPr="003B33F1">
        <w:rPr>
          <w:spacing w:val="-3"/>
          <w:sz w:val="32"/>
          <w:szCs w:val="32"/>
        </w:rPr>
        <w:t xml:space="preserve"> </w:t>
      </w:r>
      <w:r w:rsidRPr="003B33F1">
        <w:rPr>
          <w:sz w:val="32"/>
          <w:szCs w:val="32"/>
        </w:rPr>
        <w:t>are</w:t>
      </w:r>
      <w:r w:rsidRPr="003B33F1">
        <w:rPr>
          <w:spacing w:val="-3"/>
          <w:sz w:val="32"/>
          <w:szCs w:val="32"/>
        </w:rPr>
        <w:t xml:space="preserve"> </w:t>
      </w:r>
      <w:r w:rsidRPr="003B33F1">
        <w:rPr>
          <w:sz w:val="32"/>
          <w:szCs w:val="32"/>
        </w:rPr>
        <w:t>accounted</w:t>
      </w:r>
      <w:r w:rsidRPr="003B33F1">
        <w:rPr>
          <w:spacing w:val="-3"/>
          <w:sz w:val="32"/>
          <w:szCs w:val="32"/>
        </w:rPr>
        <w:t xml:space="preserve"> </w:t>
      </w:r>
      <w:r w:rsidRPr="003B33F1">
        <w:rPr>
          <w:sz w:val="32"/>
          <w:szCs w:val="32"/>
        </w:rPr>
        <w:t>for</w:t>
      </w:r>
      <w:r w:rsidRPr="003B33F1">
        <w:rPr>
          <w:spacing w:val="-3"/>
          <w:sz w:val="32"/>
          <w:szCs w:val="32"/>
        </w:rPr>
        <w:t xml:space="preserve"> </w:t>
      </w:r>
      <w:r w:rsidRPr="003B33F1">
        <w:rPr>
          <w:sz w:val="32"/>
          <w:szCs w:val="32"/>
        </w:rPr>
        <w:t>as</w:t>
      </w:r>
      <w:r w:rsidRPr="003B33F1">
        <w:rPr>
          <w:spacing w:val="-3"/>
          <w:sz w:val="32"/>
          <w:szCs w:val="32"/>
        </w:rPr>
        <w:t xml:space="preserve"> </w:t>
      </w:r>
      <w:r w:rsidRPr="003B33F1">
        <w:rPr>
          <w:sz w:val="32"/>
          <w:szCs w:val="32"/>
        </w:rPr>
        <w:t>a</w:t>
      </w:r>
      <w:r w:rsidRPr="003B33F1">
        <w:rPr>
          <w:spacing w:val="-3"/>
          <w:sz w:val="32"/>
          <w:szCs w:val="32"/>
        </w:rPr>
        <w:t xml:space="preserve"> </w:t>
      </w:r>
      <w:r w:rsidRPr="003B33F1">
        <w:rPr>
          <w:sz w:val="32"/>
          <w:szCs w:val="32"/>
        </w:rPr>
        <w:t>defined</w:t>
      </w:r>
      <w:r w:rsidRPr="003B33F1">
        <w:rPr>
          <w:spacing w:val="-3"/>
          <w:sz w:val="32"/>
          <w:szCs w:val="32"/>
        </w:rPr>
        <w:t xml:space="preserve"> </w:t>
      </w:r>
      <w:r w:rsidRPr="003B33F1">
        <w:rPr>
          <w:sz w:val="32"/>
          <w:szCs w:val="32"/>
        </w:rPr>
        <w:t>contribution</w:t>
      </w:r>
      <w:r w:rsidRPr="003B33F1">
        <w:rPr>
          <w:spacing w:val="-3"/>
          <w:sz w:val="32"/>
          <w:szCs w:val="32"/>
        </w:rPr>
        <w:t xml:space="preserve"> </w:t>
      </w:r>
      <w:r w:rsidRPr="003B33F1">
        <w:rPr>
          <w:sz w:val="32"/>
          <w:szCs w:val="32"/>
        </w:rPr>
        <w:t>superannuation</w:t>
      </w:r>
      <w:r w:rsidRPr="003B33F1">
        <w:rPr>
          <w:spacing w:val="-3"/>
          <w:sz w:val="32"/>
          <w:szCs w:val="32"/>
        </w:rPr>
        <w:t xml:space="preserve"> </w:t>
      </w:r>
      <w:r w:rsidRPr="003B33F1">
        <w:rPr>
          <w:sz w:val="32"/>
          <w:szCs w:val="32"/>
        </w:rPr>
        <w:t>scheme</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are expensed through the Statement of Comprehensive Revenue and Expense as incurred.</w:t>
      </w:r>
    </w:p>
    <w:p w14:paraId="3B3C5B67" w14:textId="77777777" w:rsidR="003D36BB" w:rsidRPr="003B33F1" w:rsidRDefault="003D36BB" w:rsidP="00FA1048">
      <w:pPr>
        <w:pStyle w:val="Heading4"/>
        <w:numPr>
          <w:ilvl w:val="0"/>
          <w:numId w:val="39"/>
        </w:numPr>
        <w:tabs>
          <w:tab w:val="left" w:pos="1220"/>
        </w:tabs>
        <w:spacing w:before="100"/>
        <w:ind w:left="1220" w:hanging="277"/>
        <w:rPr>
          <w:sz w:val="32"/>
          <w:szCs w:val="32"/>
        </w:rPr>
      </w:pPr>
      <w:r w:rsidRPr="003B33F1">
        <w:rPr>
          <w:sz w:val="32"/>
          <w:szCs w:val="32"/>
        </w:rPr>
        <w:t>Financial</w:t>
      </w:r>
      <w:r w:rsidRPr="003B33F1">
        <w:rPr>
          <w:spacing w:val="-1"/>
          <w:sz w:val="32"/>
          <w:szCs w:val="32"/>
        </w:rPr>
        <w:t xml:space="preserve"> </w:t>
      </w:r>
      <w:r w:rsidRPr="003B33F1">
        <w:rPr>
          <w:spacing w:val="-2"/>
          <w:sz w:val="32"/>
          <w:szCs w:val="32"/>
        </w:rPr>
        <w:t>Instruments</w:t>
      </w:r>
    </w:p>
    <w:p w14:paraId="158B4707" w14:textId="77777777" w:rsidR="003D36BB" w:rsidRPr="003B33F1" w:rsidRDefault="003D36BB" w:rsidP="00FA1048">
      <w:pPr>
        <w:pStyle w:val="Heading6"/>
        <w:numPr>
          <w:ilvl w:val="1"/>
          <w:numId w:val="39"/>
        </w:numPr>
        <w:tabs>
          <w:tab w:val="left" w:pos="1278"/>
        </w:tabs>
        <w:spacing w:before="69"/>
        <w:ind w:left="1278" w:hanging="335"/>
        <w:rPr>
          <w:sz w:val="32"/>
          <w:szCs w:val="32"/>
        </w:rPr>
      </w:pPr>
      <w:r w:rsidRPr="003B33F1">
        <w:rPr>
          <w:w w:val="80"/>
          <w:sz w:val="32"/>
          <w:szCs w:val="32"/>
        </w:rPr>
        <w:t>Cash</w:t>
      </w:r>
      <w:r w:rsidRPr="003B33F1">
        <w:rPr>
          <w:spacing w:val="-4"/>
          <w:sz w:val="32"/>
          <w:szCs w:val="32"/>
        </w:rPr>
        <w:t xml:space="preserve"> </w:t>
      </w:r>
      <w:r w:rsidRPr="003B33F1">
        <w:rPr>
          <w:w w:val="80"/>
          <w:sz w:val="32"/>
          <w:szCs w:val="32"/>
        </w:rPr>
        <w:t>and</w:t>
      </w:r>
      <w:r w:rsidRPr="003B33F1">
        <w:rPr>
          <w:spacing w:val="-4"/>
          <w:sz w:val="32"/>
          <w:szCs w:val="32"/>
        </w:rPr>
        <w:t xml:space="preserve"> </w:t>
      </w:r>
      <w:r w:rsidRPr="003B33F1">
        <w:rPr>
          <w:w w:val="80"/>
          <w:sz w:val="32"/>
          <w:szCs w:val="32"/>
        </w:rPr>
        <w:t>cash</w:t>
      </w:r>
      <w:r w:rsidRPr="003B33F1">
        <w:rPr>
          <w:spacing w:val="-4"/>
          <w:sz w:val="32"/>
          <w:szCs w:val="32"/>
        </w:rPr>
        <w:t xml:space="preserve"> </w:t>
      </w:r>
      <w:r w:rsidRPr="003B33F1">
        <w:rPr>
          <w:spacing w:val="-2"/>
          <w:w w:val="80"/>
          <w:sz w:val="32"/>
          <w:szCs w:val="32"/>
        </w:rPr>
        <w:t>equivalents</w:t>
      </w:r>
    </w:p>
    <w:p w14:paraId="1B308B65" w14:textId="77777777" w:rsidR="003D36BB" w:rsidRPr="003B33F1" w:rsidRDefault="003D36BB" w:rsidP="003D36BB">
      <w:pPr>
        <w:pStyle w:val="BodyText"/>
        <w:spacing w:before="3"/>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417"/>
        <w:gridCol w:w="1417"/>
      </w:tblGrid>
      <w:tr w:rsidR="003D36BB" w:rsidRPr="003B33F1" w14:paraId="2C586BB7" w14:textId="77777777" w:rsidTr="00A70712">
        <w:trPr>
          <w:trHeight w:val="485"/>
        </w:trPr>
        <w:tc>
          <w:tcPr>
            <w:tcW w:w="9103" w:type="dxa"/>
            <w:gridSpan w:val="3"/>
            <w:shd w:val="clear" w:color="auto" w:fill="000000"/>
          </w:tcPr>
          <w:p w14:paraId="30606FD8" w14:textId="77777777" w:rsidR="003D36BB" w:rsidRPr="0083350B" w:rsidRDefault="003D36BB" w:rsidP="00A70712">
            <w:pPr>
              <w:pStyle w:val="TableParagraph"/>
              <w:tabs>
                <w:tab w:val="left" w:pos="1418"/>
              </w:tabs>
              <w:spacing w:before="29" w:line="213" w:lineRule="exact"/>
              <w:ind w:right="223"/>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7EAF7640" w14:textId="77777777" w:rsidR="003D36BB" w:rsidRPr="003B33F1" w:rsidRDefault="003D36BB" w:rsidP="00A70712">
            <w:pPr>
              <w:pStyle w:val="TableParagraph"/>
              <w:tabs>
                <w:tab w:val="left" w:pos="1417"/>
              </w:tabs>
              <w:spacing w:line="213" w:lineRule="exact"/>
              <w:ind w:right="223"/>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59ECD0A2" w14:textId="77777777" w:rsidTr="00A70712">
        <w:trPr>
          <w:trHeight w:val="296"/>
        </w:trPr>
        <w:tc>
          <w:tcPr>
            <w:tcW w:w="6269" w:type="dxa"/>
          </w:tcPr>
          <w:p w14:paraId="572905B3" w14:textId="77777777" w:rsidR="003D36BB" w:rsidRPr="003B33F1" w:rsidRDefault="003D36BB" w:rsidP="00A70712">
            <w:pPr>
              <w:pStyle w:val="TableParagraph"/>
              <w:spacing w:before="57"/>
              <w:ind w:left="113"/>
              <w:rPr>
                <w:sz w:val="32"/>
                <w:szCs w:val="32"/>
              </w:rPr>
            </w:pPr>
            <w:r w:rsidRPr="003B33F1">
              <w:rPr>
                <w:sz w:val="32"/>
                <w:szCs w:val="32"/>
              </w:rPr>
              <w:lastRenderedPageBreak/>
              <w:t>Cash</w:t>
            </w:r>
            <w:r w:rsidRPr="003B33F1">
              <w:rPr>
                <w:spacing w:val="3"/>
                <w:sz w:val="32"/>
                <w:szCs w:val="32"/>
              </w:rPr>
              <w:t xml:space="preserve"> </w:t>
            </w:r>
            <w:r w:rsidRPr="003B33F1">
              <w:rPr>
                <w:sz w:val="32"/>
                <w:szCs w:val="32"/>
              </w:rPr>
              <w:t>at</w:t>
            </w:r>
            <w:r w:rsidRPr="003B33F1">
              <w:rPr>
                <w:spacing w:val="4"/>
                <w:sz w:val="32"/>
                <w:szCs w:val="32"/>
              </w:rPr>
              <w:t xml:space="preserve"> </w:t>
            </w:r>
            <w:r w:rsidRPr="003B33F1">
              <w:rPr>
                <w:sz w:val="32"/>
                <w:szCs w:val="32"/>
              </w:rPr>
              <w:t>bank</w:t>
            </w:r>
            <w:r w:rsidRPr="003B33F1">
              <w:rPr>
                <w:spacing w:val="4"/>
                <w:sz w:val="32"/>
                <w:szCs w:val="32"/>
              </w:rPr>
              <w:t xml:space="preserve"> </w:t>
            </w:r>
            <w:r w:rsidRPr="003B33F1">
              <w:rPr>
                <w:sz w:val="32"/>
                <w:szCs w:val="32"/>
              </w:rPr>
              <w:t>and</w:t>
            </w:r>
            <w:r w:rsidRPr="003B33F1">
              <w:rPr>
                <w:spacing w:val="3"/>
                <w:sz w:val="32"/>
                <w:szCs w:val="32"/>
              </w:rPr>
              <w:t xml:space="preserve"> </w:t>
            </w:r>
            <w:r w:rsidRPr="003B33F1">
              <w:rPr>
                <w:sz w:val="32"/>
                <w:szCs w:val="32"/>
              </w:rPr>
              <w:t>on</w:t>
            </w:r>
            <w:r w:rsidRPr="003B33F1">
              <w:rPr>
                <w:spacing w:val="4"/>
                <w:sz w:val="32"/>
                <w:szCs w:val="32"/>
              </w:rPr>
              <w:t xml:space="preserve"> </w:t>
            </w:r>
            <w:r w:rsidRPr="003B33F1">
              <w:rPr>
                <w:spacing w:val="-4"/>
                <w:sz w:val="32"/>
                <w:szCs w:val="32"/>
              </w:rPr>
              <w:t>hand</w:t>
            </w:r>
          </w:p>
        </w:tc>
        <w:tc>
          <w:tcPr>
            <w:tcW w:w="1417" w:type="dxa"/>
            <w:shd w:val="clear" w:color="auto" w:fill="F1F1F2"/>
          </w:tcPr>
          <w:p w14:paraId="5BCC8309" w14:textId="77777777" w:rsidR="003D36BB" w:rsidRPr="003B33F1" w:rsidRDefault="003D36BB" w:rsidP="00A70712">
            <w:pPr>
              <w:pStyle w:val="TableParagraph"/>
              <w:spacing w:before="57"/>
              <w:ind w:right="224"/>
              <w:jc w:val="right"/>
              <w:rPr>
                <w:sz w:val="32"/>
                <w:szCs w:val="32"/>
              </w:rPr>
            </w:pPr>
            <w:r w:rsidRPr="003B33F1">
              <w:rPr>
                <w:spacing w:val="-2"/>
                <w:sz w:val="32"/>
                <w:szCs w:val="32"/>
              </w:rPr>
              <w:t>3,015,950</w:t>
            </w:r>
          </w:p>
        </w:tc>
        <w:tc>
          <w:tcPr>
            <w:tcW w:w="1417" w:type="dxa"/>
          </w:tcPr>
          <w:p w14:paraId="4FCBD665" w14:textId="77777777" w:rsidR="003D36BB" w:rsidRPr="003B33F1" w:rsidRDefault="003D36BB" w:rsidP="00A70712">
            <w:pPr>
              <w:pStyle w:val="TableParagraph"/>
              <w:spacing w:before="57"/>
              <w:ind w:right="223"/>
              <w:jc w:val="right"/>
              <w:rPr>
                <w:sz w:val="32"/>
                <w:szCs w:val="32"/>
              </w:rPr>
            </w:pPr>
            <w:r w:rsidRPr="003B33F1">
              <w:rPr>
                <w:spacing w:val="-2"/>
                <w:sz w:val="32"/>
                <w:szCs w:val="32"/>
              </w:rPr>
              <w:t>4,410,530</w:t>
            </w:r>
          </w:p>
        </w:tc>
      </w:tr>
      <w:tr w:rsidR="003D36BB" w:rsidRPr="003B33F1" w14:paraId="41FD7D95" w14:textId="77777777" w:rsidTr="00A70712">
        <w:trPr>
          <w:trHeight w:val="284"/>
        </w:trPr>
        <w:tc>
          <w:tcPr>
            <w:tcW w:w="6269" w:type="dxa"/>
            <w:tcBorders>
              <w:bottom w:val="single" w:sz="4" w:space="0" w:color="000000"/>
            </w:tcBorders>
          </w:tcPr>
          <w:p w14:paraId="6D0CBEED" w14:textId="77777777" w:rsidR="003D36BB" w:rsidRPr="003B33F1" w:rsidRDefault="003D36BB" w:rsidP="00A70712">
            <w:pPr>
              <w:pStyle w:val="TableParagraph"/>
              <w:spacing w:before="54"/>
              <w:ind w:left="113"/>
              <w:rPr>
                <w:sz w:val="32"/>
                <w:szCs w:val="32"/>
              </w:rPr>
            </w:pPr>
            <w:r w:rsidRPr="003B33F1">
              <w:rPr>
                <w:sz w:val="32"/>
                <w:szCs w:val="32"/>
              </w:rPr>
              <w:t>Term</w:t>
            </w:r>
            <w:r w:rsidRPr="003B33F1">
              <w:rPr>
                <w:spacing w:val="2"/>
                <w:sz w:val="32"/>
                <w:szCs w:val="32"/>
              </w:rPr>
              <w:t xml:space="preserve"> </w:t>
            </w:r>
            <w:r w:rsidRPr="003B33F1">
              <w:rPr>
                <w:sz w:val="32"/>
                <w:szCs w:val="32"/>
              </w:rPr>
              <w:t>deposits</w:t>
            </w:r>
            <w:r w:rsidRPr="003B33F1">
              <w:rPr>
                <w:spacing w:val="3"/>
                <w:sz w:val="32"/>
                <w:szCs w:val="32"/>
              </w:rPr>
              <w:t xml:space="preserve"> </w:t>
            </w:r>
            <w:r w:rsidRPr="003B33F1">
              <w:rPr>
                <w:sz w:val="32"/>
                <w:szCs w:val="32"/>
              </w:rPr>
              <w:t>with</w:t>
            </w:r>
            <w:r w:rsidRPr="003B33F1">
              <w:rPr>
                <w:spacing w:val="2"/>
                <w:sz w:val="32"/>
                <w:szCs w:val="32"/>
              </w:rPr>
              <w:t xml:space="preserve"> </w:t>
            </w:r>
            <w:r w:rsidRPr="003B33F1">
              <w:rPr>
                <w:sz w:val="32"/>
                <w:szCs w:val="32"/>
              </w:rPr>
              <w:t>maturities</w:t>
            </w:r>
            <w:r w:rsidRPr="003B33F1">
              <w:rPr>
                <w:spacing w:val="3"/>
                <w:sz w:val="32"/>
                <w:szCs w:val="32"/>
              </w:rPr>
              <w:t xml:space="preserve"> </w:t>
            </w:r>
            <w:r w:rsidRPr="003B33F1">
              <w:rPr>
                <w:sz w:val="32"/>
                <w:szCs w:val="32"/>
              </w:rPr>
              <w:t>of</w:t>
            </w:r>
            <w:r w:rsidRPr="003B33F1">
              <w:rPr>
                <w:spacing w:val="2"/>
                <w:sz w:val="32"/>
                <w:szCs w:val="32"/>
              </w:rPr>
              <w:t xml:space="preserve"> </w:t>
            </w:r>
            <w:r w:rsidRPr="003B33F1">
              <w:rPr>
                <w:sz w:val="32"/>
                <w:szCs w:val="32"/>
              </w:rPr>
              <w:t>3</w:t>
            </w:r>
            <w:r w:rsidRPr="003B33F1">
              <w:rPr>
                <w:spacing w:val="3"/>
                <w:sz w:val="32"/>
                <w:szCs w:val="32"/>
              </w:rPr>
              <w:t xml:space="preserve"> </w:t>
            </w:r>
            <w:r w:rsidRPr="003B33F1">
              <w:rPr>
                <w:sz w:val="32"/>
                <w:szCs w:val="32"/>
              </w:rPr>
              <w:t>months</w:t>
            </w:r>
            <w:r w:rsidRPr="003B33F1">
              <w:rPr>
                <w:spacing w:val="2"/>
                <w:sz w:val="32"/>
                <w:szCs w:val="32"/>
              </w:rPr>
              <w:t xml:space="preserve"> </w:t>
            </w:r>
            <w:r w:rsidRPr="003B33F1">
              <w:rPr>
                <w:sz w:val="32"/>
                <w:szCs w:val="32"/>
              </w:rPr>
              <w:t>or</w:t>
            </w:r>
            <w:r w:rsidRPr="003B33F1">
              <w:rPr>
                <w:spacing w:val="3"/>
                <w:sz w:val="32"/>
                <w:szCs w:val="32"/>
              </w:rPr>
              <w:t xml:space="preserve"> </w:t>
            </w:r>
            <w:r w:rsidRPr="003B33F1">
              <w:rPr>
                <w:spacing w:val="-4"/>
                <w:sz w:val="32"/>
                <w:szCs w:val="32"/>
              </w:rPr>
              <w:t>less</w:t>
            </w:r>
          </w:p>
        </w:tc>
        <w:tc>
          <w:tcPr>
            <w:tcW w:w="1417" w:type="dxa"/>
            <w:tcBorders>
              <w:bottom w:val="single" w:sz="4" w:space="0" w:color="000000"/>
            </w:tcBorders>
            <w:shd w:val="clear" w:color="auto" w:fill="F1F1F2"/>
          </w:tcPr>
          <w:p w14:paraId="1D056F67"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c>
          <w:tcPr>
            <w:tcW w:w="1417" w:type="dxa"/>
            <w:tcBorders>
              <w:bottom w:val="single" w:sz="4" w:space="0" w:color="000000"/>
            </w:tcBorders>
          </w:tcPr>
          <w:p w14:paraId="748F8C12" w14:textId="77777777" w:rsidR="003D36BB" w:rsidRPr="003B33F1" w:rsidRDefault="003D36BB" w:rsidP="00A70712">
            <w:pPr>
              <w:pStyle w:val="TableParagraph"/>
              <w:spacing w:before="54"/>
              <w:ind w:right="223"/>
              <w:jc w:val="right"/>
              <w:rPr>
                <w:sz w:val="32"/>
                <w:szCs w:val="32"/>
              </w:rPr>
            </w:pPr>
            <w:r w:rsidRPr="003B33F1">
              <w:rPr>
                <w:spacing w:val="-10"/>
                <w:w w:val="105"/>
                <w:sz w:val="32"/>
                <w:szCs w:val="32"/>
              </w:rPr>
              <w:t>0</w:t>
            </w:r>
          </w:p>
        </w:tc>
      </w:tr>
      <w:tr w:rsidR="003D36BB" w:rsidRPr="003B33F1" w14:paraId="243C42B9" w14:textId="77777777" w:rsidTr="00A70712">
        <w:trPr>
          <w:trHeight w:val="333"/>
        </w:trPr>
        <w:tc>
          <w:tcPr>
            <w:tcW w:w="6269" w:type="dxa"/>
            <w:tcBorders>
              <w:top w:val="single" w:sz="4" w:space="0" w:color="000000"/>
              <w:bottom w:val="single" w:sz="18" w:space="0" w:color="000000"/>
            </w:tcBorders>
          </w:tcPr>
          <w:p w14:paraId="34C79E76"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6916ECD5"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3,015,950</w:t>
            </w:r>
          </w:p>
        </w:tc>
        <w:tc>
          <w:tcPr>
            <w:tcW w:w="1417" w:type="dxa"/>
            <w:tcBorders>
              <w:top w:val="single" w:sz="4" w:space="0" w:color="000000"/>
              <w:bottom w:val="single" w:sz="18" w:space="0" w:color="000000"/>
            </w:tcBorders>
          </w:tcPr>
          <w:p w14:paraId="2F888AA9" w14:textId="77777777" w:rsidR="003D36BB" w:rsidRPr="003B33F1" w:rsidRDefault="003D36BB" w:rsidP="00A70712">
            <w:pPr>
              <w:pStyle w:val="TableParagraph"/>
              <w:spacing w:before="55"/>
              <w:ind w:right="223"/>
              <w:jc w:val="right"/>
              <w:rPr>
                <w:rFonts w:ascii="Arial Black"/>
                <w:sz w:val="32"/>
                <w:szCs w:val="32"/>
              </w:rPr>
            </w:pPr>
            <w:r w:rsidRPr="003B33F1">
              <w:rPr>
                <w:rFonts w:ascii="Arial Black"/>
                <w:spacing w:val="-2"/>
                <w:sz w:val="32"/>
                <w:szCs w:val="32"/>
              </w:rPr>
              <w:t>4,410,530</w:t>
            </w:r>
          </w:p>
        </w:tc>
      </w:tr>
    </w:tbl>
    <w:p w14:paraId="36D87811" w14:textId="77777777" w:rsidR="003D36BB" w:rsidRPr="003B33F1" w:rsidRDefault="003D36BB" w:rsidP="003D36BB">
      <w:pPr>
        <w:pStyle w:val="BodyText"/>
        <w:spacing w:before="270"/>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2982FB3F" w14:textId="77777777" w:rsidR="003D36BB" w:rsidRPr="003B33F1" w:rsidRDefault="003D36BB" w:rsidP="003D36BB">
      <w:pPr>
        <w:pStyle w:val="BodyText"/>
        <w:spacing w:before="100" w:line="278" w:lineRule="auto"/>
        <w:ind w:left="943" w:right="1311"/>
        <w:rPr>
          <w:sz w:val="32"/>
          <w:szCs w:val="32"/>
        </w:rPr>
      </w:pPr>
      <w:r w:rsidRPr="003B33F1">
        <w:rPr>
          <w:sz w:val="32"/>
          <w:szCs w:val="32"/>
        </w:rPr>
        <w:t>Cash</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cash</w:t>
      </w:r>
      <w:r w:rsidRPr="003B33F1">
        <w:rPr>
          <w:spacing w:val="-4"/>
          <w:sz w:val="32"/>
          <w:szCs w:val="32"/>
        </w:rPr>
        <w:t xml:space="preserve"> </w:t>
      </w:r>
      <w:r w:rsidRPr="003B33F1">
        <w:rPr>
          <w:sz w:val="32"/>
          <w:szCs w:val="32"/>
        </w:rPr>
        <w:t>equivalents</w:t>
      </w:r>
      <w:r w:rsidRPr="003B33F1">
        <w:rPr>
          <w:spacing w:val="-4"/>
          <w:sz w:val="32"/>
          <w:szCs w:val="32"/>
        </w:rPr>
        <w:t xml:space="preserve"> </w:t>
      </w:r>
      <w:r w:rsidRPr="003B33F1">
        <w:rPr>
          <w:sz w:val="32"/>
          <w:szCs w:val="32"/>
        </w:rPr>
        <w:t>include</w:t>
      </w:r>
      <w:r w:rsidRPr="003B33F1">
        <w:rPr>
          <w:spacing w:val="-4"/>
          <w:sz w:val="32"/>
          <w:szCs w:val="32"/>
        </w:rPr>
        <w:t xml:space="preserve"> </w:t>
      </w:r>
      <w:r w:rsidRPr="003B33F1">
        <w:rPr>
          <w:sz w:val="32"/>
          <w:szCs w:val="32"/>
        </w:rPr>
        <w:t>cash</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hand,</w:t>
      </w:r>
      <w:r w:rsidRPr="003B33F1">
        <w:rPr>
          <w:spacing w:val="-4"/>
          <w:sz w:val="32"/>
          <w:szCs w:val="32"/>
        </w:rPr>
        <w:t xml:space="preserve"> </w:t>
      </w:r>
      <w:r w:rsidRPr="003B33F1">
        <w:rPr>
          <w:sz w:val="32"/>
          <w:szCs w:val="32"/>
        </w:rPr>
        <w:t>deposits</w:t>
      </w:r>
      <w:r w:rsidRPr="003B33F1">
        <w:rPr>
          <w:spacing w:val="-4"/>
          <w:sz w:val="32"/>
          <w:szCs w:val="32"/>
        </w:rPr>
        <w:t xml:space="preserve"> </w:t>
      </w:r>
      <w:r w:rsidRPr="003B33F1">
        <w:rPr>
          <w:sz w:val="32"/>
          <w:szCs w:val="32"/>
        </w:rPr>
        <w:t>held</w:t>
      </w:r>
      <w:r w:rsidRPr="003B33F1">
        <w:rPr>
          <w:spacing w:val="-4"/>
          <w:sz w:val="32"/>
          <w:szCs w:val="32"/>
        </w:rPr>
        <w:t xml:space="preserve"> </w:t>
      </w:r>
      <w:r w:rsidRPr="003B33F1">
        <w:rPr>
          <w:sz w:val="32"/>
          <w:szCs w:val="32"/>
        </w:rPr>
        <w:t>at</w:t>
      </w:r>
      <w:r w:rsidRPr="003B33F1">
        <w:rPr>
          <w:spacing w:val="-4"/>
          <w:sz w:val="32"/>
          <w:szCs w:val="32"/>
        </w:rPr>
        <w:t xml:space="preserve"> </w:t>
      </w:r>
      <w:r w:rsidRPr="003B33F1">
        <w:rPr>
          <w:sz w:val="32"/>
          <w:szCs w:val="32"/>
        </w:rPr>
        <w:t>call</w:t>
      </w:r>
      <w:r w:rsidRPr="003B33F1">
        <w:rPr>
          <w:spacing w:val="-4"/>
          <w:sz w:val="32"/>
          <w:szCs w:val="32"/>
        </w:rPr>
        <w:t xml:space="preserve"> </w:t>
      </w:r>
      <w:r w:rsidRPr="003B33F1">
        <w:rPr>
          <w:sz w:val="32"/>
          <w:szCs w:val="32"/>
        </w:rPr>
        <w:t>with</w:t>
      </w:r>
      <w:r w:rsidRPr="003B33F1">
        <w:rPr>
          <w:spacing w:val="-4"/>
          <w:sz w:val="32"/>
          <w:szCs w:val="32"/>
        </w:rPr>
        <w:t xml:space="preserve"> </w:t>
      </w:r>
      <w:r w:rsidRPr="003B33F1">
        <w:rPr>
          <w:sz w:val="32"/>
          <w:szCs w:val="32"/>
        </w:rPr>
        <w:t>banks,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other</w:t>
      </w:r>
      <w:r w:rsidRPr="003B33F1">
        <w:rPr>
          <w:spacing w:val="-4"/>
          <w:sz w:val="32"/>
          <w:szCs w:val="32"/>
        </w:rPr>
        <w:t xml:space="preserve"> </w:t>
      </w:r>
      <w:r w:rsidRPr="003B33F1">
        <w:rPr>
          <w:sz w:val="32"/>
          <w:szCs w:val="32"/>
        </w:rPr>
        <w:t>short-term</w:t>
      </w:r>
      <w:r w:rsidRPr="003B33F1">
        <w:rPr>
          <w:spacing w:val="-4"/>
          <w:sz w:val="32"/>
          <w:szCs w:val="32"/>
        </w:rPr>
        <w:t xml:space="preserve"> </w:t>
      </w:r>
      <w:r w:rsidRPr="003B33F1">
        <w:rPr>
          <w:sz w:val="32"/>
          <w:szCs w:val="32"/>
        </w:rPr>
        <w:t>highly liquid investments with original maturities of three months or less.</w:t>
      </w:r>
    </w:p>
    <w:p w14:paraId="20ED55EA" w14:textId="77777777" w:rsidR="003D36BB" w:rsidRPr="003B33F1" w:rsidRDefault="003D36BB" w:rsidP="003D36BB">
      <w:pPr>
        <w:pStyle w:val="BodyText"/>
        <w:spacing w:before="85" w:line="278" w:lineRule="auto"/>
        <w:ind w:left="943" w:right="954"/>
        <w:rPr>
          <w:sz w:val="32"/>
          <w:szCs w:val="32"/>
        </w:rPr>
      </w:pPr>
      <w:r w:rsidRPr="003B33F1">
        <w:rPr>
          <w:sz w:val="32"/>
          <w:szCs w:val="32"/>
        </w:rPr>
        <w:t xml:space="preserve">While cash and cash equivalents </w:t>
      </w:r>
      <w:proofErr w:type="gramStart"/>
      <w:r w:rsidRPr="003B33F1">
        <w:rPr>
          <w:sz w:val="32"/>
          <w:szCs w:val="32"/>
        </w:rPr>
        <w:t>at</w:t>
      </w:r>
      <w:proofErr w:type="gramEnd"/>
      <w:r w:rsidRPr="003B33F1">
        <w:rPr>
          <w:sz w:val="32"/>
          <w:szCs w:val="32"/>
        </w:rPr>
        <w:t xml:space="preserve"> 30 June 2024 are subject to the expected credit loss requirements of PBE IFRS</w:t>
      </w:r>
      <w:r w:rsidRPr="003B33F1">
        <w:rPr>
          <w:spacing w:val="-6"/>
          <w:sz w:val="32"/>
          <w:szCs w:val="32"/>
        </w:rPr>
        <w:t xml:space="preserve"> </w:t>
      </w:r>
      <w:r w:rsidRPr="003B33F1">
        <w:rPr>
          <w:sz w:val="32"/>
          <w:szCs w:val="32"/>
        </w:rPr>
        <w:t>9,</w:t>
      </w:r>
      <w:r w:rsidRPr="003B33F1">
        <w:rPr>
          <w:spacing w:val="-6"/>
          <w:sz w:val="32"/>
          <w:szCs w:val="32"/>
        </w:rPr>
        <w:t xml:space="preserve"> </w:t>
      </w:r>
      <w:r w:rsidRPr="003B33F1">
        <w:rPr>
          <w:sz w:val="32"/>
          <w:szCs w:val="32"/>
        </w:rPr>
        <w:t>no</w:t>
      </w:r>
      <w:r w:rsidRPr="003B33F1">
        <w:rPr>
          <w:spacing w:val="-6"/>
          <w:sz w:val="32"/>
          <w:szCs w:val="32"/>
        </w:rPr>
        <w:t xml:space="preserve"> </w:t>
      </w:r>
      <w:r w:rsidRPr="003B33F1">
        <w:rPr>
          <w:sz w:val="32"/>
          <w:szCs w:val="32"/>
        </w:rPr>
        <w:t>loss</w:t>
      </w:r>
      <w:r w:rsidRPr="003B33F1">
        <w:rPr>
          <w:spacing w:val="-6"/>
          <w:sz w:val="32"/>
          <w:szCs w:val="32"/>
        </w:rPr>
        <w:t xml:space="preserve"> </w:t>
      </w:r>
      <w:r w:rsidRPr="003B33F1">
        <w:rPr>
          <w:sz w:val="32"/>
          <w:szCs w:val="32"/>
        </w:rPr>
        <w:t>allowance</w:t>
      </w:r>
      <w:r w:rsidRPr="003B33F1">
        <w:rPr>
          <w:spacing w:val="-6"/>
          <w:sz w:val="32"/>
          <w:szCs w:val="32"/>
        </w:rPr>
        <w:t xml:space="preserve"> </w:t>
      </w:r>
      <w:r w:rsidRPr="003B33F1">
        <w:rPr>
          <w:sz w:val="32"/>
          <w:szCs w:val="32"/>
        </w:rPr>
        <w:t>has</w:t>
      </w:r>
      <w:r w:rsidRPr="003B33F1">
        <w:rPr>
          <w:spacing w:val="-6"/>
          <w:sz w:val="32"/>
          <w:szCs w:val="32"/>
        </w:rPr>
        <w:t xml:space="preserve"> </w:t>
      </w:r>
      <w:r w:rsidRPr="003B33F1">
        <w:rPr>
          <w:sz w:val="32"/>
          <w:szCs w:val="32"/>
        </w:rPr>
        <w:t>been</w:t>
      </w:r>
      <w:r w:rsidRPr="003B33F1">
        <w:rPr>
          <w:spacing w:val="-6"/>
          <w:sz w:val="32"/>
          <w:szCs w:val="32"/>
        </w:rPr>
        <w:t xml:space="preserve"> </w:t>
      </w:r>
      <w:r w:rsidRPr="003B33F1">
        <w:rPr>
          <w:sz w:val="32"/>
          <w:szCs w:val="32"/>
        </w:rPr>
        <w:t>recognised</w:t>
      </w:r>
      <w:r w:rsidRPr="003B33F1">
        <w:rPr>
          <w:spacing w:val="-6"/>
          <w:sz w:val="32"/>
          <w:szCs w:val="32"/>
        </w:rPr>
        <w:t xml:space="preserve"> </w:t>
      </w:r>
      <w:r w:rsidRPr="003B33F1">
        <w:rPr>
          <w:sz w:val="32"/>
          <w:szCs w:val="32"/>
        </w:rPr>
        <w:t>because</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estimated</w:t>
      </w:r>
      <w:r w:rsidRPr="003B33F1">
        <w:rPr>
          <w:spacing w:val="-6"/>
          <w:sz w:val="32"/>
          <w:szCs w:val="32"/>
        </w:rPr>
        <w:t xml:space="preserve"> </w:t>
      </w:r>
      <w:r w:rsidRPr="003B33F1">
        <w:rPr>
          <w:sz w:val="32"/>
          <w:szCs w:val="32"/>
        </w:rPr>
        <w:t>loss</w:t>
      </w:r>
      <w:r w:rsidRPr="003B33F1">
        <w:rPr>
          <w:spacing w:val="-6"/>
          <w:sz w:val="32"/>
          <w:szCs w:val="32"/>
        </w:rPr>
        <w:t xml:space="preserve"> </w:t>
      </w:r>
      <w:r w:rsidRPr="003B33F1">
        <w:rPr>
          <w:sz w:val="32"/>
          <w:szCs w:val="32"/>
        </w:rPr>
        <w:t>allowance</w:t>
      </w:r>
      <w:r w:rsidRPr="003B33F1">
        <w:rPr>
          <w:spacing w:val="-6"/>
          <w:sz w:val="32"/>
          <w:szCs w:val="32"/>
        </w:rPr>
        <w:t xml:space="preserve"> </w:t>
      </w:r>
      <w:r w:rsidRPr="003B33F1">
        <w:rPr>
          <w:sz w:val="32"/>
          <w:szCs w:val="32"/>
        </w:rPr>
        <w:t>for</w:t>
      </w:r>
      <w:r w:rsidRPr="003B33F1">
        <w:rPr>
          <w:spacing w:val="-6"/>
          <w:sz w:val="32"/>
          <w:szCs w:val="32"/>
        </w:rPr>
        <w:t xml:space="preserve"> </w:t>
      </w:r>
      <w:r w:rsidRPr="003B33F1">
        <w:rPr>
          <w:sz w:val="32"/>
          <w:szCs w:val="32"/>
        </w:rPr>
        <w:t>credit</w:t>
      </w:r>
      <w:r w:rsidRPr="003B33F1">
        <w:rPr>
          <w:spacing w:val="-6"/>
          <w:sz w:val="32"/>
          <w:szCs w:val="32"/>
        </w:rPr>
        <w:t xml:space="preserve"> </w:t>
      </w:r>
      <w:r w:rsidRPr="003B33F1">
        <w:rPr>
          <w:sz w:val="32"/>
          <w:szCs w:val="32"/>
        </w:rPr>
        <w:t>losses</w:t>
      </w:r>
      <w:r w:rsidRPr="003B33F1">
        <w:rPr>
          <w:spacing w:val="-6"/>
          <w:sz w:val="32"/>
          <w:szCs w:val="32"/>
        </w:rPr>
        <w:t xml:space="preserve"> </w:t>
      </w:r>
      <w:r w:rsidRPr="003B33F1">
        <w:rPr>
          <w:sz w:val="32"/>
          <w:szCs w:val="32"/>
        </w:rPr>
        <w:t>is</w:t>
      </w:r>
      <w:r w:rsidRPr="003B33F1">
        <w:rPr>
          <w:spacing w:val="-6"/>
          <w:sz w:val="32"/>
          <w:szCs w:val="32"/>
        </w:rPr>
        <w:t xml:space="preserve"> </w:t>
      </w:r>
      <w:r w:rsidRPr="003B33F1">
        <w:rPr>
          <w:sz w:val="32"/>
          <w:szCs w:val="32"/>
        </w:rPr>
        <w:t>trivial.</w:t>
      </w:r>
    </w:p>
    <w:p w14:paraId="4C05A40F" w14:textId="77777777" w:rsidR="003D36BB" w:rsidRPr="003B33F1" w:rsidRDefault="003D36BB" w:rsidP="003D36BB">
      <w:pPr>
        <w:pStyle w:val="BodyText"/>
        <w:spacing w:before="85" w:line="278" w:lineRule="auto"/>
        <w:ind w:left="943" w:right="982"/>
        <w:rPr>
          <w:sz w:val="32"/>
          <w:szCs w:val="32"/>
        </w:rPr>
      </w:pPr>
      <w:r w:rsidRPr="003B33F1">
        <w:rPr>
          <w:sz w:val="32"/>
          <w:szCs w:val="32"/>
        </w:rPr>
        <w:t>The</w:t>
      </w:r>
      <w:r w:rsidRPr="003B33F1">
        <w:rPr>
          <w:spacing w:val="-5"/>
          <w:sz w:val="32"/>
          <w:szCs w:val="32"/>
        </w:rPr>
        <w:t xml:space="preserve"> </w:t>
      </w:r>
      <w:r w:rsidRPr="003B33F1">
        <w:rPr>
          <w:sz w:val="32"/>
          <w:szCs w:val="32"/>
        </w:rPr>
        <w:t>carrying</w:t>
      </w:r>
      <w:r w:rsidRPr="003B33F1">
        <w:rPr>
          <w:spacing w:val="-5"/>
          <w:sz w:val="32"/>
          <w:szCs w:val="32"/>
        </w:rPr>
        <w:t xml:space="preserve"> </w:t>
      </w:r>
      <w:r w:rsidRPr="003B33F1">
        <w:rPr>
          <w:sz w:val="32"/>
          <w:szCs w:val="32"/>
        </w:rPr>
        <w:t>value</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cash</w:t>
      </w:r>
      <w:r w:rsidRPr="003B33F1">
        <w:rPr>
          <w:spacing w:val="-5"/>
          <w:sz w:val="32"/>
          <w:szCs w:val="32"/>
        </w:rPr>
        <w:t xml:space="preserve"> </w:t>
      </w:r>
      <w:r w:rsidRPr="003B33F1">
        <w:rPr>
          <w:sz w:val="32"/>
          <w:szCs w:val="32"/>
        </w:rPr>
        <w:t>at</w:t>
      </w:r>
      <w:r w:rsidRPr="003B33F1">
        <w:rPr>
          <w:spacing w:val="-5"/>
          <w:sz w:val="32"/>
          <w:szCs w:val="32"/>
        </w:rPr>
        <w:t xml:space="preserve"> </w:t>
      </w:r>
      <w:r w:rsidRPr="003B33F1">
        <w:rPr>
          <w:sz w:val="32"/>
          <w:szCs w:val="32"/>
        </w:rPr>
        <w:t>bank</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short-term</w:t>
      </w:r>
      <w:r w:rsidRPr="003B33F1">
        <w:rPr>
          <w:spacing w:val="-5"/>
          <w:sz w:val="32"/>
          <w:szCs w:val="32"/>
        </w:rPr>
        <w:t xml:space="preserve"> </w:t>
      </w:r>
      <w:r w:rsidRPr="003B33F1">
        <w:rPr>
          <w:sz w:val="32"/>
          <w:szCs w:val="32"/>
        </w:rPr>
        <w:t>deposits</w:t>
      </w:r>
      <w:r w:rsidRPr="003B33F1">
        <w:rPr>
          <w:spacing w:val="-5"/>
          <w:sz w:val="32"/>
          <w:szCs w:val="32"/>
        </w:rPr>
        <w:t xml:space="preserve"> </w:t>
      </w:r>
      <w:r w:rsidRPr="003B33F1">
        <w:rPr>
          <w:sz w:val="32"/>
          <w:szCs w:val="32"/>
        </w:rPr>
        <w:t>with</w:t>
      </w:r>
      <w:r w:rsidRPr="003B33F1">
        <w:rPr>
          <w:spacing w:val="-5"/>
          <w:sz w:val="32"/>
          <w:szCs w:val="32"/>
        </w:rPr>
        <w:t xml:space="preserve"> </w:t>
      </w:r>
      <w:r w:rsidRPr="003B33F1">
        <w:rPr>
          <w:sz w:val="32"/>
          <w:szCs w:val="32"/>
        </w:rPr>
        <w:t>maturities</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less</w:t>
      </w:r>
      <w:r w:rsidRPr="003B33F1">
        <w:rPr>
          <w:spacing w:val="-5"/>
          <w:sz w:val="32"/>
          <w:szCs w:val="32"/>
        </w:rPr>
        <w:t xml:space="preserve"> </w:t>
      </w:r>
      <w:r w:rsidRPr="003B33F1">
        <w:rPr>
          <w:sz w:val="32"/>
          <w:szCs w:val="32"/>
        </w:rPr>
        <w:t>than</w:t>
      </w:r>
      <w:r w:rsidRPr="003B33F1">
        <w:rPr>
          <w:spacing w:val="-5"/>
          <w:sz w:val="32"/>
          <w:szCs w:val="32"/>
        </w:rPr>
        <w:t xml:space="preserve"> </w:t>
      </w:r>
      <w:r w:rsidRPr="003B33F1">
        <w:rPr>
          <w:sz w:val="32"/>
          <w:szCs w:val="32"/>
        </w:rPr>
        <w:t>three</w:t>
      </w:r>
      <w:r w:rsidRPr="003B33F1">
        <w:rPr>
          <w:spacing w:val="-5"/>
          <w:sz w:val="32"/>
          <w:szCs w:val="32"/>
        </w:rPr>
        <w:t xml:space="preserve"> </w:t>
      </w:r>
      <w:r w:rsidRPr="003B33F1">
        <w:rPr>
          <w:sz w:val="32"/>
          <w:szCs w:val="32"/>
        </w:rPr>
        <w:t>months</w:t>
      </w:r>
      <w:r w:rsidRPr="003B33F1">
        <w:rPr>
          <w:spacing w:val="-5"/>
          <w:sz w:val="32"/>
          <w:szCs w:val="32"/>
        </w:rPr>
        <w:t xml:space="preserve"> </w:t>
      </w:r>
      <w:r w:rsidRPr="003B33F1">
        <w:rPr>
          <w:sz w:val="32"/>
          <w:szCs w:val="32"/>
        </w:rPr>
        <w:t>approximates their fair value. Any bank deposits held in foreign currencies at balance date are valued at the quoted mid-rate at the close of business on 30 June 2024. The unrealised gain or loss resulting from the valuation is recognised in the surplus or deficit.</w:t>
      </w:r>
    </w:p>
    <w:p w14:paraId="0F73BA2E" w14:textId="77777777" w:rsidR="003D36BB" w:rsidRPr="003B33F1" w:rsidRDefault="003D36BB" w:rsidP="003D36BB">
      <w:pPr>
        <w:spacing w:line="278" w:lineRule="auto"/>
        <w:rPr>
          <w:sz w:val="32"/>
          <w:szCs w:val="32"/>
        </w:rPr>
        <w:sectPr w:rsidR="003D36BB" w:rsidRPr="003B33F1" w:rsidSect="003D36BB">
          <w:pgSz w:w="11910" w:h="16840"/>
          <w:pgMar w:top="1920" w:right="460" w:bottom="740" w:left="460" w:header="0" w:footer="551" w:gutter="0"/>
          <w:cols w:space="720"/>
        </w:sectPr>
      </w:pPr>
    </w:p>
    <w:p w14:paraId="65BA2B4F" w14:textId="77777777" w:rsidR="003D36BB" w:rsidRPr="003B33F1" w:rsidRDefault="003D36BB" w:rsidP="003D36BB">
      <w:pPr>
        <w:pStyle w:val="BodyText"/>
        <w:rPr>
          <w:sz w:val="32"/>
          <w:szCs w:val="32"/>
        </w:rPr>
      </w:pPr>
    </w:p>
    <w:p w14:paraId="321C632C" w14:textId="77777777" w:rsidR="003D36BB" w:rsidRPr="003B33F1" w:rsidRDefault="003D36BB" w:rsidP="003D36BB">
      <w:pPr>
        <w:pStyle w:val="BodyText"/>
        <w:spacing w:before="54"/>
        <w:rPr>
          <w:sz w:val="32"/>
          <w:szCs w:val="32"/>
        </w:rPr>
      </w:pPr>
    </w:p>
    <w:p w14:paraId="061550ED" w14:textId="77777777" w:rsidR="003D36BB" w:rsidRPr="003B33F1" w:rsidRDefault="003D36BB" w:rsidP="00FA1048">
      <w:pPr>
        <w:pStyle w:val="Heading4"/>
        <w:numPr>
          <w:ilvl w:val="0"/>
          <w:numId w:val="39"/>
        </w:numPr>
        <w:tabs>
          <w:tab w:val="left" w:pos="1206"/>
        </w:tabs>
        <w:ind w:left="1206" w:hanging="263"/>
        <w:rPr>
          <w:sz w:val="32"/>
          <w:szCs w:val="32"/>
        </w:rPr>
      </w:pPr>
      <w:r w:rsidRPr="003B33F1">
        <w:rPr>
          <w:spacing w:val="-2"/>
          <w:sz w:val="32"/>
          <w:szCs w:val="32"/>
        </w:rPr>
        <w:t>Investments</w:t>
      </w:r>
    </w:p>
    <w:p w14:paraId="7ACE4193" w14:textId="77777777" w:rsidR="003D36BB" w:rsidRPr="003B33F1" w:rsidRDefault="003D36BB" w:rsidP="003D36BB">
      <w:pPr>
        <w:pStyle w:val="BodyText"/>
        <w:spacing w:after="1"/>
        <w:rPr>
          <w:rFonts w:ascii="Circular Std Bold"/>
          <w:b/>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79"/>
        <w:gridCol w:w="1418"/>
        <w:gridCol w:w="1418"/>
      </w:tblGrid>
      <w:tr w:rsidR="003D36BB" w:rsidRPr="003B33F1" w14:paraId="3E7528FE" w14:textId="77777777" w:rsidTr="00A70712">
        <w:trPr>
          <w:trHeight w:val="485"/>
        </w:trPr>
        <w:tc>
          <w:tcPr>
            <w:tcW w:w="9115" w:type="dxa"/>
            <w:gridSpan w:val="3"/>
            <w:shd w:val="clear" w:color="auto" w:fill="000000"/>
          </w:tcPr>
          <w:p w14:paraId="55B6AE6B" w14:textId="77777777" w:rsidR="003D36BB" w:rsidRPr="0083350B" w:rsidRDefault="003D36BB" w:rsidP="00A70712">
            <w:pPr>
              <w:pStyle w:val="TableParagraph"/>
              <w:tabs>
                <w:tab w:val="left" w:pos="1418"/>
              </w:tabs>
              <w:spacing w:before="29" w:line="213" w:lineRule="exact"/>
              <w:ind w:right="226"/>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5C4E2F30" w14:textId="77777777" w:rsidR="003D36BB" w:rsidRPr="003B33F1" w:rsidRDefault="003D36BB" w:rsidP="00A70712">
            <w:pPr>
              <w:pStyle w:val="TableParagraph"/>
              <w:tabs>
                <w:tab w:val="left" w:pos="1417"/>
              </w:tabs>
              <w:spacing w:line="213" w:lineRule="exact"/>
              <w:ind w:right="226"/>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0558E56F" w14:textId="77777777" w:rsidTr="00A70712">
        <w:trPr>
          <w:trHeight w:val="288"/>
        </w:trPr>
        <w:tc>
          <w:tcPr>
            <w:tcW w:w="6279" w:type="dxa"/>
            <w:tcBorders>
              <w:bottom w:val="single" w:sz="4" w:space="0" w:color="000000"/>
            </w:tcBorders>
          </w:tcPr>
          <w:p w14:paraId="2FB268F9" w14:textId="77777777" w:rsidR="003D36BB" w:rsidRPr="003B33F1" w:rsidRDefault="003D36BB" w:rsidP="00A70712">
            <w:pPr>
              <w:pStyle w:val="TableParagraph"/>
              <w:spacing w:before="57"/>
              <w:ind w:left="113"/>
              <w:rPr>
                <w:sz w:val="32"/>
                <w:szCs w:val="32"/>
              </w:rPr>
            </w:pPr>
            <w:r w:rsidRPr="003B33F1">
              <w:rPr>
                <w:sz w:val="32"/>
                <w:szCs w:val="32"/>
              </w:rPr>
              <w:t>Term</w:t>
            </w:r>
            <w:r w:rsidRPr="003B33F1">
              <w:rPr>
                <w:spacing w:val="1"/>
                <w:sz w:val="32"/>
                <w:szCs w:val="32"/>
              </w:rPr>
              <w:t xml:space="preserve"> </w:t>
            </w:r>
            <w:r w:rsidRPr="003B33F1">
              <w:rPr>
                <w:sz w:val="32"/>
                <w:szCs w:val="32"/>
              </w:rPr>
              <w:t>deposits</w:t>
            </w:r>
            <w:r w:rsidRPr="003B33F1">
              <w:rPr>
                <w:spacing w:val="1"/>
                <w:sz w:val="32"/>
                <w:szCs w:val="32"/>
              </w:rPr>
              <w:t xml:space="preserve"> </w:t>
            </w:r>
            <w:r w:rsidRPr="003B33F1">
              <w:rPr>
                <w:sz w:val="32"/>
                <w:szCs w:val="32"/>
              </w:rPr>
              <w:t>with</w:t>
            </w:r>
            <w:r w:rsidRPr="003B33F1">
              <w:rPr>
                <w:spacing w:val="2"/>
                <w:sz w:val="32"/>
                <w:szCs w:val="32"/>
              </w:rPr>
              <w:t xml:space="preserve"> </w:t>
            </w:r>
            <w:r w:rsidRPr="003B33F1">
              <w:rPr>
                <w:sz w:val="32"/>
                <w:szCs w:val="32"/>
              </w:rPr>
              <w:t>maturities</w:t>
            </w:r>
            <w:r w:rsidRPr="003B33F1">
              <w:rPr>
                <w:spacing w:val="1"/>
                <w:sz w:val="32"/>
                <w:szCs w:val="32"/>
              </w:rPr>
              <w:t xml:space="preserve"> </w:t>
            </w:r>
            <w:r w:rsidRPr="003B33F1">
              <w:rPr>
                <w:sz w:val="32"/>
                <w:szCs w:val="32"/>
              </w:rPr>
              <w:t>of</w:t>
            </w:r>
            <w:r w:rsidRPr="003B33F1">
              <w:rPr>
                <w:spacing w:val="2"/>
                <w:sz w:val="32"/>
                <w:szCs w:val="32"/>
              </w:rPr>
              <w:t xml:space="preserve"> </w:t>
            </w:r>
            <w:r w:rsidRPr="003B33F1">
              <w:rPr>
                <w:sz w:val="32"/>
                <w:szCs w:val="32"/>
              </w:rPr>
              <w:t>4-12</w:t>
            </w:r>
            <w:r w:rsidRPr="003B33F1">
              <w:rPr>
                <w:spacing w:val="1"/>
                <w:sz w:val="32"/>
                <w:szCs w:val="32"/>
              </w:rPr>
              <w:t xml:space="preserve"> </w:t>
            </w:r>
            <w:r w:rsidRPr="003B33F1">
              <w:rPr>
                <w:spacing w:val="-2"/>
                <w:sz w:val="32"/>
                <w:szCs w:val="32"/>
              </w:rPr>
              <w:t>months</w:t>
            </w:r>
          </w:p>
        </w:tc>
        <w:tc>
          <w:tcPr>
            <w:tcW w:w="1418" w:type="dxa"/>
            <w:tcBorders>
              <w:bottom w:val="single" w:sz="4" w:space="0" w:color="000000"/>
            </w:tcBorders>
            <w:shd w:val="clear" w:color="auto" w:fill="F1F1F2"/>
          </w:tcPr>
          <w:p w14:paraId="6A71E3FC" w14:textId="77777777" w:rsidR="003D36BB" w:rsidRPr="003B33F1" w:rsidRDefault="003D36BB" w:rsidP="00A70712">
            <w:pPr>
              <w:pStyle w:val="TableParagraph"/>
              <w:spacing w:before="57"/>
              <w:ind w:left="86" w:right="5"/>
              <w:jc w:val="center"/>
              <w:rPr>
                <w:sz w:val="32"/>
                <w:szCs w:val="32"/>
              </w:rPr>
            </w:pPr>
            <w:r w:rsidRPr="003B33F1">
              <w:rPr>
                <w:spacing w:val="-2"/>
                <w:sz w:val="32"/>
                <w:szCs w:val="32"/>
              </w:rPr>
              <w:t>31,209,383</w:t>
            </w:r>
          </w:p>
        </w:tc>
        <w:tc>
          <w:tcPr>
            <w:tcW w:w="1418" w:type="dxa"/>
            <w:tcBorders>
              <w:bottom w:val="single" w:sz="4" w:space="0" w:color="000000"/>
            </w:tcBorders>
          </w:tcPr>
          <w:p w14:paraId="2E4417FC" w14:textId="77777777" w:rsidR="003D36BB" w:rsidRPr="003B33F1" w:rsidRDefault="003D36BB" w:rsidP="00A70712">
            <w:pPr>
              <w:pStyle w:val="TableParagraph"/>
              <w:spacing w:before="57"/>
              <w:ind w:left="86"/>
              <w:jc w:val="center"/>
              <w:rPr>
                <w:sz w:val="32"/>
                <w:szCs w:val="32"/>
              </w:rPr>
            </w:pPr>
            <w:r w:rsidRPr="003B33F1">
              <w:rPr>
                <w:spacing w:val="-2"/>
                <w:sz w:val="32"/>
                <w:szCs w:val="32"/>
              </w:rPr>
              <w:t>41,000,000</w:t>
            </w:r>
          </w:p>
        </w:tc>
      </w:tr>
      <w:tr w:rsidR="003D36BB" w:rsidRPr="003B33F1" w14:paraId="42D2143E" w14:textId="77777777" w:rsidTr="00A70712">
        <w:trPr>
          <w:trHeight w:val="333"/>
        </w:trPr>
        <w:tc>
          <w:tcPr>
            <w:tcW w:w="6279" w:type="dxa"/>
            <w:tcBorders>
              <w:top w:val="single" w:sz="4" w:space="0" w:color="000000"/>
              <w:bottom w:val="single" w:sz="18" w:space="0" w:color="000000"/>
            </w:tcBorders>
          </w:tcPr>
          <w:p w14:paraId="3E66805B"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t>Total</w:t>
            </w:r>
            <w:r w:rsidRPr="003B33F1">
              <w:rPr>
                <w:rFonts w:ascii="Arial Black"/>
                <w:spacing w:val="-7"/>
                <w:sz w:val="32"/>
                <w:szCs w:val="32"/>
              </w:rPr>
              <w:t xml:space="preserve"> </w:t>
            </w:r>
            <w:r w:rsidRPr="003B33F1">
              <w:rPr>
                <w:rFonts w:ascii="Arial Black"/>
                <w:w w:val="80"/>
                <w:sz w:val="32"/>
                <w:szCs w:val="32"/>
              </w:rPr>
              <w:t>current</w:t>
            </w:r>
            <w:r w:rsidRPr="003B33F1">
              <w:rPr>
                <w:rFonts w:ascii="Arial Black"/>
                <w:spacing w:val="-7"/>
                <w:sz w:val="32"/>
                <w:szCs w:val="32"/>
              </w:rPr>
              <w:t xml:space="preserve"> </w:t>
            </w:r>
            <w:r w:rsidRPr="003B33F1">
              <w:rPr>
                <w:rFonts w:ascii="Arial Black"/>
                <w:spacing w:val="-2"/>
                <w:w w:val="80"/>
                <w:sz w:val="32"/>
                <w:szCs w:val="32"/>
              </w:rPr>
              <w:t>portion</w:t>
            </w:r>
          </w:p>
        </w:tc>
        <w:tc>
          <w:tcPr>
            <w:tcW w:w="1418" w:type="dxa"/>
            <w:tcBorders>
              <w:top w:val="single" w:sz="4" w:space="0" w:color="000000"/>
              <w:bottom w:val="single" w:sz="18" w:space="0" w:color="000000"/>
            </w:tcBorders>
            <w:shd w:val="clear" w:color="auto" w:fill="F1F1F2"/>
          </w:tcPr>
          <w:p w14:paraId="7D570343" w14:textId="77777777" w:rsidR="003D36BB" w:rsidRPr="003B33F1" w:rsidRDefault="003D36BB" w:rsidP="00A70712">
            <w:pPr>
              <w:pStyle w:val="TableParagraph"/>
              <w:spacing w:before="55"/>
              <w:ind w:left="86" w:right="43"/>
              <w:jc w:val="center"/>
              <w:rPr>
                <w:rFonts w:ascii="Arial Black"/>
                <w:sz w:val="32"/>
                <w:szCs w:val="32"/>
              </w:rPr>
            </w:pPr>
            <w:r w:rsidRPr="003B33F1">
              <w:rPr>
                <w:rFonts w:ascii="Arial Black"/>
                <w:spacing w:val="-2"/>
                <w:sz w:val="32"/>
                <w:szCs w:val="32"/>
              </w:rPr>
              <w:t>31,209,383</w:t>
            </w:r>
          </w:p>
        </w:tc>
        <w:tc>
          <w:tcPr>
            <w:tcW w:w="1418" w:type="dxa"/>
            <w:tcBorders>
              <w:top w:val="single" w:sz="4" w:space="0" w:color="000000"/>
              <w:bottom w:val="single" w:sz="18" w:space="0" w:color="000000"/>
            </w:tcBorders>
          </w:tcPr>
          <w:p w14:paraId="0E252A3D" w14:textId="77777777" w:rsidR="003D36BB" w:rsidRPr="003B33F1" w:rsidRDefault="003D36BB" w:rsidP="00A70712">
            <w:pPr>
              <w:pStyle w:val="TableParagraph"/>
              <w:spacing w:before="55"/>
              <w:ind w:left="86" w:right="39"/>
              <w:jc w:val="center"/>
              <w:rPr>
                <w:rFonts w:ascii="Arial Black"/>
                <w:sz w:val="32"/>
                <w:szCs w:val="32"/>
              </w:rPr>
            </w:pPr>
            <w:r w:rsidRPr="003B33F1">
              <w:rPr>
                <w:rFonts w:ascii="Arial Black"/>
                <w:spacing w:val="-2"/>
                <w:sz w:val="32"/>
                <w:szCs w:val="32"/>
              </w:rPr>
              <w:t>41,000,000</w:t>
            </w:r>
          </w:p>
        </w:tc>
      </w:tr>
    </w:tbl>
    <w:p w14:paraId="105F5D34" w14:textId="77777777" w:rsidR="003D36BB" w:rsidRPr="003B33F1" w:rsidRDefault="003D36BB" w:rsidP="003D36BB">
      <w:pPr>
        <w:pStyle w:val="BodyText"/>
        <w:spacing w:before="288"/>
        <w:ind w:left="943"/>
        <w:rPr>
          <w:sz w:val="32"/>
          <w:szCs w:val="32"/>
        </w:rPr>
      </w:pPr>
      <w:r w:rsidRPr="003B33F1">
        <w:rPr>
          <w:sz w:val="32"/>
          <w:szCs w:val="32"/>
        </w:rPr>
        <w:t>There</w:t>
      </w:r>
      <w:r w:rsidRPr="003B33F1">
        <w:rPr>
          <w:spacing w:val="-3"/>
          <w:sz w:val="32"/>
          <w:szCs w:val="32"/>
        </w:rPr>
        <w:t xml:space="preserve"> </w:t>
      </w:r>
      <w:r w:rsidRPr="003B33F1">
        <w:rPr>
          <w:sz w:val="32"/>
          <w:szCs w:val="32"/>
        </w:rPr>
        <w:t>were</w:t>
      </w:r>
      <w:r w:rsidRPr="003B33F1">
        <w:rPr>
          <w:spacing w:val="-2"/>
          <w:sz w:val="32"/>
          <w:szCs w:val="32"/>
        </w:rPr>
        <w:t xml:space="preserve"> </w:t>
      </w:r>
      <w:r w:rsidRPr="003B33F1">
        <w:rPr>
          <w:sz w:val="32"/>
          <w:szCs w:val="32"/>
        </w:rPr>
        <w:t>no</w:t>
      </w:r>
      <w:r w:rsidRPr="003B33F1">
        <w:rPr>
          <w:spacing w:val="-2"/>
          <w:sz w:val="32"/>
          <w:szCs w:val="32"/>
        </w:rPr>
        <w:t xml:space="preserve"> </w:t>
      </w:r>
      <w:r w:rsidRPr="003B33F1">
        <w:rPr>
          <w:sz w:val="32"/>
          <w:szCs w:val="32"/>
        </w:rPr>
        <w:t>impairment</w:t>
      </w:r>
      <w:r w:rsidRPr="003B33F1">
        <w:rPr>
          <w:spacing w:val="-2"/>
          <w:sz w:val="32"/>
          <w:szCs w:val="32"/>
        </w:rPr>
        <w:t xml:space="preserve"> </w:t>
      </w:r>
      <w:r w:rsidRPr="003B33F1">
        <w:rPr>
          <w:sz w:val="32"/>
          <w:szCs w:val="32"/>
        </w:rPr>
        <w:t>provisions</w:t>
      </w:r>
      <w:r w:rsidRPr="003B33F1">
        <w:rPr>
          <w:spacing w:val="-2"/>
          <w:sz w:val="32"/>
          <w:szCs w:val="32"/>
        </w:rPr>
        <w:t xml:space="preserve"> </w:t>
      </w:r>
      <w:r w:rsidRPr="003B33F1">
        <w:rPr>
          <w:sz w:val="32"/>
          <w:szCs w:val="32"/>
        </w:rPr>
        <w:t>for</w:t>
      </w:r>
      <w:r w:rsidRPr="003B33F1">
        <w:rPr>
          <w:spacing w:val="-2"/>
          <w:sz w:val="32"/>
          <w:szCs w:val="32"/>
        </w:rPr>
        <w:t xml:space="preserve"> investments.</w:t>
      </w:r>
    </w:p>
    <w:p w14:paraId="35873CBA" w14:textId="77777777" w:rsidR="003D36BB" w:rsidRPr="003B33F1" w:rsidRDefault="003D36BB" w:rsidP="003D36BB">
      <w:pPr>
        <w:pStyle w:val="BodyText"/>
        <w:spacing w:before="99"/>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20318530" w14:textId="77777777" w:rsidR="003D36BB" w:rsidRPr="003B33F1" w:rsidRDefault="003D36BB" w:rsidP="003D36BB">
      <w:pPr>
        <w:pStyle w:val="BodyText"/>
        <w:spacing w:before="81"/>
        <w:ind w:left="943"/>
        <w:rPr>
          <w:rFonts w:ascii="Arial Black"/>
          <w:sz w:val="32"/>
          <w:szCs w:val="32"/>
        </w:rPr>
      </w:pPr>
      <w:r w:rsidRPr="003B33F1">
        <w:rPr>
          <w:rFonts w:ascii="Arial Black"/>
          <w:w w:val="85"/>
          <w:sz w:val="32"/>
          <w:szCs w:val="32"/>
        </w:rPr>
        <w:t>Bank</w:t>
      </w:r>
      <w:r w:rsidRPr="003B33F1">
        <w:rPr>
          <w:rFonts w:ascii="Arial Black"/>
          <w:spacing w:val="-4"/>
          <w:w w:val="85"/>
          <w:sz w:val="32"/>
          <w:szCs w:val="32"/>
        </w:rPr>
        <w:t xml:space="preserve"> </w:t>
      </w:r>
      <w:r w:rsidRPr="003B33F1">
        <w:rPr>
          <w:rFonts w:ascii="Arial Black"/>
          <w:spacing w:val="-2"/>
          <w:w w:val="95"/>
          <w:sz w:val="32"/>
          <w:szCs w:val="32"/>
        </w:rPr>
        <w:t>Deposits</w:t>
      </w:r>
    </w:p>
    <w:p w14:paraId="26CF3F35" w14:textId="77777777" w:rsidR="003D36BB" w:rsidRPr="003B33F1" w:rsidRDefault="003D36BB" w:rsidP="003D36BB">
      <w:pPr>
        <w:pStyle w:val="BodyText"/>
        <w:spacing w:before="101"/>
        <w:ind w:left="943"/>
        <w:rPr>
          <w:sz w:val="32"/>
          <w:szCs w:val="32"/>
        </w:rPr>
      </w:pPr>
      <w:r w:rsidRPr="003B33F1">
        <w:rPr>
          <w:sz w:val="32"/>
          <w:szCs w:val="32"/>
        </w:rPr>
        <w:t>Investments</w:t>
      </w:r>
      <w:r w:rsidRPr="003B33F1">
        <w:rPr>
          <w:spacing w:val="-6"/>
          <w:sz w:val="32"/>
          <w:szCs w:val="32"/>
        </w:rPr>
        <w:t xml:space="preserve"> </w:t>
      </w:r>
      <w:r w:rsidRPr="003B33F1">
        <w:rPr>
          <w:sz w:val="32"/>
          <w:szCs w:val="32"/>
        </w:rPr>
        <w:t>in</w:t>
      </w:r>
      <w:r w:rsidRPr="003B33F1">
        <w:rPr>
          <w:spacing w:val="-6"/>
          <w:sz w:val="32"/>
          <w:szCs w:val="32"/>
        </w:rPr>
        <w:t xml:space="preserve"> </w:t>
      </w:r>
      <w:r w:rsidRPr="003B33F1">
        <w:rPr>
          <w:sz w:val="32"/>
          <w:szCs w:val="32"/>
        </w:rPr>
        <w:t>bank</w:t>
      </w:r>
      <w:r w:rsidRPr="003B33F1">
        <w:rPr>
          <w:spacing w:val="-5"/>
          <w:sz w:val="32"/>
          <w:szCs w:val="32"/>
        </w:rPr>
        <w:t xml:space="preserve"> </w:t>
      </w:r>
      <w:r w:rsidRPr="003B33F1">
        <w:rPr>
          <w:sz w:val="32"/>
          <w:szCs w:val="32"/>
        </w:rPr>
        <w:t>term</w:t>
      </w:r>
      <w:r w:rsidRPr="003B33F1">
        <w:rPr>
          <w:spacing w:val="-6"/>
          <w:sz w:val="32"/>
          <w:szCs w:val="32"/>
        </w:rPr>
        <w:t xml:space="preserve"> </w:t>
      </w:r>
      <w:r w:rsidRPr="003B33F1">
        <w:rPr>
          <w:sz w:val="32"/>
          <w:szCs w:val="32"/>
        </w:rPr>
        <w:t>deposits</w:t>
      </w:r>
      <w:r w:rsidRPr="003B33F1">
        <w:rPr>
          <w:spacing w:val="-5"/>
          <w:sz w:val="32"/>
          <w:szCs w:val="32"/>
        </w:rPr>
        <w:t xml:space="preserve"> </w:t>
      </w:r>
      <w:r w:rsidRPr="003B33F1">
        <w:rPr>
          <w:sz w:val="32"/>
          <w:szCs w:val="32"/>
        </w:rPr>
        <w:t>are</w:t>
      </w:r>
      <w:r w:rsidRPr="003B33F1">
        <w:rPr>
          <w:spacing w:val="-6"/>
          <w:sz w:val="32"/>
          <w:szCs w:val="32"/>
        </w:rPr>
        <w:t xml:space="preserve"> </w:t>
      </w:r>
      <w:r w:rsidRPr="003B33F1">
        <w:rPr>
          <w:sz w:val="32"/>
          <w:szCs w:val="32"/>
        </w:rPr>
        <w:t>initially</w:t>
      </w:r>
      <w:r w:rsidRPr="003B33F1">
        <w:rPr>
          <w:spacing w:val="-5"/>
          <w:sz w:val="32"/>
          <w:szCs w:val="32"/>
        </w:rPr>
        <w:t xml:space="preserve"> </w:t>
      </w:r>
      <w:r w:rsidRPr="003B33F1">
        <w:rPr>
          <w:sz w:val="32"/>
          <w:szCs w:val="32"/>
        </w:rPr>
        <w:t>measured</w:t>
      </w:r>
      <w:r w:rsidRPr="003B33F1">
        <w:rPr>
          <w:spacing w:val="-6"/>
          <w:sz w:val="32"/>
          <w:szCs w:val="32"/>
        </w:rPr>
        <w:t xml:space="preserve"> </w:t>
      </w:r>
      <w:r w:rsidRPr="003B33F1">
        <w:rPr>
          <w:sz w:val="32"/>
          <w:szCs w:val="32"/>
        </w:rPr>
        <w:t>at</w:t>
      </w:r>
      <w:r w:rsidRPr="003B33F1">
        <w:rPr>
          <w:spacing w:val="-5"/>
          <w:sz w:val="32"/>
          <w:szCs w:val="32"/>
        </w:rPr>
        <w:t xml:space="preserve"> </w:t>
      </w:r>
      <w:r w:rsidRPr="003B33F1">
        <w:rPr>
          <w:sz w:val="32"/>
          <w:szCs w:val="32"/>
        </w:rPr>
        <w:t>the</w:t>
      </w:r>
      <w:r w:rsidRPr="003B33F1">
        <w:rPr>
          <w:spacing w:val="-6"/>
          <w:sz w:val="32"/>
          <w:szCs w:val="32"/>
        </w:rPr>
        <w:t xml:space="preserve"> </w:t>
      </w:r>
      <w:r w:rsidRPr="003B33F1">
        <w:rPr>
          <w:sz w:val="32"/>
          <w:szCs w:val="32"/>
        </w:rPr>
        <w:t>amount</w:t>
      </w:r>
      <w:r w:rsidRPr="003B33F1">
        <w:rPr>
          <w:spacing w:val="-5"/>
          <w:sz w:val="32"/>
          <w:szCs w:val="32"/>
        </w:rPr>
        <w:t xml:space="preserve"> </w:t>
      </w:r>
      <w:r w:rsidRPr="003B33F1">
        <w:rPr>
          <w:spacing w:val="-2"/>
          <w:sz w:val="32"/>
          <w:szCs w:val="32"/>
        </w:rPr>
        <w:t>invested.</w:t>
      </w:r>
    </w:p>
    <w:p w14:paraId="77B893A4" w14:textId="77777777" w:rsidR="003D36BB" w:rsidRPr="003B33F1" w:rsidRDefault="003D36BB" w:rsidP="003D36BB">
      <w:pPr>
        <w:pStyle w:val="BodyText"/>
        <w:spacing w:before="99"/>
        <w:ind w:left="943"/>
        <w:rPr>
          <w:rFonts w:ascii="Arial Black"/>
          <w:sz w:val="32"/>
          <w:szCs w:val="32"/>
        </w:rPr>
      </w:pPr>
      <w:r w:rsidRPr="003B33F1">
        <w:rPr>
          <w:rFonts w:ascii="Arial Black"/>
          <w:w w:val="80"/>
          <w:sz w:val="32"/>
          <w:szCs w:val="32"/>
        </w:rPr>
        <w:t>Investment</w:t>
      </w:r>
      <w:r w:rsidRPr="003B33F1">
        <w:rPr>
          <w:rFonts w:ascii="Arial Black"/>
          <w:spacing w:val="31"/>
          <w:sz w:val="32"/>
          <w:szCs w:val="32"/>
        </w:rPr>
        <w:t xml:space="preserve"> </w:t>
      </w:r>
      <w:r w:rsidRPr="003B33F1">
        <w:rPr>
          <w:rFonts w:ascii="Arial Black"/>
          <w:spacing w:val="-2"/>
          <w:w w:val="95"/>
          <w:sz w:val="32"/>
          <w:szCs w:val="32"/>
        </w:rPr>
        <w:t>impairment</w:t>
      </w:r>
    </w:p>
    <w:p w14:paraId="7F04EE0A" w14:textId="77777777" w:rsidR="003D36BB" w:rsidRPr="003B33F1" w:rsidRDefault="003D36BB" w:rsidP="003D36BB">
      <w:pPr>
        <w:pStyle w:val="BodyText"/>
        <w:spacing w:before="100" w:line="278" w:lineRule="auto"/>
        <w:ind w:left="943" w:right="954"/>
        <w:rPr>
          <w:sz w:val="32"/>
          <w:szCs w:val="32"/>
        </w:rPr>
      </w:pPr>
      <w:r w:rsidRPr="003B33F1">
        <w:rPr>
          <w:sz w:val="32"/>
          <w:szCs w:val="32"/>
        </w:rPr>
        <w:t>A</w:t>
      </w:r>
      <w:r w:rsidRPr="003B33F1">
        <w:rPr>
          <w:spacing w:val="-2"/>
          <w:sz w:val="32"/>
          <w:szCs w:val="32"/>
        </w:rPr>
        <w:t xml:space="preserve"> </w:t>
      </w:r>
      <w:r w:rsidRPr="003B33F1">
        <w:rPr>
          <w:sz w:val="32"/>
          <w:szCs w:val="32"/>
        </w:rPr>
        <w:t>loss</w:t>
      </w:r>
      <w:r w:rsidRPr="003B33F1">
        <w:rPr>
          <w:spacing w:val="-2"/>
          <w:sz w:val="32"/>
          <w:szCs w:val="32"/>
        </w:rPr>
        <w:t xml:space="preserve"> </w:t>
      </w:r>
      <w:r w:rsidRPr="003B33F1">
        <w:rPr>
          <w:sz w:val="32"/>
          <w:szCs w:val="32"/>
        </w:rPr>
        <w:t>allowance</w:t>
      </w:r>
      <w:r w:rsidRPr="003B33F1">
        <w:rPr>
          <w:spacing w:val="-2"/>
          <w:sz w:val="32"/>
          <w:szCs w:val="32"/>
        </w:rPr>
        <w:t xml:space="preserve"> </w:t>
      </w:r>
      <w:r w:rsidRPr="003B33F1">
        <w:rPr>
          <w:sz w:val="32"/>
          <w:szCs w:val="32"/>
        </w:rPr>
        <w:t>for</w:t>
      </w:r>
      <w:r w:rsidRPr="003B33F1">
        <w:rPr>
          <w:spacing w:val="-2"/>
          <w:sz w:val="32"/>
          <w:szCs w:val="32"/>
        </w:rPr>
        <w:t xml:space="preserve"> </w:t>
      </w:r>
      <w:r w:rsidRPr="003B33F1">
        <w:rPr>
          <w:sz w:val="32"/>
          <w:szCs w:val="32"/>
        </w:rPr>
        <w:t>expected</w:t>
      </w:r>
      <w:r w:rsidRPr="003B33F1">
        <w:rPr>
          <w:spacing w:val="-2"/>
          <w:sz w:val="32"/>
          <w:szCs w:val="32"/>
        </w:rPr>
        <w:t xml:space="preserve"> </w:t>
      </w:r>
      <w:r w:rsidRPr="003B33F1">
        <w:rPr>
          <w:sz w:val="32"/>
          <w:szCs w:val="32"/>
        </w:rPr>
        <w:t>credit</w:t>
      </w:r>
      <w:r w:rsidRPr="003B33F1">
        <w:rPr>
          <w:spacing w:val="-2"/>
          <w:sz w:val="32"/>
          <w:szCs w:val="32"/>
        </w:rPr>
        <w:t xml:space="preserve"> </w:t>
      </w:r>
      <w:r w:rsidRPr="003B33F1">
        <w:rPr>
          <w:sz w:val="32"/>
          <w:szCs w:val="32"/>
        </w:rPr>
        <w:t>losses</w:t>
      </w:r>
      <w:r w:rsidRPr="003B33F1">
        <w:rPr>
          <w:spacing w:val="-2"/>
          <w:sz w:val="32"/>
          <w:szCs w:val="32"/>
        </w:rPr>
        <w:t xml:space="preserve"> </w:t>
      </w:r>
      <w:r w:rsidRPr="003B33F1">
        <w:rPr>
          <w:sz w:val="32"/>
          <w:szCs w:val="32"/>
        </w:rPr>
        <w:t>is</w:t>
      </w:r>
      <w:r w:rsidRPr="003B33F1">
        <w:rPr>
          <w:spacing w:val="-2"/>
          <w:sz w:val="32"/>
          <w:szCs w:val="32"/>
        </w:rPr>
        <w:t xml:space="preserve"> </w:t>
      </w:r>
      <w:r w:rsidRPr="003B33F1">
        <w:rPr>
          <w:sz w:val="32"/>
          <w:szCs w:val="32"/>
        </w:rPr>
        <w:t>recognised</w:t>
      </w:r>
      <w:r w:rsidRPr="003B33F1">
        <w:rPr>
          <w:spacing w:val="-2"/>
          <w:sz w:val="32"/>
          <w:szCs w:val="32"/>
        </w:rPr>
        <w:t xml:space="preserve"> </w:t>
      </w:r>
      <w:r w:rsidRPr="003B33F1">
        <w:rPr>
          <w:sz w:val="32"/>
          <w:szCs w:val="32"/>
        </w:rPr>
        <w:t>if</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estimated</w:t>
      </w:r>
      <w:r w:rsidRPr="003B33F1">
        <w:rPr>
          <w:spacing w:val="-2"/>
          <w:sz w:val="32"/>
          <w:szCs w:val="32"/>
        </w:rPr>
        <w:t xml:space="preserve"> </w:t>
      </w:r>
      <w:r w:rsidRPr="003B33F1">
        <w:rPr>
          <w:sz w:val="32"/>
          <w:szCs w:val="32"/>
        </w:rPr>
        <w:t>loss</w:t>
      </w:r>
      <w:r w:rsidRPr="003B33F1">
        <w:rPr>
          <w:spacing w:val="-2"/>
          <w:sz w:val="32"/>
          <w:szCs w:val="32"/>
        </w:rPr>
        <w:t xml:space="preserve"> </w:t>
      </w:r>
      <w:r w:rsidRPr="003B33F1">
        <w:rPr>
          <w:sz w:val="32"/>
          <w:szCs w:val="32"/>
        </w:rPr>
        <w:t>allowance</w:t>
      </w:r>
      <w:r w:rsidRPr="003B33F1">
        <w:rPr>
          <w:spacing w:val="-2"/>
          <w:sz w:val="32"/>
          <w:szCs w:val="32"/>
        </w:rPr>
        <w:t xml:space="preserve"> </w:t>
      </w:r>
      <w:r w:rsidRPr="003B33F1">
        <w:rPr>
          <w:sz w:val="32"/>
          <w:szCs w:val="32"/>
        </w:rPr>
        <w:t>is</w:t>
      </w:r>
      <w:r w:rsidRPr="003B33F1">
        <w:rPr>
          <w:spacing w:val="-2"/>
          <w:sz w:val="32"/>
          <w:szCs w:val="32"/>
        </w:rPr>
        <w:t xml:space="preserve"> </w:t>
      </w:r>
      <w:r w:rsidRPr="003B33F1">
        <w:rPr>
          <w:sz w:val="32"/>
          <w:szCs w:val="32"/>
        </w:rPr>
        <w:t>not</w:t>
      </w:r>
      <w:r w:rsidRPr="003B33F1">
        <w:rPr>
          <w:spacing w:val="-2"/>
          <w:sz w:val="32"/>
          <w:szCs w:val="32"/>
        </w:rPr>
        <w:t xml:space="preserve"> </w:t>
      </w:r>
      <w:r w:rsidRPr="003B33F1">
        <w:rPr>
          <w:sz w:val="32"/>
          <w:szCs w:val="32"/>
        </w:rPr>
        <w:t>trivial.</w:t>
      </w:r>
      <w:r w:rsidRPr="003B33F1">
        <w:rPr>
          <w:spacing w:val="-2"/>
          <w:sz w:val="32"/>
          <w:szCs w:val="32"/>
        </w:rPr>
        <w:t xml:space="preserve"> </w:t>
      </w:r>
      <w:r w:rsidRPr="003B33F1">
        <w:rPr>
          <w:sz w:val="32"/>
          <w:szCs w:val="32"/>
        </w:rPr>
        <w:t>We</w:t>
      </w:r>
      <w:r w:rsidRPr="003B33F1">
        <w:rPr>
          <w:spacing w:val="-2"/>
          <w:sz w:val="32"/>
          <w:szCs w:val="32"/>
        </w:rPr>
        <w:t xml:space="preserve"> </w:t>
      </w:r>
      <w:r w:rsidRPr="003B33F1">
        <w:rPr>
          <w:sz w:val="32"/>
          <w:szCs w:val="32"/>
        </w:rPr>
        <w:t>do</w:t>
      </w:r>
      <w:r w:rsidRPr="003B33F1">
        <w:rPr>
          <w:spacing w:val="-2"/>
          <w:sz w:val="32"/>
          <w:szCs w:val="32"/>
        </w:rPr>
        <w:t xml:space="preserve"> </w:t>
      </w:r>
      <w:r w:rsidRPr="003B33F1">
        <w:rPr>
          <w:sz w:val="32"/>
          <w:szCs w:val="32"/>
        </w:rPr>
        <w:t>not expect any credit loss from term deposits.</w:t>
      </w:r>
    </w:p>
    <w:p w14:paraId="7B2CF263" w14:textId="77777777" w:rsidR="003D36BB" w:rsidRPr="003B33F1" w:rsidRDefault="003D36BB" w:rsidP="00FA1048">
      <w:pPr>
        <w:pStyle w:val="Heading4"/>
        <w:numPr>
          <w:ilvl w:val="0"/>
          <w:numId w:val="39"/>
        </w:numPr>
        <w:tabs>
          <w:tab w:val="left" w:pos="1215"/>
        </w:tabs>
        <w:spacing w:before="100"/>
        <w:ind w:left="1215" w:hanging="272"/>
        <w:rPr>
          <w:sz w:val="32"/>
          <w:szCs w:val="32"/>
        </w:rPr>
      </w:pPr>
      <w:r w:rsidRPr="003B33F1">
        <w:rPr>
          <w:sz w:val="32"/>
          <w:szCs w:val="32"/>
        </w:rPr>
        <w:t>Trade</w:t>
      </w:r>
      <w:r w:rsidRPr="003B33F1">
        <w:rPr>
          <w:spacing w:val="-9"/>
          <w:sz w:val="32"/>
          <w:szCs w:val="32"/>
        </w:rPr>
        <w:t xml:space="preserve"> </w:t>
      </w:r>
      <w:r w:rsidRPr="003B33F1">
        <w:rPr>
          <w:sz w:val="32"/>
          <w:szCs w:val="32"/>
        </w:rPr>
        <w:t>and</w:t>
      </w:r>
      <w:r w:rsidRPr="003B33F1">
        <w:rPr>
          <w:spacing w:val="-8"/>
          <w:sz w:val="32"/>
          <w:szCs w:val="32"/>
        </w:rPr>
        <w:t xml:space="preserve"> </w:t>
      </w:r>
      <w:r w:rsidRPr="003B33F1">
        <w:rPr>
          <w:sz w:val="32"/>
          <w:szCs w:val="32"/>
        </w:rPr>
        <w:t>other</w:t>
      </w:r>
      <w:r w:rsidRPr="003B33F1">
        <w:rPr>
          <w:spacing w:val="-8"/>
          <w:sz w:val="32"/>
          <w:szCs w:val="32"/>
        </w:rPr>
        <w:t xml:space="preserve"> </w:t>
      </w:r>
      <w:r w:rsidRPr="003B33F1">
        <w:rPr>
          <w:spacing w:val="-2"/>
          <w:sz w:val="32"/>
          <w:szCs w:val="32"/>
        </w:rPr>
        <w:t>receivables</w:t>
      </w:r>
    </w:p>
    <w:p w14:paraId="065BAA71" w14:textId="77777777" w:rsidR="003D36BB" w:rsidRPr="003B33F1" w:rsidRDefault="003D36BB" w:rsidP="003D36BB">
      <w:pPr>
        <w:pStyle w:val="BodyText"/>
        <w:rPr>
          <w:rFonts w:ascii="Circular Std Bold"/>
          <w:b/>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50"/>
        <w:gridCol w:w="1417"/>
        <w:gridCol w:w="1445"/>
      </w:tblGrid>
      <w:tr w:rsidR="003D36BB" w:rsidRPr="003B33F1" w14:paraId="3D5E2387" w14:textId="77777777" w:rsidTr="00A70712">
        <w:trPr>
          <w:trHeight w:val="485"/>
        </w:trPr>
        <w:tc>
          <w:tcPr>
            <w:tcW w:w="9112" w:type="dxa"/>
            <w:gridSpan w:val="3"/>
            <w:shd w:val="clear" w:color="auto" w:fill="000000"/>
          </w:tcPr>
          <w:p w14:paraId="05A668E0" w14:textId="77777777" w:rsidR="003D36BB" w:rsidRPr="0083350B" w:rsidRDefault="003D36BB" w:rsidP="00A70712">
            <w:pPr>
              <w:pStyle w:val="TableParagraph"/>
              <w:tabs>
                <w:tab w:val="left" w:pos="1418"/>
              </w:tabs>
              <w:spacing w:before="29" w:line="213" w:lineRule="exact"/>
              <w:ind w:right="251"/>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5C121936" w14:textId="77777777" w:rsidR="003D36BB" w:rsidRPr="003B33F1" w:rsidRDefault="003D36BB" w:rsidP="00A70712">
            <w:pPr>
              <w:pStyle w:val="TableParagraph"/>
              <w:tabs>
                <w:tab w:val="left" w:pos="1417"/>
              </w:tabs>
              <w:spacing w:line="213" w:lineRule="exact"/>
              <w:ind w:right="251"/>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1B971264" w14:textId="77777777" w:rsidTr="00A70712">
        <w:trPr>
          <w:trHeight w:val="296"/>
        </w:trPr>
        <w:tc>
          <w:tcPr>
            <w:tcW w:w="6250" w:type="dxa"/>
          </w:tcPr>
          <w:p w14:paraId="5F85D5FF" w14:textId="77777777" w:rsidR="003D36BB" w:rsidRPr="003B33F1" w:rsidRDefault="003D36BB" w:rsidP="00A70712">
            <w:pPr>
              <w:pStyle w:val="TableParagraph"/>
              <w:spacing w:before="57"/>
              <w:ind w:left="113"/>
              <w:rPr>
                <w:sz w:val="32"/>
                <w:szCs w:val="32"/>
              </w:rPr>
            </w:pPr>
            <w:r w:rsidRPr="003B33F1">
              <w:rPr>
                <w:sz w:val="32"/>
                <w:szCs w:val="32"/>
              </w:rPr>
              <w:t>Trade</w:t>
            </w:r>
            <w:r w:rsidRPr="003B33F1">
              <w:rPr>
                <w:spacing w:val="-9"/>
                <w:sz w:val="32"/>
                <w:szCs w:val="32"/>
              </w:rPr>
              <w:t xml:space="preserve"> </w:t>
            </w:r>
            <w:r w:rsidRPr="003B33F1">
              <w:rPr>
                <w:spacing w:val="-2"/>
                <w:sz w:val="32"/>
                <w:szCs w:val="32"/>
              </w:rPr>
              <w:t>debtors</w:t>
            </w:r>
          </w:p>
        </w:tc>
        <w:tc>
          <w:tcPr>
            <w:tcW w:w="1417" w:type="dxa"/>
            <w:shd w:val="clear" w:color="auto" w:fill="F1F1F2"/>
          </w:tcPr>
          <w:p w14:paraId="2C6F7D51" w14:textId="77777777" w:rsidR="003D36BB" w:rsidRPr="003B33F1" w:rsidRDefault="003D36BB" w:rsidP="00A70712">
            <w:pPr>
              <w:pStyle w:val="TableParagraph"/>
              <w:spacing w:before="57"/>
              <w:ind w:right="233"/>
              <w:jc w:val="right"/>
              <w:rPr>
                <w:sz w:val="32"/>
                <w:szCs w:val="32"/>
              </w:rPr>
            </w:pPr>
            <w:r w:rsidRPr="003B33F1">
              <w:rPr>
                <w:spacing w:val="-2"/>
                <w:w w:val="105"/>
                <w:sz w:val="32"/>
                <w:szCs w:val="32"/>
              </w:rPr>
              <w:t>962,819</w:t>
            </w:r>
          </w:p>
        </w:tc>
        <w:tc>
          <w:tcPr>
            <w:tcW w:w="1445" w:type="dxa"/>
          </w:tcPr>
          <w:p w14:paraId="4C27528F" w14:textId="77777777" w:rsidR="003D36BB" w:rsidRPr="003B33F1" w:rsidRDefault="003D36BB" w:rsidP="00A70712">
            <w:pPr>
              <w:pStyle w:val="TableParagraph"/>
              <w:spacing w:before="57"/>
              <w:ind w:right="251"/>
              <w:jc w:val="right"/>
              <w:rPr>
                <w:sz w:val="32"/>
                <w:szCs w:val="32"/>
              </w:rPr>
            </w:pPr>
            <w:r w:rsidRPr="003B33F1">
              <w:rPr>
                <w:spacing w:val="-2"/>
                <w:w w:val="105"/>
                <w:sz w:val="32"/>
                <w:szCs w:val="32"/>
              </w:rPr>
              <w:t>838,373</w:t>
            </w:r>
          </w:p>
        </w:tc>
      </w:tr>
      <w:tr w:rsidR="003D36BB" w:rsidRPr="003B33F1" w14:paraId="3218D591" w14:textId="77777777" w:rsidTr="00A70712">
        <w:trPr>
          <w:trHeight w:val="293"/>
        </w:trPr>
        <w:tc>
          <w:tcPr>
            <w:tcW w:w="6250" w:type="dxa"/>
          </w:tcPr>
          <w:p w14:paraId="0DA94306" w14:textId="77777777" w:rsidR="003D36BB" w:rsidRPr="003B33F1" w:rsidRDefault="003D36BB" w:rsidP="00A70712">
            <w:pPr>
              <w:pStyle w:val="TableParagraph"/>
              <w:spacing w:before="54"/>
              <w:ind w:left="113"/>
              <w:rPr>
                <w:sz w:val="32"/>
                <w:szCs w:val="32"/>
              </w:rPr>
            </w:pPr>
            <w:r w:rsidRPr="003B33F1">
              <w:rPr>
                <w:sz w:val="32"/>
                <w:szCs w:val="32"/>
              </w:rPr>
              <w:t>Lottery</w:t>
            </w:r>
            <w:r w:rsidRPr="003B33F1">
              <w:rPr>
                <w:spacing w:val="6"/>
                <w:sz w:val="32"/>
                <w:szCs w:val="32"/>
              </w:rPr>
              <w:t xml:space="preserve"> </w:t>
            </w:r>
            <w:r w:rsidRPr="003B33F1">
              <w:rPr>
                <w:sz w:val="32"/>
                <w:szCs w:val="32"/>
              </w:rPr>
              <w:t>Grants</w:t>
            </w:r>
            <w:r w:rsidRPr="003B33F1">
              <w:rPr>
                <w:spacing w:val="7"/>
                <w:sz w:val="32"/>
                <w:szCs w:val="32"/>
              </w:rPr>
              <w:t xml:space="preserve"> </w:t>
            </w:r>
            <w:r w:rsidRPr="003B33F1">
              <w:rPr>
                <w:sz w:val="32"/>
                <w:szCs w:val="32"/>
              </w:rPr>
              <w:t>Board</w:t>
            </w:r>
            <w:r w:rsidRPr="003B33F1">
              <w:rPr>
                <w:spacing w:val="7"/>
                <w:sz w:val="32"/>
                <w:szCs w:val="32"/>
              </w:rPr>
              <w:t xml:space="preserve"> </w:t>
            </w:r>
            <w:r w:rsidRPr="003B33F1">
              <w:rPr>
                <w:spacing w:val="-4"/>
                <w:sz w:val="32"/>
                <w:szCs w:val="32"/>
              </w:rPr>
              <w:t>grant</w:t>
            </w:r>
          </w:p>
        </w:tc>
        <w:tc>
          <w:tcPr>
            <w:tcW w:w="1417" w:type="dxa"/>
            <w:shd w:val="clear" w:color="auto" w:fill="F1F1F2"/>
          </w:tcPr>
          <w:p w14:paraId="317CF59A" w14:textId="77777777" w:rsidR="003D36BB" w:rsidRPr="003B33F1" w:rsidRDefault="003D36BB" w:rsidP="00A70712">
            <w:pPr>
              <w:pStyle w:val="TableParagraph"/>
              <w:spacing w:before="54"/>
              <w:ind w:right="224"/>
              <w:jc w:val="right"/>
              <w:rPr>
                <w:sz w:val="32"/>
                <w:szCs w:val="32"/>
              </w:rPr>
            </w:pPr>
            <w:r w:rsidRPr="003B33F1">
              <w:rPr>
                <w:spacing w:val="-2"/>
                <w:sz w:val="32"/>
                <w:szCs w:val="32"/>
              </w:rPr>
              <w:t>5,375,000</w:t>
            </w:r>
          </w:p>
        </w:tc>
        <w:tc>
          <w:tcPr>
            <w:tcW w:w="1445" w:type="dxa"/>
          </w:tcPr>
          <w:p w14:paraId="21E6E62B" w14:textId="77777777" w:rsidR="003D36BB" w:rsidRPr="003B33F1" w:rsidRDefault="003D36BB" w:rsidP="00A70712">
            <w:pPr>
              <w:pStyle w:val="TableParagraph"/>
              <w:spacing w:before="54"/>
              <w:ind w:right="251"/>
              <w:jc w:val="right"/>
              <w:rPr>
                <w:sz w:val="32"/>
                <w:szCs w:val="32"/>
              </w:rPr>
            </w:pPr>
            <w:r w:rsidRPr="003B33F1">
              <w:rPr>
                <w:spacing w:val="-2"/>
                <w:w w:val="105"/>
                <w:sz w:val="32"/>
                <w:szCs w:val="32"/>
              </w:rPr>
              <w:t>6,165,186</w:t>
            </w:r>
          </w:p>
        </w:tc>
      </w:tr>
      <w:tr w:rsidR="003D36BB" w:rsidRPr="003B33F1" w14:paraId="273372B8" w14:textId="77777777" w:rsidTr="00A70712">
        <w:trPr>
          <w:trHeight w:val="293"/>
        </w:trPr>
        <w:tc>
          <w:tcPr>
            <w:tcW w:w="6250" w:type="dxa"/>
          </w:tcPr>
          <w:p w14:paraId="7DC5DC43" w14:textId="77777777" w:rsidR="003D36BB" w:rsidRPr="003B33F1" w:rsidRDefault="003D36BB" w:rsidP="00A70712">
            <w:pPr>
              <w:pStyle w:val="TableParagraph"/>
              <w:spacing w:before="54"/>
              <w:ind w:left="113"/>
              <w:rPr>
                <w:sz w:val="32"/>
                <w:szCs w:val="32"/>
              </w:rPr>
            </w:pPr>
            <w:r w:rsidRPr="003B33F1">
              <w:rPr>
                <w:sz w:val="32"/>
                <w:szCs w:val="32"/>
              </w:rPr>
              <w:t>Crown</w:t>
            </w:r>
            <w:r w:rsidRPr="003B33F1">
              <w:rPr>
                <w:spacing w:val="16"/>
                <w:sz w:val="32"/>
                <w:szCs w:val="32"/>
              </w:rPr>
              <w:t xml:space="preserve"> </w:t>
            </w:r>
            <w:r w:rsidRPr="003B33F1">
              <w:rPr>
                <w:sz w:val="32"/>
                <w:szCs w:val="32"/>
              </w:rPr>
              <w:t>revenue</w:t>
            </w:r>
            <w:r w:rsidRPr="003B33F1">
              <w:rPr>
                <w:spacing w:val="17"/>
                <w:sz w:val="32"/>
                <w:szCs w:val="32"/>
              </w:rPr>
              <w:t xml:space="preserve"> </w:t>
            </w:r>
            <w:r w:rsidRPr="003B33F1">
              <w:rPr>
                <w:sz w:val="32"/>
                <w:szCs w:val="32"/>
              </w:rPr>
              <w:t>–</w:t>
            </w:r>
            <w:r w:rsidRPr="003B33F1">
              <w:rPr>
                <w:spacing w:val="16"/>
                <w:sz w:val="32"/>
                <w:szCs w:val="32"/>
              </w:rPr>
              <w:t xml:space="preserve"> </w:t>
            </w:r>
            <w:r w:rsidRPr="003B33F1">
              <w:rPr>
                <w:spacing w:val="-4"/>
                <w:sz w:val="32"/>
                <w:szCs w:val="32"/>
              </w:rPr>
              <w:t>MBIE</w:t>
            </w:r>
          </w:p>
        </w:tc>
        <w:tc>
          <w:tcPr>
            <w:tcW w:w="1417" w:type="dxa"/>
            <w:shd w:val="clear" w:color="auto" w:fill="F1F1F2"/>
          </w:tcPr>
          <w:p w14:paraId="2A9FE636" w14:textId="77777777" w:rsidR="003D36BB" w:rsidRPr="003B33F1" w:rsidRDefault="003D36BB" w:rsidP="00A70712">
            <w:pPr>
              <w:pStyle w:val="TableParagraph"/>
              <w:spacing w:before="54"/>
              <w:ind w:right="220"/>
              <w:jc w:val="right"/>
              <w:rPr>
                <w:sz w:val="32"/>
                <w:szCs w:val="32"/>
              </w:rPr>
            </w:pPr>
            <w:r w:rsidRPr="003B33F1">
              <w:rPr>
                <w:spacing w:val="-2"/>
                <w:w w:val="105"/>
                <w:sz w:val="32"/>
                <w:szCs w:val="32"/>
              </w:rPr>
              <w:t>460,000</w:t>
            </w:r>
          </w:p>
        </w:tc>
        <w:tc>
          <w:tcPr>
            <w:tcW w:w="1445" w:type="dxa"/>
          </w:tcPr>
          <w:p w14:paraId="534F606F" w14:textId="77777777" w:rsidR="003D36BB" w:rsidRPr="003B33F1" w:rsidRDefault="003D36BB" w:rsidP="00A70712">
            <w:pPr>
              <w:pStyle w:val="TableParagraph"/>
              <w:spacing w:before="54"/>
              <w:ind w:right="248"/>
              <w:jc w:val="right"/>
              <w:rPr>
                <w:sz w:val="32"/>
                <w:szCs w:val="32"/>
              </w:rPr>
            </w:pPr>
            <w:r w:rsidRPr="003B33F1">
              <w:rPr>
                <w:spacing w:val="-2"/>
                <w:w w:val="105"/>
                <w:sz w:val="32"/>
                <w:szCs w:val="32"/>
              </w:rPr>
              <w:t>460,000</w:t>
            </w:r>
          </w:p>
        </w:tc>
      </w:tr>
      <w:tr w:rsidR="003D36BB" w:rsidRPr="003B33F1" w14:paraId="20BA6CCC" w14:textId="77777777" w:rsidTr="00A70712">
        <w:trPr>
          <w:trHeight w:val="284"/>
        </w:trPr>
        <w:tc>
          <w:tcPr>
            <w:tcW w:w="6250" w:type="dxa"/>
            <w:tcBorders>
              <w:bottom w:val="single" w:sz="4" w:space="0" w:color="000000"/>
            </w:tcBorders>
          </w:tcPr>
          <w:p w14:paraId="7BC4C200" w14:textId="77777777" w:rsidR="003D36BB" w:rsidRPr="003B33F1" w:rsidRDefault="003D36BB" w:rsidP="00A70712">
            <w:pPr>
              <w:pStyle w:val="TableParagraph"/>
              <w:spacing w:before="54"/>
              <w:ind w:left="113"/>
              <w:rPr>
                <w:sz w:val="32"/>
                <w:szCs w:val="32"/>
              </w:rPr>
            </w:pPr>
            <w:r w:rsidRPr="003B33F1">
              <w:rPr>
                <w:sz w:val="32"/>
                <w:szCs w:val="32"/>
              </w:rPr>
              <w:t>Net</w:t>
            </w:r>
            <w:r w:rsidRPr="003B33F1">
              <w:rPr>
                <w:spacing w:val="-12"/>
                <w:sz w:val="32"/>
                <w:szCs w:val="32"/>
              </w:rPr>
              <w:t xml:space="preserve"> </w:t>
            </w:r>
            <w:r w:rsidRPr="003B33F1">
              <w:rPr>
                <w:sz w:val="32"/>
                <w:szCs w:val="32"/>
              </w:rPr>
              <w:t>GST</w:t>
            </w:r>
            <w:r w:rsidRPr="003B33F1">
              <w:rPr>
                <w:spacing w:val="-11"/>
                <w:sz w:val="32"/>
                <w:szCs w:val="32"/>
              </w:rPr>
              <w:t xml:space="preserve"> </w:t>
            </w:r>
            <w:r w:rsidRPr="003B33F1">
              <w:rPr>
                <w:spacing w:val="-2"/>
                <w:sz w:val="32"/>
                <w:szCs w:val="32"/>
              </w:rPr>
              <w:t>receivables</w:t>
            </w:r>
          </w:p>
        </w:tc>
        <w:tc>
          <w:tcPr>
            <w:tcW w:w="1417" w:type="dxa"/>
            <w:tcBorders>
              <w:bottom w:val="single" w:sz="4" w:space="0" w:color="000000"/>
            </w:tcBorders>
            <w:shd w:val="clear" w:color="auto" w:fill="F1F1F2"/>
          </w:tcPr>
          <w:p w14:paraId="46536CF1"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817,892</w:t>
            </w:r>
          </w:p>
        </w:tc>
        <w:tc>
          <w:tcPr>
            <w:tcW w:w="1445" w:type="dxa"/>
            <w:tcBorders>
              <w:bottom w:val="single" w:sz="4" w:space="0" w:color="000000"/>
            </w:tcBorders>
          </w:tcPr>
          <w:p w14:paraId="0987259B" w14:textId="77777777" w:rsidR="003D36BB" w:rsidRPr="003B33F1" w:rsidRDefault="003D36BB" w:rsidP="00A70712">
            <w:pPr>
              <w:pStyle w:val="TableParagraph"/>
              <w:spacing w:before="54"/>
              <w:ind w:right="252"/>
              <w:jc w:val="right"/>
              <w:rPr>
                <w:sz w:val="32"/>
                <w:szCs w:val="32"/>
              </w:rPr>
            </w:pPr>
            <w:r w:rsidRPr="003B33F1">
              <w:rPr>
                <w:spacing w:val="-2"/>
                <w:w w:val="105"/>
                <w:sz w:val="32"/>
                <w:szCs w:val="32"/>
              </w:rPr>
              <w:t>546,148</w:t>
            </w:r>
          </w:p>
        </w:tc>
      </w:tr>
      <w:tr w:rsidR="003D36BB" w:rsidRPr="003B33F1" w14:paraId="41BBE1CC" w14:textId="77777777" w:rsidTr="00A70712">
        <w:trPr>
          <w:trHeight w:val="333"/>
        </w:trPr>
        <w:tc>
          <w:tcPr>
            <w:tcW w:w="6250" w:type="dxa"/>
            <w:tcBorders>
              <w:top w:val="single" w:sz="4" w:space="0" w:color="000000"/>
              <w:bottom w:val="single" w:sz="18" w:space="0" w:color="000000"/>
            </w:tcBorders>
          </w:tcPr>
          <w:p w14:paraId="2AEC9E82"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t>Total</w:t>
            </w:r>
            <w:r w:rsidRPr="003B33F1">
              <w:rPr>
                <w:rFonts w:ascii="Arial Black"/>
                <w:spacing w:val="-3"/>
                <w:w w:val="85"/>
                <w:sz w:val="32"/>
                <w:szCs w:val="32"/>
              </w:rPr>
              <w:t xml:space="preserve"> </w:t>
            </w:r>
            <w:r w:rsidRPr="003B33F1">
              <w:rPr>
                <w:rFonts w:ascii="Arial Black"/>
                <w:spacing w:val="-2"/>
                <w:w w:val="85"/>
                <w:sz w:val="32"/>
                <w:szCs w:val="32"/>
              </w:rPr>
              <w:t>receivables</w:t>
            </w:r>
          </w:p>
        </w:tc>
        <w:tc>
          <w:tcPr>
            <w:tcW w:w="1417" w:type="dxa"/>
            <w:tcBorders>
              <w:top w:val="single" w:sz="4" w:space="0" w:color="000000"/>
              <w:bottom w:val="single" w:sz="18" w:space="0" w:color="000000"/>
            </w:tcBorders>
            <w:shd w:val="clear" w:color="auto" w:fill="F1F1F2"/>
          </w:tcPr>
          <w:p w14:paraId="5289B73E"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7,615,</w:t>
            </w:r>
            <w:r w:rsidRPr="003B33F1">
              <w:rPr>
                <w:rFonts w:ascii="Arial Black"/>
                <w:spacing w:val="-2"/>
                <w:sz w:val="32"/>
                <w:szCs w:val="32"/>
              </w:rPr>
              <w:lastRenderedPageBreak/>
              <w:t>711</w:t>
            </w:r>
          </w:p>
        </w:tc>
        <w:tc>
          <w:tcPr>
            <w:tcW w:w="1445" w:type="dxa"/>
            <w:tcBorders>
              <w:top w:val="single" w:sz="4" w:space="0" w:color="000000"/>
              <w:bottom w:val="single" w:sz="18" w:space="0" w:color="000000"/>
            </w:tcBorders>
          </w:tcPr>
          <w:p w14:paraId="0847B372" w14:textId="77777777" w:rsidR="003D36BB" w:rsidRPr="003B33F1" w:rsidRDefault="003D36BB" w:rsidP="00A70712">
            <w:pPr>
              <w:pStyle w:val="TableParagraph"/>
              <w:spacing w:before="55"/>
              <w:ind w:right="253"/>
              <w:jc w:val="right"/>
              <w:rPr>
                <w:rFonts w:ascii="Arial Black"/>
                <w:sz w:val="32"/>
                <w:szCs w:val="32"/>
              </w:rPr>
            </w:pPr>
            <w:r w:rsidRPr="003B33F1">
              <w:rPr>
                <w:rFonts w:ascii="Arial Black"/>
                <w:spacing w:val="-2"/>
                <w:sz w:val="32"/>
                <w:szCs w:val="32"/>
              </w:rPr>
              <w:lastRenderedPageBreak/>
              <w:t>8,009,</w:t>
            </w:r>
            <w:r w:rsidRPr="003B33F1">
              <w:rPr>
                <w:rFonts w:ascii="Arial Black"/>
                <w:spacing w:val="-2"/>
                <w:sz w:val="32"/>
                <w:szCs w:val="32"/>
              </w:rPr>
              <w:lastRenderedPageBreak/>
              <w:t>707</w:t>
            </w:r>
          </w:p>
        </w:tc>
      </w:tr>
    </w:tbl>
    <w:p w14:paraId="5FD23097" w14:textId="77777777" w:rsidR="003D36BB" w:rsidRPr="003B33F1" w:rsidRDefault="003D36BB" w:rsidP="003D36BB">
      <w:pPr>
        <w:pStyle w:val="BodyText"/>
        <w:spacing w:before="289"/>
        <w:ind w:left="943"/>
        <w:rPr>
          <w:sz w:val="32"/>
          <w:szCs w:val="32"/>
        </w:rPr>
      </w:pPr>
      <w:r w:rsidRPr="003B33F1">
        <w:rPr>
          <w:sz w:val="32"/>
          <w:szCs w:val="32"/>
        </w:rPr>
        <w:lastRenderedPageBreak/>
        <w:t>The aging profile</w:t>
      </w:r>
      <w:r w:rsidRPr="003B33F1">
        <w:rPr>
          <w:spacing w:val="1"/>
          <w:sz w:val="32"/>
          <w:szCs w:val="32"/>
        </w:rPr>
        <w:t xml:space="preserve"> </w:t>
      </w:r>
      <w:r w:rsidRPr="003B33F1">
        <w:rPr>
          <w:sz w:val="32"/>
          <w:szCs w:val="32"/>
        </w:rPr>
        <w:t>of receivables at</w:t>
      </w:r>
      <w:r w:rsidRPr="003B33F1">
        <w:rPr>
          <w:spacing w:val="1"/>
          <w:sz w:val="32"/>
          <w:szCs w:val="32"/>
        </w:rPr>
        <w:t xml:space="preserve"> </w:t>
      </w:r>
      <w:r w:rsidRPr="003B33F1">
        <w:rPr>
          <w:sz w:val="32"/>
          <w:szCs w:val="32"/>
        </w:rPr>
        <w:t>year end is</w:t>
      </w:r>
      <w:r w:rsidRPr="003B33F1">
        <w:rPr>
          <w:spacing w:val="1"/>
          <w:sz w:val="32"/>
          <w:szCs w:val="32"/>
        </w:rPr>
        <w:t xml:space="preserve"> </w:t>
      </w:r>
      <w:r w:rsidRPr="003B33F1">
        <w:rPr>
          <w:sz w:val="32"/>
          <w:szCs w:val="32"/>
        </w:rPr>
        <w:t xml:space="preserve">detailed </w:t>
      </w:r>
      <w:r w:rsidRPr="003B33F1">
        <w:rPr>
          <w:spacing w:val="-2"/>
          <w:sz w:val="32"/>
          <w:szCs w:val="32"/>
        </w:rPr>
        <w:t>below:</w:t>
      </w:r>
    </w:p>
    <w:p w14:paraId="1D9EF6C3" w14:textId="77777777" w:rsidR="003D36BB" w:rsidRPr="003B33F1" w:rsidRDefault="003D36BB" w:rsidP="003D36BB">
      <w:pPr>
        <w:pStyle w:val="BodyText"/>
        <w:spacing w:before="10"/>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1977"/>
        <w:gridCol w:w="1200"/>
        <w:gridCol w:w="1221"/>
        <w:gridCol w:w="1149"/>
        <w:gridCol w:w="1159"/>
        <w:gridCol w:w="1194"/>
        <w:gridCol w:w="1220"/>
      </w:tblGrid>
      <w:tr w:rsidR="003D36BB" w:rsidRPr="003B33F1" w14:paraId="22D13457" w14:textId="77777777" w:rsidTr="00A70712">
        <w:trPr>
          <w:trHeight w:val="685"/>
        </w:trPr>
        <w:tc>
          <w:tcPr>
            <w:tcW w:w="1977" w:type="dxa"/>
            <w:shd w:val="clear" w:color="auto" w:fill="000000"/>
          </w:tcPr>
          <w:p w14:paraId="766D4B83" w14:textId="77777777" w:rsidR="003D36BB" w:rsidRPr="0083350B" w:rsidRDefault="003D36BB" w:rsidP="00A70712">
            <w:pPr>
              <w:pStyle w:val="TableParagraph"/>
              <w:rPr>
                <w:rFonts w:ascii="Times New Roman"/>
                <w:sz w:val="20"/>
                <w:szCs w:val="20"/>
              </w:rPr>
            </w:pPr>
          </w:p>
        </w:tc>
        <w:tc>
          <w:tcPr>
            <w:tcW w:w="1200" w:type="dxa"/>
            <w:shd w:val="clear" w:color="auto" w:fill="000000"/>
          </w:tcPr>
          <w:p w14:paraId="59F6D507" w14:textId="77777777" w:rsidR="003D36BB" w:rsidRPr="0083350B" w:rsidRDefault="003D36BB" w:rsidP="00A70712">
            <w:pPr>
              <w:pStyle w:val="TableParagraph"/>
              <w:spacing w:before="45"/>
              <w:rPr>
                <w:rFonts w:ascii="Arial"/>
                <w:sz w:val="20"/>
                <w:szCs w:val="20"/>
              </w:rPr>
            </w:pPr>
          </w:p>
          <w:p w14:paraId="6D5751DF" w14:textId="77777777" w:rsidR="003D36BB" w:rsidRPr="0083350B" w:rsidRDefault="003D36BB" w:rsidP="00A70712">
            <w:pPr>
              <w:pStyle w:val="TableParagraph"/>
              <w:spacing w:line="213" w:lineRule="exact"/>
              <w:ind w:right="179"/>
              <w:jc w:val="right"/>
              <w:rPr>
                <w:rFonts w:ascii="Arial Black"/>
                <w:sz w:val="20"/>
                <w:szCs w:val="20"/>
              </w:rPr>
            </w:pPr>
            <w:r w:rsidRPr="0083350B">
              <w:rPr>
                <w:rFonts w:ascii="Arial Black"/>
                <w:color w:val="FFFFFF"/>
                <w:spacing w:val="-2"/>
                <w:w w:val="90"/>
                <w:sz w:val="20"/>
                <w:szCs w:val="20"/>
              </w:rPr>
              <w:t>Gross</w:t>
            </w:r>
          </w:p>
          <w:p w14:paraId="49ECBA2B" w14:textId="77777777" w:rsidR="003D36BB" w:rsidRPr="0083350B" w:rsidRDefault="003D36BB" w:rsidP="00A70712">
            <w:pPr>
              <w:pStyle w:val="TableParagraph"/>
              <w:spacing w:line="213" w:lineRule="exact"/>
              <w:ind w:right="179"/>
              <w:jc w:val="right"/>
              <w:rPr>
                <w:rFonts w:ascii="Arial Black"/>
                <w:sz w:val="20"/>
                <w:szCs w:val="20"/>
              </w:rPr>
            </w:pPr>
            <w:r w:rsidRPr="0083350B">
              <w:rPr>
                <w:rFonts w:ascii="Arial Black"/>
                <w:color w:val="FFFFFF"/>
                <w:spacing w:val="-10"/>
                <w:sz w:val="20"/>
                <w:szCs w:val="20"/>
              </w:rPr>
              <w:t>$</w:t>
            </w:r>
          </w:p>
        </w:tc>
        <w:tc>
          <w:tcPr>
            <w:tcW w:w="1221" w:type="dxa"/>
            <w:shd w:val="clear" w:color="auto" w:fill="000000"/>
          </w:tcPr>
          <w:p w14:paraId="19AEDBAA" w14:textId="77777777" w:rsidR="003D36BB" w:rsidRPr="0083350B" w:rsidRDefault="003D36BB" w:rsidP="00A70712">
            <w:pPr>
              <w:pStyle w:val="TableParagraph"/>
              <w:spacing w:before="29" w:line="213" w:lineRule="exact"/>
              <w:ind w:right="224"/>
              <w:jc w:val="right"/>
              <w:rPr>
                <w:rFonts w:ascii="Arial Black"/>
                <w:sz w:val="20"/>
                <w:szCs w:val="20"/>
              </w:rPr>
            </w:pPr>
            <w:r w:rsidRPr="0083350B">
              <w:rPr>
                <w:rFonts w:ascii="Arial Black"/>
                <w:color w:val="FFFFFF"/>
                <w:spacing w:val="-4"/>
                <w:sz w:val="20"/>
                <w:szCs w:val="20"/>
              </w:rPr>
              <w:t>2024</w:t>
            </w:r>
          </w:p>
          <w:p w14:paraId="642DCCA4" w14:textId="77777777" w:rsidR="003D36BB" w:rsidRPr="0083350B" w:rsidRDefault="003D36BB" w:rsidP="00A70712">
            <w:pPr>
              <w:pStyle w:val="TableParagraph"/>
              <w:spacing w:line="200" w:lineRule="exact"/>
              <w:ind w:right="224"/>
              <w:jc w:val="right"/>
              <w:rPr>
                <w:rFonts w:ascii="Arial Black"/>
                <w:sz w:val="20"/>
                <w:szCs w:val="20"/>
              </w:rPr>
            </w:pPr>
            <w:r w:rsidRPr="0083350B">
              <w:rPr>
                <w:rFonts w:ascii="Arial Black"/>
                <w:color w:val="FFFFFF"/>
                <w:spacing w:val="-2"/>
                <w:w w:val="90"/>
                <w:sz w:val="20"/>
                <w:szCs w:val="20"/>
              </w:rPr>
              <w:t>Impairment</w:t>
            </w:r>
          </w:p>
          <w:p w14:paraId="4C109F25" w14:textId="77777777" w:rsidR="003D36BB" w:rsidRPr="0083350B" w:rsidRDefault="003D36BB" w:rsidP="00A70712">
            <w:pPr>
              <w:pStyle w:val="TableParagraph"/>
              <w:spacing w:line="213" w:lineRule="exact"/>
              <w:ind w:right="224"/>
              <w:jc w:val="right"/>
              <w:rPr>
                <w:rFonts w:ascii="Arial Black"/>
                <w:sz w:val="20"/>
                <w:szCs w:val="20"/>
              </w:rPr>
            </w:pPr>
            <w:r w:rsidRPr="0083350B">
              <w:rPr>
                <w:rFonts w:ascii="Arial Black"/>
                <w:color w:val="FFFFFF"/>
                <w:spacing w:val="-10"/>
                <w:sz w:val="20"/>
                <w:szCs w:val="20"/>
              </w:rPr>
              <w:t>$</w:t>
            </w:r>
          </w:p>
        </w:tc>
        <w:tc>
          <w:tcPr>
            <w:tcW w:w="1149" w:type="dxa"/>
            <w:shd w:val="clear" w:color="auto" w:fill="000000"/>
          </w:tcPr>
          <w:p w14:paraId="34B63A0A" w14:textId="77777777" w:rsidR="003D36BB" w:rsidRPr="0083350B" w:rsidRDefault="003D36BB" w:rsidP="00A70712">
            <w:pPr>
              <w:pStyle w:val="TableParagraph"/>
              <w:spacing w:before="45"/>
              <w:rPr>
                <w:rFonts w:ascii="Arial"/>
                <w:sz w:val="20"/>
                <w:szCs w:val="20"/>
              </w:rPr>
            </w:pPr>
          </w:p>
          <w:p w14:paraId="4DDD652D" w14:textId="77777777" w:rsidR="003D36BB" w:rsidRPr="0083350B" w:rsidRDefault="003D36BB" w:rsidP="00A70712">
            <w:pPr>
              <w:pStyle w:val="TableParagraph"/>
              <w:spacing w:line="213" w:lineRule="exact"/>
              <w:ind w:left="689"/>
              <w:rPr>
                <w:rFonts w:ascii="Arial Black"/>
                <w:sz w:val="20"/>
                <w:szCs w:val="20"/>
              </w:rPr>
            </w:pPr>
            <w:r w:rsidRPr="0083350B">
              <w:rPr>
                <w:rFonts w:ascii="Arial Black"/>
                <w:color w:val="FFFFFF"/>
                <w:spacing w:val="-5"/>
                <w:w w:val="95"/>
                <w:sz w:val="20"/>
                <w:szCs w:val="20"/>
              </w:rPr>
              <w:t>Net</w:t>
            </w:r>
          </w:p>
          <w:p w14:paraId="417F5D7E" w14:textId="77777777" w:rsidR="003D36BB" w:rsidRPr="0083350B" w:rsidRDefault="003D36BB" w:rsidP="00A70712">
            <w:pPr>
              <w:pStyle w:val="TableParagraph"/>
              <w:spacing w:line="213" w:lineRule="exact"/>
              <w:ind w:right="198"/>
              <w:jc w:val="right"/>
              <w:rPr>
                <w:rFonts w:ascii="Arial Black"/>
                <w:sz w:val="20"/>
                <w:szCs w:val="20"/>
              </w:rPr>
            </w:pPr>
            <w:r w:rsidRPr="0083350B">
              <w:rPr>
                <w:rFonts w:ascii="Arial Black"/>
                <w:color w:val="FFFFFF"/>
                <w:spacing w:val="-10"/>
                <w:sz w:val="20"/>
                <w:szCs w:val="20"/>
              </w:rPr>
              <w:t>$</w:t>
            </w:r>
          </w:p>
        </w:tc>
        <w:tc>
          <w:tcPr>
            <w:tcW w:w="1159" w:type="dxa"/>
            <w:shd w:val="clear" w:color="auto" w:fill="000000"/>
          </w:tcPr>
          <w:p w14:paraId="4E328510" w14:textId="77777777" w:rsidR="003D36BB" w:rsidRPr="0083350B" w:rsidRDefault="003D36BB" w:rsidP="00A70712">
            <w:pPr>
              <w:pStyle w:val="TableParagraph"/>
              <w:spacing w:before="45"/>
              <w:rPr>
                <w:rFonts w:ascii="Arial"/>
                <w:sz w:val="20"/>
                <w:szCs w:val="20"/>
              </w:rPr>
            </w:pPr>
          </w:p>
          <w:p w14:paraId="03278BEF" w14:textId="77777777" w:rsidR="003D36BB" w:rsidRPr="0083350B" w:rsidRDefault="003D36BB" w:rsidP="00A70712">
            <w:pPr>
              <w:pStyle w:val="TableParagraph"/>
              <w:spacing w:line="213" w:lineRule="exact"/>
              <w:ind w:right="182"/>
              <w:jc w:val="right"/>
              <w:rPr>
                <w:rFonts w:ascii="Arial Black"/>
                <w:sz w:val="20"/>
                <w:szCs w:val="20"/>
              </w:rPr>
            </w:pPr>
            <w:r w:rsidRPr="0083350B">
              <w:rPr>
                <w:rFonts w:ascii="Arial Black"/>
                <w:color w:val="FFFFFF"/>
                <w:spacing w:val="-2"/>
                <w:w w:val="90"/>
                <w:sz w:val="20"/>
                <w:szCs w:val="20"/>
              </w:rPr>
              <w:t>Gross</w:t>
            </w:r>
          </w:p>
          <w:p w14:paraId="1F30107D" w14:textId="77777777" w:rsidR="003D36BB" w:rsidRPr="0083350B" w:rsidRDefault="003D36BB" w:rsidP="00A70712">
            <w:pPr>
              <w:pStyle w:val="TableParagraph"/>
              <w:spacing w:line="213" w:lineRule="exact"/>
              <w:ind w:right="182"/>
              <w:jc w:val="right"/>
              <w:rPr>
                <w:rFonts w:ascii="Arial Black"/>
                <w:sz w:val="20"/>
                <w:szCs w:val="20"/>
              </w:rPr>
            </w:pPr>
            <w:r w:rsidRPr="0083350B">
              <w:rPr>
                <w:rFonts w:ascii="Arial Black"/>
                <w:color w:val="FFFFFF"/>
                <w:spacing w:val="-10"/>
                <w:sz w:val="20"/>
                <w:szCs w:val="20"/>
              </w:rPr>
              <w:t>$</w:t>
            </w:r>
          </w:p>
        </w:tc>
        <w:tc>
          <w:tcPr>
            <w:tcW w:w="1194" w:type="dxa"/>
            <w:shd w:val="clear" w:color="auto" w:fill="000000"/>
          </w:tcPr>
          <w:p w14:paraId="11F55BE3" w14:textId="77777777" w:rsidR="003D36BB" w:rsidRPr="0083350B" w:rsidRDefault="003D36BB" w:rsidP="00A70712">
            <w:pPr>
              <w:pStyle w:val="TableParagraph"/>
              <w:spacing w:before="29" w:line="213" w:lineRule="exact"/>
              <w:ind w:right="200"/>
              <w:jc w:val="right"/>
              <w:rPr>
                <w:rFonts w:ascii="Arial Black"/>
                <w:sz w:val="20"/>
                <w:szCs w:val="20"/>
              </w:rPr>
            </w:pPr>
            <w:r w:rsidRPr="0083350B">
              <w:rPr>
                <w:rFonts w:ascii="Arial Black"/>
                <w:color w:val="FFFFFF"/>
                <w:spacing w:val="-4"/>
                <w:sz w:val="20"/>
                <w:szCs w:val="20"/>
              </w:rPr>
              <w:t>2023</w:t>
            </w:r>
          </w:p>
          <w:p w14:paraId="0CD2E118" w14:textId="77777777" w:rsidR="003D36BB" w:rsidRPr="0083350B" w:rsidRDefault="003D36BB" w:rsidP="00A70712">
            <w:pPr>
              <w:pStyle w:val="TableParagraph"/>
              <w:spacing w:line="200" w:lineRule="exact"/>
              <w:ind w:right="200"/>
              <w:jc w:val="right"/>
              <w:rPr>
                <w:rFonts w:ascii="Arial Black"/>
                <w:sz w:val="20"/>
                <w:szCs w:val="20"/>
              </w:rPr>
            </w:pPr>
            <w:r w:rsidRPr="0083350B">
              <w:rPr>
                <w:rFonts w:ascii="Arial Black"/>
                <w:color w:val="FFFFFF"/>
                <w:spacing w:val="-2"/>
                <w:w w:val="90"/>
                <w:sz w:val="20"/>
                <w:szCs w:val="20"/>
              </w:rPr>
              <w:t>Impairment</w:t>
            </w:r>
          </w:p>
          <w:p w14:paraId="11121017" w14:textId="77777777" w:rsidR="003D36BB" w:rsidRPr="0083350B" w:rsidRDefault="003D36BB" w:rsidP="00A70712">
            <w:pPr>
              <w:pStyle w:val="TableParagraph"/>
              <w:spacing w:line="213" w:lineRule="exact"/>
              <w:ind w:right="200"/>
              <w:jc w:val="right"/>
              <w:rPr>
                <w:rFonts w:ascii="Arial Black"/>
                <w:sz w:val="20"/>
                <w:szCs w:val="20"/>
              </w:rPr>
            </w:pPr>
            <w:r w:rsidRPr="0083350B">
              <w:rPr>
                <w:rFonts w:ascii="Arial Black"/>
                <w:color w:val="FFFFFF"/>
                <w:spacing w:val="-10"/>
                <w:sz w:val="20"/>
                <w:szCs w:val="20"/>
              </w:rPr>
              <w:t>$</w:t>
            </w:r>
          </w:p>
        </w:tc>
        <w:tc>
          <w:tcPr>
            <w:tcW w:w="1220" w:type="dxa"/>
            <w:shd w:val="clear" w:color="auto" w:fill="000000"/>
          </w:tcPr>
          <w:p w14:paraId="7D0008EF" w14:textId="77777777" w:rsidR="003D36BB" w:rsidRPr="0083350B" w:rsidRDefault="003D36BB" w:rsidP="00A70712">
            <w:pPr>
              <w:pStyle w:val="TableParagraph"/>
              <w:spacing w:before="45"/>
              <w:rPr>
                <w:rFonts w:ascii="Arial"/>
                <w:sz w:val="20"/>
                <w:szCs w:val="20"/>
              </w:rPr>
            </w:pPr>
          </w:p>
          <w:p w14:paraId="0563BD14" w14:textId="77777777" w:rsidR="003D36BB" w:rsidRPr="0083350B" w:rsidRDefault="003D36BB" w:rsidP="00A70712">
            <w:pPr>
              <w:pStyle w:val="TableParagraph"/>
              <w:spacing w:line="213" w:lineRule="exact"/>
              <w:ind w:left="713"/>
              <w:rPr>
                <w:rFonts w:ascii="Arial Black"/>
                <w:sz w:val="20"/>
                <w:szCs w:val="20"/>
              </w:rPr>
            </w:pPr>
            <w:r w:rsidRPr="0083350B">
              <w:rPr>
                <w:rFonts w:ascii="Arial Black"/>
                <w:color w:val="FFFFFF"/>
                <w:spacing w:val="-5"/>
                <w:w w:val="95"/>
                <w:sz w:val="20"/>
                <w:szCs w:val="20"/>
              </w:rPr>
              <w:t>Net</w:t>
            </w:r>
          </w:p>
          <w:p w14:paraId="5E594C4E" w14:textId="77777777" w:rsidR="003D36BB" w:rsidRPr="0083350B" w:rsidRDefault="003D36BB" w:rsidP="00A70712">
            <w:pPr>
              <w:pStyle w:val="TableParagraph"/>
              <w:spacing w:line="213" w:lineRule="exact"/>
              <w:ind w:right="245"/>
              <w:jc w:val="right"/>
              <w:rPr>
                <w:rFonts w:ascii="Arial Black"/>
                <w:sz w:val="20"/>
                <w:szCs w:val="20"/>
              </w:rPr>
            </w:pPr>
            <w:r w:rsidRPr="0083350B">
              <w:rPr>
                <w:rFonts w:ascii="Arial Black"/>
                <w:color w:val="FFFFFF"/>
                <w:spacing w:val="-10"/>
                <w:sz w:val="20"/>
                <w:szCs w:val="20"/>
              </w:rPr>
              <w:t>$</w:t>
            </w:r>
          </w:p>
        </w:tc>
      </w:tr>
      <w:tr w:rsidR="003D36BB" w:rsidRPr="003B33F1" w14:paraId="01046685" w14:textId="77777777" w:rsidTr="00A70712">
        <w:trPr>
          <w:trHeight w:val="296"/>
        </w:trPr>
        <w:tc>
          <w:tcPr>
            <w:tcW w:w="1977" w:type="dxa"/>
          </w:tcPr>
          <w:p w14:paraId="4ED1A594" w14:textId="77777777" w:rsidR="003D36BB" w:rsidRPr="003B33F1" w:rsidRDefault="003D36BB" w:rsidP="00A70712">
            <w:pPr>
              <w:pStyle w:val="TableParagraph"/>
              <w:spacing w:before="57"/>
              <w:ind w:left="113"/>
              <w:rPr>
                <w:sz w:val="32"/>
                <w:szCs w:val="32"/>
              </w:rPr>
            </w:pPr>
            <w:r w:rsidRPr="003B33F1">
              <w:rPr>
                <w:spacing w:val="-2"/>
                <w:sz w:val="32"/>
                <w:szCs w:val="32"/>
              </w:rPr>
              <w:t>Current</w:t>
            </w:r>
          </w:p>
        </w:tc>
        <w:tc>
          <w:tcPr>
            <w:tcW w:w="1200" w:type="dxa"/>
          </w:tcPr>
          <w:p w14:paraId="5BC9EC8A" w14:textId="77777777" w:rsidR="003D36BB" w:rsidRPr="003B33F1" w:rsidRDefault="003D36BB" w:rsidP="00A70712">
            <w:pPr>
              <w:pStyle w:val="TableParagraph"/>
              <w:spacing w:before="57"/>
              <w:ind w:right="167"/>
              <w:jc w:val="right"/>
              <w:rPr>
                <w:sz w:val="32"/>
                <w:szCs w:val="32"/>
              </w:rPr>
            </w:pPr>
            <w:r w:rsidRPr="003B33F1">
              <w:rPr>
                <w:spacing w:val="-2"/>
                <w:sz w:val="32"/>
                <w:szCs w:val="32"/>
              </w:rPr>
              <w:t>7,470,625</w:t>
            </w:r>
          </w:p>
        </w:tc>
        <w:tc>
          <w:tcPr>
            <w:tcW w:w="1221" w:type="dxa"/>
          </w:tcPr>
          <w:p w14:paraId="6C8458CD" w14:textId="77777777" w:rsidR="003D36BB" w:rsidRPr="003B33F1" w:rsidRDefault="003D36BB" w:rsidP="00A70712">
            <w:pPr>
              <w:pStyle w:val="TableParagraph"/>
              <w:spacing w:before="57"/>
              <w:ind w:right="213"/>
              <w:jc w:val="right"/>
              <w:rPr>
                <w:sz w:val="32"/>
                <w:szCs w:val="32"/>
              </w:rPr>
            </w:pPr>
            <w:r w:rsidRPr="003B33F1">
              <w:rPr>
                <w:spacing w:val="-10"/>
                <w:w w:val="105"/>
                <w:sz w:val="32"/>
                <w:szCs w:val="32"/>
              </w:rPr>
              <w:t>0</w:t>
            </w:r>
          </w:p>
        </w:tc>
        <w:tc>
          <w:tcPr>
            <w:tcW w:w="1149" w:type="dxa"/>
          </w:tcPr>
          <w:p w14:paraId="2C4F952E" w14:textId="77777777" w:rsidR="003D36BB" w:rsidRPr="003B33F1" w:rsidRDefault="003D36BB" w:rsidP="00A70712">
            <w:pPr>
              <w:pStyle w:val="TableParagraph"/>
              <w:spacing w:before="57"/>
              <w:ind w:right="187"/>
              <w:jc w:val="right"/>
              <w:rPr>
                <w:sz w:val="32"/>
                <w:szCs w:val="32"/>
              </w:rPr>
            </w:pPr>
            <w:r w:rsidRPr="003B33F1">
              <w:rPr>
                <w:spacing w:val="-2"/>
                <w:sz w:val="32"/>
                <w:szCs w:val="32"/>
              </w:rPr>
              <w:t>7,470,625</w:t>
            </w:r>
          </w:p>
        </w:tc>
        <w:tc>
          <w:tcPr>
            <w:tcW w:w="1159" w:type="dxa"/>
          </w:tcPr>
          <w:p w14:paraId="041ABDFC" w14:textId="77777777" w:rsidR="003D36BB" w:rsidRPr="003B33F1" w:rsidRDefault="003D36BB" w:rsidP="00A70712">
            <w:pPr>
              <w:pStyle w:val="TableParagraph"/>
              <w:spacing w:before="57"/>
              <w:ind w:right="170"/>
              <w:jc w:val="right"/>
              <w:rPr>
                <w:sz w:val="32"/>
                <w:szCs w:val="32"/>
              </w:rPr>
            </w:pPr>
            <w:r w:rsidRPr="003B33F1">
              <w:rPr>
                <w:spacing w:val="-2"/>
                <w:sz w:val="32"/>
                <w:szCs w:val="32"/>
              </w:rPr>
              <w:t>7,905,344</w:t>
            </w:r>
          </w:p>
        </w:tc>
        <w:tc>
          <w:tcPr>
            <w:tcW w:w="1194" w:type="dxa"/>
          </w:tcPr>
          <w:p w14:paraId="10F72FD6" w14:textId="77777777" w:rsidR="003D36BB" w:rsidRPr="003B33F1" w:rsidRDefault="003D36BB" w:rsidP="00A70712">
            <w:pPr>
              <w:pStyle w:val="TableParagraph"/>
              <w:spacing w:before="57"/>
              <w:ind w:right="189"/>
              <w:jc w:val="right"/>
              <w:rPr>
                <w:sz w:val="32"/>
                <w:szCs w:val="32"/>
              </w:rPr>
            </w:pPr>
            <w:r w:rsidRPr="003B33F1">
              <w:rPr>
                <w:spacing w:val="-10"/>
                <w:w w:val="105"/>
                <w:sz w:val="32"/>
                <w:szCs w:val="32"/>
              </w:rPr>
              <w:t>0</w:t>
            </w:r>
          </w:p>
        </w:tc>
        <w:tc>
          <w:tcPr>
            <w:tcW w:w="1220" w:type="dxa"/>
          </w:tcPr>
          <w:p w14:paraId="75F2DC90" w14:textId="77777777" w:rsidR="003D36BB" w:rsidRPr="003B33F1" w:rsidRDefault="003D36BB" w:rsidP="00A70712">
            <w:pPr>
              <w:pStyle w:val="TableParagraph"/>
              <w:spacing w:before="57"/>
              <w:ind w:right="234"/>
              <w:jc w:val="right"/>
              <w:rPr>
                <w:sz w:val="32"/>
                <w:szCs w:val="32"/>
              </w:rPr>
            </w:pPr>
            <w:r w:rsidRPr="003B33F1">
              <w:rPr>
                <w:spacing w:val="-2"/>
                <w:sz w:val="32"/>
                <w:szCs w:val="32"/>
              </w:rPr>
              <w:t>7,905,344</w:t>
            </w:r>
          </w:p>
        </w:tc>
      </w:tr>
      <w:tr w:rsidR="003D36BB" w:rsidRPr="003B33F1" w14:paraId="758CBCBA" w14:textId="77777777" w:rsidTr="00A70712">
        <w:trPr>
          <w:trHeight w:val="293"/>
        </w:trPr>
        <w:tc>
          <w:tcPr>
            <w:tcW w:w="1977" w:type="dxa"/>
          </w:tcPr>
          <w:p w14:paraId="20DDA681" w14:textId="77777777" w:rsidR="003D36BB" w:rsidRPr="003B33F1" w:rsidRDefault="003D36BB" w:rsidP="00A70712">
            <w:pPr>
              <w:pStyle w:val="TableParagraph"/>
              <w:spacing w:before="54"/>
              <w:ind w:left="113"/>
              <w:rPr>
                <w:sz w:val="32"/>
                <w:szCs w:val="32"/>
              </w:rPr>
            </w:pPr>
            <w:r w:rsidRPr="003B33F1">
              <w:rPr>
                <w:sz w:val="32"/>
                <w:szCs w:val="32"/>
              </w:rPr>
              <w:t>Past</w:t>
            </w:r>
            <w:r w:rsidRPr="003B33F1">
              <w:rPr>
                <w:spacing w:val="4"/>
                <w:sz w:val="32"/>
                <w:szCs w:val="32"/>
              </w:rPr>
              <w:t xml:space="preserve"> </w:t>
            </w:r>
            <w:r w:rsidRPr="003B33F1">
              <w:rPr>
                <w:sz w:val="32"/>
                <w:szCs w:val="32"/>
              </w:rPr>
              <w:t>due</w:t>
            </w:r>
            <w:r w:rsidRPr="003B33F1">
              <w:rPr>
                <w:spacing w:val="4"/>
                <w:sz w:val="32"/>
                <w:szCs w:val="32"/>
              </w:rPr>
              <w:t xml:space="preserve"> </w:t>
            </w:r>
            <w:r w:rsidRPr="003B33F1">
              <w:rPr>
                <w:sz w:val="32"/>
                <w:szCs w:val="32"/>
              </w:rPr>
              <w:t>31-60</w:t>
            </w:r>
            <w:r w:rsidRPr="003B33F1">
              <w:rPr>
                <w:spacing w:val="4"/>
                <w:sz w:val="32"/>
                <w:szCs w:val="32"/>
              </w:rPr>
              <w:t xml:space="preserve"> </w:t>
            </w:r>
            <w:r w:rsidRPr="003B33F1">
              <w:rPr>
                <w:spacing w:val="-4"/>
                <w:sz w:val="32"/>
                <w:szCs w:val="32"/>
              </w:rPr>
              <w:t>days</w:t>
            </w:r>
          </w:p>
        </w:tc>
        <w:tc>
          <w:tcPr>
            <w:tcW w:w="1200" w:type="dxa"/>
          </w:tcPr>
          <w:p w14:paraId="72496074" w14:textId="77777777" w:rsidR="003D36BB" w:rsidRPr="003B33F1" w:rsidRDefault="003D36BB" w:rsidP="00A70712">
            <w:pPr>
              <w:pStyle w:val="TableParagraph"/>
              <w:spacing w:before="54"/>
              <w:ind w:right="168"/>
              <w:jc w:val="right"/>
              <w:rPr>
                <w:sz w:val="32"/>
                <w:szCs w:val="32"/>
              </w:rPr>
            </w:pPr>
            <w:r w:rsidRPr="003B33F1">
              <w:rPr>
                <w:spacing w:val="-2"/>
                <w:w w:val="105"/>
                <w:sz w:val="32"/>
                <w:szCs w:val="32"/>
              </w:rPr>
              <w:t>56,477</w:t>
            </w:r>
          </w:p>
        </w:tc>
        <w:tc>
          <w:tcPr>
            <w:tcW w:w="1221" w:type="dxa"/>
          </w:tcPr>
          <w:p w14:paraId="04063353" w14:textId="77777777" w:rsidR="003D36BB" w:rsidRPr="003B33F1" w:rsidRDefault="003D36BB" w:rsidP="00A70712">
            <w:pPr>
              <w:pStyle w:val="TableParagraph"/>
              <w:spacing w:before="54"/>
              <w:ind w:right="213"/>
              <w:jc w:val="right"/>
              <w:rPr>
                <w:sz w:val="32"/>
                <w:szCs w:val="32"/>
              </w:rPr>
            </w:pPr>
            <w:r w:rsidRPr="003B33F1">
              <w:rPr>
                <w:spacing w:val="-10"/>
                <w:w w:val="105"/>
                <w:sz w:val="32"/>
                <w:szCs w:val="32"/>
              </w:rPr>
              <w:t>0</w:t>
            </w:r>
          </w:p>
        </w:tc>
        <w:tc>
          <w:tcPr>
            <w:tcW w:w="1149" w:type="dxa"/>
          </w:tcPr>
          <w:p w14:paraId="7CEBA5AE" w14:textId="77777777" w:rsidR="003D36BB" w:rsidRPr="003B33F1" w:rsidRDefault="003D36BB" w:rsidP="00A70712">
            <w:pPr>
              <w:pStyle w:val="TableParagraph"/>
              <w:spacing w:before="54"/>
              <w:ind w:right="187"/>
              <w:jc w:val="right"/>
              <w:rPr>
                <w:sz w:val="32"/>
                <w:szCs w:val="32"/>
              </w:rPr>
            </w:pPr>
            <w:r w:rsidRPr="003B33F1">
              <w:rPr>
                <w:spacing w:val="-2"/>
                <w:w w:val="105"/>
                <w:sz w:val="32"/>
                <w:szCs w:val="32"/>
              </w:rPr>
              <w:t>56,477</w:t>
            </w:r>
          </w:p>
        </w:tc>
        <w:tc>
          <w:tcPr>
            <w:tcW w:w="1159" w:type="dxa"/>
          </w:tcPr>
          <w:p w14:paraId="773FFCB1" w14:textId="77777777" w:rsidR="003D36BB" w:rsidRPr="003B33F1" w:rsidRDefault="003D36BB" w:rsidP="00A70712">
            <w:pPr>
              <w:pStyle w:val="TableParagraph"/>
              <w:spacing w:before="54"/>
              <w:ind w:right="170"/>
              <w:jc w:val="right"/>
              <w:rPr>
                <w:sz w:val="32"/>
                <w:szCs w:val="32"/>
              </w:rPr>
            </w:pPr>
            <w:r w:rsidRPr="003B33F1">
              <w:rPr>
                <w:spacing w:val="-2"/>
                <w:w w:val="105"/>
                <w:sz w:val="32"/>
                <w:szCs w:val="32"/>
              </w:rPr>
              <w:t>31,418</w:t>
            </w:r>
          </w:p>
        </w:tc>
        <w:tc>
          <w:tcPr>
            <w:tcW w:w="1194" w:type="dxa"/>
          </w:tcPr>
          <w:p w14:paraId="6CCE157F" w14:textId="77777777" w:rsidR="003D36BB" w:rsidRPr="003B33F1" w:rsidRDefault="003D36BB" w:rsidP="00A70712">
            <w:pPr>
              <w:pStyle w:val="TableParagraph"/>
              <w:spacing w:before="54"/>
              <w:ind w:right="189"/>
              <w:jc w:val="right"/>
              <w:rPr>
                <w:sz w:val="32"/>
                <w:szCs w:val="32"/>
              </w:rPr>
            </w:pPr>
            <w:r w:rsidRPr="003B33F1">
              <w:rPr>
                <w:spacing w:val="-10"/>
                <w:w w:val="105"/>
                <w:sz w:val="32"/>
                <w:szCs w:val="32"/>
              </w:rPr>
              <w:t>0</w:t>
            </w:r>
          </w:p>
        </w:tc>
        <w:tc>
          <w:tcPr>
            <w:tcW w:w="1220" w:type="dxa"/>
          </w:tcPr>
          <w:p w14:paraId="391BAB70" w14:textId="77777777" w:rsidR="003D36BB" w:rsidRPr="003B33F1" w:rsidRDefault="003D36BB" w:rsidP="00A70712">
            <w:pPr>
              <w:pStyle w:val="TableParagraph"/>
              <w:spacing w:before="54"/>
              <w:ind w:right="234"/>
              <w:jc w:val="right"/>
              <w:rPr>
                <w:sz w:val="32"/>
                <w:szCs w:val="32"/>
              </w:rPr>
            </w:pPr>
            <w:r w:rsidRPr="003B33F1">
              <w:rPr>
                <w:spacing w:val="-2"/>
                <w:w w:val="105"/>
                <w:sz w:val="32"/>
                <w:szCs w:val="32"/>
              </w:rPr>
              <w:t>31,418</w:t>
            </w:r>
          </w:p>
        </w:tc>
      </w:tr>
      <w:tr w:rsidR="003D36BB" w:rsidRPr="003B33F1" w14:paraId="58FCF6A2" w14:textId="77777777" w:rsidTr="00A70712">
        <w:trPr>
          <w:trHeight w:val="293"/>
        </w:trPr>
        <w:tc>
          <w:tcPr>
            <w:tcW w:w="1977" w:type="dxa"/>
          </w:tcPr>
          <w:p w14:paraId="333131FE" w14:textId="77777777" w:rsidR="003D36BB" w:rsidRPr="003B33F1" w:rsidRDefault="003D36BB" w:rsidP="00A70712">
            <w:pPr>
              <w:pStyle w:val="TableParagraph"/>
              <w:spacing w:before="54"/>
              <w:ind w:left="113"/>
              <w:rPr>
                <w:sz w:val="32"/>
                <w:szCs w:val="32"/>
              </w:rPr>
            </w:pPr>
            <w:r w:rsidRPr="003B33F1">
              <w:rPr>
                <w:sz w:val="32"/>
                <w:szCs w:val="32"/>
              </w:rPr>
              <w:t>Past</w:t>
            </w:r>
            <w:r w:rsidRPr="003B33F1">
              <w:rPr>
                <w:spacing w:val="-1"/>
                <w:sz w:val="32"/>
                <w:szCs w:val="32"/>
              </w:rPr>
              <w:t xml:space="preserve"> </w:t>
            </w:r>
            <w:r w:rsidRPr="003B33F1">
              <w:rPr>
                <w:sz w:val="32"/>
                <w:szCs w:val="32"/>
              </w:rPr>
              <w:t xml:space="preserve">due 61-90 </w:t>
            </w:r>
            <w:r w:rsidRPr="003B33F1">
              <w:rPr>
                <w:spacing w:val="-4"/>
                <w:sz w:val="32"/>
                <w:szCs w:val="32"/>
              </w:rPr>
              <w:t>days</w:t>
            </w:r>
          </w:p>
        </w:tc>
        <w:tc>
          <w:tcPr>
            <w:tcW w:w="1200" w:type="dxa"/>
          </w:tcPr>
          <w:p w14:paraId="0157B206" w14:textId="77777777" w:rsidR="003D36BB" w:rsidRPr="003B33F1" w:rsidRDefault="003D36BB" w:rsidP="00A70712">
            <w:pPr>
              <w:pStyle w:val="TableParagraph"/>
              <w:spacing w:before="54"/>
              <w:ind w:right="168"/>
              <w:jc w:val="right"/>
              <w:rPr>
                <w:sz w:val="32"/>
                <w:szCs w:val="32"/>
              </w:rPr>
            </w:pPr>
            <w:r w:rsidRPr="003B33F1">
              <w:rPr>
                <w:spacing w:val="-2"/>
                <w:w w:val="105"/>
                <w:sz w:val="32"/>
                <w:szCs w:val="32"/>
              </w:rPr>
              <w:t>53,536</w:t>
            </w:r>
          </w:p>
        </w:tc>
        <w:tc>
          <w:tcPr>
            <w:tcW w:w="1221" w:type="dxa"/>
          </w:tcPr>
          <w:p w14:paraId="1C552E01" w14:textId="77777777" w:rsidR="003D36BB" w:rsidRPr="003B33F1" w:rsidRDefault="003D36BB" w:rsidP="00A70712">
            <w:pPr>
              <w:pStyle w:val="TableParagraph"/>
              <w:spacing w:before="54"/>
              <w:ind w:right="213"/>
              <w:jc w:val="right"/>
              <w:rPr>
                <w:sz w:val="32"/>
                <w:szCs w:val="32"/>
              </w:rPr>
            </w:pPr>
            <w:r w:rsidRPr="003B33F1">
              <w:rPr>
                <w:spacing w:val="-10"/>
                <w:w w:val="105"/>
                <w:sz w:val="32"/>
                <w:szCs w:val="32"/>
              </w:rPr>
              <w:t>0</w:t>
            </w:r>
          </w:p>
        </w:tc>
        <w:tc>
          <w:tcPr>
            <w:tcW w:w="1149" w:type="dxa"/>
          </w:tcPr>
          <w:p w14:paraId="0AD29B15" w14:textId="77777777" w:rsidR="003D36BB" w:rsidRPr="003B33F1" w:rsidRDefault="003D36BB" w:rsidP="00A70712">
            <w:pPr>
              <w:pStyle w:val="TableParagraph"/>
              <w:spacing w:before="54"/>
              <w:ind w:right="187"/>
              <w:jc w:val="right"/>
              <w:rPr>
                <w:sz w:val="32"/>
                <w:szCs w:val="32"/>
              </w:rPr>
            </w:pPr>
            <w:r w:rsidRPr="003B33F1">
              <w:rPr>
                <w:spacing w:val="-2"/>
                <w:w w:val="105"/>
                <w:sz w:val="32"/>
                <w:szCs w:val="32"/>
              </w:rPr>
              <w:t>53,536</w:t>
            </w:r>
          </w:p>
        </w:tc>
        <w:tc>
          <w:tcPr>
            <w:tcW w:w="1159" w:type="dxa"/>
          </w:tcPr>
          <w:p w14:paraId="4C9434E1" w14:textId="77777777" w:rsidR="003D36BB" w:rsidRPr="003B33F1" w:rsidRDefault="003D36BB" w:rsidP="00A70712">
            <w:pPr>
              <w:pStyle w:val="TableParagraph"/>
              <w:spacing w:before="54"/>
              <w:ind w:right="170"/>
              <w:jc w:val="right"/>
              <w:rPr>
                <w:sz w:val="32"/>
                <w:szCs w:val="32"/>
              </w:rPr>
            </w:pPr>
            <w:r w:rsidRPr="003B33F1">
              <w:rPr>
                <w:spacing w:val="-4"/>
                <w:w w:val="105"/>
                <w:sz w:val="32"/>
                <w:szCs w:val="32"/>
              </w:rPr>
              <w:t>7,441</w:t>
            </w:r>
          </w:p>
        </w:tc>
        <w:tc>
          <w:tcPr>
            <w:tcW w:w="1194" w:type="dxa"/>
          </w:tcPr>
          <w:p w14:paraId="6CBD7F6E" w14:textId="77777777" w:rsidR="003D36BB" w:rsidRPr="003B33F1" w:rsidRDefault="003D36BB" w:rsidP="00A70712">
            <w:pPr>
              <w:pStyle w:val="TableParagraph"/>
              <w:spacing w:before="54"/>
              <w:ind w:right="189"/>
              <w:jc w:val="right"/>
              <w:rPr>
                <w:sz w:val="32"/>
                <w:szCs w:val="32"/>
              </w:rPr>
            </w:pPr>
            <w:r w:rsidRPr="003B33F1">
              <w:rPr>
                <w:spacing w:val="-10"/>
                <w:w w:val="105"/>
                <w:sz w:val="32"/>
                <w:szCs w:val="32"/>
              </w:rPr>
              <w:t>0</w:t>
            </w:r>
          </w:p>
        </w:tc>
        <w:tc>
          <w:tcPr>
            <w:tcW w:w="1220" w:type="dxa"/>
          </w:tcPr>
          <w:p w14:paraId="3CCE7F78" w14:textId="77777777" w:rsidR="003D36BB" w:rsidRPr="003B33F1" w:rsidRDefault="003D36BB" w:rsidP="00A70712">
            <w:pPr>
              <w:pStyle w:val="TableParagraph"/>
              <w:spacing w:before="54"/>
              <w:ind w:right="234"/>
              <w:jc w:val="right"/>
              <w:rPr>
                <w:sz w:val="32"/>
                <w:szCs w:val="32"/>
              </w:rPr>
            </w:pPr>
            <w:r w:rsidRPr="003B33F1">
              <w:rPr>
                <w:spacing w:val="-4"/>
                <w:w w:val="105"/>
                <w:sz w:val="32"/>
                <w:szCs w:val="32"/>
              </w:rPr>
              <w:t>7,441</w:t>
            </w:r>
          </w:p>
        </w:tc>
      </w:tr>
      <w:tr w:rsidR="003D36BB" w:rsidRPr="003B33F1" w14:paraId="260861FE" w14:textId="77777777" w:rsidTr="00A70712">
        <w:trPr>
          <w:trHeight w:val="284"/>
        </w:trPr>
        <w:tc>
          <w:tcPr>
            <w:tcW w:w="1977" w:type="dxa"/>
            <w:tcBorders>
              <w:bottom w:val="single" w:sz="4" w:space="0" w:color="000000"/>
            </w:tcBorders>
          </w:tcPr>
          <w:p w14:paraId="7B8E8F19" w14:textId="77777777" w:rsidR="003D36BB" w:rsidRPr="003B33F1" w:rsidRDefault="003D36BB" w:rsidP="00A70712">
            <w:pPr>
              <w:pStyle w:val="TableParagraph"/>
              <w:spacing w:before="54"/>
              <w:ind w:left="113"/>
              <w:rPr>
                <w:sz w:val="32"/>
                <w:szCs w:val="32"/>
              </w:rPr>
            </w:pPr>
            <w:r w:rsidRPr="003B33F1">
              <w:rPr>
                <w:sz w:val="32"/>
                <w:szCs w:val="32"/>
              </w:rPr>
              <w:t>Past</w:t>
            </w:r>
            <w:r w:rsidRPr="003B33F1">
              <w:rPr>
                <w:spacing w:val="-3"/>
                <w:sz w:val="32"/>
                <w:szCs w:val="32"/>
              </w:rPr>
              <w:t xml:space="preserve"> </w:t>
            </w:r>
            <w:r w:rsidRPr="003B33F1">
              <w:rPr>
                <w:sz w:val="32"/>
                <w:szCs w:val="32"/>
              </w:rPr>
              <w:t>due</w:t>
            </w:r>
            <w:r w:rsidRPr="003B33F1">
              <w:rPr>
                <w:spacing w:val="-3"/>
                <w:sz w:val="32"/>
                <w:szCs w:val="32"/>
              </w:rPr>
              <w:t xml:space="preserve"> </w:t>
            </w:r>
            <w:r w:rsidRPr="003B33F1">
              <w:rPr>
                <w:sz w:val="32"/>
                <w:szCs w:val="32"/>
              </w:rPr>
              <w:t>&gt;91</w:t>
            </w:r>
            <w:r w:rsidRPr="003B33F1">
              <w:rPr>
                <w:spacing w:val="-3"/>
                <w:sz w:val="32"/>
                <w:szCs w:val="32"/>
              </w:rPr>
              <w:t xml:space="preserve"> </w:t>
            </w:r>
            <w:r w:rsidRPr="003B33F1">
              <w:rPr>
                <w:spacing w:val="-4"/>
                <w:sz w:val="32"/>
                <w:szCs w:val="32"/>
              </w:rPr>
              <w:t>days</w:t>
            </w:r>
          </w:p>
        </w:tc>
        <w:tc>
          <w:tcPr>
            <w:tcW w:w="1200" w:type="dxa"/>
            <w:tcBorders>
              <w:bottom w:val="single" w:sz="4" w:space="0" w:color="000000"/>
            </w:tcBorders>
          </w:tcPr>
          <w:p w14:paraId="2714A1A7" w14:textId="77777777" w:rsidR="003D36BB" w:rsidRPr="003B33F1" w:rsidRDefault="003D36BB" w:rsidP="00A70712">
            <w:pPr>
              <w:pStyle w:val="TableParagraph"/>
              <w:spacing w:before="54"/>
              <w:ind w:right="168"/>
              <w:jc w:val="right"/>
              <w:rPr>
                <w:sz w:val="32"/>
                <w:szCs w:val="32"/>
              </w:rPr>
            </w:pPr>
            <w:r w:rsidRPr="003B33F1">
              <w:rPr>
                <w:spacing w:val="-2"/>
                <w:w w:val="105"/>
                <w:sz w:val="32"/>
                <w:szCs w:val="32"/>
              </w:rPr>
              <w:t>35,073</w:t>
            </w:r>
          </w:p>
        </w:tc>
        <w:tc>
          <w:tcPr>
            <w:tcW w:w="1221" w:type="dxa"/>
            <w:tcBorders>
              <w:bottom w:val="single" w:sz="4" w:space="0" w:color="000000"/>
            </w:tcBorders>
          </w:tcPr>
          <w:p w14:paraId="5D8A48FA" w14:textId="77777777" w:rsidR="003D36BB" w:rsidRPr="003B33F1" w:rsidRDefault="003D36BB" w:rsidP="00A70712">
            <w:pPr>
              <w:pStyle w:val="TableParagraph"/>
              <w:spacing w:before="54"/>
              <w:ind w:right="213"/>
              <w:jc w:val="right"/>
              <w:rPr>
                <w:sz w:val="32"/>
                <w:szCs w:val="32"/>
              </w:rPr>
            </w:pPr>
            <w:r w:rsidRPr="003B33F1">
              <w:rPr>
                <w:spacing w:val="-10"/>
                <w:w w:val="105"/>
                <w:sz w:val="32"/>
                <w:szCs w:val="32"/>
              </w:rPr>
              <w:t>0</w:t>
            </w:r>
          </w:p>
        </w:tc>
        <w:tc>
          <w:tcPr>
            <w:tcW w:w="1149" w:type="dxa"/>
            <w:tcBorders>
              <w:bottom w:val="single" w:sz="4" w:space="0" w:color="000000"/>
            </w:tcBorders>
          </w:tcPr>
          <w:p w14:paraId="1D1E7956" w14:textId="77777777" w:rsidR="003D36BB" w:rsidRPr="003B33F1" w:rsidRDefault="003D36BB" w:rsidP="00A70712">
            <w:pPr>
              <w:pStyle w:val="TableParagraph"/>
              <w:spacing w:before="54"/>
              <w:ind w:right="187"/>
              <w:jc w:val="right"/>
              <w:rPr>
                <w:sz w:val="32"/>
                <w:szCs w:val="32"/>
              </w:rPr>
            </w:pPr>
            <w:r w:rsidRPr="003B33F1">
              <w:rPr>
                <w:spacing w:val="-2"/>
                <w:w w:val="105"/>
                <w:sz w:val="32"/>
                <w:szCs w:val="32"/>
              </w:rPr>
              <w:t>35,073</w:t>
            </w:r>
          </w:p>
        </w:tc>
        <w:tc>
          <w:tcPr>
            <w:tcW w:w="1159" w:type="dxa"/>
            <w:tcBorders>
              <w:bottom w:val="single" w:sz="4" w:space="0" w:color="000000"/>
            </w:tcBorders>
          </w:tcPr>
          <w:p w14:paraId="35219BE7" w14:textId="77777777" w:rsidR="003D36BB" w:rsidRPr="003B33F1" w:rsidRDefault="003D36BB" w:rsidP="00A70712">
            <w:pPr>
              <w:pStyle w:val="TableParagraph"/>
              <w:spacing w:before="54"/>
              <w:ind w:right="170"/>
              <w:jc w:val="right"/>
              <w:rPr>
                <w:sz w:val="32"/>
                <w:szCs w:val="32"/>
              </w:rPr>
            </w:pPr>
            <w:r w:rsidRPr="003B33F1">
              <w:rPr>
                <w:spacing w:val="-2"/>
                <w:w w:val="105"/>
                <w:sz w:val="32"/>
                <w:szCs w:val="32"/>
              </w:rPr>
              <w:t>65,504</w:t>
            </w:r>
          </w:p>
        </w:tc>
        <w:tc>
          <w:tcPr>
            <w:tcW w:w="1194" w:type="dxa"/>
            <w:tcBorders>
              <w:bottom w:val="single" w:sz="4" w:space="0" w:color="000000"/>
            </w:tcBorders>
          </w:tcPr>
          <w:p w14:paraId="6566C794" w14:textId="77777777" w:rsidR="003D36BB" w:rsidRPr="003B33F1" w:rsidRDefault="003D36BB" w:rsidP="00A70712">
            <w:pPr>
              <w:pStyle w:val="TableParagraph"/>
              <w:spacing w:before="54"/>
              <w:ind w:right="189"/>
              <w:jc w:val="right"/>
              <w:rPr>
                <w:sz w:val="32"/>
                <w:szCs w:val="32"/>
              </w:rPr>
            </w:pPr>
            <w:r w:rsidRPr="003B33F1">
              <w:rPr>
                <w:spacing w:val="-10"/>
                <w:w w:val="105"/>
                <w:sz w:val="32"/>
                <w:szCs w:val="32"/>
              </w:rPr>
              <w:t>0</w:t>
            </w:r>
          </w:p>
        </w:tc>
        <w:tc>
          <w:tcPr>
            <w:tcW w:w="1220" w:type="dxa"/>
            <w:tcBorders>
              <w:bottom w:val="single" w:sz="4" w:space="0" w:color="000000"/>
            </w:tcBorders>
          </w:tcPr>
          <w:p w14:paraId="330370BA" w14:textId="77777777" w:rsidR="003D36BB" w:rsidRPr="003B33F1" w:rsidRDefault="003D36BB" w:rsidP="00A70712">
            <w:pPr>
              <w:pStyle w:val="TableParagraph"/>
              <w:spacing w:before="54"/>
              <w:ind w:right="234"/>
              <w:jc w:val="right"/>
              <w:rPr>
                <w:sz w:val="32"/>
                <w:szCs w:val="32"/>
              </w:rPr>
            </w:pPr>
            <w:r w:rsidRPr="003B33F1">
              <w:rPr>
                <w:spacing w:val="-2"/>
                <w:w w:val="105"/>
                <w:sz w:val="32"/>
                <w:szCs w:val="32"/>
              </w:rPr>
              <w:t>65,504</w:t>
            </w:r>
          </w:p>
        </w:tc>
      </w:tr>
      <w:tr w:rsidR="003D36BB" w:rsidRPr="003B33F1" w14:paraId="697AA0FE" w14:textId="77777777" w:rsidTr="00A70712">
        <w:trPr>
          <w:trHeight w:val="333"/>
        </w:trPr>
        <w:tc>
          <w:tcPr>
            <w:tcW w:w="1977" w:type="dxa"/>
            <w:tcBorders>
              <w:top w:val="single" w:sz="4" w:space="0" w:color="000000"/>
              <w:bottom w:val="single" w:sz="18" w:space="0" w:color="000000"/>
            </w:tcBorders>
          </w:tcPr>
          <w:p w14:paraId="2AA41F9F" w14:textId="77777777" w:rsidR="003D36BB" w:rsidRPr="0083350B" w:rsidRDefault="003D36BB" w:rsidP="00A70712">
            <w:pPr>
              <w:pStyle w:val="TableParagraph"/>
              <w:rPr>
                <w:rFonts w:ascii="Times New Roman"/>
                <w:sz w:val="24"/>
                <w:szCs w:val="24"/>
              </w:rPr>
            </w:pPr>
          </w:p>
        </w:tc>
        <w:tc>
          <w:tcPr>
            <w:tcW w:w="1200" w:type="dxa"/>
            <w:tcBorders>
              <w:top w:val="single" w:sz="4" w:space="0" w:color="000000"/>
              <w:bottom w:val="single" w:sz="18" w:space="0" w:color="000000"/>
            </w:tcBorders>
          </w:tcPr>
          <w:p w14:paraId="755DE223" w14:textId="77777777" w:rsidR="003D36BB" w:rsidRPr="0083350B" w:rsidRDefault="003D36BB" w:rsidP="00A70712">
            <w:pPr>
              <w:pStyle w:val="TableParagraph"/>
              <w:spacing w:before="55"/>
              <w:ind w:right="164"/>
              <w:jc w:val="right"/>
              <w:rPr>
                <w:rFonts w:ascii="Arial Black"/>
                <w:sz w:val="24"/>
                <w:szCs w:val="24"/>
              </w:rPr>
            </w:pPr>
            <w:r w:rsidRPr="0083350B">
              <w:rPr>
                <w:rFonts w:ascii="Arial Black"/>
                <w:spacing w:val="-2"/>
                <w:sz w:val="24"/>
                <w:szCs w:val="24"/>
              </w:rPr>
              <w:t>7,615,711</w:t>
            </w:r>
          </w:p>
        </w:tc>
        <w:tc>
          <w:tcPr>
            <w:tcW w:w="1221" w:type="dxa"/>
            <w:tcBorders>
              <w:top w:val="single" w:sz="4" w:space="0" w:color="000000"/>
              <w:bottom w:val="single" w:sz="18" w:space="0" w:color="000000"/>
            </w:tcBorders>
          </w:tcPr>
          <w:p w14:paraId="2DB94E94" w14:textId="77777777" w:rsidR="003D36BB" w:rsidRPr="0083350B" w:rsidRDefault="003D36BB" w:rsidP="00A70712">
            <w:pPr>
              <w:pStyle w:val="TableParagraph"/>
              <w:spacing w:before="55"/>
              <w:ind w:right="210"/>
              <w:jc w:val="right"/>
              <w:rPr>
                <w:rFonts w:ascii="Arial Black"/>
                <w:sz w:val="24"/>
                <w:szCs w:val="24"/>
              </w:rPr>
            </w:pPr>
            <w:r w:rsidRPr="0083350B">
              <w:rPr>
                <w:rFonts w:ascii="Arial Black"/>
                <w:spacing w:val="-10"/>
                <w:sz w:val="24"/>
                <w:szCs w:val="24"/>
              </w:rPr>
              <w:t>0</w:t>
            </w:r>
          </w:p>
        </w:tc>
        <w:tc>
          <w:tcPr>
            <w:tcW w:w="1149" w:type="dxa"/>
            <w:tcBorders>
              <w:top w:val="single" w:sz="4" w:space="0" w:color="000000"/>
              <w:bottom w:val="single" w:sz="18" w:space="0" w:color="000000"/>
            </w:tcBorders>
          </w:tcPr>
          <w:p w14:paraId="390852F7" w14:textId="77777777" w:rsidR="003D36BB" w:rsidRPr="0083350B" w:rsidRDefault="003D36BB" w:rsidP="00A70712">
            <w:pPr>
              <w:pStyle w:val="TableParagraph"/>
              <w:spacing w:before="55"/>
              <w:ind w:right="183"/>
              <w:jc w:val="right"/>
              <w:rPr>
                <w:rFonts w:ascii="Arial Black"/>
                <w:sz w:val="24"/>
                <w:szCs w:val="24"/>
              </w:rPr>
            </w:pPr>
            <w:r w:rsidRPr="0083350B">
              <w:rPr>
                <w:rFonts w:ascii="Arial Black"/>
                <w:spacing w:val="-2"/>
                <w:sz w:val="24"/>
                <w:szCs w:val="24"/>
              </w:rPr>
              <w:t>7,615,711</w:t>
            </w:r>
          </w:p>
        </w:tc>
        <w:tc>
          <w:tcPr>
            <w:tcW w:w="1159" w:type="dxa"/>
            <w:tcBorders>
              <w:top w:val="single" w:sz="4" w:space="0" w:color="000000"/>
              <w:bottom w:val="single" w:sz="18" w:space="0" w:color="000000"/>
            </w:tcBorders>
          </w:tcPr>
          <w:p w14:paraId="0F63A759" w14:textId="77777777" w:rsidR="003D36BB" w:rsidRPr="0083350B" w:rsidRDefault="003D36BB" w:rsidP="00A70712">
            <w:pPr>
              <w:pStyle w:val="TableParagraph"/>
              <w:spacing w:before="55"/>
              <w:ind w:right="167"/>
              <w:jc w:val="right"/>
              <w:rPr>
                <w:rFonts w:ascii="Arial Black"/>
                <w:sz w:val="24"/>
                <w:szCs w:val="24"/>
              </w:rPr>
            </w:pPr>
            <w:r w:rsidRPr="0083350B">
              <w:rPr>
                <w:rFonts w:ascii="Arial Black"/>
                <w:spacing w:val="-2"/>
                <w:sz w:val="24"/>
                <w:szCs w:val="24"/>
              </w:rPr>
              <w:t>8,009,707</w:t>
            </w:r>
          </w:p>
        </w:tc>
        <w:tc>
          <w:tcPr>
            <w:tcW w:w="1194" w:type="dxa"/>
            <w:tcBorders>
              <w:top w:val="single" w:sz="4" w:space="0" w:color="000000"/>
              <w:bottom w:val="single" w:sz="18" w:space="0" w:color="000000"/>
            </w:tcBorders>
          </w:tcPr>
          <w:p w14:paraId="7D17BE18" w14:textId="77777777" w:rsidR="003D36BB" w:rsidRPr="0083350B" w:rsidRDefault="003D36BB" w:rsidP="00A70712">
            <w:pPr>
              <w:pStyle w:val="TableParagraph"/>
              <w:spacing w:before="55"/>
              <w:ind w:right="186"/>
              <w:jc w:val="right"/>
              <w:rPr>
                <w:rFonts w:ascii="Arial Black"/>
                <w:sz w:val="24"/>
                <w:szCs w:val="24"/>
              </w:rPr>
            </w:pPr>
            <w:r w:rsidRPr="0083350B">
              <w:rPr>
                <w:rFonts w:ascii="Arial Black"/>
                <w:spacing w:val="-10"/>
                <w:sz w:val="24"/>
                <w:szCs w:val="24"/>
              </w:rPr>
              <w:t>0</w:t>
            </w:r>
          </w:p>
        </w:tc>
        <w:tc>
          <w:tcPr>
            <w:tcW w:w="1220" w:type="dxa"/>
            <w:tcBorders>
              <w:top w:val="single" w:sz="4" w:space="0" w:color="000000"/>
              <w:bottom w:val="single" w:sz="18" w:space="0" w:color="000000"/>
            </w:tcBorders>
          </w:tcPr>
          <w:p w14:paraId="12E4AAD6" w14:textId="77777777" w:rsidR="003D36BB" w:rsidRPr="0083350B" w:rsidRDefault="003D36BB" w:rsidP="00A70712">
            <w:pPr>
              <w:pStyle w:val="TableParagraph"/>
              <w:spacing w:before="55"/>
              <w:ind w:right="230"/>
              <w:jc w:val="right"/>
              <w:rPr>
                <w:rFonts w:ascii="Arial Black"/>
                <w:sz w:val="24"/>
                <w:szCs w:val="24"/>
              </w:rPr>
            </w:pPr>
            <w:r w:rsidRPr="0083350B">
              <w:rPr>
                <w:rFonts w:ascii="Arial Black"/>
                <w:spacing w:val="-2"/>
                <w:sz w:val="24"/>
                <w:szCs w:val="24"/>
              </w:rPr>
              <w:t>8,009,707</w:t>
            </w:r>
          </w:p>
        </w:tc>
      </w:tr>
    </w:tbl>
    <w:p w14:paraId="207F1488" w14:textId="77777777" w:rsidR="003D36BB" w:rsidRPr="003B33F1" w:rsidRDefault="003D36BB" w:rsidP="003D36BB">
      <w:pPr>
        <w:pStyle w:val="BodyText"/>
        <w:spacing w:before="61"/>
        <w:rPr>
          <w:sz w:val="32"/>
          <w:szCs w:val="32"/>
        </w:rPr>
      </w:pPr>
    </w:p>
    <w:p w14:paraId="46435A3B" w14:textId="77777777" w:rsidR="003D36BB" w:rsidRPr="003B33F1" w:rsidRDefault="003D36BB" w:rsidP="003D36BB">
      <w:pPr>
        <w:pStyle w:val="BodyText"/>
        <w:spacing w:before="1"/>
        <w:ind w:left="943"/>
        <w:rPr>
          <w:sz w:val="32"/>
          <w:szCs w:val="32"/>
        </w:rPr>
      </w:pPr>
      <w:r w:rsidRPr="003B33F1">
        <w:rPr>
          <w:sz w:val="32"/>
          <w:szCs w:val="32"/>
        </w:rPr>
        <w:t>Movements</w:t>
      </w:r>
      <w:r w:rsidRPr="003B33F1">
        <w:rPr>
          <w:spacing w:val="-2"/>
          <w:sz w:val="32"/>
          <w:szCs w:val="32"/>
        </w:rPr>
        <w:t xml:space="preserve"> </w:t>
      </w:r>
      <w:r w:rsidRPr="003B33F1">
        <w:rPr>
          <w:sz w:val="32"/>
          <w:szCs w:val="32"/>
        </w:rPr>
        <w:t>in</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provision</w:t>
      </w:r>
      <w:r w:rsidRPr="003B33F1">
        <w:rPr>
          <w:spacing w:val="-2"/>
          <w:sz w:val="32"/>
          <w:szCs w:val="32"/>
        </w:rPr>
        <w:t xml:space="preserve"> </w:t>
      </w:r>
      <w:r w:rsidRPr="003B33F1">
        <w:rPr>
          <w:sz w:val="32"/>
          <w:szCs w:val="32"/>
        </w:rPr>
        <w:t>for</w:t>
      </w:r>
      <w:r w:rsidRPr="003B33F1">
        <w:rPr>
          <w:spacing w:val="-1"/>
          <w:sz w:val="32"/>
          <w:szCs w:val="32"/>
        </w:rPr>
        <w:t xml:space="preserve"> </w:t>
      </w:r>
      <w:r w:rsidRPr="003B33F1">
        <w:rPr>
          <w:sz w:val="32"/>
          <w:szCs w:val="32"/>
        </w:rPr>
        <w:t>impairment</w:t>
      </w:r>
      <w:r w:rsidRPr="003B33F1">
        <w:rPr>
          <w:spacing w:val="-2"/>
          <w:sz w:val="32"/>
          <w:szCs w:val="32"/>
        </w:rPr>
        <w:t xml:space="preserve"> </w:t>
      </w:r>
      <w:r w:rsidRPr="003B33F1">
        <w:rPr>
          <w:sz w:val="32"/>
          <w:szCs w:val="32"/>
        </w:rPr>
        <w:t>of</w:t>
      </w:r>
      <w:r w:rsidRPr="003B33F1">
        <w:rPr>
          <w:spacing w:val="-2"/>
          <w:sz w:val="32"/>
          <w:szCs w:val="32"/>
        </w:rPr>
        <w:t xml:space="preserve"> receivables</w:t>
      </w:r>
    </w:p>
    <w:p w14:paraId="20E96573" w14:textId="77777777" w:rsidR="003D36BB" w:rsidRPr="003B33F1" w:rsidRDefault="003D36BB" w:rsidP="003D36BB">
      <w:pPr>
        <w:pStyle w:val="BodyText"/>
        <w:spacing w:before="118" w:line="278" w:lineRule="auto"/>
        <w:ind w:left="943" w:right="954"/>
        <w:rPr>
          <w:sz w:val="32"/>
          <w:szCs w:val="32"/>
        </w:rPr>
      </w:pPr>
      <w:r w:rsidRPr="003B33F1">
        <w:rPr>
          <w:sz w:val="32"/>
          <w:szCs w:val="32"/>
        </w:rPr>
        <w:t>All</w:t>
      </w:r>
      <w:r w:rsidRPr="003B33F1">
        <w:rPr>
          <w:spacing w:val="-1"/>
          <w:sz w:val="32"/>
          <w:szCs w:val="32"/>
        </w:rPr>
        <w:t xml:space="preserve"> </w:t>
      </w:r>
      <w:r w:rsidRPr="003B33F1">
        <w:rPr>
          <w:sz w:val="32"/>
          <w:szCs w:val="32"/>
        </w:rPr>
        <w:t>receivables</w:t>
      </w:r>
      <w:r w:rsidRPr="003B33F1">
        <w:rPr>
          <w:spacing w:val="-1"/>
          <w:sz w:val="32"/>
          <w:szCs w:val="32"/>
        </w:rPr>
        <w:t xml:space="preserve"> </w:t>
      </w:r>
      <w:r w:rsidRPr="003B33F1">
        <w:rPr>
          <w:sz w:val="32"/>
          <w:szCs w:val="32"/>
        </w:rPr>
        <w:t>greater</w:t>
      </w:r>
      <w:r w:rsidRPr="003B33F1">
        <w:rPr>
          <w:spacing w:val="-1"/>
          <w:sz w:val="32"/>
          <w:szCs w:val="32"/>
        </w:rPr>
        <w:t xml:space="preserve"> </w:t>
      </w:r>
      <w:r w:rsidRPr="003B33F1">
        <w:rPr>
          <w:sz w:val="32"/>
          <w:szCs w:val="32"/>
        </w:rPr>
        <w:t>than</w:t>
      </w:r>
      <w:r w:rsidRPr="003B33F1">
        <w:rPr>
          <w:spacing w:val="-1"/>
          <w:sz w:val="32"/>
          <w:szCs w:val="32"/>
        </w:rPr>
        <w:t xml:space="preserve"> </w:t>
      </w:r>
      <w:r w:rsidRPr="003B33F1">
        <w:rPr>
          <w:sz w:val="32"/>
          <w:szCs w:val="32"/>
        </w:rPr>
        <w:t>30</w:t>
      </w:r>
      <w:r w:rsidRPr="003B33F1">
        <w:rPr>
          <w:spacing w:val="-1"/>
          <w:sz w:val="32"/>
          <w:szCs w:val="32"/>
        </w:rPr>
        <w:t xml:space="preserve"> </w:t>
      </w:r>
      <w:r w:rsidRPr="003B33F1">
        <w:rPr>
          <w:sz w:val="32"/>
          <w:szCs w:val="32"/>
        </w:rPr>
        <w:t>days</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age</w:t>
      </w:r>
      <w:r w:rsidRPr="003B33F1">
        <w:rPr>
          <w:spacing w:val="-1"/>
          <w:sz w:val="32"/>
          <w:szCs w:val="32"/>
        </w:rPr>
        <w:t xml:space="preserve"> </w:t>
      </w:r>
      <w:proofErr w:type="gramStart"/>
      <w:r w:rsidRPr="003B33F1">
        <w:rPr>
          <w:sz w:val="32"/>
          <w:szCs w:val="32"/>
        </w:rPr>
        <w:t>are</w:t>
      </w:r>
      <w:r w:rsidRPr="003B33F1">
        <w:rPr>
          <w:spacing w:val="-1"/>
          <w:sz w:val="32"/>
          <w:szCs w:val="32"/>
        </w:rPr>
        <w:t xml:space="preserve"> </w:t>
      </w:r>
      <w:r w:rsidRPr="003B33F1">
        <w:rPr>
          <w:sz w:val="32"/>
          <w:szCs w:val="32"/>
        </w:rPr>
        <w:t>considered</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be</w:t>
      </w:r>
      <w:proofErr w:type="gramEnd"/>
      <w:r w:rsidRPr="003B33F1">
        <w:rPr>
          <w:spacing w:val="-1"/>
          <w:sz w:val="32"/>
          <w:szCs w:val="32"/>
        </w:rPr>
        <w:t xml:space="preserve"> </w:t>
      </w:r>
      <w:r w:rsidRPr="003B33F1">
        <w:rPr>
          <w:sz w:val="32"/>
          <w:szCs w:val="32"/>
        </w:rPr>
        <w:t>past</w:t>
      </w:r>
      <w:r w:rsidRPr="003B33F1">
        <w:rPr>
          <w:spacing w:val="-1"/>
          <w:sz w:val="32"/>
          <w:szCs w:val="32"/>
        </w:rPr>
        <w:t xml:space="preserve"> </w:t>
      </w:r>
      <w:r w:rsidRPr="003B33F1">
        <w:rPr>
          <w:sz w:val="32"/>
          <w:szCs w:val="32"/>
        </w:rPr>
        <w:t>due.</w:t>
      </w:r>
      <w:r w:rsidRPr="003B33F1">
        <w:rPr>
          <w:spacing w:val="-1"/>
          <w:sz w:val="32"/>
          <w:szCs w:val="32"/>
        </w:rPr>
        <w:t xml:space="preserve"> </w:t>
      </w:r>
      <w:r w:rsidRPr="003B33F1">
        <w:rPr>
          <w:sz w:val="32"/>
          <w:szCs w:val="32"/>
        </w:rPr>
        <w:t>There</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no</w:t>
      </w:r>
      <w:r w:rsidRPr="003B33F1">
        <w:rPr>
          <w:spacing w:val="-1"/>
          <w:sz w:val="32"/>
          <w:szCs w:val="32"/>
        </w:rPr>
        <w:t xml:space="preserve"> </w:t>
      </w:r>
      <w:r w:rsidRPr="003B33F1">
        <w:rPr>
          <w:sz w:val="32"/>
          <w:szCs w:val="32"/>
        </w:rPr>
        <w:t>movement</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this</w:t>
      </w:r>
      <w:r w:rsidRPr="003B33F1">
        <w:rPr>
          <w:spacing w:val="-1"/>
          <w:sz w:val="32"/>
          <w:szCs w:val="32"/>
        </w:rPr>
        <w:t xml:space="preserve"> </w:t>
      </w:r>
      <w:r w:rsidRPr="003B33F1">
        <w:rPr>
          <w:sz w:val="32"/>
          <w:szCs w:val="32"/>
        </w:rPr>
        <w:t>provision year on year.</w:t>
      </w:r>
    </w:p>
    <w:p w14:paraId="34E5A25A" w14:textId="77777777" w:rsidR="003D36BB" w:rsidRPr="003B33F1" w:rsidRDefault="003D36BB" w:rsidP="003D36BB">
      <w:pPr>
        <w:pStyle w:val="BodyText"/>
        <w:spacing w:before="66"/>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68922BA9" w14:textId="77777777" w:rsidR="003D36BB" w:rsidRPr="003B33F1" w:rsidRDefault="003D36BB" w:rsidP="003D36BB">
      <w:pPr>
        <w:pStyle w:val="BodyText"/>
        <w:spacing w:before="100" w:line="278" w:lineRule="auto"/>
        <w:ind w:left="943" w:right="954"/>
        <w:rPr>
          <w:sz w:val="32"/>
          <w:szCs w:val="32"/>
        </w:rPr>
      </w:pPr>
      <w:r w:rsidRPr="003B33F1">
        <w:rPr>
          <w:sz w:val="32"/>
          <w:szCs w:val="32"/>
        </w:rPr>
        <w:t>NZFC</w:t>
      </w:r>
      <w:r w:rsidRPr="003B33F1">
        <w:rPr>
          <w:spacing w:val="-1"/>
          <w:sz w:val="32"/>
          <w:szCs w:val="32"/>
        </w:rPr>
        <w:t xml:space="preserve"> </w:t>
      </w:r>
      <w:r w:rsidRPr="003B33F1">
        <w:rPr>
          <w:sz w:val="32"/>
          <w:szCs w:val="32"/>
        </w:rPr>
        <w:t>applies</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simplified</w:t>
      </w:r>
      <w:r w:rsidRPr="003B33F1">
        <w:rPr>
          <w:spacing w:val="-1"/>
          <w:sz w:val="32"/>
          <w:szCs w:val="32"/>
        </w:rPr>
        <w:t xml:space="preserve"> </w:t>
      </w:r>
      <w:r w:rsidRPr="003B33F1">
        <w:rPr>
          <w:sz w:val="32"/>
          <w:szCs w:val="32"/>
        </w:rPr>
        <w:t>credit</w:t>
      </w:r>
      <w:r w:rsidRPr="003B33F1">
        <w:rPr>
          <w:spacing w:val="-1"/>
          <w:sz w:val="32"/>
          <w:szCs w:val="32"/>
        </w:rPr>
        <w:t xml:space="preserve"> </w:t>
      </w:r>
      <w:r w:rsidRPr="003B33F1">
        <w:rPr>
          <w:sz w:val="32"/>
          <w:szCs w:val="32"/>
        </w:rPr>
        <w:t>loss</w:t>
      </w:r>
      <w:r w:rsidRPr="003B33F1">
        <w:rPr>
          <w:spacing w:val="-1"/>
          <w:sz w:val="32"/>
          <w:szCs w:val="32"/>
        </w:rPr>
        <w:t xml:space="preserve"> </w:t>
      </w:r>
      <w:r w:rsidRPr="003B33F1">
        <w:rPr>
          <w:sz w:val="32"/>
          <w:szCs w:val="32"/>
        </w:rPr>
        <w:t>model</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recognising</w:t>
      </w:r>
      <w:r w:rsidRPr="003B33F1">
        <w:rPr>
          <w:spacing w:val="-1"/>
          <w:sz w:val="32"/>
          <w:szCs w:val="32"/>
        </w:rPr>
        <w:t xml:space="preserve"> </w:t>
      </w:r>
      <w:r w:rsidRPr="003B33F1">
        <w:rPr>
          <w:sz w:val="32"/>
          <w:szCs w:val="32"/>
        </w:rPr>
        <w:t>lifetime</w:t>
      </w:r>
      <w:r w:rsidRPr="003B33F1">
        <w:rPr>
          <w:spacing w:val="-1"/>
          <w:sz w:val="32"/>
          <w:szCs w:val="32"/>
        </w:rPr>
        <w:t xml:space="preserve"> </w:t>
      </w:r>
      <w:r w:rsidRPr="003B33F1">
        <w:rPr>
          <w:sz w:val="32"/>
          <w:szCs w:val="32"/>
        </w:rPr>
        <w:t>expected</w:t>
      </w:r>
      <w:r w:rsidRPr="003B33F1">
        <w:rPr>
          <w:spacing w:val="-1"/>
          <w:sz w:val="32"/>
          <w:szCs w:val="32"/>
        </w:rPr>
        <w:t xml:space="preserve"> </w:t>
      </w:r>
      <w:r w:rsidRPr="003B33F1">
        <w:rPr>
          <w:sz w:val="32"/>
          <w:szCs w:val="32"/>
        </w:rPr>
        <w:t>credit</w:t>
      </w:r>
      <w:r w:rsidRPr="003B33F1">
        <w:rPr>
          <w:spacing w:val="-1"/>
          <w:sz w:val="32"/>
          <w:szCs w:val="32"/>
        </w:rPr>
        <w:t xml:space="preserve"> </w:t>
      </w:r>
      <w:r w:rsidRPr="003B33F1">
        <w:rPr>
          <w:sz w:val="32"/>
          <w:szCs w:val="32"/>
        </w:rPr>
        <w:t>losses</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receivables.</w:t>
      </w:r>
      <w:r w:rsidRPr="003B33F1">
        <w:rPr>
          <w:spacing w:val="-1"/>
          <w:sz w:val="32"/>
          <w:szCs w:val="32"/>
        </w:rPr>
        <w:t xml:space="preserve"> </w:t>
      </w:r>
      <w:r w:rsidRPr="003B33F1">
        <w:rPr>
          <w:sz w:val="32"/>
          <w:szCs w:val="32"/>
        </w:rPr>
        <w:t>Short- term receivables are written off when there is no reasonable expectation of recovery. An allowance for credit losses was recognised only when there was objective evidence that the amount would not be fully collected.</w:t>
      </w:r>
    </w:p>
    <w:p w14:paraId="41C7EA8C" w14:textId="010DD832" w:rsidR="003D36BB" w:rsidRPr="003B33F1" w:rsidRDefault="003D36BB" w:rsidP="0083350B">
      <w:pPr>
        <w:pStyle w:val="BodyText"/>
        <w:spacing w:before="85" w:line="278" w:lineRule="auto"/>
        <w:ind w:left="943" w:right="982"/>
        <w:rPr>
          <w:sz w:val="32"/>
          <w:szCs w:val="32"/>
        </w:rPr>
        <w:sectPr w:rsidR="003D36BB" w:rsidRPr="003B33F1" w:rsidSect="003D36BB">
          <w:pgSz w:w="11910" w:h="16840"/>
          <w:pgMar w:top="1920" w:right="460" w:bottom="740" w:left="460" w:header="0" w:footer="551" w:gutter="0"/>
          <w:cols w:space="720"/>
        </w:sectPr>
      </w:pPr>
      <w:r w:rsidRPr="003B33F1">
        <w:rPr>
          <w:sz w:val="32"/>
          <w:szCs w:val="32"/>
        </w:rPr>
        <w:t>Credit Loss of a receivable is established on a case-by-case basis, when there is objective evidence that the NZFC</w:t>
      </w:r>
      <w:r w:rsidRPr="003B33F1">
        <w:rPr>
          <w:spacing w:val="-1"/>
          <w:sz w:val="32"/>
          <w:szCs w:val="32"/>
        </w:rPr>
        <w:t xml:space="preserve"> </w:t>
      </w:r>
      <w:r w:rsidRPr="003B33F1">
        <w:rPr>
          <w:sz w:val="32"/>
          <w:szCs w:val="32"/>
        </w:rPr>
        <w:t>will</w:t>
      </w:r>
      <w:r w:rsidRPr="003B33F1">
        <w:rPr>
          <w:spacing w:val="-1"/>
          <w:sz w:val="32"/>
          <w:szCs w:val="32"/>
        </w:rPr>
        <w:t xml:space="preserve"> </w:t>
      </w:r>
      <w:r w:rsidRPr="003B33F1">
        <w:rPr>
          <w:sz w:val="32"/>
          <w:szCs w:val="32"/>
        </w:rPr>
        <w:t>not</w:t>
      </w:r>
      <w:r w:rsidRPr="003B33F1">
        <w:rPr>
          <w:spacing w:val="-1"/>
          <w:sz w:val="32"/>
          <w:szCs w:val="32"/>
        </w:rPr>
        <w:t xml:space="preserve"> </w:t>
      </w:r>
      <w:r w:rsidRPr="003B33F1">
        <w:rPr>
          <w:sz w:val="32"/>
          <w:szCs w:val="32"/>
        </w:rPr>
        <w:t>be</w:t>
      </w:r>
      <w:r w:rsidRPr="003B33F1">
        <w:rPr>
          <w:spacing w:val="-1"/>
          <w:sz w:val="32"/>
          <w:szCs w:val="32"/>
        </w:rPr>
        <w:t xml:space="preserve"> </w:t>
      </w:r>
      <w:r w:rsidRPr="003B33F1">
        <w:rPr>
          <w:sz w:val="32"/>
          <w:szCs w:val="32"/>
        </w:rPr>
        <w:t>able</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collect</w:t>
      </w:r>
      <w:r w:rsidRPr="003B33F1">
        <w:rPr>
          <w:spacing w:val="-1"/>
          <w:sz w:val="32"/>
          <w:szCs w:val="32"/>
        </w:rPr>
        <w:t xml:space="preserve"> </w:t>
      </w:r>
      <w:r w:rsidRPr="003B33F1">
        <w:rPr>
          <w:sz w:val="32"/>
          <w:szCs w:val="32"/>
        </w:rPr>
        <w:t>amounts</w:t>
      </w:r>
      <w:r w:rsidRPr="003B33F1">
        <w:rPr>
          <w:spacing w:val="-1"/>
          <w:sz w:val="32"/>
          <w:szCs w:val="32"/>
        </w:rPr>
        <w:t xml:space="preserve"> </w:t>
      </w:r>
      <w:r w:rsidRPr="003B33F1">
        <w:rPr>
          <w:sz w:val="32"/>
          <w:szCs w:val="32"/>
        </w:rPr>
        <w:t>due</w:t>
      </w:r>
      <w:r w:rsidRPr="003B33F1">
        <w:rPr>
          <w:spacing w:val="-1"/>
          <w:sz w:val="32"/>
          <w:szCs w:val="32"/>
        </w:rPr>
        <w:t xml:space="preserve"> </w:t>
      </w:r>
      <w:r w:rsidRPr="003B33F1">
        <w:rPr>
          <w:sz w:val="32"/>
          <w:szCs w:val="32"/>
        </w:rPr>
        <w:t>according</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original</w:t>
      </w:r>
      <w:r w:rsidRPr="003B33F1">
        <w:rPr>
          <w:spacing w:val="-1"/>
          <w:sz w:val="32"/>
          <w:szCs w:val="32"/>
        </w:rPr>
        <w:t xml:space="preserve"> </w:t>
      </w:r>
      <w:r w:rsidRPr="003B33F1">
        <w:rPr>
          <w:sz w:val="32"/>
          <w:szCs w:val="32"/>
        </w:rPr>
        <w:t>terms</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lastRenderedPageBreak/>
        <w:t>receivable.</w:t>
      </w:r>
      <w:r w:rsidRPr="003B33F1">
        <w:rPr>
          <w:spacing w:val="-1"/>
          <w:sz w:val="32"/>
          <w:szCs w:val="32"/>
        </w:rPr>
        <w:t xml:space="preserve"> </w:t>
      </w:r>
      <w:r w:rsidRPr="003B33F1">
        <w:rPr>
          <w:sz w:val="32"/>
          <w:szCs w:val="32"/>
        </w:rPr>
        <w:t>Indicators</w:t>
      </w:r>
      <w:r w:rsidRPr="003B33F1">
        <w:rPr>
          <w:spacing w:val="-1"/>
          <w:sz w:val="32"/>
          <w:szCs w:val="32"/>
        </w:rPr>
        <w:t xml:space="preserve"> </w:t>
      </w:r>
      <w:r w:rsidRPr="003B33F1">
        <w:rPr>
          <w:sz w:val="32"/>
          <w:szCs w:val="32"/>
        </w:rPr>
        <w:t>that</w:t>
      </w:r>
      <w:r w:rsidRPr="003B33F1">
        <w:rPr>
          <w:spacing w:val="-1"/>
          <w:sz w:val="32"/>
          <w:szCs w:val="32"/>
        </w:rPr>
        <w:t xml:space="preserve"> </w:t>
      </w:r>
      <w:r w:rsidRPr="003B33F1">
        <w:rPr>
          <w:sz w:val="32"/>
          <w:szCs w:val="32"/>
        </w:rPr>
        <w:t xml:space="preserve">the debtor is impaired include significant financial difficulties of the debtor, probability that the debtor will </w:t>
      </w:r>
      <w:proofErr w:type="gramStart"/>
      <w:r w:rsidRPr="003B33F1">
        <w:rPr>
          <w:sz w:val="32"/>
          <w:szCs w:val="32"/>
        </w:rPr>
        <w:t>enter into</w:t>
      </w:r>
      <w:proofErr w:type="gramEnd"/>
      <w:r w:rsidRPr="003B33F1">
        <w:rPr>
          <w:sz w:val="32"/>
          <w:szCs w:val="32"/>
        </w:rPr>
        <w:t xml:space="preserve"> bankruptcy, and default in payments. If the receivable relates to a film sale the carrying amount of the asset is reversed and written off against the unpaid invoices account in the Film Income Account.</w:t>
      </w:r>
    </w:p>
    <w:p w14:paraId="2D7DD919" w14:textId="77777777" w:rsidR="003D36BB" w:rsidRPr="003B33F1" w:rsidRDefault="003D36BB" w:rsidP="003D36BB">
      <w:pPr>
        <w:pStyle w:val="BodyText"/>
        <w:rPr>
          <w:sz w:val="32"/>
          <w:szCs w:val="32"/>
        </w:rPr>
      </w:pPr>
    </w:p>
    <w:p w14:paraId="4FFE5E8F" w14:textId="77777777" w:rsidR="003D36BB" w:rsidRPr="003B33F1" w:rsidRDefault="003D36BB" w:rsidP="003D36BB">
      <w:pPr>
        <w:pStyle w:val="BodyText"/>
        <w:spacing w:before="54"/>
        <w:rPr>
          <w:sz w:val="32"/>
          <w:szCs w:val="32"/>
        </w:rPr>
      </w:pPr>
    </w:p>
    <w:p w14:paraId="6C7E82EA" w14:textId="77777777" w:rsidR="003D36BB" w:rsidRPr="003B33F1" w:rsidRDefault="003D36BB" w:rsidP="00FA1048">
      <w:pPr>
        <w:pStyle w:val="Heading4"/>
        <w:numPr>
          <w:ilvl w:val="0"/>
          <w:numId w:val="39"/>
        </w:numPr>
        <w:tabs>
          <w:tab w:val="left" w:pos="1166"/>
        </w:tabs>
        <w:ind w:left="1166" w:hanging="223"/>
        <w:rPr>
          <w:sz w:val="32"/>
          <w:szCs w:val="32"/>
        </w:rPr>
      </w:pPr>
      <w:r w:rsidRPr="003B33F1">
        <w:rPr>
          <w:sz w:val="32"/>
          <w:szCs w:val="32"/>
        </w:rPr>
        <w:t>Property,</w:t>
      </w:r>
      <w:r w:rsidRPr="003B33F1">
        <w:rPr>
          <w:spacing w:val="-7"/>
          <w:sz w:val="32"/>
          <w:szCs w:val="32"/>
        </w:rPr>
        <w:t xml:space="preserve"> </w:t>
      </w:r>
      <w:r w:rsidRPr="003B33F1">
        <w:rPr>
          <w:sz w:val="32"/>
          <w:szCs w:val="32"/>
        </w:rPr>
        <w:t>plant</w:t>
      </w:r>
      <w:r w:rsidRPr="003B33F1">
        <w:rPr>
          <w:spacing w:val="-7"/>
          <w:sz w:val="32"/>
          <w:szCs w:val="32"/>
        </w:rPr>
        <w:t xml:space="preserve"> </w:t>
      </w:r>
      <w:r w:rsidRPr="003B33F1">
        <w:rPr>
          <w:sz w:val="32"/>
          <w:szCs w:val="32"/>
        </w:rPr>
        <w:t>and</w:t>
      </w:r>
      <w:r w:rsidRPr="003B33F1">
        <w:rPr>
          <w:spacing w:val="-7"/>
          <w:sz w:val="32"/>
          <w:szCs w:val="32"/>
        </w:rPr>
        <w:t xml:space="preserve"> </w:t>
      </w:r>
      <w:r w:rsidRPr="003B33F1">
        <w:rPr>
          <w:spacing w:val="-2"/>
          <w:sz w:val="32"/>
          <w:szCs w:val="32"/>
        </w:rPr>
        <w:t>equipment</w:t>
      </w:r>
    </w:p>
    <w:p w14:paraId="4C714B96" w14:textId="77777777" w:rsidR="003D36BB" w:rsidRPr="003B33F1" w:rsidRDefault="003D36BB" w:rsidP="003D36BB">
      <w:pPr>
        <w:pStyle w:val="BodyText"/>
        <w:spacing w:before="92"/>
        <w:ind w:left="943"/>
        <w:rPr>
          <w:sz w:val="32"/>
          <w:szCs w:val="32"/>
        </w:rPr>
      </w:pPr>
      <w:r w:rsidRPr="003B33F1">
        <w:rPr>
          <w:sz w:val="32"/>
          <w:szCs w:val="32"/>
        </w:rPr>
        <w:t>Movements</w:t>
      </w:r>
      <w:r w:rsidRPr="003B33F1">
        <w:rPr>
          <w:spacing w:val="-5"/>
          <w:sz w:val="32"/>
          <w:szCs w:val="32"/>
        </w:rPr>
        <w:t xml:space="preserve"> </w:t>
      </w:r>
      <w:r w:rsidRPr="003B33F1">
        <w:rPr>
          <w:sz w:val="32"/>
          <w:szCs w:val="32"/>
        </w:rPr>
        <w:t>for</w:t>
      </w:r>
      <w:r w:rsidRPr="003B33F1">
        <w:rPr>
          <w:spacing w:val="-5"/>
          <w:sz w:val="32"/>
          <w:szCs w:val="32"/>
        </w:rPr>
        <w:t xml:space="preserve"> </w:t>
      </w:r>
      <w:r w:rsidRPr="003B33F1">
        <w:rPr>
          <w:sz w:val="32"/>
          <w:szCs w:val="32"/>
        </w:rPr>
        <w:t>each</w:t>
      </w:r>
      <w:r w:rsidRPr="003B33F1">
        <w:rPr>
          <w:spacing w:val="-5"/>
          <w:sz w:val="32"/>
          <w:szCs w:val="32"/>
        </w:rPr>
        <w:t xml:space="preserve"> </w:t>
      </w:r>
      <w:r w:rsidRPr="003B33F1">
        <w:rPr>
          <w:sz w:val="32"/>
          <w:szCs w:val="32"/>
        </w:rPr>
        <w:t>class</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property,</w:t>
      </w:r>
      <w:r w:rsidRPr="003B33F1">
        <w:rPr>
          <w:spacing w:val="-5"/>
          <w:sz w:val="32"/>
          <w:szCs w:val="32"/>
        </w:rPr>
        <w:t xml:space="preserve"> </w:t>
      </w:r>
      <w:r w:rsidRPr="003B33F1">
        <w:rPr>
          <w:sz w:val="32"/>
          <w:szCs w:val="32"/>
        </w:rPr>
        <w:t>plant</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equipment</w:t>
      </w:r>
      <w:r w:rsidRPr="003B33F1">
        <w:rPr>
          <w:spacing w:val="-5"/>
          <w:sz w:val="32"/>
          <w:szCs w:val="32"/>
        </w:rPr>
        <w:t xml:space="preserve"> </w:t>
      </w:r>
      <w:r w:rsidRPr="003B33F1">
        <w:rPr>
          <w:sz w:val="32"/>
          <w:szCs w:val="32"/>
        </w:rPr>
        <w:t>are</w:t>
      </w:r>
      <w:r w:rsidRPr="003B33F1">
        <w:rPr>
          <w:spacing w:val="-4"/>
          <w:sz w:val="32"/>
          <w:szCs w:val="32"/>
        </w:rPr>
        <w:t xml:space="preserve"> </w:t>
      </w:r>
      <w:r w:rsidRPr="003B33F1">
        <w:rPr>
          <w:sz w:val="32"/>
          <w:szCs w:val="32"/>
        </w:rPr>
        <w:t>as</w:t>
      </w:r>
      <w:r w:rsidRPr="003B33F1">
        <w:rPr>
          <w:spacing w:val="-5"/>
          <w:sz w:val="32"/>
          <w:szCs w:val="32"/>
        </w:rPr>
        <w:t xml:space="preserve"> </w:t>
      </w:r>
      <w:r w:rsidRPr="003B33F1">
        <w:rPr>
          <w:spacing w:val="-2"/>
          <w:sz w:val="32"/>
          <w:szCs w:val="32"/>
        </w:rPr>
        <w:t>follows:</w:t>
      </w:r>
    </w:p>
    <w:p w14:paraId="316D87A5" w14:textId="77777777" w:rsidR="003D36BB" w:rsidRPr="003B33F1" w:rsidRDefault="003D36BB" w:rsidP="003D36BB">
      <w:pPr>
        <w:pStyle w:val="BodyText"/>
        <w:spacing w:before="5" w:after="1"/>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2747"/>
        <w:gridCol w:w="1493"/>
        <w:gridCol w:w="1284"/>
        <w:gridCol w:w="1312"/>
        <w:gridCol w:w="1182"/>
        <w:gridCol w:w="1080"/>
      </w:tblGrid>
      <w:tr w:rsidR="003D36BB" w:rsidRPr="003B33F1" w14:paraId="50F9A4A1" w14:textId="77777777" w:rsidTr="00A70712">
        <w:trPr>
          <w:trHeight w:val="433"/>
        </w:trPr>
        <w:tc>
          <w:tcPr>
            <w:tcW w:w="9098" w:type="dxa"/>
            <w:gridSpan w:val="6"/>
            <w:shd w:val="clear" w:color="auto" w:fill="000000"/>
          </w:tcPr>
          <w:p w14:paraId="51F989BA" w14:textId="77777777" w:rsidR="003D36BB" w:rsidRPr="0083350B" w:rsidRDefault="003D36BB" w:rsidP="00A70712">
            <w:pPr>
              <w:pStyle w:val="TableParagraph"/>
              <w:spacing w:before="29" w:line="213" w:lineRule="exact"/>
              <w:ind w:left="699"/>
              <w:jc w:val="center"/>
              <w:rPr>
                <w:rFonts w:ascii="Arial Black"/>
                <w:sz w:val="20"/>
                <w:szCs w:val="20"/>
              </w:rPr>
            </w:pPr>
            <w:r w:rsidRPr="0083350B">
              <w:rPr>
                <w:rFonts w:ascii="Arial Black"/>
                <w:color w:val="FFFFFF"/>
                <w:spacing w:val="-2"/>
                <w:w w:val="95"/>
                <w:sz w:val="20"/>
                <w:szCs w:val="20"/>
              </w:rPr>
              <w:t>Computer</w:t>
            </w:r>
          </w:p>
          <w:p w14:paraId="6D2574AB" w14:textId="77777777" w:rsidR="003D36BB" w:rsidRPr="0083350B" w:rsidRDefault="003D36BB" w:rsidP="00A70712">
            <w:pPr>
              <w:pStyle w:val="TableParagraph"/>
              <w:tabs>
                <w:tab w:val="left" w:pos="3145"/>
                <w:tab w:val="left" w:pos="4747"/>
                <w:tab w:val="left" w:pos="5624"/>
              </w:tabs>
              <w:spacing w:line="171" w:lineRule="exact"/>
              <w:ind w:left="1936"/>
              <w:jc w:val="center"/>
              <w:rPr>
                <w:rFonts w:ascii="Arial Black"/>
                <w:sz w:val="20"/>
                <w:szCs w:val="20"/>
              </w:rPr>
            </w:pPr>
            <w:r w:rsidRPr="0083350B">
              <w:rPr>
                <w:rFonts w:ascii="Arial Black"/>
                <w:color w:val="FFFFFF"/>
                <w:spacing w:val="-2"/>
                <w:w w:val="95"/>
                <w:sz w:val="20"/>
                <w:szCs w:val="20"/>
              </w:rPr>
              <w:t>Leasehold</w:t>
            </w:r>
            <w:r w:rsidRPr="0083350B">
              <w:rPr>
                <w:rFonts w:ascii="Arial Black"/>
                <w:color w:val="FFFFFF"/>
                <w:sz w:val="20"/>
                <w:szCs w:val="20"/>
              </w:rPr>
              <w:tab/>
            </w:r>
            <w:r w:rsidRPr="0083350B">
              <w:rPr>
                <w:rFonts w:ascii="Arial Black"/>
                <w:color w:val="FFFFFF"/>
                <w:spacing w:val="-2"/>
                <w:w w:val="90"/>
                <w:sz w:val="20"/>
                <w:szCs w:val="20"/>
              </w:rPr>
              <w:t>Equipment</w:t>
            </w:r>
            <w:r w:rsidRPr="0083350B">
              <w:rPr>
                <w:rFonts w:ascii="Arial Black"/>
                <w:color w:val="FFFFFF"/>
                <w:sz w:val="20"/>
                <w:szCs w:val="20"/>
              </w:rPr>
              <w:tab/>
            </w:r>
            <w:r w:rsidRPr="0083350B">
              <w:rPr>
                <w:rFonts w:ascii="Arial Black"/>
                <w:color w:val="FFFFFF"/>
                <w:spacing w:val="-2"/>
                <w:w w:val="95"/>
                <w:sz w:val="20"/>
                <w:szCs w:val="20"/>
              </w:rPr>
              <w:t>Office</w:t>
            </w:r>
            <w:r w:rsidRPr="0083350B">
              <w:rPr>
                <w:rFonts w:ascii="Arial Black"/>
                <w:color w:val="FFFFFF"/>
                <w:sz w:val="20"/>
                <w:szCs w:val="20"/>
              </w:rPr>
              <w:tab/>
            </w:r>
            <w:r w:rsidRPr="0083350B">
              <w:rPr>
                <w:rFonts w:ascii="Arial Black"/>
                <w:color w:val="FFFFFF"/>
                <w:w w:val="80"/>
                <w:sz w:val="20"/>
                <w:szCs w:val="20"/>
              </w:rPr>
              <w:t>Furniture</w:t>
            </w:r>
            <w:r w:rsidRPr="0083350B">
              <w:rPr>
                <w:rFonts w:ascii="Arial Black"/>
                <w:color w:val="FFFFFF"/>
                <w:spacing w:val="9"/>
                <w:sz w:val="20"/>
                <w:szCs w:val="20"/>
              </w:rPr>
              <w:t xml:space="preserve"> </w:t>
            </w:r>
            <w:r w:rsidRPr="0083350B">
              <w:rPr>
                <w:rFonts w:ascii="Arial Black"/>
                <w:color w:val="FFFFFF"/>
                <w:spacing w:val="-10"/>
                <w:w w:val="95"/>
                <w:sz w:val="20"/>
                <w:szCs w:val="20"/>
              </w:rPr>
              <w:t>&amp;</w:t>
            </w:r>
          </w:p>
        </w:tc>
      </w:tr>
      <w:tr w:rsidR="003D36BB" w:rsidRPr="003B33F1" w14:paraId="7F9C2ABD" w14:textId="77777777" w:rsidTr="00A70712">
        <w:trPr>
          <w:trHeight w:val="252"/>
        </w:trPr>
        <w:tc>
          <w:tcPr>
            <w:tcW w:w="2747" w:type="dxa"/>
            <w:shd w:val="clear" w:color="auto" w:fill="000000"/>
          </w:tcPr>
          <w:p w14:paraId="142D8C88" w14:textId="77777777" w:rsidR="003D36BB" w:rsidRPr="0083350B" w:rsidRDefault="003D36BB" w:rsidP="00A70712">
            <w:pPr>
              <w:pStyle w:val="TableParagraph"/>
              <w:rPr>
                <w:rFonts w:ascii="Times New Roman"/>
                <w:sz w:val="20"/>
                <w:szCs w:val="20"/>
              </w:rPr>
            </w:pPr>
          </w:p>
        </w:tc>
        <w:tc>
          <w:tcPr>
            <w:tcW w:w="1493" w:type="dxa"/>
            <w:shd w:val="clear" w:color="auto" w:fill="000000"/>
          </w:tcPr>
          <w:p w14:paraId="3275014B" w14:textId="77777777" w:rsidR="003D36BB" w:rsidRPr="0083350B" w:rsidRDefault="003D36BB" w:rsidP="00A70712">
            <w:pPr>
              <w:pStyle w:val="TableParagraph"/>
              <w:spacing w:line="222" w:lineRule="exact"/>
              <w:ind w:right="229"/>
              <w:jc w:val="right"/>
              <w:rPr>
                <w:rFonts w:ascii="Arial Black"/>
                <w:sz w:val="20"/>
                <w:szCs w:val="20"/>
              </w:rPr>
            </w:pPr>
            <w:r w:rsidRPr="0083350B">
              <w:rPr>
                <w:rFonts w:ascii="Arial Black"/>
                <w:color w:val="FFFFFF"/>
                <w:spacing w:val="-2"/>
                <w:w w:val="90"/>
                <w:sz w:val="20"/>
                <w:szCs w:val="20"/>
              </w:rPr>
              <w:t>Alterations</w:t>
            </w:r>
          </w:p>
        </w:tc>
        <w:tc>
          <w:tcPr>
            <w:tcW w:w="1284" w:type="dxa"/>
            <w:shd w:val="clear" w:color="auto" w:fill="000000"/>
          </w:tcPr>
          <w:p w14:paraId="4DBF6373" w14:textId="77777777" w:rsidR="003D36BB" w:rsidRPr="0083350B" w:rsidRDefault="003D36BB" w:rsidP="00A70712">
            <w:pPr>
              <w:pStyle w:val="TableParagraph"/>
              <w:spacing w:line="222" w:lineRule="exact"/>
              <w:ind w:left="174"/>
              <w:rPr>
                <w:rFonts w:ascii="Arial Black" w:hAnsi="Arial Black"/>
                <w:sz w:val="20"/>
                <w:szCs w:val="20"/>
              </w:rPr>
            </w:pPr>
            <w:r w:rsidRPr="0083350B">
              <w:rPr>
                <w:rFonts w:ascii="Arial Black" w:hAnsi="Arial Black"/>
                <w:color w:val="FFFFFF"/>
                <w:sz w:val="20"/>
                <w:szCs w:val="20"/>
              </w:rPr>
              <w:t>–</w:t>
            </w:r>
            <w:r w:rsidRPr="0083350B">
              <w:rPr>
                <w:rFonts w:ascii="Arial Black" w:hAnsi="Arial Black"/>
                <w:color w:val="FFFFFF"/>
                <w:spacing w:val="1"/>
                <w:sz w:val="20"/>
                <w:szCs w:val="20"/>
              </w:rPr>
              <w:t xml:space="preserve"> </w:t>
            </w:r>
            <w:r w:rsidRPr="0083350B">
              <w:rPr>
                <w:rFonts w:ascii="Arial Black" w:hAnsi="Arial Black"/>
                <w:color w:val="FFFFFF"/>
                <w:spacing w:val="-2"/>
                <w:sz w:val="20"/>
                <w:szCs w:val="20"/>
              </w:rPr>
              <w:t>Hardware</w:t>
            </w:r>
          </w:p>
        </w:tc>
        <w:tc>
          <w:tcPr>
            <w:tcW w:w="1312" w:type="dxa"/>
            <w:shd w:val="clear" w:color="auto" w:fill="000000"/>
          </w:tcPr>
          <w:p w14:paraId="42571E60" w14:textId="77777777" w:rsidR="003D36BB" w:rsidRPr="0083350B" w:rsidRDefault="003D36BB" w:rsidP="00A70712">
            <w:pPr>
              <w:pStyle w:val="TableParagraph"/>
              <w:spacing w:line="222" w:lineRule="exact"/>
              <w:ind w:right="319"/>
              <w:jc w:val="right"/>
              <w:rPr>
                <w:rFonts w:ascii="Arial Black"/>
                <w:sz w:val="20"/>
                <w:szCs w:val="20"/>
              </w:rPr>
            </w:pPr>
            <w:r w:rsidRPr="0083350B">
              <w:rPr>
                <w:rFonts w:ascii="Arial Black"/>
                <w:color w:val="FFFFFF"/>
                <w:spacing w:val="-2"/>
                <w:w w:val="95"/>
                <w:sz w:val="20"/>
                <w:szCs w:val="20"/>
              </w:rPr>
              <w:t>Equipment</w:t>
            </w:r>
          </w:p>
        </w:tc>
        <w:tc>
          <w:tcPr>
            <w:tcW w:w="1182" w:type="dxa"/>
            <w:shd w:val="clear" w:color="auto" w:fill="000000"/>
          </w:tcPr>
          <w:p w14:paraId="23351C6C" w14:textId="77777777" w:rsidR="003D36BB" w:rsidRPr="0083350B" w:rsidRDefault="003D36BB" w:rsidP="00A70712">
            <w:pPr>
              <w:pStyle w:val="TableParagraph"/>
              <w:spacing w:line="222" w:lineRule="exact"/>
              <w:ind w:right="248"/>
              <w:jc w:val="right"/>
              <w:rPr>
                <w:rFonts w:ascii="Arial Black"/>
                <w:sz w:val="20"/>
                <w:szCs w:val="20"/>
              </w:rPr>
            </w:pPr>
            <w:r w:rsidRPr="0083350B">
              <w:rPr>
                <w:rFonts w:ascii="Arial Black"/>
                <w:color w:val="FFFFFF"/>
                <w:spacing w:val="-2"/>
                <w:w w:val="90"/>
                <w:sz w:val="20"/>
                <w:szCs w:val="20"/>
              </w:rPr>
              <w:t>Fittings</w:t>
            </w:r>
          </w:p>
        </w:tc>
        <w:tc>
          <w:tcPr>
            <w:tcW w:w="1080" w:type="dxa"/>
            <w:shd w:val="clear" w:color="auto" w:fill="000000"/>
          </w:tcPr>
          <w:p w14:paraId="47902304" w14:textId="77777777" w:rsidR="003D36BB" w:rsidRPr="0083350B" w:rsidRDefault="003D36BB" w:rsidP="00A70712">
            <w:pPr>
              <w:pStyle w:val="TableParagraph"/>
              <w:spacing w:line="222" w:lineRule="exact"/>
              <w:ind w:right="75"/>
              <w:jc w:val="right"/>
              <w:rPr>
                <w:rFonts w:ascii="Arial Black"/>
                <w:sz w:val="20"/>
                <w:szCs w:val="20"/>
              </w:rPr>
            </w:pPr>
            <w:r w:rsidRPr="0083350B">
              <w:rPr>
                <w:rFonts w:ascii="Arial Black"/>
                <w:color w:val="FFFFFF"/>
                <w:spacing w:val="-2"/>
                <w:w w:val="90"/>
                <w:sz w:val="20"/>
                <w:szCs w:val="20"/>
              </w:rPr>
              <w:t>Total</w:t>
            </w:r>
          </w:p>
        </w:tc>
      </w:tr>
      <w:tr w:rsidR="003D36BB" w:rsidRPr="003B33F1" w14:paraId="74437880" w14:textId="77777777" w:rsidTr="00A70712">
        <w:trPr>
          <w:trHeight w:val="286"/>
        </w:trPr>
        <w:tc>
          <w:tcPr>
            <w:tcW w:w="2747" w:type="dxa"/>
          </w:tcPr>
          <w:p w14:paraId="25209025" w14:textId="77777777" w:rsidR="003D36BB" w:rsidRPr="003B33F1" w:rsidRDefault="003D36BB" w:rsidP="00A70712">
            <w:pPr>
              <w:pStyle w:val="TableParagraph"/>
              <w:ind w:left="113"/>
              <w:rPr>
                <w:rFonts w:ascii="Arial Black"/>
                <w:sz w:val="32"/>
                <w:szCs w:val="32"/>
              </w:rPr>
            </w:pPr>
            <w:r w:rsidRPr="003B33F1">
              <w:rPr>
                <w:rFonts w:ascii="Arial Black"/>
                <w:w w:val="80"/>
                <w:sz w:val="32"/>
                <w:szCs w:val="32"/>
              </w:rPr>
              <w:t>Cost</w:t>
            </w:r>
            <w:r w:rsidRPr="003B33F1">
              <w:rPr>
                <w:rFonts w:ascii="Arial Black"/>
                <w:spacing w:val="-4"/>
                <w:sz w:val="32"/>
                <w:szCs w:val="32"/>
              </w:rPr>
              <w:t xml:space="preserve"> </w:t>
            </w:r>
            <w:r w:rsidRPr="003B33F1">
              <w:rPr>
                <w:rFonts w:ascii="Arial Black"/>
                <w:w w:val="80"/>
                <w:sz w:val="32"/>
                <w:szCs w:val="32"/>
              </w:rPr>
              <w:t>or</w:t>
            </w:r>
            <w:r w:rsidRPr="003B33F1">
              <w:rPr>
                <w:rFonts w:ascii="Arial Black"/>
                <w:spacing w:val="-3"/>
                <w:sz w:val="32"/>
                <w:szCs w:val="32"/>
              </w:rPr>
              <w:t xml:space="preserve"> </w:t>
            </w:r>
            <w:r w:rsidRPr="003B33F1">
              <w:rPr>
                <w:rFonts w:ascii="Arial Black"/>
                <w:spacing w:val="-2"/>
                <w:w w:val="80"/>
                <w:sz w:val="32"/>
                <w:szCs w:val="32"/>
              </w:rPr>
              <w:t>Valuation</w:t>
            </w:r>
          </w:p>
        </w:tc>
        <w:tc>
          <w:tcPr>
            <w:tcW w:w="1493" w:type="dxa"/>
          </w:tcPr>
          <w:p w14:paraId="6D469C1A" w14:textId="77777777" w:rsidR="003D36BB" w:rsidRPr="003B33F1" w:rsidRDefault="003D36BB" w:rsidP="00A70712">
            <w:pPr>
              <w:pStyle w:val="TableParagraph"/>
              <w:rPr>
                <w:rFonts w:ascii="Times New Roman"/>
                <w:sz w:val="32"/>
                <w:szCs w:val="32"/>
              </w:rPr>
            </w:pPr>
          </w:p>
        </w:tc>
        <w:tc>
          <w:tcPr>
            <w:tcW w:w="1284" w:type="dxa"/>
          </w:tcPr>
          <w:p w14:paraId="48DF8848" w14:textId="77777777" w:rsidR="003D36BB" w:rsidRPr="003B33F1" w:rsidRDefault="003D36BB" w:rsidP="00A70712">
            <w:pPr>
              <w:pStyle w:val="TableParagraph"/>
              <w:rPr>
                <w:rFonts w:ascii="Times New Roman"/>
                <w:sz w:val="32"/>
                <w:szCs w:val="32"/>
              </w:rPr>
            </w:pPr>
          </w:p>
        </w:tc>
        <w:tc>
          <w:tcPr>
            <w:tcW w:w="1312" w:type="dxa"/>
          </w:tcPr>
          <w:p w14:paraId="427C0F4B" w14:textId="77777777" w:rsidR="003D36BB" w:rsidRPr="003B33F1" w:rsidRDefault="003D36BB" w:rsidP="00A70712">
            <w:pPr>
              <w:pStyle w:val="TableParagraph"/>
              <w:rPr>
                <w:rFonts w:ascii="Times New Roman"/>
                <w:sz w:val="32"/>
                <w:szCs w:val="32"/>
              </w:rPr>
            </w:pPr>
          </w:p>
        </w:tc>
        <w:tc>
          <w:tcPr>
            <w:tcW w:w="1182" w:type="dxa"/>
          </w:tcPr>
          <w:p w14:paraId="2C63819F" w14:textId="77777777" w:rsidR="003D36BB" w:rsidRPr="003B33F1" w:rsidRDefault="003D36BB" w:rsidP="00A70712">
            <w:pPr>
              <w:pStyle w:val="TableParagraph"/>
              <w:rPr>
                <w:rFonts w:ascii="Times New Roman"/>
                <w:sz w:val="32"/>
                <w:szCs w:val="32"/>
              </w:rPr>
            </w:pPr>
          </w:p>
        </w:tc>
        <w:tc>
          <w:tcPr>
            <w:tcW w:w="1080" w:type="dxa"/>
          </w:tcPr>
          <w:p w14:paraId="00706E48" w14:textId="77777777" w:rsidR="003D36BB" w:rsidRPr="003B33F1" w:rsidRDefault="003D36BB" w:rsidP="00A70712">
            <w:pPr>
              <w:pStyle w:val="TableParagraph"/>
              <w:rPr>
                <w:rFonts w:ascii="Times New Roman"/>
                <w:sz w:val="32"/>
                <w:szCs w:val="32"/>
              </w:rPr>
            </w:pPr>
          </w:p>
        </w:tc>
      </w:tr>
      <w:tr w:rsidR="003D36BB" w:rsidRPr="003B33F1" w14:paraId="5C0D1232" w14:textId="77777777" w:rsidTr="00A70712">
        <w:trPr>
          <w:trHeight w:val="316"/>
        </w:trPr>
        <w:tc>
          <w:tcPr>
            <w:tcW w:w="2747" w:type="dxa"/>
          </w:tcPr>
          <w:p w14:paraId="5B72B71E" w14:textId="77777777" w:rsidR="003D36BB" w:rsidRPr="003B33F1" w:rsidRDefault="003D36BB" w:rsidP="00A70712">
            <w:pPr>
              <w:pStyle w:val="TableParagraph"/>
              <w:spacing w:before="48"/>
              <w:ind w:left="113"/>
              <w:rPr>
                <w:sz w:val="32"/>
                <w:szCs w:val="32"/>
              </w:rPr>
            </w:pPr>
            <w:r w:rsidRPr="003B33F1">
              <w:rPr>
                <w:sz w:val="32"/>
                <w:szCs w:val="32"/>
              </w:rPr>
              <w:t>Balance</w:t>
            </w:r>
            <w:r w:rsidRPr="003B33F1">
              <w:rPr>
                <w:spacing w:val="4"/>
                <w:sz w:val="32"/>
                <w:szCs w:val="32"/>
              </w:rPr>
              <w:t xml:space="preserve"> </w:t>
            </w:r>
            <w:proofErr w:type="gramStart"/>
            <w:r w:rsidRPr="003B33F1">
              <w:rPr>
                <w:sz w:val="32"/>
                <w:szCs w:val="32"/>
              </w:rPr>
              <w:t>at</w:t>
            </w:r>
            <w:proofErr w:type="gramEnd"/>
            <w:r w:rsidRPr="003B33F1">
              <w:rPr>
                <w:spacing w:val="4"/>
                <w:sz w:val="32"/>
                <w:szCs w:val="32"/>
              </w:rPr>
              <w:t xml:space="preserve"> </w:t>
            </w:r>
            <w:r w:rsidRPr="003B33F1">
              <w:rPr>
                <w:sz w:val="32"/>
                <w:szCs w:val="32"/>
              </w:rPr>
              <w:t>1</w:t>
            </w:r>
            <w:r w:rsidRPr="003B33F1">
              <w:rPr>
                <w:spacing w:val="4"/>
                <w:sz w:val="32"/>
                <w:szCs w:val="32"/>
              </w:rPr>
              <w:t xml:space="preserve"> </w:t>
            </w:r>
            <w:r w:rsidRPr="003B33F1">
              <w:rPr>
                <w:sz w:val="32"/>
                <w:szCs w:val="32"/>
              </w:rPr>
              <w:t>July</w:t>
            </w:r>
            <w:r w:rsidRPr="003B33F1">
              <w:rPr>
                <w:spacing w:val="4"/>
                <w:sz w:val="32"/>
                <w:szCs w:val="32"/>
              </w:rPr>
              <w:t xml:space="preserve"> </w:t>
            </w:r>
            <w:r w:rsidRPr="003B33F1">
              <w:rPr>
                <w:spacing w:val="-4"/>
                <w:sz w:val="32"/>
                <w:szCs w:val="32"/>
              </w:rPr>
              <w:t>2022</w:t>
            </w:r>
          </w:p>
        </w:tc>
        <w:tc>
          <w:tcPr>
            <w:tcW w:w="1493" w:type="dxa"/>
          </w:tcPr>
          <w:p w14:paraId="5AE7DF93" w14:textId="77777777" w:rsidR="003D36BB" w:rsidRPr="003B33F1" w:rsidRDefault="003D36BB" w:rsidP="00A70712">
            <w:pPr>
              <w:pStyle w:val="TableParagraph"/>
              <w:spacing w:before="100"/>
              <w:ind w:right="212"/>
              <w:jc w:val="right"/>
              <w:rPr>
                <w:sz w:val="32"/>
                <w:szCs w:val="32"/>
              </w:rPr>
            </w:pPr>
            <w:r w:rsidRPr="003B33F1">
              <w:rPr>
                <w:spacing w:val="-2"/>
                <w:w w:val="105"/>
                <w:sz w:val="32"/>
                <w:szCs w:val="32"/>
              </w:rPr>
              <w:t>643,637</w:t>
            </w:r>
          </w:p>
        </w:tc>
        <w:tc>
          <w:tcPr>
            <w:tcW w:w="1284" w:type="dxa"/>
          </w:tcPr>
          <w:p w14:paraId="0C78F6E7" w14:textId="77777777" w:rsidR="003D36BB" w:rsidRPr="003B33F1" w:rsidRDefault="003D36BB" w:rsidP="00A70712">
            <w:pPr>
              <w:pStyle w:val="TableParagraph"/>
              <w:spacing w:before="100"/>
              <w:ind w:right="244"/>
              <w:jc w:val="right"/>
              <w:rPr>
                <w:sz w:val="32"/>
                <w:szCs w:val="32"/>
              </w:rPr>
            </w:pPr>
            <w:r w:rsidRPr="003B33F1">
              <w:rPr>
                <w:spacing w:val="-2"/>
                <w:w w:val="105"/>
                <w:sz w:val="32"/>
                <w:szCs w:val="32"/>
              </w:rPr>
              <w:t>328,882</w:t>
            </w:r>
          </w:p>
        </w:tc>
        <w:tc>
          <w:tcPr>
            <w:tcW w:w="1312" w:type="dxa"/>
          </w:tcPr>
          <w:p w14:paraId="17A4AFFF" w14:textId="77777777" w:rsidR="003D36BB" w:rsidRPr="003B33F1" w:rsidRDefault="003D36BB" w:rsidP="00A70712">
            <w:pPr>
              <w:pStyle w:val="TableParagraph"/>
              <w:spacing w:before="100"/>
              <w:ind w:right="303"/>
              <w:jc w:val="right"/>
              <w:rPr>
                <w:sz w:val="32"/>
                <w:szCs w:val="32"/>
              </w:rPr>
            </w:pPr>
            <w:r w:rsidRPr="003B33F1">
              <w:rPr>
                <w:spacing w:val="-2"/>
                <w:w w:val="105"/>
                <w:sz w:val="32"/>
                <w:szCs w:val="32"/>
              </w:rPr>
              <w:t>214,693</w:t>
            </w:r>
          </w:p>
        </w:tc>
        <w:tc>
          <w:tcPr>
            <w:tcW w:w="1182" w:type="dxa"/>
          </w:tcPr>
          <w:p w14:paraId="24008655" w14:textId="77777777" w:rsidR="003D36BB" w:rsidRPr="003B33F1" w:rsidRDefault="003D36BB" w:rsidP="00A70712">
            <w:pPr>
              <w:pStyle w:val="TableParagraph"/>
              <w:spacing w:before="100"/>
              <w:ind w:right="232"/>
              <w:jc w:val="right"/>
              <w:rPr>
                <w:sz w:val="32"/>
                <w:szCs w:val="32"/>
              </w:rPr>
            </w:pPr>
            <w:r w:rsidRPr="003B33F1">
              <w:rPr>
                <w:spacing w:val="-2"/>
                <w:w w:val="105"/>
                <w:sz w:val="32"/>
                <w:szCs w:val="32"/>
              </w:rPr>
              <w:t>389,840</w:t>
            </w:r>
          </w:p>
        </w:tc>
        <w:tc>
          <w:tcPr>
            <w:tcW w:w="1080" w:type="dxa"/>
          </w:tcPr>
          <w:p w14:paraId="432E234D" w14:textId="77777777" w:rsidR="003D36BB" w:rsidRPr="003B33F1" w:rsidRDefault="003D36BB" w:rsidP="00A70712">
            <w:pPr>
              <w:pStyle w:val="TableParagraph"/>
              <w:spacing w:before="100"/>
              <w:ind w:left="263"/>
              <w:rPr>
                <w:sz w:val="32"/>
                <w:szCs w:val="32"/>
              </w:rPr>
            </w:pPr>
            <w:r w:rsidRPr="003B33F1">
              <w:rPr>
                <w:spacing w:val="-2"/>
                <w:sz w:val="32"/>
                <w:szCs w:val="32"/>
              </w:rPr>
              <w:t>1,577,052</w:t>
            </w:r>
          </w:p>
        </w:tc>
      </w:tr>
      <w:tr w:rsidR="003D36BB" w:rsidRPr="003B33F1" w14:paraId="7F80910C" w14:textId="77777777" w:rsidTr="00A70712">
        <w:trPr>
          <w:trHeight w:val="300"/>
        </w:trPr>
        <w:tc>
          <w:tcPr>
            <w:tcW w:w="2747" w:type="dxa"/>
          </w:tcPr>
          <w:p w14:paraId="7C7FDE1A" w14:textId="77777777" w:rsidR="003D36BB" w:rsidRPr="003B33F1" w:rsidRDefault="003D36BB" w:rsidP="00A70712">
            <w:pPr>
              <w:pStyle w:val="TableParagraph"/>
              <w:spacing w:before="31"/>
              <w:ind w:left="113"/>
              <w:rPr>
                <w:sz w:val="32"/>
                <w:szCs w:val="32"/>
              </w:rPr>
            </w:pPr>
            <w:r w:rsidRPr="003B33F1">
              <w:rPr>
                <w:spacing w:val="-2"/>
                <w:sz w:val="32"/>
                <w:szCs w:val="32"/>
              </w:rPr>
              <w:t>Additions</w:t>
            </w:r>
          </w:p>
        </w:tc>
        <w:tc>
          <w:tcPr>
            <w:tcW w:w="1493" w:type="dxa"/>
          </w:tcPr>
          <w:p w14:paraId="507898C2" w14:textId="77777777" w:rsidR="003D36BB" w:rsidRPr="003B33F1" w:rsidRDefault="003D36BB" w:rsidP="00A70712">
            <w:pPr>
              <w:pStyle w:val="TableParagraph"/>
              <w:spacing w:before="83"/>
              <w:ind w:right="212"/>
              <w:jc w:val="right"/>
              <w:rPr>
                <w:sz w:val="32"/>
                <w:szCs w:val="32"/>
              </w:rPr>
            </w:pPr>
            <w:r w:rsidRPr="003B33F1">
              <w:rPr>
                <w:spacing w:val="-10"/>
                <w:w w:val="105"/>
                <w:sz w:val="32"/>
                <w:szCs w:val="32"/>
              </w:rPr>
              <w:t>0</w:t>
            </w:r>
          </w:p>
        </w:tc>
        <w:tc>
          <w:tcPr>
            <w:tcW w:w="1284" w:type="dxa"/>
          </w:tcPr>
          <w:p w14:paraId="3D893A7F" w14:textId="77777777" w:rsidR="003D36BB" w:rsidRPr="003B33F1" w:rsidRDefault="003D36BB" w:rsidP="00A70712">
            <w:pPr>
              <w:pStyle w:val="TableParagraph"/>
              <w:spacing w:before="83"/>
              <w:ind w:right="243"/>
              <w:jc w:val="right"/>
              <w:rPr>
                <w:sz w:val="32"/>
                <w:szCs w:val="32"/>
              </w:rPr>
            </w:pPr>
            <w:r w:rsidRPr="003B33F1">
              <w:rPr>
                <w:spacing w:val="-2"/>
                <w:w w:val="105"/>
                <w:sz w:val="32"/>
                <w:szCs w:val="32"/>
              </w:rPr>
              <w:t>75,689</w:t>
            </w:r>
          </w:p>
        </w:tc>
        <w:tc>
          <w:tcPr>
            <w:tcW w:w="1312" w:type="dxa"/>
          </w:tcPr>
          <w:p w14:paraId="5495E2D1" w14:textId="77777777" w:rsidR="003D36BB" w:rsidRPr="003B33F1" w:rsidRDefault="003D36BB" w:rsidP="00A70712">
            <w:pPr>
              <w:pStyle w:val="TableParagraph"/>
              <w:spacing w:before="83"/>
              <w:ind w:right="303"/>
              <w:jc w:val="right"/>
              <w:rPr>
                <w:sz w:val="32"/>
                <w:szCs w:val="32"/>
              </w:rPr>
            </w:pPr>
            <w:r w:rsidRPr="003B33F1">
              <w:rPr>
                <w:spacing w:val="-10"/>
                <w:w w:val="105"/>
                <w:sz w:val="32"/>
                <w:szCs w:val="32"/>
              </w:rPr>
              <w:t>0</w:t>
            </w:r>
          </w:p>
        </w:tc>
        <w:tc>
          <w:tcPr>
            <w:tcW w:w="1182" w:type="dxa"/>
          </w:tcPr>
          <w:p w14:paraId="152B4D1C" w14:textId="77777777" w:rsidR="003D36BB" w:rsidRPr="003B33F1" w:rsidRDefault="003D36BB" w:rsidP="00A70712">
            <w:pPr>
              <w:pStyle w:val="TableParagraph"/>
              <w:spacing w:before="83"/>
              <w:ind w:right="232"/>
              <w:jc w:val="right"/>
              <w:rPr>
                <w:sz w:val="32"/>
                <w:szCs w:val="32"/>
              </w:rPr>
            </w:pPr>
            <w:r w:rsidRPr="003B33F1">
              <w:rPr>
                <w:spacing w:val="-2"/>
                <w:w w:val="105"/>
                <w:sz w:val="32"/>
                <w:szCs w:val="32"/>
              </w:rPr>
              <w:t>10,450</w:t>
            </w:r>
          </w:p>
        </w:tc>
        <w:tc>
          <w:tcPr>
            <w:tcW w:w="1080" w:type="dxa"/>
          </w:tcPr>
          <w:p w14:paraId="3939F534" w14:textId="77777777" w:rsidR="003D36BB" w:rsidRPr="003B33F1" w:rsidRDefault="003D36BB" w:rsidP="00A70712">
            <w:pPr>
              <w:pStyle w:val="TableParagraph"/>
              <w:spacing w:before="83"/>
              <w:ind w:right="59"/>
              <w:jc w:val="right"/>
              <w:rPr>
                <w:sz w:val="32"/>
                <w:szCs w:val="32"/>
              </w:rPr>
            </w:pPr>
            <w:r w:rsidRPr="003B33F1">
              <w:rPr>
                <w:spacing w:val="-2"/>
                <w:w w:val="105"/>
                <w:sz w:val="32"/>
                <w:szCs w:val="32"/>
              </w:rPr>
              <w:t>86,139</w:t>
            </w:r>
          </w:p>
        </w:tc>
      </w:tr>
      <w:tr w:rsidR="003D36BB" w:rsidRPr="003B33F1" w14:paraId="6B8CC02E" w14:textId="77777777" w:rsidTr="00A70712">
        <w:trPr>
          <w:trHeight w:val="300"/>
        </w:trPr>
        <w:tc>
          <w:tcPr>
            <w:tcW w:w="2747" w:type="dxa"/>
          </w:tcPr>
          <w:p w14:paraId="02496C4E" w14:textId="77777777" w:rsidR="003D36BB" w:rsidRPr="003B33F1" w:rsidRDefault="003D36BB" w:rsidP="00A70712">
            <w:pPr>
              <w:pStyle w:val="TableParagraph"/>
              <w:spacing w:before="31"/>
              <w:ind w:left="113"/>
              <w:rPr>
                <w:sz w:val="32"/>
                <w:szCs w:val="32"/>
              </w:rPr>
            </w:pPr>
            <w:r w:rsidRPr="003B33F1">
              <w:rPr>
                <w:sz w:val="32"/>
                <w:szCs w:val="32"/>
              </w:rPr>
              <w:t xml:space="preserve">Reclassification of </w:t>
            </w:r>
            <w:r w:rsidRPr="003B33F1">
              <w:rPr>
                <w:spacing w:val="-2"/>
                <w:sz w:val="32"/>
                <w:szCs w:val="32"/>
              </w:rPr>
              <w:t>assets</w:t>
            </w:r>
          </w:p>
        </w:tc>
        <w:tc>
          <w:tcPr>
            <w:tcW w:w="1493" w:type="dxa"/>
          </w:tcPr>
          <w:p w14:paraId="55CC9206" w14:textId="77777777" w:rsidR="003D36BB" w:rsidRPr="003B33F1" w:rsidRDefault="003D36BB" w:rsidP="00A70712">
            <w:pPr>
              <w:pStyle w:val="TableParagraph"/>
              <w:rPr>
                <w:rFonts w:ascii="Times New Roman"/>
                <w:sz w:val="32"/>
                <w:szCs w:val="32"/>
              </w:rPr>
            </w:pPr>
          </w:p>
        </w:tc>
        <w:tc>
          <w:tcPr>
            <w:tcW w:w="1284" w:type="dxa"/>
          </w:tcPr>
          <w:p w14:paraId="240AD809" w14:textId="77777777" w:rsidR="003D36BB" w:rsidRPr="003B33F1" w:rsidRDefault="003D36BB" w:rsidP="00A70712">
            <w:pPr>
              <w:pStyle w:val="TableParagraph"/>
              <w:rPr>
                <w:rFonts w:ascii="Times New Roman"/>
                <w:sz w:val="32"/>
                <w:szCs w:val="32"/>
              </w:rPr>
            </w:pPr>
          </w:p>
        </w:tc>
        <w:tc>
          <w:tcPr>
            <w:tcW w:w="1312" w:type="dxa"/>
          </w:tcPr>
          <w:p w14:paraId="4F0E924F" w14:textId="77777777" w:rsidR="003D36BB" w:rsidRPr="003B33F1" w:rsidRDefault="003D36BB" w:rsidP="00A70712">
            <w:pPr>
              <w:pStyle w:val="TableParagraph"/>
              <w:rPr>
                <w:rFonts w:ascii="Times New Roman"/>
                <w:sz w:val="32"/>
                <w:szCs w:val="32"/>
              </w:rPr>
            </w:pPr>
          </w:p>
        </w:tc>
        <w:tc>
          <w:tcPr>
            <w:tcW w:w="1182" w:type="dxa"/>
          </w:tcPr>
          <w:p w14:paraId="7D0FADA6" w14:textId="77777777" w:rsidR="003D36BB" w:rsidRPr="003B33F1" w:rsidRDefault="003D36BB" w:rsidP="00A70712">
            <w:pPr>
              <w:pStyle w:val="TableParagraph"/>
              <w:rPr>
                <w:rFonts w:ascii="Times New Roman"/>
                <w:sz w:val="32"/>
                <w:szCs w:val="32"/>
              </w:rPr>
            </w:pPr>
          </w:p>
        </w:tc>
        <w:tc>
          <w:tcPr>
            <w:tcW w:w="1080" w:type="dxa"/>
          </w:tcPr>
          <w:p w14:paraId="5D85A80C" w14:textId="77777777" w:rsidR="003D36BB" w:rsidRPr="003B33F1" w:rsidRDefault="003D36BB" w:rsidP="00A70712">
            <w:pPr>
              <w:pStyle w:val="TableParagraph"/>
              <w:spacing w:before="83"/>
              <w:ind w:right="59"/>
              <w:jc w:val="right"/>
              <w:rPr>
                <w:sz w:val="32"/>
                <w:szCs w:val="32"/>
              </w:rPr>
            </w:pPr>
            <w:r w:rsidRPr="003B33F1">
              <w:rPr>
                <w:spacing w:val="-10"/>
                <w:w w:val="105"/>
                <w:sz w:val="32"/>
                <w:szCs w:val="32"/>
              </w:rPr>
              <w:t>0</w:t>
            </w:r>
          </w:p>
        </w:tc>
      </w:tr>
      <w:tr w:rsidR="003D36BB" w:rsidRPr="003B33F1" w14:paraId="50D3786D" w14:textId="77777777" w:rsidTr="00A70712">
        <w:trPr>
          <w:trHeight w:val="291"/>
        </w:trPr>
        <w:tc>
          <w:tcPr>
            <w:tcW w:w="2747" w:type="dxa"/>
            <w:tcBorders>
              <w:bottom w:val="single" w:sz="4" w:space="0" w:color="000000"/>
            </w:tcBorders>
          </w:tcPr>
          <w:p w14:paraId="11B58D2A" w14:textId="77777777" w:rsidR="003D36BB" w:rsidRPr="003B33F1" w:rsidRDefault="003D36BB" w:rsidP="00A70712">
            <w:pPr>
              <w:pStyle w:val="TableParagraph"/>
              <w:spacing w:before="31"/>
              <w:ind w:left="113"/>
              <w:rPr>
                <w:sz w:val="32"/>
                <w:szCs w:val="32"/>
              </w:rPr>
            </w:pPr>
            <w:r w:rsidRPr="003B33F1">
              <w:rPr>
                <w:spacing w:val="-2"/>
                <w:sz w:val="32"/>
                <w:szCs w:val="32"/>
              </w:rPr>
              <w:t>Disposals</w:t>
            </w:r>
          </w:p>
        </w:tc>
        <w:tc>
          <w:tcPr>
            <w:tcW w:w="1493" w:type="dxa"/>
            <w:tcBorders>
              <w:bottom w:val="single" w:sz="4" w:space="0" w:color="000000"/>
            </w:tcBorders>
          </w:tcPr>
          <w:p w14:paraId="7CF53FD3" w14:textId="77777777" w:rsidR="003D36BB" w:rsidRPr="003B33F1" w:rsidRDefault="003D36BB" w:rsidP="00A70712">
            <w:pPr>
              <w:pStyle w:val="TableParagraph"/>
              <w:spacing w:before="83" w:line="188" w:lineRule="exact"/>
              <w:ind w:right="212"/>
              <w:jc w:val="right"/>
              <w:rPr>
                <w:sz w:val="32"/>
                <w:szCs w:val="32"/>
              </w:rPr>
            </w:pPr>
            <w:r w:rsidRPr="003B33F1">
              <w:rPr>
                <w:spacing w:val="-10"/>
                <w:w w:val="105"/>
                <w:sz w:val="32"/>
                <w:szCs w:val="32"/>
              </w:rPr>
              <w:t>0</w:t>
            </w:r>
          </w:p>
        </w:tc>
        <w:tc>
          <w:tcPr>
            <w:tcW w:w="1284" w:type="dxa"/>
            <w:tcBorders>
              <w:bottom w:val="single" w:sz="4" w:space="0" w:color="000000"/>
            </w:tcBorders>
          </w:tcPr>
          <w:p w14:paraId="679E6B00" w14:textId="77777777" w:rsidR="003D36BB" w:rsidRPr="003B33F1" w:rsidRDefault="003D36BB" w:rsidP="00A70712">
            <w:pPr>
              <w:pStyle w:val="TableParagraph"/>
              <w:spacing w:before="83" w:line="188" w:lineRule="exact"/>
              <w:ind w:right="201"/>
              <w:jc w:val="right"/>
              <w:rPr>
                <w:sz w:val="32"/>
                <w:szCs w:val="32"/>
              </w:rPr>
            </w:pPr>
            <w:r w:rsidRPr="003B33F1">
              <w:rPr>
                <w:spacing w:val="-2"/>
                <w:sz w:val="32"/>
                <w:szCs w:val="32"/>
              </w:rPr>
              <w:t>(21,008)</w:t>
            </w:r>
          </w:p>
        </w:tc>
        <w:tc>
          <w:tcPr>
            <w:tcW w:w="1312" w:type="dxa"/>
            <w:tcBorders>
              <w:bottom w:val="single" w:sz="4" w:space="0" w:color="000000"/>
            </w:tcBorders>
          </w:tcPr>
          <w:p w14:paraId="437BC7D3" w14:textId="77777777" w:rsidR="003D36BB" w:rsidRPr="003B33F1" w:rsidRDefault="003D36BB" w:rsidP="00A70712">
            <w:pPr>
              <w:pStyle w:val="TableParagraph"/>
              <w:spacing w:before="83" w:line="188" w:lineRule="exact"/>
              <w:ind w:right="303"/>
              <w:jc w:val="right"/>
              <w:rPr>
                <w:sz w:val="32"/>
                <w:szCs w:val="32"/>
              </w:rPr>
            </w:pPr>
            <w:r w:rsidRPr="003B33F1">
              <w:rPr>
                <w:spacing w:val="-10"/>
                <w:w w:val="105"/>
                <w:sz w:val="32"/>
                <w:szCs w:val="32"/>
              </w:rPr>
              <w:t>0</w:t>
            </w:r>
          </w:p>
        </w:tc>
        <w:tc>
          <w:tcPr>
            <w:tcW w:w="1182" w:type="dxa"/>
            <w:tcBorders>
              <w:bottom w:val="single" w:sz="4" w:space="0" w:color="000000"/>
            </w:tcBorders>
          </w:tcPr>
          <w:p w14:paraId="7EADC7E9" w14:textId="77777777" w:rsidR="003D36BB" w:rsidRPr="003B33F1" w:rsidRDefault="003D36BB" w:rsidP="00A70712">
            <w:pPr>
              <w:pStyle w:val="TableParagraph"/>
              <w:spacing w:before="83" w:line="188" w:lineRule="exact"/>
              <w:ind w:right="232"/>
              <w:jc w:val="right"/>
              <w:rPr>
                <w:sz w:val="32"/>
                <w:szCs w:val="32"/>
              </w:rPr>
            </w:pPr>
            <w:r w:rsidRPr="003B33F1">
              <w:rPr>
                <w:spacing w:val="-10"/>
                <w:w w:val="105"/>
                <w:sz w:val="32"/>
                <w:szCs w:val="32"/>
              </w:rPr>
              <w:t>0</w:t>
            </w:r>
          </w:p>
        </w:tc>
        <w:tc>
          <w:tcPr>
            <w:tcW w:w="1080" w:type="dxa"/>
            <w:tcBorders>
              <w:bottom w:val="single" w:sz="4" w:space="0" w:color="000000"/>
            </w:tcBorders>
          </w:tcPr>
          <w:p w14:paraId="6BDB22D0" w14:textId="77777777" w:rsidR="003D36BB" w:rsidRPr="003B33F1" w:rsidRDefault="003D36BB" w:rsidP="00A70712">
            <w:pPr>
              <w:pStyle w:val="TableParagraph"/>
              <w:spacing w:before="83" w:line="188" w:lineRule="exact"/>
              <w:ind w:right="17"/>
              <w:jc w:val="right"/>
              <w:rPr>
                <w:sz w:val="32"/>
                <w:szCs w:val="32"/>
              </w:rPr>
            </w:pPr>
            <w:r w:rsidRPr="003B33F1">
              <w:rPr>
                <w:spacing w:val="-2"/>
                <w:sz w:val="32"/>
                <w:szCs w:val="32"/>
              </w:rPr>
              <w:t>(21,008)</w:t>
            </w:r>
          </w:p>
        </w:tc>
      </w:tr>
      <w:tr w:rsidR="003D36BB" w:rsidRPr="003B33F1" w14:paraId="51C02653" w14:textId="77777777" w:rsidTr="00A70712">
        <w:trPr>
          <w:trHeight w:val="296"/>
        </w:trPr>
        <w:tc>
          <w:tcPr>
            <w:tcW w:w="2747" w:type="dxa"/>
            <w:tcBorders>
              <w:top w:val="single" w:sz="4" w:space="0" w:color="000000"/>
              <w:bottom w:val="single" w:sz="4" w:space="0" w:color="000000"/>
            </w:tcBorders>
          </w:tcPr>
          <w:p w14:paraId="5BBFD8F8" w14:textId="77777777" w:rsidR="003D36BB" w:rsidRPr="003B33F1" w:rsidRDefault="003D36BB" w:rsidP="00A70712">
            <w:pPr>
              <w:pStyle w:val="TableParagraph"/>
              <w:spacing w:before="25"/>
              <w:ind w:left="113"/>
              <w:rPr>
                <w:rFonts w:ascii="Arial Black"/>
                <w:sz w:val="32"/>
                <w:szCs w:val="32"/>
              </w:rPr>
            </w:pPr>
            <w:r w:rsidRPr="003B33F1">
              <w:rPr>
                <w:rFonts w:ascii="Arial Black"/>
                <w:w w:val="80"/>
                <w:sz w:val="32"/>
                <w:szCs w:val="32"/>
              </w:rPr>
              <w:t>Balance</w:t>
            </w:r>
            <w:r w:rsidRPr="003B33F1">
              <w:rPr>
                <w:rFonts w:ascii="Arial Black"/>
                <w:spacing w:val="4"/>
                <w:sz w:val="32"/>
                <w:szCs w:val="32"/>
              </w:rPr>
              <w:t xml:space="preserve"> </w:t>
            </w:r>
            <w:proofErr w:type="gramStart"/>
            <w:r w:rsidRPr="003B33F1">
              <w:rPr>
                <w:rFonts w:ascii="Arial Black"/>
                <w:w w:val="80"/>
                <w:sz w:val="32"/>
                <w:szCs w:val="32"/>
              </w:rPr>
              <w:t>at</w:t>
            </w:r>
            <w:proofErr w:type="gramEnd"/>
            <w:r w:rsidRPr="003B33F1">
              <w:rPr>
                <w:rFonts w:ascii="Arial Black"/>
                <w:spacing w:val="5"/>
                <w:sz w:val="32"/>
                <w:szCs w:val="32"/>
              </w:rPr>
              <w:t xml:space="preserve"> </w:t>
            </w:r>
            <w:r w:rsidRPr="003B33F1">
              <w:rPr>
                <w:rFonts w:ascii="Arial Black"/>
                <w:w w:val="80"/>
                <w:sz w:val="32"/>
                <w:szCs w:val="32"/>
              </w:rPr>
              <w:t>30</w:t>
            </w:r>
            <w:r w:rsidRPr="003B33F1">
              <w:rPr>
                <w:rFonts w:ascii="Arial Black"/>
                <w:spacing w:val="4"/>
                <w:sz w:val="32"/>
                <w:szCs w:val="32"/>
              </w:rPr>
              <w:t xml:space="preserve"> </w:t>
            </w:r>
            <w:r w:rsidRPr="003B33F1">
              <w:rPr>
                <w:rFonts w:ascii="Arial Black"/>
                <w:w w:val="80"/>
                <w:sz w:val="32"/>
                <w:szCs w:val="32"/>
              </w:rPr>
              <w:t>June</w:t>
            </w:r>
            <w:r w:rsidRPr="003B33F1">
              <w:rPr>
                <w:rFonts w:ascii="Arial Black"/>
                <w:spacing w:val="5"/>
                <w:sz w:val="32"/>
                <w:szCs w:val="32"/>
              </w:rPr>
              <w:t xml:space="preserve"> </w:t>
            </w:r>
            <w:r w:rsidRPr="003B33F1">
              <w:rPr>
                <w:rFonts w:ascii="Arial Black"/>
                <w:spacing w:val="-4"/>
                <w:w w:val="80"/>
                <w:sz w:val="32"/>
                <w:szCs w:val="32"/>
              </w:rPr>
              <w:t>2023</w:t>
            </w:r>
          </w:p>
        </w:tc>
        <w:tc>
          <w:tcPr>
            <w:tcW w:w="1493" w:type="dxa"/>
            <w:tcBorders>
              <w:top w:val="single" w:sz="4" w:space="0" w:color="000000"/>
              <w:bottom w:val="single" w:sz="4" w:space="0" w:color="000000"/>
            </w:tcBorders>
          </w:tcPr>
          <w:p w14:paraId="69F38718" w14:textId="77777777" w:rsidR="003D36BB" w:rsidRPr="0083350B" w:rsidRDefault="003D36BB" w:rsidP="00A70712">
            <w:pPr>
              <w:pStyle w:val="TableParagraph"/>
              <w:spacing w:before="51" w:line="219" w:lineRule="exact"/>
              <w:ind w:right="213"/>
              <w:jc w:val="right"/>
              <w:rPr>
                <w:rFonts w:ascii="Arial Black"/>
                <w:sz w:val="24"/>
                <w:szCs w:val="24"/>
              </w:rPr>
            </w:pPr>
            <w:r w:rsidRPr="0083350B">
              <w:rPr>
                <w:rFonts w:ascii="Arial Black"/>
                <w:spacing w:val="-2"/>
                <w:sz w:val="24"/>
                <w:szCs w:val="24"/>
              </w:rPr>
              <w:t>643,637</w:t>
            </w:r>
          </w:p>
        </w:tc>
        <w:tc>
          <w:tcPr>
            <w:tcW w:w="1284" w:type="dxa"/>
            <w:tcBorders>
              <w:top w:val="single" w:sz="4" w:space="0" w:color="000000"/>
              <w:bottom w:val="single" w:sz="4" w:space="0" w:color="000000"/>
            </w:tcBorders>
          </w:tcPr>
          <w:p w14:paraId="3E929E3A" w14:textId="77777777" w:rsidR="003D36BB" w:rsidRPr="0083350B" w:rsidRDefault="003D36BB" w:rsidP="00A70712">
            <w:pPr>
              <w:pStyle w:val="TableParagraph"/>
              <w:spacing w:before="51" w:line="219" w:lineRule="exact"/>
              <w:ind w:right="244"/>
              <w:jc w:val="right"/>
              <w:rPr>
                <w:rFonts w:ascii="Arial Black"/>
                <w:sz w:val="24"/>
                <w:szCs w:val="24"/>
              </w:rPr>
            </w:pPr>
            <w:r w:rsidRPr="0083350B">
              <w:rPr>
                <w:rFonts w:ascii="Arial Black"/>
                <w:spacing w:val="-2"/>
                <w:sz w:val="24"/>
                <w:szCs w:val="24"/>
              </w:rPr>
              <w:t>383,563</w:t>
            </w:r>
          </w:p>
        </w:tc>
        <w:tc>
          <w:tcPr>
            <w:tcW w:w="1312" w:type="dxa"/>
            <w:tcBorders>
              <w:top w:val="single" w:sz="4" w:space="0" w:color="000000"/>
              <w:bottom w:val="single" w:sz="4" w:space="0" w:color="000000"/>
            </w:tcBorders>
          </w:tcPr>
          <w:p w14:paraId="19CCF03D" w14:textId="77777777" w:rsidR="003D36BB" w:rsidRPr="0083350B" w:rsidRDefault="003D36BB" w:rsidP="00A70712">
            <w:pPr>
              <w:pStyle w:val="TableParagraph"/>
              <w:spacing w:before="51" w:line="219" w:lineRule="exact"/>
              <w:ind w:right="303"/>
              <w:jc w:val="right"/>
              <w:rPr>
                <w:rFonts w:ascii="Arial Black"/>
                <w:sz w:val="24"/>
                <w:szCs w:val="24"/>
              </w:rPr>
            </w:pPr>
            <w:r w:rsidRPr="0083350B">
              <w:rPr>
                <w:rFonts w:ascii="Arial Black"/>
                <w:spacing w:val="-2"/>
                <w:sz w:val="24"/>
                <w:szCs w:val="24"/>
              </w:rPr>
              <w:t>214,693</w:t>
            </w:r>
          </w:p>
        </w:tc>
        <w:tc>
          <w:tcPr>
            <w:tcW w:w="1182" w:type="dxa"/>
            <w:tcBorders>
              <w:top w:val="single" w:sz="4" w:space="0" w:color="000000"/>
              <w:bottom w:val="single" w:sz="4" w:space="0" w:color="000000"/>
            </w:tcBorders>
          </w:tcPr>
          <w:p w14:paraId="66290D7A" w14:textId="77777777" w:rsidR="003D36BB" w:rsidRPr="0083350B" w:rsidRDefault="003D36BB" w:rsidP="00A70712">
            <w:pPr>
              <w:pStyle w:val="TableParagraph"/>
              <w:spacing w:before="51" w:line="219" w:lineRule="exact"/>
              <w:ind w:right="232"/>
              <w:jc w:val="right"/>
              <w:rPr>
                <w:rFonts w:ascii="Arial Black"/>
                <w:sz w:val="24"/>
                <w:szCs w:val="24"/>
              </w:rPr>
            </w:pPr>
            <w:r w:rsidRPr="0083350B">
              <w:rPr>
                <w:rFonts w:ascii="Arial Black"/>
                <w:spacing w:val="-2"/>
                <w:sz w:val="24"/>
                <w:szCs w:val="24"/>
              </w:rPr>
              <w:t>400,290</w:t>
            </w:r>
          </w:p>
        </w:tc>
        <w:tc>
          <w:tcPr>
            <w:tcW w:w="1080" w:type="dxa"/>
            <w:tcBorders>
              <w:top w:val="single" w:sz="4" w:space="0" w:color="000000"/>
              <w:bottom w:val="single" w:sz="4" w:space="0" w:color="000000"/>
            </w:tcBorders>
          </w:tcPr>
          <w:p w14:paraId="4FF6FFCC" w14:textId="77777777" w:rsidR="003D36BB" w:rsidRPr="0083350B" w:rsidRDefault="003D36BB" w:rsidP="00A70712">
            <w:pPr>
              <w:pStyle w:val="TableParagraph"/>
              <w:spacing w:before="51" w:line="219" w:lineRule="exact"/>
              <w:ind w:left="223"/>
              <w:rPr>
                <w:rFonts w:ascii="Arial Black"/>
                <w:sz w:val="24"/>
                <w:szCs w:val="24"/>
              </w:rPr>
            </w:pPr>
            <w:r w:rsidRPr="0083350B">
              <w:rPr>
                <w:rFonts w:ascii="Arial Black"/>
                <w:spacing w:val="-8"/>
                <w:sz w:val="24"/>
                <w:szCs w:val="24"/>
              </w:rPr>
              <w:t>1,642,183</w:t>
            </w:r>
          </w:p>
        </w:tc>
      </w:tr>
      <w:tr w:rsidR="003D36BB" w:rsidRPr="003B33F1" w14:paraId="55DDAA9E" w14:textId="77777777" w:rsidTr="00A70712">
        <w:trPr>
          <w:trHeight w:val="431"/>
        </w:trPr>
        <w:tc>
          <w:tcPr>
            <w:tcW w:w="2747" w:type="dxa"/>
            <w:tcBorders>
              <w:top w:val="single" w:sz="4" w:space="0" w:color="000000"/>
            </w:tcBorders>
          </w:tcPr>
          <w:p w14:paraId="538B2999" w14:textId="77777777" w:rsidR="003D36BB" w:rsidRPr="003B33F1" w:rsidRDefault="003D36BB" w:rsidP="00A70712">
            <w:pPr>
              <w:pStyle w:val="TableParagraph"/>
              <w:spacing w:before="168"/>
              <w:ind w:left="113"/>
              <w:rPr>
                <w:sz w:val="32"/>
                <w:szCs w:val="32"/>
              </w:rPr>
            </w:pPr>
            <w:r w:rsidRPr="003B33F1">
              <w:rPr>
                <w:sz w:val="32"/>
                <w:szCs w:val="32"/>
              </w:rPr>
              <w:t>Balance</w:t>
            </w:r>
            <w:r w:rsidRPr="003B33F1">
              <w:rPr>
                <w:spacing w:val="4"/>
                <w:sz w:val="32"/>
                <w:szCs w:val="32"/>
              </w:rPr>
              <w:t xml:space="preserve"> </w:t>
            </w:r>
            <w:proofErr w:type="gramStart"/>
            <w:r w:rsidRPr="003B33F1">
              <w:rPr>
                <w:sz w:val="32"/>
                <w:szCs w:val="32"/>
              </w:rPr>
              <w:t>at</w:t>
            </w:r>
            <w:proofErr w:type="gramEnd"/>
            <w:r w:rsidRPr="003B33F1">
              <w:rPr>
                <w:spacing w:val="4"/>
                <w:sz w:val="32"/>
                <w:szCs w:val="32"/>
              </w:rPr>
              <w:t xml:space="preserve"> </w:t>
            </w:r>
            <w:r w:rsidRPr="003B33F1">
              <w:rPr>
                <w:sz w:val="32"/>
                <w:szCs w:val="32"/>
              </w:rPr>
              <w:t>1</w:t>
            </w:r>
            <w:r w:rsidRPr="003B33F1">
              <w:rPr>
                <w:spacing w:val="4"/>
                <w:sz w:val="32"/>
                <w:szCs w:val="32"/>
              </w:rPr>
              <w:t xml:space="preserve"> </w:t>
            </w:r>
            <w:r w:rsidRPr="003B33F1">
              <w:rPr>
                <w:sz w:val="32"/>
                <w:szCs w:val="32"/>
              </w:rPr>
              <w:t>July</w:t>
            </w:r>
            <w:r w:rsidRPr="003B33F1">
              <w:rPr>
                <w:spacing w:val="4"/>
                <w:sz w:val="32"/>
                <w:szCs w:val="32"/>
              </w:rPr>
              <w:t xml:space="preserve"> </w:t>
            </w:r>
            <w:r w:rsidRPr="003B33F1">
              <w:rPr>
                <w:spacing w:val="-4"/>
                <w:sz w:val="32"/>
                <w:szCs w:val="32"/>
              </w:rPr>
              <w:t>2023</w:t>
            </w:r>
          </w:p>
        </w:tc>
        <w:tc>
          <w:tcPr>
            <w:tcW w:w="1493" w:type="dxa"/>
            <w:tcBorders>
              <w:top w:val="single" w:sz="4" w:space="0" w:color="000000"/>
            </w:tcBorders>
          </w:tcPr>
          <w:p w14:paraId="1CC7BE8E" w14:textId="77777777" w:rsidR="003D36BB" w:rsidRPr="003B33F1" w:rsidRDefault="003D36BB" w:rsidP="00A70712">
            <w:pPr>
              <w:pStyle w:val="TableParagraph"/>
              <w:spacing w:before="25"/>
              <w:rPr>
                <w:rFonts w:ascii="Arial"/>
                <w:sz w:val="32"/>
                <w:szCs w:val="32"/>
              </w:rPr>
            </w:pPr>
          </w:p>
          <w:p w14:paraId="35E61D9C" w14:textId="77777777" w:rsidR="003D36BB" w:rsidRPr="003B33F1" w:rsidRDefault="003D36BB" w:rsidP="00A70712">
            <w:pPr>
              <w:pStyle w:val="TableParagraph"/>
              <w:ind w:right="212"/>
              <w:jc w:val="right"/>
              <w:rPr>
                <w:sz w:val="32"/>
                <w:szCs w:val="32"/>
              </w:rPr>
            </w:pPr>
            <w:r w:rsidRPr="003B33F1">
              <w:rPr>
                <w:spacing w:val="-2"/>
                <w:w w:val="105"/>
                <w:sz w:val="32"/>
                <w:szCs w:val="32"/>
              </w:rPr>
              <w:t>643,637</w:t>
            </w:r>
          </w:p>
        </w:tc>
        <w:tc>
          <w:tcPr>
            <w:tcW w:w="1284" w:type="dxa"/>
            <w:tcBorders>
              <w:top w:val="single" w:sz="4" w:space="0" w:color="000000"/>
            </w:tcBorders>
          </w:tcPr>
          <w:p w14:paraId="580AC336" w14:textId="77777777" w:rsidR="003D36BB" w:rsidRPr="003B33F1" w:rsidRDefault="003D36BB" w:rsidP="00A70712">
            <w:pPr>
              <w:pStyle w:val="TableParagraph"/>
              <w:spacing w:before="25"/>
              <w:rPr>
                <w:rFonts w:ascii="Arial"/>
                <w:sz w:val="32"/>
                <w:szCs w:val="32"/>
              </w:rPr>
            </w:pPr>
          </w:p>
          <w:p w14:paraId="2FEFCAC8" w14:textId="77777777" w:rsidR="003D36BB" w:rsidRPr="003B33F1" w:rsidRDefault="003D36BB" w:rsidP="00A70712">
            <w:pPr>
              <w:pStyle w:val="TableParagraph"/>
              <w:ind w:right="244"/>
              <w:jc w:val="right"/>
              <w:rPr>
                <w:sz w:val="32"/>
                <w:szCs w:val="32"/>
              </w:rPr>
            </w:pPr>
            <w:r w:rsidRPr="003B33F1">
              <w:rPr>
                <w:spacing w:val="-2"/>
                <w:w w:val="105"/>
                <w:sz w:val="32"/>
                <w:szCs w:val="32"/>
              </w:rPr>
              <w:t>383,563</w:t>
            </w:r>
          </w:p>
        </w:tc>
        <w:tc>
          <w:tcPr>
            <w:tcW w:w="1312" w:type="dxa"/>
            <w:tcBorders>
              <w:top w:val="single" w:sz="4" w:space="0" w:color="000000"/>
            </w:tcBorders>
          </w:tcPr>
          <w:p w14:paraId="1D431E2B" w14:textId="77777777" w:rsidR="003D36BB" w:rsidRPr="003B33F1" w:rsidRDefault="003D36BB" w:rsidP="00A70712">
            <w:pPr>
              <w:pStyle w:val="TableParagraph"/>
              <w:spacing w:before="25"/>
              <w:rPr>
                <w:rFonts w:ascii="Arial"/>
                <w:sz w:val="32"/>
                <w:szCs w:val="32"/>
              </w:rPr>
            </w:pPr>
          </w:p>
          <w:p w14:paraId="32E92459" w14:textId="77777777" w:rsidR="003D36BB" w:rsidRPr="003B33F1" w:rsidRDefault="003D36BB" w:rsidP="00A70712">
            <w:pPr>
              <w:pStyle w:val="TableParagraph"/>
              <w:ind w:right="303"/>
              <w:jc w:val="right"/>
              <w:rPr>
                <w:sz w:val="32"/>
                <w:szCs w:val="32"/>
              </w:rPr>
            </w:pPr>
            <w:r w:rsidRPr="003B33F1">
              <w:rPr>
                <w:spacing w:val="-2"/>
                <w:w w:val="105"/>
                <w:sz w:val="32"/>
                <w:szCs w:val="32"/>
              </w:rPr>
              <w:t>214,693</w:t>
            </w:r>
          </w:p>
        </w:tc>
        <w:tc>
          <w:tcPr>
            <w:tcW w:w="1182" w:type="dxa"/>
            <w:tcBorders>
              <w:top w:val="single" w:sz="4" w:space="0" w:color="000000"/>
            </w:tcBorders>
          </w:tcPr>
          <w:p w14:paraId="3524442C" w14:textId="77777777" w:rsidR="003D36BB" w:rsidRPr="003B33F1" w:rsidRDefault="003D36BB" w:rsidP="00A70712">
            <w:pPr>
              <w:pStyle w:val="TableParagraph"/>
              <w:spacing w:before="25"/>
              <w:rPr>
                <w:rFonts w:ascii="Arial"/>
                <w:sz w:val="32"/>
                <w:szCs w:val="32"/>
              </w:rPr>
            </w:pPr>
          </w:p>
          <w:p w14:paraId="4B581DA8" w14:textId="77777777" w:rsidR="003D36BB" w:rsidRPr="003B33F1" w:rsidRDefault="003D36BB" w:rsidP="00A70712">
            <w:pPr>
              <w:pStyle w:val="TableParagraph"/>
              <w:ind w:right="229"/>
              <w:jc w:val="right"/>
              <w:rPr>
                <w:sz w:val="32"/>
                <w:szCs w:val="32"/>
              </w:rPr>
            </w:pPr>
            <w:r w:rsidRPr="003B33F1">
              <w:rPr>
                <w:spacing w:val="-2"/>
                <w:w w:val="105"/>
                <w:sz w:val="32"/>
                <w:szCs w:val="32"/>
              </w:rPr>
              <w:t>400,290</w:t>
            </w:r>
          </w:p>
        </w:tc>
        <w:tc>
          <w:tcPr>
            <w:tcW w:w="1080" w:type="dxa"/>
            <w:tcBorders>
              <w:top w:val="single" w:sz="4" w:space="0" w:color="000000"/>
            </w:tcBorders>
          </w:tcPr>
          <w:p w14:paraId="0E768F6D" w14:textId="77777777" w:rsidR="003D36BB" w:rsidRPr="003B33F1" w:rsidRDefault="003D36BB" w:rsidP="00A70712">
            <w:pPr>
              <w:pStyle w:val="TableParagraph"/>
              <w:spacing w:before="25"/>
              <w:rPr>
                <w:rFonts w:ascii="Arial"/>
                <w:sz w:val="32"/>
                <w:szCs w:val="32"/>
              </w:rPr>
            </w:pPr>
          </w:p>
          <w:p w14:paraId="7568F075" w14:textId="77777777" w:rsidR="003D36BB" w:rsidRPr="003B33F1" w:rsidRDefault="003D36BB" w:rsidP="00A70712">
            <w:pPr>
              <w:pStyle w:val="TableParagraph"/>
              <w:ind w:left="269"/>
              <w:rPr>
                <w:sz w:val="32"/>
                <w:szCs w:val="32"/>
              </w:rPr>
            </w:pPr>
            <w:r w:rsidRPr="003B33F1">
              <w:rPr>
                <w:spacing w:val="-2"/>
                <w:sz w:val="32"/>
                <w:szCs w:val="32"/>
              </w:rPr>
              <w:t>1,642,183</w:t>
            </w:r>
          </w:p>
        </w:tc>
      </w:tr>
      <w:tr w:rsidR="003D36BB" w:rsidRPr="003B33F1" w14:paraId="0434D1BD" w14:textId="77777777" w:rsidTr="00A70712">
        <w:trPr>
          <w:trHeight w:val="300"/>
        </w:trPr>
        <w:tc>
          <w:tcPr>
            <w:tcW w:w="2747" w:type="dxa"/>
          </w:tcPr>
          <w:p w14:paraId="33E761D1" w14:textId="77777777" w:rsidR="003D36BB" w:rsidRPr="003B33F1" w:rsidRDefault="003D36BB" w:rsidP="00A70712">
            <w:pPr>
              <w:pStyle w:val="TableParagraph"/>
              <w:spacing w:before="31"/>
              <w:ind w:left="113"/>
              <w:rPr>
                <w:sz w:val="32"/>
                <w:szCs w:val="32"/>
              </w:rPr>
            </w:pPr>
            <w:r w:rsidRPr="003B33F1">
              <w:rPr>
                <w:spacing w:val="-2"/>
                <w:sz w:val="32"/>
                <w:szCs w:val="32"/>
              </w:rPr>
              <w:t>Additions</w:t>
            </w:r>
          </w:p>
        </w:tc>
        <w:tc>
          <w:tcPr>
            <w:tcW w:w="1493" w:type="dxa"/>
          </w:tcPr>
          <w:p w14:paraId="4EA0506A" w14:textId="77777777" w:rsidR="003D36BB" w:rsidRPr="003B33F1" w:rsidRDefault="003D36BB" w:rsidP="00A70712">
            <w:pPr>
              <w:pStyle w:val="TableParagraph"/>
              <w:spacing w:before="83"/>
              <w:ind w:right="222"/>
              <w:jc w:val="right"/>
              <w:rPr>
                <w:sz w:val="32"/>
                <w:szCs w:val="32"/>
              </w:rPr>
            </w:pPr>
            <w:r w:rsidRPr="003B33F1">
              <w:rPr>
                <w:spacing w:val="-2"/>
                <w:w w:val="105"/>
                <w:sz w:val="32"/>
                <w:szCs w:val="32"/>
              </w:rPr>
              <w:t>223,719</w:t>
            </w:r>
          </w:p>
        </w:tc>
        <w:tc>
          <w:tcPr>
            <w:tcW w:w="1284" w:type="dxa"/>
          </w:tcPr>
          <w:p w14:paraId="7739C2E7" w14:textId="77777777" w:rsidR="003D36BB" w:rsidRPr="003B33F1" w:rsidRDefault="003D36BB" w:rsidP="00A70712">
            <w:pPr>
              <w:pStyle w:val="TableParagraph"/>
              <w:spacing w:before="83"/>
              <w:ind w:right="243"/>
              <w:jc w:val="right"/>
              <w:rPr>
                <w:sz w:val="32"/>
                <w:szCs w:val="32"/>
              </w:rPr>
            </w:pPr>
            <w:r w:rsidRPr="003B33F1">
              <w:rPr>
                <w:spacing w:val="-2"/>
                <w:w w:val="105"/>
                <w:sz w:val="32"/>
                <w:szCs w:val="32"/>
              </w:rPr>
              <w:t>91,907</w:t>
            </w:r>
          </w:p>
        </w:tc>
        <w:tc>
          <w:tcPr>
            <w:tcW w:w="1312" w:type="dxa"/>
          </w:tcPr>
          <w:p w14:paraId="7DF7144C" w14:textId="77777777" w:rsidR="003D36BB" w:rsidRPr="003B33F1" w:rsidRDefault="003D36BB" w:rsidP="00A70712">
            <w:pPr>
              <w:pStyle w:val="TableParagraph"/>
              <w:spacing w:before="83"/>
              <w:ind w:right="303"/>
              <w:jc w:val="right"/>
              <w:rPr>
                <w:sz w:val="32"/>
                <w:szCs w:val="32"/>
              </w:rPr>
            </w:pPr>
            <w:r w:rsidRPr="003B33F1">
              <w:rPr>
                <w:spacing w:val="-2"/>
                <w:w w:val="105"/>
                <w:sz w:val="32"/>
                <w:szCs w:val="32"/>
              </w:rPr>
              <w:t>16,484</w:t>
            </w:r>
          </w:p>
        </w:tc>
        <w:tc>
          <w:tcPr>
            <w:tcW w:w="1182" w:type="dxa"/>
          </w:tcPr>
          <w:p w14:paraId="0AD29588" w14:textId="77777777" w:rsidR="003D36BB" w:rsidRPr="003B33F1" w:rsidRDefault="003D36BB" w:rsidP="00A70712">
            <w:pPr>
              <w:pStyle w:val="TableParagraph"/>
              <w:spacing w:before="83"/>
              <w:ind w:right="232"/>
              <w:jc w:val="right"/>
              <w:rPr>
                <w:sz w:val="32"/>
                <w:szCs w:val="32"/>
              </w:rPr>
            </w:pPr>
            <w:r w:rsidRPr="003B33F1">
              <w:rPr>
                <w:spacing w:val="-2"/>
                <w:w w:val="105"/>
                <w:sz w:val="32"/>
                <w:szCs w:val="32"/>
              </w:rPr>
              <w:t>14,572</w:t>
            </w:r>
          </w:p>
        </w:tc>
        <w:tc>
          <w:tcPr>
            <w:tcW w:w="1080" w:type="dxa"/>
          </w:tcPr>
          <w:p w14:paraId="4BBF47DD" w14:textId="77777777" w:rsidR="003D36BB" w:rsidRPr="003B33F1" w:rsidRDefault="003D36BB" w:rsidP="00A70712">
            <w:pPr>
              <w:pStyle w:val="TableParagraph"/>
              <w:spacing w:before="83"/>
              <w:ind w:left="368"/>
              <w:rPr>
                <w:sz w:val="32"/>
                <w:szCs w:val="32"/>
              </w:rPr>
            </w:pPr>
            <w:r w:rsidRPr="003B33F1">
              <w:rPr>
                <w:spacing w:val="-2"/>
                <w:w w:val="105"/>
                <w:sz w:val="32"/>
                <w:szCs w:val="32"/>
              </w:rPr>
              <w:t>346,683</w:t>
            </w:r>
          </w:p>
        </w:tc>
      </w:tr>
      <w:tr w:rsidR="003D36BB" w:rsidRPr="003B33F1" w14:paraId="33F89AD2" w14:textId="77777777" w:rsidTr="00A70712">
        <w:trPr>
          <w:trHeight w:val="300"/>
        </w:trPr>
        <w:tc>
          <w:tcPr>
            <w:tcW w:w="2747" w:type="dxa"/>
          </w:tcPr>
          <w:p w14:paraId="795EFB13" w14:textId="77777777" w:rsidR="003D36BB" w:rsidRPr="003B33F1" w:rsidRDefault="003D36BB" w:rsidP="00A70712">
            <w:pPr>
              <w:pStyle w:val="TableParagraph"/>
              <w:spacing w:before="31"/>
              <w:ind w:left="113"/>
              <w:rPr>
                <w:sz w:val="32"/>
                <w:szCs w:val="32"/>
              </w:rPr>
            </w:pPr>
            <w:r w:rsidRPr="003B33F1">
              <w:rPr>
                <w:sz w:val="32"/>
                <w:szCs w:val="32"/>
              </w:rPr>
              <w:t xml:space="preserve">Reclassification of </w:t>
            </w:r>
            <w:r w:rsidRPr="003B33F1">
              <w:rPr>
                <w:spacing w:val="-2"/>
                <w:sz w:val="32"/>
                <w:szCs w:val="32"/>
              </w:rPr>
              <w:t>assets</w:t>
            </w:r>
          </w:p>
        </w:tc>
        <w:tc>
          <w:tcPr>
            <w:tcW w:w="1493" w:type="dxa"/>
          </w:tcPr>
          <w:p w14:paraId="4BD309AE" w14:textId="77777777" w:rsidR="003D36BB" w:rsidRPr="003B33F1" w:rsidRDefault="003D36BB" w:rsidP="00A70712">
            <w:pPr>
              <w:pStyle w:val="TableParagraph"/>
              <w:rPr>
                <w:rFonts w:ascii="Times New Roman"/>
                <w:sz w:val="32"/>
                <w:szCs w:val="32"/>
              </w:rPr>
            </w:pPr>
          </w:p>
        </w:tc>
        <w:tc>
          <w:tcPr>
            <w:tcW w:w="1284" w:type="dxa"/>
          </w:tcPr>
          <w:p w14:paraId="7A2722C3" w14:textId="77777777" w:rsidR="003D36BB" w:rsidRPr="003B33F1" w:rsidRDefault="003D36BB" w:rsidP="00A70712">
            <w:pPr>
              <w:pStyle w:val="TableParagraph"/>
              <w:rPr>
                <w:rFonts w:ascii="Times New Roman"/>
                <w:sz w:val="32"/>
                <w:szCs w:val="32"/>
              </w:rPr>
            </w:pPr>
          </w:p>
        </w:tc>
        <w:tc>
          <w:tcPr>
            <w:tcW w:w="1312" w:type="dxa"/>
          </w:tcPr>
          <w:p w14:paraId="4A6D88C7" w14:textId="77777777" w:rsidR="003D36BB" w:rsidRPr="003B33F1" w:rsidRDefault="003D36BB" w:rsidP="00A70712">
            <w:pPr>
              <w:pStyle w:val="TableParagraph"/>
              <w:rPr>
                <w:rFonts w:ascii="Times New Roman"/>
                <w:sz w:val="32"/>
                <w:szCs w:val="32"/>
              </w:rPr>
            </w:pPr>
          </w:p>
        </w:tc>
        <w:tc>
          <w:tcPr>
            <w:tcW w:w="1182" w:type="dxa"/>
          </w:tcPr>
          <w:p w14:paraId="67251089" w14:textId="77777777" w:rsidR="003D36BB" w:rsidRPr="003B33F1" w:rsidRDefault="003D36BB" w:rsidP="00A70712">
            <w:pPr>
              <w:pStyle w:val="TableParagraph"/>
              <w:rPr>
                <w:rFonts w:ascii="Times New Roman"/>
                <w:sz w:val="32"/>
                <w:szCs w:val="32"/>
              </w:rPr>
            </w:pPr>
          </w:p>
        </w:tc>
        <w:tc>
          <w:tcPr>
            <w:tcW w:w="1080" w:type="dxa"/>
          </w:tcPr>
          <w:p w14:paraId="13F8343C" w14:textId="77777777" w:rsidR="003D36BB" w:rsidRPr="003B33F1" w:rsidRDefault="003D36BB" w:rsidP="00A70712">
            <w:pPr>
              <w:pStyle w:val="TableParagraph"/>
              <w:spacing w:before="83"/>
              <w:ind w:right="59"/>
              <w:jc w:val="right"/>
              <w:rPr>
                <w:sz w:val="32"/>
                <w:szCs w:val="32"/>
              </w:rPr>
            </w:pPr>
            <w:r w:rsidRPr="003B33F1">
              <w:rPr>
                <w:spacing w:val="-10"/>
                <w:w w:val="105"/>
                <w:sz w:val="32"/>
                <w:szCs w:val="32"/>
              </w:rPr>
              <w:t>0</w:t>
            </w:r>
          </w:p>
        </w:tc>
      </w:tr>
      <w:tr w:rsidR="003D36BB" w:rsidRPr="003B33F1" w14:paraId="5EED0275" w14:textId="77777777" w:rsidTr="00A70712">
        <w:trPr>
          <w:trHeight w:val="291"/>
        </w:trPr>
        <w:tc>
          <w:tcPr>
            <w:tcW w:w="2747" w:type="dxa"/>
            <w:tcBorders>
              <w:bottom w:val="single" w:sz="4" w:space="0" w:color="000000"/>
            </w:tcBorders>
          </w:tcPr>
          <w:p w14:paraId="63582688" w14:textId="77777777" w:rsidR="003D36BB" w:rsidRPr="003B33F1" w:rsidRDefault="003D36BB" w:rsidP="00A70712">
            <w:pPr>
              <w:pStyle w:val="TableParagraph"/>
              <w:spacing w:before="31"/>
              <w:ind w:left="113"/>
              <w:rPr>
                <w:sz w:val="32"/>
                <w:szCs w:val="32"/>
              </w:rPr>
            </w:pPr>
            <w:r w:rsidRPr="003B33F1">
              <w:rPr>
                <w:spacing w:val="-2"/>
                <w:sz w:val="32"/>
                <w:szCs w:val="32"/>
              </w:rPr>
              <w:t>Disposals</w:t>
            </w:r>
          </w:p>
        </w:tc>
        <w:tc>
          <w:tcPr>
            <w:tcW w:w="1493" w:type="dxa"/>
            <w:tcBorders>
              <w:bottom w:val="single" w:sz="4" w:space="0" w:color="000000"/>
            </w:tcBorders>
          </w:tcPr>
          <w:p w14:paraId="47CB0ABE" w14:textId="77777777" w:rsidR="003D36BB" w:rsidRPr="003B33F1" w:rsidRDefault="003D36BB" w:rsidP="00A70712">
            <w:pPr>
              <w:pStyle w:val="TableParagraph"/>
              <w:spacing w:before="83" w:line="188" w:lineRule="exact"/>
              <w:ind w:right="170"/>
              <w:jc w:val="right"/>
              <w:rPr>
                <w:sz w:val="32"/>
                <w:szCs w:val="32"/>
              </w:rPr>
            </w:pPr>
            <w:r w:rsidRPr="003B33F1">
              <w:rPr>
                <w:spacing w:val="-2"/>
                <w:sz w:val="32"/>
                <w:szCs w:val="32"/>
              </w:rPr>
              <w:t>(25,182)</w:t>
            </w:r>
          </w:p>
        </w:tc>
        <w:tc>
          <w:tcPr>
            <w:tcW w:w="1284" w:type="dxa"/>
            <w:tcBorders>
              <w:bottom w:val="single" w:sz="4" w:space="0" w:color="000000"/>
            </w:tcBorders>
          </w:tcPr>
          <w:p w14:paraId="536804F9" w14:textId="77777777" w:rsidR="003D36BB" w:rsidRPr="003B33F1" w:rsidRDefault="003D36BB" w:rsidP="00A70712">
            <w:pPr>
              <w:pStyle w:val="TableParagraph"/>
              <w:spacing w:before="83" w:line="188" w:lineRule="exact"/>
              <w:ind w:right="200"/>
              <w:jc w:val="right"/>
              <w:rPr>
                <w:sz w:val="32"/>
                <w:szCs w:val="32"/>
              </w:rPr>
            </w:pPr>
            <w:r w:rsidRPr="003B33F1">
              <w:rPr>
                <w:spacing w:val="-2"/>
                <w:sz w:val="32"/>
                <w:szCs w:val="32"/>
              </w:rPr>
              <w:t>(218,506)</w:t>
            </w:r>
          </w:p>
        </w:tc>
        <w:tc>
          <w:tcPr>
            <w:tcW w:w="1312" w:type="dxa"/>
            <w:tcBorders>
              <w:bottom w:val="single" w:sz="4" w:space="0" w:color="000000"/>
            </w:tcBorders>
          </w:tcPr>
          <w:p w14:paraId="58939827" w14:textId="77777777" w:rsidR="003D36BB" w:rsidRPr="003B33F1" w:rsidRDefault="003D36BB" w:rsidP="00A70712">
            <w:pPr>
              <w:pStyle w:val="TableParagraph"/>
              <w:spacing w:before="83" w:line="188" w:lineRule="exact"/>
              <w:ind w:right="261"/>
              <w:jc w:val="right"/>
              <w:rPr>
                <w:sz w:val="32"/>
                <w:szCs w:val="32"/>
              </w:rPr>
            </w:pPr>
            <w:r w:rsidRPr="003B33F1">
              <w:rPr>
                <w:spacing w:val="-2"/>
                <w:sz w:val="32"/>
                <w:szCs w:val="32"/>
              </w:rPr>
              <w:t>(47,837)</w:t>
            </w:r>
          </w:p>
        </w:tc>
        <w:tc>
          <w:tcPr>
            <w:tcW w:w="1182" w:type="dxa"/>
            <w:tcBorders>
              <w:bottom w:val="single" w:sz="4" w:space="0" w:color="000000"/>
            </w:tcBorders>
          </w:tcPr>
          <w:p w14:paraId="3140E5E3" w14:textId="77777777" w:rsidR="003D36BB" w:rsidRPr="003B33F1" w:rsidRDefault="003D36BB" w:rsidP="00A70712">
            <w:pPr>
              <w:pStyle w:val="TableParagraph"/>
              <w:spacing w:before="83" w:line="188" w:lineRule="exact"/>
              <w:ind w:right="190"/>
              <w:jc w:val="right"/>
              <w:rPr>
                <w:sz w:val="32"/>
                <w:szCs w:val="32"/>
              </w:rPr>
            </w:pPr>
            <w:r w:rsidRPr="003B33F1">
              <w:rPr>
                <w:spacing w:val="-2"/>
                <w:sz w:val="32"/>
                <w:szCs w:val="32"/>
              </w:rPr>
              <w:t>(1,139)</w:t>
            </w:r>
          </w:p>
        </w:tc>
        <w:tc>
          <w:tcPr>
            <w:tcW w:w="1080" w:type="dxa"/>
            <w:tcBorders>
              <w:bottom w:val="single" w:sz="4" w:space="0" w:color="000000"/>
            </w:tcBorders>
          </w:tcPr>
          <w:p w14:paraId="21C00783" w14:textId="77777777" w:rsidR="003D36BB" w:rsidRPr="003B33F1" w:rsidRDefault="003D36BB" w:rsidP="00A70712">
            <w:pPr>
              <w:pStyle w:val="TableParagraph"/>
              <w:spacing w:before="83" w:line="188" w:lineRule="exact"/>
              <w:ind w:right="17"/>
              <w:jc w:val="right"/>
              <w:rPr>
                <w:sz w:val="32"/>
                <w:szCs w:val="32"/>
              </w:rPr>
            </w:pPr>
            <w:r w:rsidRPr="003B33F1">
              <w:rPr>
                <w:spacing w:val="-2"/>
                <w:sz w:val="32"/>
                <w:szCs w:val="32"/>
              </w:rPr>
              <w:t>(292,664)</w:t>
            </w:r>
          </w:p>
        </w:tc>
      </w:tr>
      <w:tr w:rsidR="003D36BB" w:rsidRPr="003B33F1" w14:paraId="1670E974" w14:textId="77777777" w:rsidTr="0083350B">
        <w:trPr>
          <w:trHeight w:val="683"/>
        </w:trPr>
        <w:tc>
          <w:tcPr>
            <w:tcW w:w="2747" w:type="dxa"/>
            <w:tcBorders>
              <w:top w:val="single" w:sz="4" w:space="0" w:color="000000"/>
              <w:bottom w:val="single" w:sz="4" w:space="0" w:color="000000"/>
            </w:tcBorders>
          </w:tcPr>
          <w:p w14:paraId="4584227D" w14:textId="77777777" w:rsidR="003D36BB" w:rsidRPr="003B33F1" w:rsidRDefault="003D36BB" w:rsidP="00A70712">
            <w:pPr>
              <w:pStyle w:val="TableParagraph"/>
              <w:spacing w:before="51" w:line="218" w:lineRule="exact"/>
              <w:ind w:left="-1"/>
              <w:rPr>
                <w:rFonts w:ascii="Arial Black"/>
                <w:sz w:val="32"/>
                <w:szCs w:val="32"/>
              </w:rPr>
            </w:pPr>
            <w:r w:rsidRPr="0083350B">
              <w:rPr>
                <w:rFonts w:ascii="Arial Black"/>
                <w:w w:val="80"/>
                <w:sz w:val="28"/>
                <w:szCs w:val="28"/>
              </w:rPr>
              <w:t>Balance</w:t>
            </w:r>
            <w:r w:rsidRPr="0083350B">
              <w:rPr>
                <w:rFonts w:ascii="Arial Black"/>
                <w:spacing w:val="4"/>
                <w:sz w:val="28"/>
                <w:szCs w:val="28"/>
              </w:rPr>
              <w:t xml:space="preserve"> </w:t>
            </w:r>
            <w:proofErr w:type="gramStart"/>
            <w:r w:rsidRPr="0083350B">
              <w:rPr>
                <w:rFonts w:ascii="Arial Black"/>
                <w:w w:val="80"/>
                <w:sz w:val="28"/>
                <w:szCs w:val="28"/>
              </w:rPr>
              <w:t>at</w:t>
            </w:r>
            <w:proofErr w:type="gramEnd"/>
            <w:r w:rsidRPr="0083350B">
              <w:rPr>
                <w:rFonts w:ascii="Arial Black"/>
                <w:spacing w:val="5"/>
                <w:sz w:val="28"/>
                <w:szCs w:val="28"/>
              </w:rPr>
              <w:t xml:space="preserve"> </w:t>
            </w:r>
            <w:r w:rsidRPr="0083350B">
              <w:rPr>
                <w:rFonts w:ascii="Arial Black"/>
                <w:w w:val="80"/>
                <w:sz w:val="28"/>
                <w:szCs w:val="28"/>
              </w:rPr>
              <w:t>30</w:t>
            </w:r>
            <w:r w:rsidRPr="0083350B">
              <w:rPr>
                <w:rFonts w:ascii="Arial Black"/>
                <w:spacing w:val="4"/>
                <w:sz w:val="28"/>
                <w:szCs w:val="28"/>
              </w:rPr>
              <w:t xml:space="preserve"> </w:t>
            </w:r>
            <w:r w:rsidRPr="0083350B">
              <w:rPr>
                <w:rFonts w:ascii="Arial Black"/>
                <w:w w:val="80"/>
                <w:sz w:val="28"/>
                <w:szCs w:val="28"/>
              </w:rPr>
              <w:t>June</w:t>
            </w:r>
            <w:r w:rsidRPr="0083350B">
              <w:rPr>
                <w:rFonts w:ascii="Arial Black"/>
                <w:spacing w:val="5"/>
                <w:sz w:val="28"/>
                <w:szCs w:val="28"/>
              </w:rPr>
              <w:t xml:space="preserve"> </w:t>
            </w:r>
            <w:r w:rsidRPr="0083350B">
              <w:rPr>
                <w:rFonts w:ascii="Arial Black"/>
                <w:spacing w:val="-4"/>
                <w:w w:val="80"/>
                <w:sz w:val="28"/>
                <w:szCs w:val="28"/>
              </w:rPr>
              <w:t>2024</w:t>
            </w:r>
          </w:p>
        </w:tc>
        <w:tc>
          <w:tcPr>
            <w:tcW w:w="1493" w:type="dxa"/>
            <w:tcBorders>
              <w:top w:val="single" w:sz="4" w:space="0" w:color="000000"/>
              <w:bottom w:val="single" w:sz="4" w:space="0" w:color="000000"/>
            </w:tcBorders>
          </w:tcPr>
          <w:p w14:paraId="792BE308" w14:textId="77777777" w:rsidR="003D36BB" w:rsidRPr="0083350B" w:rsidRDefault="003D36BB" w:rsidP="00A70712">
            <w:pPr>
              <w:pStyle w:val="TableParagraph"/>
              <w:spacing w:before="51" w:line="218" w:lineRule="exact"/>
              <w:ind w:right="212"/>
              <w:jc w:val="right"/>
              <w:rPr>
                <w:rFonts w:ascii="Arial Black"/>
                <w:sz w:val="24"/>
                <w:szCs w:val="24"/>
              </w:rPr>
            </w:pPr>
            <w:r w:rsidRPr="0083350B">
              <w:rPr>
                <w:rFonts w:ascii="Arial Black"/>
                <w:spacing w:val="-2"/>
                <w:sz w:val="24"/>
                <w:szCs w:val="24"/>
              </w:rPr>
              <w:t>842,174</w:t>
            </w:r>
          </w:p>
        </w:tc>
        <w:tc>
          <w:tcPr>
            <w:tcW w:w="1284" w:type="dxa"/>
            <w:tcBorders>
              <w:top w:val="single" w:sz="4" w:space="0" w:color="000000"/>
              <w:bottom w:val="single" w:sz="4" w:space="0" w:color="000000"/>
            </w:tcBorders>
          </w:tcPr>
          <w:p w14:paraId="23B1B101" w14:textId="77777777" w:rsidR="003D36BB" w:rsidRPr="0083350B" w:rsidRDefault="003D36BB" w:rsidP="00A70712">
            <w:pPr>
              <w:pStyle w:val="TableParagraph"/>
              <w:spacing w:before="51" w:line="218" w:lineRule="exact"/>
              <w:ind w:right="243"/>
              <w:jc w:val="right"/>
              <w:rPr>
                <w:rFonts w:ascii="Arial Black"/>
                <w:sz w:val="24"/>
                <w:szCs w:val="24"/>
              </w:rPr>
            </w:pPr>
            <w:r w:rsidRPr="0083350B">
              <w:rPr>
                <w:rFonts w:ascii="Arial Black"/>
                <w:spacing w:val="-2"/>
                <w:sz w:val="24"/>
                <w:szCs w:val="24"/>
              </w:rPr>
              <w:t>256,965</w:t>
            </w:r>
          </w:p>
        </w:tc>
        <w:tc>
          <w:tcPr>
            <w:tcW w:w="1312" w:type="dxa"/>
            <w:tcBorders>
              <w:top w:val="single" w:sz="4" w:space="0" w:color="000000"/>
              <w:bottom w:val="single" w:sz="4" w:space="0" w:color="000000"/>
            </w:tcBorders>
          </w:tcPr>
          <w:p w14:paraId="72E03A05" w14:textId="77777777" w:rsidR="003D36BB" w:rsidRPr="0083350B" w:rsidRDefault="003D36BB" w:rsidP="00A70712">
            <w:pPr>
              <w:pStyle w:val="TableParagraph"/>
              <w:spacing w:before="51" w:line="218" w:lineRule="exact"/>
              <w:ind w:right="301"/>
              <w:jc w:val="right"/>
              <w:rPr>
                <w:rFonts w:ascii="Arial Black"/>
                <w:sz w:val="24"/>
                <w:szCs w:val="24"/>
              </w:rPr>
            </w:pPr>
            <w:r w:rsidRPr="0083350B">
              <w:rPr>
                <w:rFonts w:ascii="Arial Black"/>
                <w:spacing w:val="-2"/>
                <w:sz w:val="24"/>
                <w:szCs w:val="24"/>
              </w:rPr>
              <w:t>183,340</w:t>
            </w:r>
          </w:p>
        </w:tc>
        <w:tc>
          <w:tcPr>
            <w:tcW w:w="1182" w:type="dxa"/>
            <w:tcBorders>
              <w:top w:val="single" w:sz="4" w:space="0" w:color="000000"/>
              <w:bottom w:val="single" w:sz="4" w:space="0" w:color="000000"/>
            </w:tcBorders>
          </w:tcPr>
          <w:p w14:paraId="1F1EB6AC" w14:textId="77777777" w:rsidR="003D36BB" w:rsidRPr="0083350B" w:rsidRDefault="003D36BB" w:rsidP="00A70712">
            <w:pPr>
              <w:pStyle w:val="TableParagraph"/>
              <w:spacing w:before="51" w:line="218" w:lineRule="exact"/>
              <w:ind w:right="232"/>
              <w:jc w:val="right"/>
              <w:rPr>
                <w:rFonts w:ascii="Arial Black"/>
                <w:sz w:val="24"/>
                <w:szCs w:val="24"/>
              </w:rPr>
            </w:pPr>
            <w:r w:rsidRPr="0083350B">
              <w:rPr>
                <w:rFonts w:ascii="Arial Black"/>
                <w:spacing w:val="-2"/>
                <w:sz w:val="24"/>
                <w:szCs w:val="24"/>
              </w:rPr>
              <w:t>413,724</w:t>
            </w:r>
          </w:p>
        </w:tc>
        <w:tc>
          <w:tcPr>
            <w:tcW w:w="1080" w:type="dxa"/>
            <w:tcBorders>
              <w:top w:val="single" w:sz="4" w:space="0" w:color="000000"/>
              <w:bottom w:val="single" w:sz="4" w:space="0" w:color="000000"/>
            </w:tcBorders>
          </w:tcPr>
          <w:p w14:paraId="7852AAD7" w14:textId="77777777" w:rsidR="003D36BB" w:rsidRPr="0083350B" w:rsidRDefault="003D36BB" w:rsidP="00A70712">
            <w:pPr>
              <w:pStyle w:val="TableParagraph"/>
              <w:spacing w:before="51" w:line="218" w:lineRule="exact"/>
              <w:ind w:left="205"/>
              <w:rPr>
                <w:rFonts w:ascii="Arial Black"/>
                <w:sz w:val="24"/>
                <w:szCs w:val="24"/>
              </w:rPr>
            </w:pPr>
            <w:r w:rsidRPr="0083350B">
              <w:rPr>
                <w:rFonts w:ascii="Arial Black"/>
                <w:spacing w:val="-6"/>
                <w:sz w:val="24"/>
                <w:szCs w:val="24"/>
              </w:rPr>
              <w:t>1,696,202</w:t>
            </w:r>
          </w:p>
        </w:tc>
      </w:tr>
      <w:tr w:rsidR="003D36BB" w:rsidRPr="003B33F1" w14:paraId="5A587B5E" w14:textId="77777777" w:rsidTr="00A70712">
        <w:trPr>
          <w:trHeight w:val="414"/>
        </w:trPr>
        <w:tc>
          <w:tcPr>
            <w:tcW w:w="2747" w:type="dxa"/>
            <w:tcBorders>
              <w:top w:val="single" w:sz="4" w:space="0" w:color="000000"/>
            </w:tcBorders>
          </w:tcPr>
          <w:p w14:paraId="04B8B7A0" w14:textId="77777777" w:rsidR="003D36BB" w:rsidRPr="003B33F1" w:rsidRDefault="003D36BB" w:rsidP="00A70712">
            <w:pPr>
              <w:pStyle w:val="TableParagraph"/>
              <w:spacing w:before="135"/>
              <w:ind w:left="113"/>
              <w:rPr>
                <w:rFonts w:ascii="Arial Black"/>
                <w:sz w:val="32"/>
                <w:szCs w:val="32"/>
              </w:rPr>
            </w:pPr>
            <w:r w:rsidRPr="003B33F1">
              <w:rPr>
                <w:rFonts w:ascii="Arial Black"/>
                <w:w w:val="80"/>
                <w:sz w:val="32"/>
                <w:szCs w:val="32"/>
              </w:rPr>
              <w:t>Accumulated</w:t>
            </w:r>
            <w:r w:rsidRPr="003B33F1">
              <w:rPr>
                <w:rFonts w:ascii="Arial Black"/>
                <w:spacing w:val="12"/>
                <w:sz w:val="32"/>
                <w:szCs w:val="32"/>
              </w:rPr>
              <w:t xml:space="preserve"> </w:t>
            </w:r>
            <w:r w:rsidRPr="003B33F1">
              <w:rPr>
                <w:rFonts w:ascii="Arial Black"/>
                <w:spacing w:val="-2"/>
                <w:w w:val="90"/>
                <w:sz w:val="32"/>
                <w:szCs w:val="32"/>
              </w:rPr>
              <w:t>Depreciation</w:t>
            </w:r>
          </w:p>
        </w:tc>
        <w:tc>
          <w:tcPr>
            <w:tcW w:w="1493" w:type="dxa"/>
            <w:tcBorders>
              <w:top w:val="single" w:sz="4" w:space="0" w:color="000000"/>
            </w:tcBorders>
          </w:tcPr>
          <w:p w14:paraId="3D69163E" w14:textId="77777777" w:rsidR="003D36BB" w:rsidRPr="003B33F1" w:rsidRDefault="003D36BB" w:rsidP="00A70712">
            <w:pPr>
              <w:pStyle w:val="TableParagraph"/>
              <w:rPr>
                <w:rFonts w:ascii="Times New Roman"/>
                <w:sz w:val="32"/>
                <w:szCs w:val="32"/>
              </w:rPr>
            </w:pPr>
          </w:p>
        </w:tc>
        <w:tc>
          <w:tcPr>
            <w:tcW w:w="1284" w:type="dxa"/>
            <w:tcBorders>
              <w:top w:val="single" w:sz="4" w:space="0" w:color="000000"/>
            </w:tcBorders>
          </w:tcPr>
          <w:p w14:paraId="03872D4E" w14:textId="77777777" w:rsidR="003D36BB" w:rsidRPr="003B33F1" w:rsidRDefault="003D36BB" w:rsidP="00A70712">
            <w:pPr>
              <w:pStyle w:val="TableParagraph"/>
              <w:rPr>
                <w:rFonts w:ascii="Times New Roman"/>
                <w:sz w:val="32"/>
                <w:szCs w:val="32"/>
              </w:rPr>
            </w:pPr>
          </w:p>
        </w:tc>
        <w:tc>
          <w:tcPr>
            <w:tcW w:w="1312" w:type="dxa"/>
            <w:tcBorders>
              <w:top w:val="single" w:sz="4" w:space="0" w:color="000000"/>
            </w:tcBorders>
          </w:tcPr>
          <w:p w14:paraId="73E1C893" w14:textId="77777777" w:rsidR="003D36BB" w:rsidRPr="003B33F1" w:rsidRDefault="003D36BB" w:rsidP="00A70712">
            <w:pPr>
              <w:pStyle w:val="TableParagraph"/>
              <w:rPr>
                <w:rFonts w:ascii="Times New Roman"/>
                <w:sz w:val="32"/>
                <w:szCs w:val="32"/>
              </w:rPr>
            </w:pPr>
          </w:p>
        </w:tc>
        <w:tc>
          <w:tcPr>
            <w:tcW w:w="1182" w:type="dxa"/>
            <w:tcBorders>
              <w:top w:val="single" w:sz="4" w:space="0" w:color="000000"/>
            </w:tcBorders>
          </w:tcPr>
          <w:p w14:paraId="37D894EE" w14:textId="77777777" w:rsidR="003D36BB" w:rsidRPr="003B33F1" w:rsidRDefault="003D36BB" w:rsidP="00A70712">
            <w:pPr>
              <w:pStyle w:val="TableParagraph"/>
              <w:rPr>
                <w:rFonts w:ascii="Times New Roman"/>
                <w:sz w:val="32"/>
                <w:szCs w:val="32"/>
              </w:rPr>
            </w:pPr>
          </w:p>
        </w:tc>
        <w:tc>
          <w:tcPr>
            <w:tcW w:w="1080" w:type="dxa"/>
            <w:tcBorders>
              <w:top w:val="single" w:sz="4" w:space="0" w:color="000000"/>
            </w:tcBorders>
          </w:tcPr>
          <w:p w14:paraId="0AD64D19" w14:textId="77777777" w:rsidR="003D36BB" w:rsidRPr="003B33F1" w:rsidRDefault="003D36BB" w:rsidP="00A70712">
            <w:pPr>
              <w:pStyle w:val="TableParagraph"/>
              <w:rPr>
                <w:rFonts w:ascii="Times New Roman"/>
                <w:sz w:val="32"/>
                <w:szCs w:val="32"/>
              </w:rPr>
            </w:pPr>
          </w:p>
        </w:tc>
      </w:tr>
      <w:tr w:rsidR="003D36BB" w:rsidRPr="003B33F1" w14:paraId="1C19F81E" w14:textId="77777777" w:rsidTr="00A70712">
        <w:trPr>
          <w:trHeight w:val="316"/>
        </w:trPr>
        <w:tc>
          <w:tcPr>
            <w:tcW w:w="2747" w:type="dxa"/>
          </w:tcPr>
          <w:p w14:paraId="0F81A356" w14:textId="77777777" w:rsidR="003D36BB" w:rsidRPr="003B33F1" w:rsidRDefault="003D36BB" w:rsidP="00A70712">
            <w:pPr>
              <w:pStyle w:val="TableParagraph"/>
              <w:spacing w:before="48"/>
              <w:ind w:left="113"/>
              <w:rPr>
                <w:sz w:val="32"/>
                <w:szCs w:val="32"/>
              </w:rPr>
            </w:pPr>
            <w:r w:rsidRPr="003B33F1">
              <w:rPr>
                <w:sz w:val="32"/>
                <w:szCs w:val="32"/>
              </w:rPr>
              <w:t>Balance</w:t>
            </w:r>
            <w:r w:rsidRPr="003B33F1">
              <w:rPr>
                <w:spacing w:val="4"/>
                <w:sz w:val="32"/>
                <w:szCs w:val="32"/>
              </w:rPr>
              <w:t xml:space="preserve"> </w:t>
            </w:r>
            <w:proofErr w:type="gramStart"/>
            <w:r w:rsidRPr="003B33F1">
              <w:rPr>
                <w:sz w:val="32"/>
                <w:szCs w:val="32"/>
              </w:rPr>
              <w:t>at</w:t>
            </w:r>
            <w:proofErr w:type="gramEnd"/>
            <w:r w:rsidRPr="003B33F1">
              <w:rPr>
                <w:spacing w:val="4"/>
                <w:sz w:val="32"/>
                <w:szCs w:val="32"/>
              </w:rPr>
              <w:t xml:space="preserve"> </w:t>
            </w:r>
            <w:r w:rsidRPr="003B33F1">
              <w:rPr>
                <w:sz w:val="32"/>
                <w:szCs w:val="32"/>
              </w:rPr>
              <w:t>1</w:t>
            </w:r>
            <w:r w:rsidRPr="003B33F1">
              <w:rPr>
                <w:spacing w:val="4"/>
                <w:sz w:val="32"/>
                <w:szCs w:val="32"/>
              </w:rPr>
              <w:t xml:space="preserve"> </w:t>
            </w:r>
            <w:r w:rsidRPr="003B33F1">
              <w:rPr>
                <w:sz w:val="32"/>
                <w:szCs w:val="32"/>
              </w:rPr>
              <w:t>July</w:t>
            </w:r>
            <w:r w:rsidRPr="003B33F1">
              <w:rPr>
                <w:spacing w:val="4"/>
                <w:sz w:val="32"/>
                <w:szCs w:val="32"/>
              </w:rPr>
              <w:t xml:space="preserve"> </w:t>
            </w:r>
            <w:r w:rsidRPr="003B33F1">
              <w:rPr>
                <w:spacing w:val="-4"/>
                <w:sz w:val="32"/>
                <w:szCs w:val="32"/>
              </w:rPr>
              <w:lastRenderedPageBreak/>
              <w:t>2022</w:t>
            </w:r>
          </w:p>
        </w:tc>
        <w:tc>
          <w:tcPr>
            <w:tcW w:w="1493" w:type="dxa"/>
          </w:tcPr>
          <w:p w14:paraId="7B63DA14" w14:textId="77777777" w:rsidR="003D36BB" w:rsidRPr="003B33F1" w:rsidRDefault="003D36BB" w:rsidP="00A70712">
            <w:pPr>
              <w:pStyle w:val="TableParagraph"/>
              <w:spacing w:before="100"/>
              <w:ind w:right="212"/>
              <w:jc w:val="right"/>
              <w:rPr>
                <w:sz w:val="32"/>
                <w:szCs w:val="32"/>
              </w:rPr>
            </w:pPr>
            <w:r w:rsidRPr="003B33F1">
              <w:rPr>
                <w:spacing w:val="-2"/>
                <w:w w:val="105"/>
                <w:sz w:val="32"/>
                <w:szCs w:val="32"/>
              </w:rPr>
              <w:lastRenderedPageBreak/>
              <w:t>631,190</w:t>
            </w:r>
          </w:p>
        </w:tc>
        <w:tc>
          <w:tcPr>
            <w:tcW w:w="1284" w:type="dxa"/>
          </w:tcPr>
          <w:p w14:paraId="40B2282D" w14:textId="77777777" w:rsidR="003D36BB" w:rsidRPr="003B33F1" w:rsidRDefault="003D36BB" w:rsidP="00A70712">
            <w:pPr>
              <w:pStyle w:val="TableParagraph"/>
              <w:spacing w:before="100"/>
              <w:ind w:right="243"/>
              <w:jc w:val="right"/>
              <w:rPr>
                <w:sz w:val="32"/>
                <w:szCs w:val="32"/>
              </w:rPr>
            </w:pPr>
            <w:r w:rsidRPr="003B33F1">
              <w:rPr>
                <w:spacing w:val="-2"/>
                <w:w w:val="105"/>
                <w:sz w:val="32"/>
                <w:szCs w:val="32"/>
              </w:rPr>
              <w:t>246,02</w:t>
            </w:r>
            <w:r w:rsidRPr="003B33F1">
              <w:rPr>
                <w:spacing w:val="-2"/>
                <w:w w:val="105"/>
                <w:sz w:val="32"/>
                <w:szCs w:val="32"/>
              </w:rPr>
              <w:lastRenderedPageBreak/>
              <w:t>2</w:t>
            </w:r>
          </w:p>
        </w:tc>
        <w:tc>
          <w:tcPr>
            <w:tcW w:w="1312" w:type="dxa"/>
          </w:tcPr>
          <w:p w14:paraId="0DBC2A61" w14:textId="77777777" w:rsidR="003D36BB" w:rsidRPr="003B33F1" w:rsidRDefault="003D36BB" w:rsidP="00A70712">
            <w:pPr>
              <w:pStyle w:val="TableParagraph"/>
              <w:spacing w:before="100"/>
              <w:ind w:right="303"/>
              <w:jc w:val="right"/>
              <w:rPr>
                <w:sz w:val="32"/>
                <w:szCs w:val="32"/>
              </w:rPr>
            </w:pPr>
            <w:r w:rsidRPr="003B33F1">
              <w:rPr>
                <w:spacing w:val="-2"/>
                <w:w w:val="105"/>
                <w:sz w:val="32"/>
                <w:szCs w:val="32"/>
              </w:rPr>
              <w:lastRenderedPageBreak/>
              <w:t>143,34</w:t>
            </w:r>
            <w:r w:rsidRPr="003B33F1">
              <w:rPr>
                <w:spacing w:val="-2"/>
                <w:w w:val="105"/>
                <w:sz w:val="32"/>
                <w:szCs w:val="32"/>
              </w:rPr>
              <w:lastRenderedPageBreak/>
              <w:t>7</w:t>
            </w:r>
          </w:p>
        </w:tc>
        <w:tc>
          <w:tcPr>
            <w:tcW w:w="1182" w:type="dxa"/>
          </w:tcPr>
          <w:p w14:paraId="06B29186" w14:textId="77777777" w:rsidR="003D36BB" w:rsidRPr="003B33F1" w:rsidRDefault="003D36BB" w:rsidP="00A70712">
            <w:pPr>
              <w:pStyle w:val="TableParagraph"/>
              <w:spacing w:before="100"/>
              <w:ind w:right="232"/>
              <w:jc w:val="right"/>
              <w:rPr>
                <w:sz w:val="32"/>
                <w:szCs w:val="32"/>
              </w:rPr>
            </w:pPr>
            <w:r w:rsidRPr="003B33F1">
              <w:rPr>
                <w:spacing w:val="-2"/>
                <w:w w:val="105"/>
                <w:sz w:val="32"/>
                <w:szCs w:val="32"/>
              </w:rPr>
              <w:lastRenderedPageBreak/>
              <w:t>327,82</w:t>
            </w:r>
            <w:r w:rsidRPr="003B33F1">
              <w:rPr>
                <w:spacing w:val="-2"/>
                <w:w w:val="105"/>
                <w:sz w:val="32"/>
                <w:szCs w:val="32"/>
              </w:rPr>
              <w:lastRenderedPageBreak/>
              <w:t>3</w:t>
            </w:r>
          </w:p>
        </w:tc>
        <w:tc>
          <w:tcPr>
            <w:tcW w:w="1080" w:type="dxa"/>
          </w:tcPr>
          <w:p w14:paraId="0B8583B2" w14:textId="77777777" w:rsidR="003D36BB" w:rsidRPr="003B33F1" w:rsidRDefault="003D36BB" w:rsidP="00A70712">
            <w:pPr>
              <w:pStyle w:val="TableParagraph"/>
              <w:spacing w:before="100"/>
              <w:ind w:left="232"/>
              <w:rPr>
                <w:sz w:val="32"/>
                <w:szCs w:val="32"/>
              </w:rPr>
            </w:pPr>
            <w:r w:rsidRPr="003B33F1">
              <w:rPr>
                <w:spacing w:val="-2"/>
                <w:w w:val="105"/>
                <w:sz w:val="32"/>
                <w:szCs w:val="32"/>
              </w:rPr>
              <w:lastRenderedPageBreak/>
              <w:t>1,348,</w:t>
            </w:r>
            <w:r w:rsidRPr="003B33F1">
              <w:rPr>
                <w:spacing w:val="-2"/>
                <w:w w:val="105"/>
                <w:sz w:val="32"/>
                <w:szCs w:val="32"/>
              </w:rPr>
              <w:lastRenderedPageBreak/>
              <w:t>384</w:t>
            </w:r>
          </w:p>
        </w:tc>
      </w:tr>
      <w:tr w:rsidR="003D36BB" w:rsidRPr="003B33F1" w14:paraId="5121575C" w14:textId="77777777" w:rsidTr="00A70712">
        <w:trPr>
          <w:trHeight w:val="300"/>
        </w:trPr>
        <w:tc>
          <w:tcPr>
            <w:tcW w:w="2747" w:type="dxa"/>
          </w:tcPr>
          <w:p w14:paraId="2B505012" w14:textId="77777777" w:rsidR="003D36BB" w:rsidRPr="003B33F1" w:rsidRDefault="003D36BB" w:rsidP="00A70712">
            <w:pPr>
              <w:pStyle w:val="TableParagraph"/>
              <w:spacing w:before="31"/>
              <w:ind w:left="113"/>
              <w:rPr>
                <w:sz w:val="32"/>
                <w:szCs w:val="32"/>
              </w:rPr>
            </w:pPr>
            <w:r w:rsidRPr="003B33F1">
              <w:rPr>
                <w:sz w:val="32"/>
                <w:szCs w:val="32"/>
              </w:rPr>
              <w:lastRenderedPageBreak/>
              <w:t xml:space="preserve">Reclassification of </w:t>
            </w:r>
            <w:r w:rsidRPr="003B33F1">
              <w:rPr>
                <w:spacing w:val="-2"/>
                <w:sz w:val="32"/>
                <w:szCs w:val="32"/>
              </w:rPr>
              <w:t>assets</w:t>
            </w:r>
          </w:p>
        </w:tc>
        <w:tc>
          <w:tcPr>
            <w:tcW w:w="1493" w:type="dxa"/>
          </w:tcPr>
          <w:p w14:paraId="431C8CB8" w14:textId="77777777" w:rsidR="003D36BB" w:rsidRPr="003B33F1" w:rsidRDefault="003D36BB" w:rsidP="00A70712">
            <w:pPr>
              <w:pStyle w:val="TableParagraph"/>
              <w:spacing w:before="83"/>
              <w:ind w:right="212"/>
              <w:jc w:val="right"/>
              <w:rPr>
                <w:sz w:val="32"/>
                <w:szCs w:val="32"/>
              </w:rPr>
            </w:pPr>
            <w:r w:rsidRPr="003B33F1">
              <w:rPr>
                <w:spacing w:val="-10"/>
                <w:w w:val="105"/>
                <w:sz w:val="32"/>
                <w:szCs w:val="32"/>
              </w:rPr>
              <w:t>0</w:t>
            </w:r>
          </w:p>
        </w:tc>
        <w:tc>
          <w:tcPr>
            <w:tcW w:w="1284" w:type="dxa"/>
          </w:tcPr>
          <w:p w14:paraId="394F41F1" w14:textId="77777777" w:rsidR="003D36BB" w:rsidRPr="003B33F1" w:rsidRDefault="003D36BB" w:rsidP="00A70712">
            <w:pPr>
              <w:pStyle w:val="TableParagraph"/>
              <w:spacing w:before="83"/>
              <w:ind w:right="243"/>
              <w:jc w:val="right"/>
              <w:rPr>
                <w:sz w:val="32"/>
                <w:szCs w:val="32"/>
              </w:rPr>
            </w:pPr>
            <w:r w:rsidRPr="003B33F1">
              <w:rPr>
                <w:spacing w:val="-10"/>
                <w:w w:val="105"/>
                <w:sz w:val="32"/>
                <w:szCs w:val="32"/>
              </w:rPr>
              <w:t>0</w:t>
            </w:r>
          </w:p>
        </w:tc>
        <w:tc>
          <w:tcPr>
            <w:tcW w:w="1312" w:type="dxa"/>
          </w:tcPr>
          <w:p w14:paraId="30A17EE3" w14:textId="77777777" w:rsidR="003D36BB" w:rsidRPr="003B33F1" w:rsidRDefault="003D36BB" w:rsidP="00A70712">
            <w:pPr>
              <w:pStyle w:val="TableParagraph"/>
              <w:spacing w:before="83"/>
              <w:ind w:right="302"/>
              <w:jc w:val="right"/>
              <w:rPr>
                <w:sz w:val="32"/>
                <w:szCs w:val="32"/>
              </w:rPr>
            </w:pPr>
            <w:r w:rsidRPr="003B33F1">
              <w:rPr>
                <w:spacing w:val="-10"/>
                <w:w w:val="105"/>
                <w:sz w:val="32"/>
                <w:szCs w:val="32"/>
              </w:rPr>
              <w:t>0</w:t>
            </w:r>
          </w:p>
        </w:tc>
        <w:tc>
          <w:tcPr>
            <w:tcW w:w="1182" w:type="dxa"/>
          </w:tcPr>
          <w:p w14:paraId="3E8D971E" w14:textId="77777777" w:rsidR="003D36BB" w:rsidRPr="003B33F1" w:rsidRDefault="003D36BB" w:rsidP="00A70712">
            <w:pPr>
              <w:pStyle w:val="TableParagraph"/>
              <w:spacing w:before="83"/>
              <w:ind w:right="232"/>
              <w:jc w:val="right"/>
              <w:rPr>
                <w:sz w:val="32"/>
                <w:szCs w:val="32"/>
              </w:rPr>
            </w:pPr>
            <w:r w:rsidRPr="003B33F1">
              <w:rPr>
                <w:spacing w:val="-10"/>
                <w:w w:val="105"/>
                <w:sz w:val="32"/>
                <w:szCs w:val="32"/>
              </w:rPr>
              <w:t>0</w:t>
            </w:r>
          </w:p>
        </w:tc>
        <w:tc>
          <w:tcPr>
            <w:tcW w:w="1080" w:type="dxa"/>
          </w:tcPr>
          <w:p w14:paraId="58EB2CC5" w14:textId="77777777" w:rsidR="003D36BB" w:rsidRPr="003B33F1" w:rsidRDefault="003D36BB" w:rsidP="00A70712">
            <w:pPr>
              <w:pStyle w:val="TableParagraph"/>
              <w:spacing w:before="83"/>
              <w:ind w:right="59"/>
              <w:jc w:val="right"/>
              <w:rPr>
                <w:sz w:val="32"/>
                <w:szCs w:val="32"/>
              </w:rPr>
            </w:pPr>
            <w:r w:rsidRPr="003B33F1">
              <w:rPr>
                <w:spacing w:val="-10"/>
                <w:w w:val="105"/>
                <w:sz w:val="32"/>
                <w:szCs w:val="32"/>
              </w:rPr>
              <w:t>1</w:t>
            </w:r>
          </w:p>
        </w:tc>
      </w:tr>
      <w:tr w:rsidR="003D36BB" w:rsidRPr="003B33F1" w14:paraId="41D9B4FB" w14:textId="77777777" w:rsidTr="00A70712">
        <w:trPr>
          <w:trHeight w:val="300"/>
        </w:trPr>
        <w:tc>
          <w:tcPr>
            <w:tcW w:w="2747" w:type="dxa"/>
          </w:tcPr>
          <w:p w14:paraId="07213D71" w14:textId="77777777" w:rsidR="003D36BB" w:rsidRPr="003B33F1" w:rsidRDefault="003D36BB" w:rsidP="00A70712">
            <w:pPr>
              <w:pStyle w:val="TableParagraph"/>
              <w:spacing w:before="31"/>
              <w:ind w:left="113"/>
              <w:rPr>
                <w:sz w:val="32"/>
                <w:szCs w:val="32"/>
              </w:rPr>
            </w:pPr>
            <w:r w:rsidRPr="003B33F1">
              <w:rPr>
                <w:sz w:val="32"/>
                <w:szCs w:val="32"/>
              </w:rPr>
              <w:t>Depreciation</w:t>
            </w:r>
            <w:r w:rsidRPr="003B33F1">
              <w:rPr>
                <w:spacing w:val="20"/>
                <w:sz w:val="32"/>
                <w:szCs w:val="32"/>
              </w:rPr>
              <w:t xml:space="preserve"> </w:t>
            </w:r>
            <w:r w:rsidRPr="003B33F1">
              <w:rPr>
                <w:spacing w:val="-2"/>
                <w:sz w:val="32"/>
                <w:szCs w:val="32"/>
              </w:rPr>
              <w:t>expense</w:t>
            </w:r>
          </w:p>
        </w:tc>
        <w:tc>
          <w:tcPr>
            <w:tcW w:w="1493" w:type="dxa"/>
          </w:tcPr>
          <w:p w14:paraId="213EC370" w14:textId="77777777" w:rsidR="003D36BB" w:rsidRPr="003B33F1" w:rsidRDefault="003D36BB" w:rsidP="00A70712">
            <w:pPr>
              <w:pStyle w:val="TableParagraph"/>
              <w:spacing w:before="83"/>
              <w:ind w:right="212"/>
              <w:jc w:val="right"/>
              <w:rPr>
                <w:sz w:val="32"/>
                <w:szCs w:val="32"/>
              </w:rPr>
            </w:pPr>
            <w:r w:rsidRPr="003B33F1">
              <w:rPr>
                <w:spacing w:val="-4"/>
                <w:w w:val="105"/>
                <w:sz w:val="32"/>
                <w:szCs w:val="32"/>
              </w:rPr>
              <w:t>7,829</w:t>
            </w:r>
          </w:p>
        </w:tc>
        <w:tc>
          <w:tcPr>
            <w:tcW w:w="1284" w:type="dxa"/>
          </w:tcPr>
          <w:p w14:paraId="7FDC59AE" w14:textId="77777777" w:rsidR="003D36BB" w:rsidRPr="003B33F1" w:rsidRDefault="003D36BB" w:rsidP="00A70712">
            <w:pPr>
              <w:pStyle w:val="TableParagraph"/>
              <w:spacing w:before="83"/>
              <w:ind w:right="244"/>
              <w:jc w:val="right"/>
              <w:rPr>
                <w:sz w:val="32"/>
                <w:szCs w:val="32"/>
              </w:rPr>
            </w:pPr>
            <w:r w:rsidRPr="003B33F1">
              <w:rPr>
                <w:spacing w:val="-2"/>
                <w:w w:val="105"/>
                <w:sz w:val="32"/>
                <w:szCs w:val="32"/>
              </w:rPr>
              <w:t>46,512</w:t>
            </w:r>
          </w:p>
        </w:tc>
        <w:tc>
          <w:tcPr>
            <w:tcW w:w="1312" w:type="dxa"/>
          </w:tcPr>
          <w:p w14:paraId="436958AE" w14:textId="77777777" w:rsidR="003D36BB" w:rsidRPr="003B33F1" w:rsidRDefault="003D36BB" w:rsidP="00A70712">
            <w:pPr>
              <w:pStyle w:val="TableParagraph"/>
              <w:spacing w:before="83"/>
              <w:ind w:right="303"/>
              <w:jc w:val="right"/>
              <w:rPr>
                <w:sz w:val="32"/>
                <w:szCs w:val="32"/>
              </w:rPr>
            </w:pPr>
            <w:r w:rsidRPr="003B33F1">
              <w:rPr>
                <w:spacing w:val="-2"/>
                <w:w w:val="105"/>
                <w:sz w:val="32"/>
                <w:szCs w:val="32"/>
              </w:rPr>
              <w:t>19,965</w:t>
            </w:r>
          </w:p>
        </w:tc>
        <w:tc>
          <w:tcPr>
            <w:tcW w:w="1182" w:type="dxa"/>
          </w:tcPr>
          <w:p w14:paraId="3B7BD76A" w14:textId="77777777" w:rsidR="003D36BB" w:rsidRPr="003B33F1" w:rsidRDefault="003D36BB" w:rsidP="00A70712">
            <w:pPr>
              <w:pStyle w:val="TableParagraph"/>
              <w:spacing w:before="83"/>
              <w:ind w:right="232"/>
              <w:jc w:val="right"/>
              <w:rPr>
                <w:sz w:val="32"/>
                <w:szCs w:val="32"/>
              </w:rPr>
            </w:pPr>
            <w:r w:rsidRPr="003B33F1">
              <w:rPr>
                <w:spacing w:val="-2"/>
                <w:w w:val="105"/>
                <w:sz w:val="32"/>
                <w:szCs w:val="32"/>
              </w:rPr>
              <w:t>15,233</w:t>
            </w:r>
          </w:p>
        </w:tc>
        <w:tc>
          <w:tcPr>
            <w:tcW w:w="1080" w:type="dxa"/>
          </w:tcPr>
          <w:p w14:paraId="1903CCEF" w14:textId="77777777" w:rsidR="003D36BB" w:rsidRPr="003B33F1" w:rsidRDefault="003D36BB" w:rsidP="00A70712">
            <w:pPr>
              <w:pStyle w:val="TableParagraph"/>
              <w:spacing w:before="83"/>
              <w:ind w:right="59"/>
              <w:jc w:val="right"/>
              <w:rPr>
                <w:sz w:val="32"/>
                <w:szCs w:val="32"/>
              </w:rPr>
            </w:pPr>
            <w:r w:rsidRPr="003B33F1">
              <w:rPr>
                <w:spacing w:val="-2"/>
                <w:w w:val="105"/>
                <w:sz w:val="32"/>
                <w:szCs w:val="32"/>
              </w:rPr>
              <w:t>89,539</w:t>
            </w:r>
          </w:p>
        </w:tc>
      </w:tr>
      <w:tr w:rsidR="003D36BB" w:rsidRPr="003B33F1" w14:paraId="3FEEFD07" w14:textId="77777777" w:rsidTr="00A70712">
        <w:trPr>
          <w:trHeight w:val="291"/>
        </w:trPr>
        <w:tc>
          <w:tcPr>
            <w:tcW w:w="2747" w:type="dxa"/>
            <w:tcBorders>
              <w:bottom w:val="single" w:sz="4" w:space="0" w:color="000000"/>
            </w:tcBorders>
          </w:tcPr>
          <w:p w14:paraId="5800D7F3" w14:textId="77777777" w:rsidR="003D36BB" w:rsidRPr="003B33F1" w:rsidRDefault="003D36BB" w:rsidP="00A70712">
            <w:pPr>
              <w:pStyle w:val="TableParagraph"/>
              <w:spacing w:before="31"/>
              <w:ind w:left="113"/>
              <w:rPr>
                <w:sz w:val="32"/>
                <w:szCs w:val="32"/>
              </w:rPr>
            </w:pPr>
            <w:r w:rsidRPr="003B33F1">
              <w:rPr>
                <w:sz w:val="32"/>
                <w:szCs w:val="32"/>
              </w:rPr>
              <w:t>Eliminate</w:t>
            </w:r>
            <w:r w:rsidRPr="003B33F1">
              <w:rPr>
                <w:spacing w:val="-3"/>
                <w:sz w:val="32"/>
                <w:szCs w:val="32"/>
              </w:rPr>
              <w:t xml:space="preserve"> </w:t>
            </w:r>
            <w:r w:rsidRPr="003B33F1">
              <w:rPr>
                <w:sz w:val="32"/>
                <w:szCs w:val="32"/>
              </w:rPr>
              <w:t>on</w:t>
            </w:r>
            <w:r w:rsidRPr="003B33F1">
              <w:rPr>
                <w:spacing w:val="-3"/>
                <w:sz w:val="32"/>
                <w:szCs w:val="32"/>
              </w:rPr>
              <w:t xml:space="preserve"> </w:t>
            </w:r>
            <w:r w:rsidRPr="003B33F1">
              <w:rPr>
                <w:spacing w:val="-2"/>
                <w:sz w:val="32"/>
                <w:szCs w:val="32"/>
              </w:rPr>
              <w:t>disposal</w:t>
            </w:r>
          </w:p>
        </w:tc>
        <w:tc>
          <w:tcPr>
            <w:tcW w:w="1493" w:type="dxa"/>
            <w:tcBorders>
              <w:bottom w:val="single" w:sz="4" w:space="0" w:color="000000"/>
            </w:tcBorders>
          </w:tcPr>
          <w:p w14:paraId="33696C28" w14:textId="77777777" w:rsidR="003D36BB" w:rsidRPr="003B33F1" w:rsidRDefault="003D36BB" w:rsidP="00A70712">
            <w:pPr>
              <w:pStyle w:val="TableParagraph"/>
              <w:spacing w:before="83" w:line="188" w:lineRule="exact"/>
              <w:ind w:right="212"/>
              <w:jc w:val="right"/>
              <w:rPr>
                <w:sz w:val="32"/>
                <w:szCs w:val="32"/>
              </w:rPr>
            </w:pPr>
            <w:r w:rsidRPr="003B33F1">
              <w:rPr>
                <w:spacing w:val="-10"/>
                <w:w w:val="105"/>
                <w:sz w:val="32"/>
                <w:szCs w:val="32"/>
              </w:rPr>
              <w:t>0</w:t>
            </w:r>
          </w:p>
        </w:tc>
        <w:tc>
          <w:tcPr>
            <w:tcW w:w="1284" w:type="dxa"/>
            <w:tcBorders>
              <w:bottom w:val="single" w:sz="4" w:space="0" w:color="000000"/>
            </w:tcBorders>
          </w:tcPr>
          <w:p w14:paraId="6E66FD11" w14:textId="77777777" w:rsidR="003D36BB" w:rsidRPr="003B33F1" w:rsidRDefault="003D36BB" w:rsidP="00A70712">
            <w:pPr>
              <w:pStyle w:val="TableParagraph"/>
              <w:spacing w:before="83" w:line="188" w:lineRule="exact"/>
              <w:ind w:right="201"/>
              <w:jc w:val="right"/>
              <w:rPr>
                <w:sz w:val="32"/>
                <w:szCs w:val="32"/>
              </w:rPr>
            </w:pPr>
            <w:r w:rsidRPr="003B33F1">
              <w:rPr>
                <w:spacing w:val="-2"/>
                <w:sz w:val="32"/>
                <w:szCs w:val="32"/>
              </w:rPr>
              <w:t>(20,214)</w:t>
            </w:r>
          </w:p>
        </w:tc>
        <w:tc>
          <w:tcPr>
            <w:tcW w:w="1312" w:type="dxa"/>
            <w:tcBorders>
              <w:bottom w:val="single" w:sz="4" w:space="0" w:color="000000"/>
            </w:tcBorders>
          </w:tcPr>
          <w:p w14:paraId="00075A68" w14:textId="77777777" w:rsidR="003D36BB" w:rsidRPr="003B33F1" w:rsidRDefault="003D36BB" w:rsidP="00A70712">
            <w:pPr>
              <w:pStyle w:val="TableParagraph"/>
              <w:spacing w:before="83" w:line="188" w:lineRule="exact"/>
              <w:ind w:right="303"/>
              <w:jc w:val="right"/>
              <w:rPr>
                <w:sz w:val="32"/>
                <w:szCs w:val="32"/>
              </w:rPr>
            </w:pPr>
            <w:r w:rsidRPr="003B33F1">
              <w:rPr>
                <w:spacing w:val="-10"/>
                <w:w w:val="105"/>
                <w:sz w:val="32"/>
                <w:szCs w:val="32"/>
              </w:rPr>
              <w:t>0</w:t>
            </w:r>
          </w:p>
        </w:tc>
        <w:tc>
          <w:tcPr>
            <w:tcW w:w="1182" w:type="dxa"/>
            <w:tcBorders>
              <w:bottom w:val="single" w:sz="4" w:space="0" w:color="000000"/>
            </w:tcBorders>
          </w:tcPr>
          <w:p w14:paraId="35240A8B" w14:textId="77777777" w:rsidR="003D36BB" w:rsidRPr="003B33F1" w:rsidRDefault="003D36BB" w:rsidP="00A70712">
            <w:pPr>
              <w:pStyle w:val="TableParagraph"/>
              <w:spacing w:before="83" w:line="188" w:lineRule="exact"/>
              <w:ind w:right="232"/>
              <w:jc w:val="right"/>
              <w:rPr>
                <w:sz w:val="32"/>
                <w:szCs w:val="32"/>
              </w:rPr>
            </w:pPr>
            <w:r w:rsidRPr="003B33F1">
              <w:rPr>
                <w:spacing w:val="-10"/>
                <w:w w:val="105"/>
                <w:sz w:val="32"/>
                <w:szCs w:val="32"/>
              </w:rPr>
              <w:t>0</w:t>
            </w:r>
          </w:p>
        </w:tc>
        <w:tc>
          <w:tcPr>
            <w:tcW w:w="1080" w:type="dxa"/>
            <w:tcBorders>
              <w:bottom w:val="single" w:sz="4" w:space="0" w:color="000000"/>
            </w:tcBorders>
          </w:tcPr>
          <w:p w14:paraId="42B54A44" w14:textId="77777777" w:rsidR="003D36BB" w:rsidRPr="003B33F1" w:rsidRDefault="003D36BB" w:rsidP="00A70712">
            <w:pPr>
              <w:pStyle w:val="TableParagraph"/>
              <w:spacing w:before="83" w:line="188" w:lineRule="exact"/>
              <w:ind w:right="17"/>
              <w:jc w:val="right"/>
              <w:rPr>
                <w:sz w:val="32"/>
                <w:szCs w:val="32"/>
              </w:rPr>
            </w:pPr>
            <w:r w:rsidRPr="003B33F1">
              <w:rPr>
                <w:spacing w:val="-2"/>
                <w:sz w:val="32"/>
                <w:szCs w:val="32"/>
              </w:rPr>
              <w:t>(20,214)</w:t>
            </w:r>
          </w:p>
        </w:tc>
      </w:tr>
      <w:tr w:rsidR="003D36BB" w:rsidRPr="003B33F1" w14:paraId="5D8114E4" w14:textId="77777777" w:rsidTr="00A70712">
        <w:trPr>
          <w:trHeight w:val="296"/>
        </w:trPr>
        <w:tc>
          <w:tcPr>
            <w:tcW w:w="2747" w:type="dxa"/>
            <w:tcBorders>
              <w:top w:val="single" w:sz="4" w:space="0" w:color="000000"/>
              <w:bottom w:val="single" w:sz="4" w:space="0" w:color="000000"/>
            </w:tcBorders>
          </w:tcPr>
          <w:p w14:paraId="4E6DC5B7" w14:textId="77777777" w:rsidR="003D36BB" w:rsidRPr="003B33F1" w:rsidRDefault="003D36BB" w:rsidP="00A70712">
            <w:pPr>
              <w:pStyle w:val="TableParagraph"/>
              <w:spacing w:before="51" w:line="219" w:lineRule="exact"/>
              <w:ind w:left="-1"/>
              <w:rPr>
                <w:rFonts w:ascii="Arial Black"/>
                <w:sz w:val="32"/>
                <w:szCs w:val="32"/>
              </w:rPr>
            </w:pPr>
            <w:r w:rsidRPr="0083350B">
              <w:rPr>
                <w:rFonts w:ascii="Arial Black"/>
                <w:w w:val="80"/>
                <w:sz w:val="28"/>
                <w:szCs w:val="28"/>
              </w:rPr>
              <w:t>Balance</w:t>
            </w:r>
            <w:r w:rsidRPr="0083350B">
              <w:rPr>
                <w:rFonts w:ascii="Arial Black"/>
                <w:spacing w:val="4"/>
                <w:sz w:val="28"/>
                <w:szCs w:val="28"/>
              </w:rPr>
              <w:t xml:space="preserve"> </w:t>
            </w:r>
            <w:proofErr w:type="gramStart"/>
            <w:r w:rsidRPr="0083350B">
              <w:rPr>
                <w:rFonts w:ascii="Arial Black"/>
                <w:w w:val="80"/>
                <w:sz w:val="28"/>
                <w:szCs w:val="28"/>
              </w:rPr>
              <w:t>at</w:t>
            </w:r>
            <w:proofErr w:type="gramEnd"/>
            <w:r w:rsidRPr="0083350B">
              <w:rPr>
                <w:rFonts w:ascii="Arial Black"/>
                <w:spacing w:val="5"/>
                <w:sz w:val="28"/>
                <w:szCs w:val="28"/>
              </w:rPr>
              <w:t xml:space="preserve"> </w:t>
            </w:r>
            <w:r w:rsidRPr="0083350B">
              <w:rPr>
                <w:rFonts w:ascii="Arial Black"/>
                <w:w w:val="80"/>
                <w:sz w:val="28"/>
                <w:szCs w:val="28"/>
              </w:rPr>
              <w:t>30</w:t>
            </w:r>
            <w:r w:rsidRPr="0083350B">
              <w:rPr>
                <w:rFonts w:ascii="Arial Black"/>
                <w:spacing w:val="4"/>
                <w:sz w:val="28"/>
                <w:szCs w:val="28"/>
              </w:rPr>
              <w:t xml:space="preserve"> </w:t>
            </w:r>
            <w:r w:rsidRPr="0083350B">
              <w:rPr>
                <w:rFonts w:ascii="Arial Black"/>
                <w:w w:val="80"/>
                <w:sz w:val="28"/>
                <w:szCs w:val="28"/>
              </w:rPr>
              <w:t>June</w:t>
            </w:r>
            <w:r w:rsidRPr="0083350B">
              <w:rPr>
                <w:rFonts w:ascii="Arial Black"/>
                <w:spacing w:val="5"/>
                <w:sz w:val="28"/>
                <w:szCs w:val="28"/>
              </w:rPr>
              <w:t xml:space="preserve"> </w:t>
            </w:r>
            <w:r w:rsidRPr="0083350B">
              <w:rPr>
                <w:rFonts w:ascii="Arial Black"/>
                <w:spacing w:val="-4"/>
                <w:w w:val="80"/>
                <w:sz w:val="28"/>
                <w:szCs w:val="28"/>
              </w:rPr>
              <w:t>2023</w:t>
            </w:r>
          </w:p>
        </w:tc>
        <w:tc>
          <w:tcPr>
            <w:tcW w:w="1493" w:type="dxa"/>
            <w:tcBorders>
              <w:top w:val="single" w:sz="4" w:space="0" w:color="000000"/>
              <w:bottom w:val="single" w:sz="4" w:space="0" w:color="000000"/>
            </w:tcBorders>
          </w:tcPr>
          <w:p w14:paraId="6446E4F4" w14:textId="77777777" w:rsidR="003D36BB" w:rsidRPr="0083350B" w:rsidRDefault="003D36BB" w:rsidP="00A70712">
            <w:pPr>
              <w:pStyle w:val="TableParagraph"/>
              <w:spacing w:before="51" w:line="219" w:lineRule="exact"/>
              <w:ind w:right="222"/>
              <w:jc w:val="right"/>
              <w:rPr>
                <w:rFonts w:ascii="Arial Black"/>
                <w:sz w:val="24"/>
                <w:szCs w:val="24"/>
              </w:rPr>
            </w:pPr>
            <w:r w:rsidRPr="0083350B">
              <w:rPr>
                <w:rFonts w:ascii="Arial Black"/>
                <w:spacing w:val="-2"/>
                <w:sz w:val="24"/>
                <w:szCs w:val="24"/>
              </w:rPr>
              <w:t>639,019</w:t>
            </w:r>
          </w:p>
        </w:tc>
        <w:tc>
          <w:tcPr>
            <w:tcW w:w="1284" w:type="dxa"/>
            <w:tcBorders>
              <w:top w:val="single" w:sz="4" w:space="0" w:color="000000"/>
              <w:bottom w:val="single" w:sz="4" w:space="0" w:color="000000"/>
            </w:tcBorders>
          </w:tcPr>
          <w:p w14:paraId="0ECA5EED" w14:textId="77777777" w:rsidR="003D36BB" w:rsidRPr="0083350B" w:rsidRDefault="003D36BB" w:rsidP="00A70712">
            <w:pPr>
              <w:pStyle w:val="TableParagraph"/>
              <w:spacing w:before="51" w:line="219" w:lineRule="exact"/>
              <w:ind w:right="244"/>
              <w:jc w:val="right"/>
              <w:rPr>
                <w:rFonts w:ascii="Arial Black"/>
                <w:sz w:val="24"/>
                <w:szCs w:val="24"/>
              </w:rPr>
            </w:pPr>
            <w:r w:rsidRPr="0083350B">
              <w:rPr>
                <w:rFonts w:ascii="Arial Black"/>
                <w:spacing w:val="-2"/>
                <w:sz w:val="24"/>
                <w:szCs w:val="24"/>
              </w:rPr>
              <w:t>272,320</w:t>
            </w:r>
          </w:p>
        </w:tc>
        <w:tc>
          <w:tcPr>
            <w:tcW w:w="1312" w:type="dxa"/>
            <w:tcBorders>
              <w:top w:val="single" w:sz="4" w:space="0" w:color="000000"/>
              <w:bottom w:val="single" w:sz="4" w:space="0" w:color="000000"/>
            </w:tcBorders>
          </w:tcPr>
          <w:p w14:paraId="04A86E5C" w14:textId="77777777" w:rsidR="003D36BB" w:rsidRPr="0083350B" w:rsidRDefault="003D36BB" w:rsidP="00A70712">
            <w:pPr>
              <w:pStyle w:val="TableParagraph"/>
              <w:spacing w:before="51" w:line="219" w:lineRule="exact"/>
              <w:ind w:right="315"/>
              <w:jc w:val="right"/>
              <w:rPr>
                <w:rFonts w:ascii="Arial Black"/>
                <w:sz w:val="24"/>
                <w:szCs w:val="24"/>
              </w:rPr>
            </w:pPr>
            <w:r w:rsidRPr="0083350B">
              <w:rPr>
                <w:rFonts w:ascii="Arial Black"/>
                <w:spacing w:val="-2"/>
                <w:sz w:val="24"/>
                <w:szCs w:val="24"/>
              </w:rPr>
              <w:t>163,312</w:t>
            </w:r>
          </w:p>
        </w:tc>
        <w:tc>
          <w:tcPr>
            <w:tcW w:w="1182" w:type="dxa"/>
            <w:tcBorders>
              <w:top w:val="single" w:sz="4" w:space="0" w:color="000000"/>
              <w:bottom w:val="single" w:sz="4" w:space="0" w:color="000000"/>
            </w:tcBorders>
          </w:tcPr>
          <w:p w14:paraId="4C9E851B" w14:textId="77777777" w:rsidR="003D36BB" w:rsidRPr="0083350B" w:rsidRDefault="003D36BB" w:rsidP="00A70712">
            <w:pPr>
              <w:pStyle w:val="TableParagraph"/>
              <w:spacing w:before="51" w:line="219" w:lineRule="exact"/>
              <w:ind w:right="232"/>
              <w:jc w:val="right"/>
              <w:rPr>
                <w:rFonts w:ascii="Arial Black"/>
                <w:sz w:val="24"/>
                <w:szCs w:val="24"/>
              </w:rPr>
            </w:pPr>
            <w:r w:rsidRPr="0083350B">
              <w:rPr>
                <w:rFonts w:ascii="Arial Black"/>
                <w:spacing w:val="-2"/>
                <w:sz w:val="24"/>
                <w:szCs w:val="24"/>
              </w:rPr>
              <w:t>343,056</w:t>
            </w:r>
          </w:p>
        </w:tc>
        <w:tc>
          <w:tcPr>
            <w:tcW w:w="1080" w:type="dxa"/>
            <w:tcBorders>
              <w:top w:val="single" w:sz="4" w:space="0" w:color="000000"/>
              <w:bottom w:val="single" w:sz="4" w:space="0" w:color="000000"/>
            </w:tcBorders>
          </w:tcPr>
          <w:p w14:paraId="786533CC" w14:textId="77777777" w:rsidR="003D36BB" w:rsidRPr="0083350B" w:rsidRDefault="003D36BB" w:rsidP="00A70712">
            <w:pPr>
              <w:pStyle w:val="TableParagraph"/>
              <w:spacing w:before="51" w:line="219" w:lineRule="exact"/>
              <w:ind w:left="261"/>
              <w:rPr>
                <w:rFonts w:ascii="Arial Black"/>
                <w:sz w:val="24"/>
                <w:szCs w:val="24"/>
              </w:rPr>
            </w:pPr>
            <w:r w:rsidRPr="0083350B">
              <w:rPr>
                <w:rFonts w:ascii="Arial Black"/>
                <w:spacing w:val="-12"/>
                <w:sz w:val="24"/>
                <w:szCs w:val="24"/>
              </w:rPr>
              <w:t>1,417,710</w:t>
            </w:r>
          </w:p>
        </w:tc>
      </w:tr>
      <w:tr w:rsidR="003D36BB" w:rsidRPr="003B33F1" w14:paraId="07BA1682" w14:textId="77777777" w:rsidTr="00A70712">
        <w:trPr>
          <w:trHeight w:val="292"/>
        </w:trPr>
        <w:tc>
          <w:tcPr>
            <w:tcW w:w="2747" w:type="dxa"/>
            <w:tcBorders>
              <w:top w:val="single" w:sz="4" w:space="0" w:color="000000"/>
            </w:tcBorders>
          </w:tcPr>
          <w:p w14:paraId="3C0B4B5D" w14:textId="77777777" w:rsidR="003D36BB" w:rsidRPr="003B33F1" w:rsidRDefault="003D36BB" w:rsidP="00A70712">
            <w:pPr>
              <w:pStyle w:val="TableParagraph"/>
              <w:spacing w:before="26"/>
              <w:ind w:left="113"/>
              <w:rPr>
                <w:rFonts w:ascii="Arial"/>
                <w:i/>
                <w:sz w:val="32"/>
                <w:szCs w:val="32"/>
              </w:rPr>
            </w:pPr>
            <w:r w:rsidRPr="003B33F1">
              <w:rPr>
                <w:rFonts w:ascii="Arial"/>
                <w:i/>
                <w:spacing w:val="-5"/>
                <w:sz w:val="32"/>
                <w:szCs w:val="32"/>
              </w:rPr>
              <w:t>GL</w:t>
            </w:r>
          </w:p>
        </w:tc>
        <w:tc>
          <w:tcPr>
            <w:tcW w:w="1493" w:type="dxa"/>
            <w:tcBorders>
              <w:top w:val="single" w:sz="4" w:space="0" w:color="000000"/>
            </w:tcBorders>
          </w:tcPr>
          <w:p w14:paraId="18571524" w14:textId="77777777" w:rsidR="003D36BB" w:rsidRPr="003B33F1" w:rsidRDefault="003D36BB" w:rsidP="00A70712">
            <w:pPr>
              <w:pStyle w:val="TableParagraph"/>
              <w:spacing w:before="82"/>
              <w:ind w:right="212"/>
              <w:jc w:val="right"/>
              <w:rPr>
                <w:sz w:val="32"/>
                <w:szCs w:val="32"/>
              </w:rPr>
            </w:pPr>
            <w:r w:rsidRPr="003B33F1">
              <w:rPr>
                <w:spacing w:val="-2"/>
                <w:w w:val="105"/>
                <w:sz w:val="32"/>
                <w:szCs w:val="32"/>
              </w:rPr>
              <w:t>500,985</w:t>
            </w:r>
          </w:p>
        </w:tc>
        <w:tc>
          <w:tcPr>
            <w:tcW w:w="1284" w:type="dxa"/>
            <w:tcBorders>
              <w:top w:val="single" w:sz="4" w:space="0" w:color="000000"/>
            </w:tcBorders>
          </w:tcPr>
          <w:p w14:paraId="5FD2BE33" w14:textId="77777777" w:rsidR="003D36BB" w:rsidRPr="003B33F1" w:rsidRDefault="003D36BB" w:rsidP="00A70712">
            <w:pPr>
              <w:pStyle w:val="TableParagraph"/>
              <w:spacing w:before="82"/>
              <w:ind w:right="244"/>
              <w:jc w:val="right"/>
              <w:rPr>
                <w:sz w:val="32"/>
                <w:szCs w:val="32"/>
              </w:rPr>
            </w:pPr>
            <w:r w:rsidRPr="003B33F1">
              <w:rPr>
                <w:spacing w:val="-2"/>
                <w:w w:val="105"/>
                <w:sz w:val="32"/>
                <w:szCs w:val="32"/>
              </w:rPr>
              <w:t>264,166</w:t>
            </w:r>
          </w:p>
        </w:tc>
        <w:tc>
          <w:tcPr>
            <w:tcW w:w="1312" w:type="dxa"/>
            <w:tcBorders>
              <w:top w:val="single" w:sz="4" w:space="0" w:color="000000"/>
            </w:tcBorders>
          </w:tcPr>
          <w:p w14:paraId="32D7863E" w14:textId="77777777" w:rsidR="003D36BB" w:rsidRPr="003B33F1" w:rsidRDefault="003D36BB" w:rsidP="00A70712">
            <w:pPr>
              <w:pStyle w:val="TableParagraph"/>
              <w:spacing w:before="82"/>
              <w:ind w:right="303"/>
              <w:jc w:val="right"/>
              <w:rPr>
                <w:sz w:val="32"/>
                <w:szCs w:val="32"/>
              </w:rPr>
            </w:pPr>
            <w:r w:rsidRPr="003B33F1">
              <w:rPr>
                <w:spacing w:val="-2"/>
                <w:w w:val="105"/>
                <w:sz w:val="32"/>
                <w:szCs w:val="32"/>
              </w:rPr>
              <w:t>87,688</w:t>
            </w:r>
          </w:p>
        </w:tc>
        <w:tc>
          <w:tcPr>
            <w:tcW w:w="1182" w:type="dxa"/>
            <w:tcBorders>
              <w:top w:val="single" w:sz="4" w:space="0" w:color="000000"/>
            </w:tcBorders>
          </w:tcPr>
          <w:p w14:paraId="1145B897" w14:textId="77777777" w:rsidR="003D36BB" w:rsidRPr="003B33F1" w:rsidRDefault="003D36BB" w:rsidP="00A70712">
            <w:pPr>
              <w:pStyle w:val="TableParagraph"/>
              <w:spacing w:before="82"/>
              <w:ind w:right="232"/>
              <w:jc w:val="right"/>
              <w:rPr>
                <w:sz w:val="32"/>
                <w:szCs w:val="32"/>
              </w:rPr>
            </w:pPr>
            <w:r w:rsidRPr="003B33F1">
              <w:rPr>
                <w:spacing w:val="-2"/>
                <w:w w:val="105"/>
                <w:sz w:val="32"/>
                <w:szCs w:val="32"/>
              </w:rPr>
              <w:t>326,455</w:t>
            </w:r>
          </w:p>
        </w:tc>
        <w:tc>
          <w:tcPr>
            <w:tcW w:w="1080" w:type="dxa"/>
            <w:tcBorders>
              <w:top w:val="single" w:sz="4" w:space="0" w:color="000000"/>
            </w:tcBorders>
          </w:tcPr>
          <w:p w14:paraId="3AC737F2" w14:textId="77777777" w:rsidR="003D36BB" w:rsidRPr="003B33F1" w:rsidRDefault="003D36BB" w:rsidP="00A70712">
            <w:pPr>
              <w:pStyle w:val="TableParagraph"/>
              <w:spacing w:before="82"/>
              <w:ind w:left="269"/>
              <w:rPr>
                <w:sz w:val="32"/>
                <w:szCs w:val="32"/>
              </w:rPr>
            </w:pPr>
            <w:r w:rsidRPr="003B33F1">
              <w:rPr>
                <w:spacing w:val="-2"/>
                <w:sz w:val="32"/>
                <w:szCs w:val="32"/>
              </w:rPr>
              <w:t>1,179,295</w:t>
            </w:r>
          </w:p>
        </w:tc>
      </w:tr>
      <w:tr w:rsidR="003D36BB" w:rsidRPr="003B33F1" w14:paraId="55C7EA6F" w14:textId="77777777" w:rsidTr="00A70712">
        <w:trPr>
          <w:trHeight w:val="367"/>
        </w:trPr>
        <w:tc>
          <w:tcPr>
            <w:tcW w:w="2747" w:type="dxa"/>
          </w:tcPr>
          <w:p w14:paraId="08FE39AB" w14:textId="77777777" w:rsidR="003D36BB" w:rsidRPr="003B33F1" w:rsidRDefault="003D36BB" w:rsidP="00A70712">
            <w:pPr>
              <w:pStyle w:val="TableParagraph"/>
              <w:spacing w:before="28"/>
              <w:ind w:left="113"/>
              <w:rPr>
                <w:rFonts w:ascii="Arial"/>
                <w:i/>
                <w:sz w:val="32"/>
                <w:szCs w:val="32"/>
              </w:rPr>
            </w:pPr>
            <w:r w:rsidRPr="003B33F1">
              <w:rPr>
                <w:rFonts w:ascii="Arial"/>
                <w:i/>
                <w:spacing w:val="-2"/>
                <w:sz w:val="32"/>
                <w:szCs w:val="32"/>
              </w:rPr>
              <w:t>check</w:t>
            </w:r>
          </w:p>
        </w:tc>
        <w:tc>
          <w:tcPr>
            <w:tcW w:w="1493" w:type="dxa"/>
          </w:tcPr>
          <w:p w14:paraId="1BF710B1" w14:textId="77777777" w:rsidR="003D36BB" w:rsidRPr="003B33F1" w:rsidRDefault="003D36BB" w:rsidP="00A70712">
            <w:pPr>
              <w:pStyle w:val="TableParagraph"/>
              <w:spacing w:before="83"/>
              <w:ind w:right="212"/>
              <w:jc w:val="right"/>
              <w:rPr>
                <w:sz w:val="32"/>
                <w:szCs w:val="32"/>
              </w:rPr>
            </w:pPr>
            <w:r w:rsidRPr="003B33F1">
              <w:rPr>
                <w:spacing w:val="-2"/>
                <w:w w:val="105"/>
                <w:sz w:val="32"/>
                <w:szCs w:val="32"/>
              </w:rPr>
              <w:t>138,034</w:t>
            </w:r>
          </w:p>
        </w:tc>
        <w:tc>
          <w:tcPr>
            <w:tcW w:w="1284" w:type="dxa"/>
          </w:tcPr>
          <w:p w14:paraId="70481949" w14:textId="77777777" w:rsidR="003D36BB" w:rsidRPr="003B33F1" w:rsidRDefault="003D36BB" w:rsidP="00A70712">
            <w:pPr>
              <w:pStyle w:val="TableParagraph"/>
              <w:spacing w:before="83"/>
              <w:ind w:right="244"/>
              <w:jc w:val="right"/>
              <w:rPr>
                <w:sz w:val="32"/>
                <w:szCs w:val="32"/>
              </w:rPr>
            </w:pPr>
            <w:r w:rsidRPr="003B33F1">
              <w:rPr>
                <w:spacing w:val="-4"/>
                <w:w w:val="105"/>
                <w:sz w:val="32"/>
                <w:szCs w:val="32"/>
              </w:rPr>
              <w:t>8,154</w:t>
            </w:r>
          </w:p>
        </w:tc>
        <w:tc>
          <w:tcPr>
            <w:tcW w:w="1312" w:type="dxa"/>
          </w:tcPr>
          <w:p w14:paraId="18FEEE32" w14:textId="77777777" w:rsidR="003D36BB" w:rsidRPr="003B33F1" w:rsidRDefault="003D36BB" w:rsidP="00A70712">
            <w:pPr>
              <w:pStyle w:val="TableParagraph"/>
              <w:spacing w:before="83"/>
              <w:ind w:right="303"/>
              <w:jc w:val="right"/>
              <w:rPr>
                <w:sz w:val="32"/>
                <w:szCs w:val="32"/>
              </w:rPr>
            </w:pPr>
            <w:r w:rsidRPr="003B33F1">
              <w:rPr>
                <w:spacing w:val="-2"/>
                <w:w w:val="105"/>
                <w:sz w:val="32"/>
                <w:szCs w:val="32"/>
              </w:rPr>
              <w:t>75,624</w:t>
            </w:r>
          </w:p>
        </w:tc>
        <w:tc>
          <w:tcPr>
            <w:tcW w:w="1182" w:type="dxa"/>
          </w:tcPr>
          <w:p w14:paraId="0704C491" w14:textId="77777777" w:rsidR="003D36BB" w:rsidRPr="003B33F1" w:rsidRDefault="003D36BB" w:rsidP="00A70712">
            <w:pPr>
              <w:pStyle w:val="TableParagraph"/>
              <w:spacing w:before="83"/>
              <w:ind w:right="232"/>
              <w:jc w:val="right"/>
              <w:rPr>
                <w:sz w:val="32"/>
                <w:szCs w:val="32"/>
              </w:rPr>
            </w:pPr>
            <w:r w:rsidRPr="003B33F1">
              <w:rPr>
                <w:spacing w:val="-2"/>
                <w:w w:val="105"/>
                <w:sz w:val="32"/>
                <w:szCs w:val="32"/>
              </w:rPr>
              <w:t>16,601</w:t>
            </w:r>
          </w:p>
        </w:tc>
        <w:tc>
          <w:tcPr>
            <w:tcW w:w="1080" w:type="dxa"/>
          </w:tcPr>
          <w:p w14:paraId="5CF59E54" w14:textId="77777777" w:rsidR="003D36BB" w:rsidRPr="003B33F1" w:rsidRDefault="003D36BB" w:rsidP="00A70712">
            <w:pPr>
              <w:pStyle w:val="TableParagraph"/>
              <w:spacing w:before="83"/>
              <w:ind w:right="71"/>
              <w:jc w:val="right"/>
              <w:rPr>
                <w:sz w:val="32"/>
                <w:szCs w:val="32"/>
              </w:rPr>
            </w:pPr>
            <w:r w:rsidRPr="003B33F1">
              <w:rPr>
                <w:spacing w:val="-2"/>
                <w:w w:val="105"/>
                <w:sz w:val="32"/>
                <w:szCs w:val="32"/>
              </w:rPr>
              <w:t>238,412</w:t>
            </w:r>
          </w:p>
        </w:tc>
      </w:tr>
      <w:tr w:rsidR="003D36BB" w:rsidRPr="003B33F1" w14:paraId="6A04C221" w14:textId="77777777" w:rsidTr="00A70712">
        <w:trPr>
          <w:trHeight w:val="367"/>
        </w:trPr>
        <w:tc>
          <w:tcPr>
            <w:tcW w:w="2747" w:type="dxa"/>
          </w:tcPr>
          <w:p w14:paraId="71799012" w14:textId="77777777" w:rsidR="003D36BB" w:rsidRPr="003B33F1" w:rsidRDefault="003D36BB" w:rsidP="00A70712">
            <w:pPr>
              <w:pStyle w:val="TableParagraph"/>
              <w:spacing w:before="98"/>
              <w:ind w:left="113"/>
              <w:rPr>
                <w:sz w:val="32"/>
                <w:szCs w:val="32"/>
              </w:rPr>
            </w:pPr>
            <w:r w:rsidRPr="003B33F1">
              <w:rPr>
                <w:sz w:val="32"/>
                <w:szCs w:val="32"/>
              </w:rPr>
              <w:t>Balance</w:t>
            </w:r>
            <w:r w:rsidRPr="003B33F1">
              <w:rPr>
                <w:spacing w:val="4"/>
                <w:sz w:val="32"/>
                <w:szCs w:val="32"/>
              </w:rPr>
              <w:t xml:space="preserve"> </w:t>
            </w:r>
            <w:proofErr w:type="gramStart"/>
            <w:r w:rsidRPr="003B33F1">
              <w:rPr>
                <w:sz w:val="32"/>
                <w:szCs w:val="32"/>
              </w:rPr>
              <w:t>at</w:t>
            </w:r>
            <w:proofErr w:type="gramEnd"/>
            <w:r w:rsidRPr="003B33F1">
              <w:rPr>
                <w:spacing w:val="4"/>
                <w:sz w:val="32"/>
                <w:szCs w:val="32"/>
              </w:rPr>
              <w:t xml:space="preserve"> </w:t>
            </w:r>
            <w:r w:rsidRPr="003B33F1">
              <w:rPr>
                <w:sz w:val="32"/>
                <w:szCs w:val="32"/>
              </w:rPr>
              <w:t>1</w:t>
            </w:r>
            <w:r w:rsidRPr="003B33F1">
              <w:rPr>
                <w:spacing w:val="4"/>
                <w:sz w:val="32"/>
                <w:szCs w:val="32"/>
              </w:rPr>
              <w:t xml:space="preserve"> </w:t>
            </w:r>
            <w:r w:rsidRPr="003B33F1">
              <w:rPr>
                <w:sz w:val="32"/>
                <w:szCs w:val="32"/>
              </w:rPr>
              <w:t>July</w:t>
            </w:r>
            <w:r w:rsidRPr="003B33F1">
              <w:rPr>
                <w:spacing w:val="4"/>
                <w:sz w:val="32"/>
                <w:szCs w:val="32"/>
              </w:rPr>
              <w:t xml:space="preserve"> </w:t>
            </w:r>
            <w:r w:rsidRPr="003B33F1">
              <w:rPr>
                <w:spacing w:val="-4"/>
                <w:sz w:val="32"/>
                <w:szCs w:val="32"/>
              </w:rPr>
              <w:t>2023</w:t>
            </w:r>
          </w:p>
        </w:tc>
        <w:tc>
          <w:tcPr>
            <w:tcW w:w="1493" w:type="dxa"/>
          </w:tcPr>
          <w:p w14:paraId="5F98E405" w14:textId="77777777" w:rsidR="003D36BB" w:rsidRPr="003B33F1" w:rsidRDefault="003D36BB" w:rsidP="00A70712">
            <w:pPr>
              <w:pStyle w:val="TableParagraph"/>
              <w:spacing w:before="150"/>
              <w:ind w:right="222"/>
              <w:jc w:val="right"/>
              <w:rPr>
                <w:sz w:val="32"/>
                <w:szCs w:val="32"/>
              </w:rPr>
            </w:pPr>
            <w:r w:rsidRPr="003B33F1">
              <w:rPr>
                <w:spacing w:val="-2"/>
                <w:w w:val="105"/>
                <w:sz w:val="32"/>
                <w:szCs w:val="32"/>
              </w:rPr>
              <w:t>639,019</w:t>
            </w:r>
          </w:p>
        </w:tc>
        <w:tc>
          <w:tcPr>
            <w:tcW w:w="1284" w:type="dxa"/>
          </w:tcPr>
          <w:p w14:paraId="077079CC" w14:textId="77777777" w:rsidR="003D36BB" w:rsidRPr="003B33F1" w:rsidRDefault="003D36BB" w:rsidP="00A70712">
            <w:pPr>
              <w:pStyle w:val="TableParagraph"/>
              <w:spacing w:before="150"/>
              <w:ind w:right="243"/>
              <w:jc w:val="right"/>
              <w:rPr>
                <w:sz w:val="32"/>
                <w:szCs w:val="32"/>
              </w:rPr>
            </w:pPr>
            <w:r w:rsidRPr="003B33F1">
              <w:rPr>
                <w:spacing w:val="-2"/>
                <w:w w:val="105"/>
                <w:sz w:val="32"/>
                <w:szCs w:val="32"/>
              </w:rPr>
              <w:t>272,320</w:t>
            </w:r>
          </w:p>
        </w:tc>
        <w:tc>
          <w:tcPr>
            <w:tcW w:w="1312" w:type="dxa"/>
          </w:tcPr>
          <w:p w14:paraId="00FD42C2" w14:textId="77777777" w:rsidR="003D36BB" w:rsidRPr="003B33F1" w:rsidRDefault="003D36BB" w:rsidP="00A70712">
            <w:pPr>
              <w:pStyle w:val="TableParagraph"/>
              <w:spacing w:before="150"/>
              <w:ind w:right="303"/>
              <w:jc w:val="right"/>
              <w:rPr>
                <w:sz w:val="32"/>
                <w:szCs w:val="32"/>
              </w:rPr>
            </w:pPr>
            <w:r w:rsidRPr="003B33F1">
              <w:rPr>
                <w:spacing w:val="-2"/>
                <w:w w:val="105"/>
                <w:sz w:val="32"/>
                <w:szCs w:val="32"/>
              </w:rPr>
              <w:t>163,312</w:t>
            </w:r>
          </w:p>
        </w:tc>
        <w:tc>
          <w:tcPr>
            <w:tcW w:w="1182" w:type="dxa"/>
          </w:tcPr>
          <w:p w14:paraId="0EF6B012" w14:textId="77777777" w:rsidR="003D36BB" w:rsidRPr="003B33F1" w:rsidRDefault="003D36BB" w:rsidP="00A70712">
            <w:pPr>
              <w:pStyle w:val="TableParagraph"/>
              <w:spacing w:before="150"/>
              <w:ind w:right="232"/>
              <w:jc w:val="right"/>
              <w:rPr>
                <w:sz w:val="32"/>
                <w:szCs w:val="32"/>
              </w:rPr>
            </w:pPr>
            <w:r w:rsidRPr="003B33F1">
              <w:rPr>
                <w:spacing w:val="-2"/>
                <w:w w:val="105"/>
                <w:sz w:val="32"/>
                <w:szCs w:val="32"/>
              </w:rPr>
              <w:t>343,056</w:t>
            </w:r>
          </w:p>
        </w:tc>
        <w:tc>
          <w:tcPr>
            <w:tcW w:w="1080" w:type="dxa"/>
          </w:tcPr>
          <w:p w14:paraId="28CD60BC" w14:textId="77777777" w:rsidR="003D36BB" w:rsidRPr="003B33F1" w:rsidRDefault="003D36BB" w:rsidP="00A70712">
            <w:pPr>
              <w:pStyle w:val="TableParagraph"/>
              <w:spacing w:before="150"/>
              <w:ind w:left="289"/>
              <w:rPr>
                <w:sz w:val="32"/>
                <w:szCs w:val="32"/>
              </w:rPr>
            </w:pPr>
            <w:r w:rsidRPr="003B33F1">
              <w:rPr>
                <w:spacing w:val="-2"/>
                <w:sz w:val="32"/>
                <w:szCs w:val="32"/>
              </w:rPr>
              <w:t>1,417,709</w:t>
            </w:r>
          </w:p>
        </w:tc>
      </w:tr>
      <w:tr w:rsidR="003D36BB" w:rsidRPr="003B33F1" w14:paraId="74BCA845" w14:textId="77777777" w:rsidTr="00A70712">
        <w:trPr>
          <w:trHeight w:val="300"/>
        </w:trPr>
        <w:tc>
          <w:tcPr>
            <w:tcW w:w="2747" w:type="dxa"/>
          </w:tcPr>
          <w:p w14:paraId="53986C87" w14:textId="77777777" w:rsidR="003D36BB" w:rsidRPr="003B33F1" w:rsidRDefault="003D36BB" w:rsidP="00A70712">
            <w:pPr>
              <w:pStyle w:val="TableParagraph"/>
              <w:spacing w:before="31"/>
              <w:ind w:left="113"/>
              <w:rPr>
                <w:sz w:val="32"/>
                <w:szCs w:val="32"/>
              </w:rPr>
            </w:pPr>
            <w:r w:rsidRPr="003B33F1">
              <w:rPr>
                <w:sz w:val="32"/>
                <w:szCs w:val="32"/>
              </w:rPr>
              <w:t xml:space="preserve">Reclassification of </w:t>
            </w:r>
            <w:r w:rsidRPr="003B33F1">
              <w:rPr>
                <w:spacing w:val="-2"/>
                <w:sz w:val="32"/>
                <w:szCs w:val="32"/>
              </w:rPr>
              <w:t>assets</w:t>
            </w:r>
          </w:p>
        </w:tc>
        <w:tc>
          <w:tcPr>
            <w:tcW w:w="1493" w:type="dxa"/>
          </w:tcPr>
          <w:p w14:paraId="198854DB" w14:textId="77777777" w:rsidR="003D36BB" w:rsidRPr="003B33F1" w:rsidRDefault="003D36BB" w:rsidP="00A70712">
            <w:pPr>
              <w:pStyle w:val="TableParagraph"/>
              <w:spacing w:before="83"/>
              <w:ind w:right="212"/>
              <w:jc w:val="right"/>
              <w:rPr>
                <w:sz w:val="32"/>
                <w:szCs w:val="32"/>
              </w:rPr>
            </w:pPr>
            <w:r w:rsidRPr="003B33F1">
              <w:rPr>
                <w:spacing w:val="-10"/>
                <w:w w:val="105"/>
                <w:sz w:val="32"/>
                <w:szCs w:val="32"/>
              </w:rPr>
              <w:t>0</w:t>
            </w:r>
          </w:p>
        </w:tc>
        <w:tc>
          <w:tcPr>
            <w:tcW w:w="1284" w:type="dxa"/>
          </w:tcPr>
          <w:p w14:paraId="1E2C18EC" w14:textId="77777777" w:rsidR="003D36BB" w:rsidRPr="003B33F1" w:rsidRDefault="003D36BB" w:rsidP="00A70712">
            <w:pPr>
              <w:pStyle w:val="TableParagraph"/>
              <w:spacing w:before="83"/>
              <w:ind w:right="244"/>
              <w:jc w:val="right"/>
              <w:rPr>
                <w:sz w:val="32"/>
                <w:szCs w:val="32"/>
              </w:rPr>
            </w:pPr>
            <w:r w:rsidRPr="003B33F1">
              <w:rPr>
                <w:spacing w:val="-10"/>
                <w:w w:val="105"/>
                <w:sz w:val="32"/>
                <w:szCs w:val="32"/>
              </w:rPr>
              <w:t>0</w:t>
            </w:r>
          </w:p>
        </w:tc>
        <w:tc>
          <w:tcPr>
            <w:tcW w:w="1312" w:type="dxa"/>
          </w:tcPr>
          <w:p w14:paraId="1CC4D487" w14:textId="77777777" w:rsidR="003D36BB" w:rsidRPr="003B33F1" w:rsidRDefault="003D36BB" w:rsidP="00A70712">
            <w:pPr>
              <w:pStyle w:val="TableParagraph"/>
              <w:spacing w:before="83"/>
              <w:ind w:right="303"/>
              <w:jc w:val="right"/>
              <w:rPr>
                <w:sz w:val="32"/>
                <w:szCs w:val="32"/>
              </w:rPr>
            </w:pPr>
            <w:r w:rsidRPr="003B33F1">
              <w:rPr>
                <w:spacing w:val="-10"/>
                <w:w w:val="105"/>
                <w:sz w:val="32"/>
                <w:szCs w:val="32"/>
              </w:rPr>
              <w:t>0</w:t>
            </w:r>
          </w:p>
        </w:tc>
        <w:tc>
          <w:tcPr>
            <w:tcW w:w="1182" w:type="dxa"/>
          </w:tcPr>
          <w:p w14:paraId="4619FAC3" w14:textId="77777777" w:rsidR="003D36BB" w:rsidRPr="003B33F1" w:rsidRDefault="003D36BB" w:rsidP="00A70712">
            <w:pPr>
              <w:pStyle w:val="TableParagraph"/>
              <w:spacing w:before="83"/>
              <w:ind w:right="232"/>
              <w:jc w:val="right"/>
              <w:rPr>
                <w:sz w:val="32"/>
                <w:szCs w:val="32"/>
              </w:rPr>
            </w:pPr>
            <w:r w:rsidRPr="003B33F1">
              <w:rPr>
                <w:spacing w:val="-10"/>
                <w:w w:val="105"/>
                <w:sz w:val="32"/>
                <w:szCs w:val="32"/>
              </w:rPr>
              <w:t>0</w:t>
            </w:r>
          </w:p>
        </w:tc>
        <w:tc>
          <w:tcPr>
            <w:tcW w:w="1080" w:type="dxa"/>
          </w:tcPr>
          <w:p w14:paraId="6DB5DBC3" w14:textId="77777777" w:rsidR="003D36BB" w:rsidRPr="003B33F1" w:rsidRDefault="003D36BB" w:rsidP="00A70712">
            <w:pPr>
              <w:pStyle w:val="TableParagraph"/>
              <w:spacing w:before="83"/>
              <w:ind w:right="59"/>
              <w:jc w:val="right"/>
              <w:rPr>
                <w:sz w:val="32"/>
                <w:szCs w:val="32"/>
              </w:rPr>
            </w:pPr>
            <w:r w:rsidRPr="003B33F1">
              <w:rPr>
                <w:spacing w:val="-10"/>
                <w:w w:val="105"/>
                <w:sz w:val="32"/>
                <w:szCs w:val="32"/>
              </w:rPr>
              <w:t>1</w:t>
            </w:r>
          </w:p>
        </w:tc>
      </w:tr>
      <w:tr w:rsidR="003D36BB" w:rsidRPr="003B33F1" w14:paraId="577300DD" w14:textId="77777777" w:rsidTr="00A70712">
        <w:trPr>
          <w:trHeight w:val="300"/>
        </w:trPr>
        <w:tc>
          <w:tcPr>
            <w:tcW w:w="2747" w:type="dxa"/>
          </w:tcPr>
          <w:p w14:paraId="04905695" w14:textId="77777777" w:rsidR="003D36BB" w:rsidRPr="003B33F1" w:rsidRDefault="003D36BB" w:rsidP="00A70712">
            <w:pPr>
              <w:pStyle w:val="TableParagraph"/>
              <w:spacing w:before="31"/>
              <w:ind w:left="113"/>
              <w:rPr>
                <w:sz w:val="32"/>
                <w:szCs w:val="32"/>
              </w:rPr>
            </w:pPr>
            <w:r w:rsidRPr="003B33F1">
              <w:rPr>
                <w:sz w:val="32"/>
                <w:szCs w:val="32"/>
              </w:rPr>
              <w:t>Depreciation</w:t>
            </w:r>
            <w:r w:rsidRPr="003B33F1">
              <w:rPr>
                <w:spacing w:val="20"/>
                <w:sz w:val="32"/>
                <w:szCs w:val="32"/>
              </w:rPr>
              <w:t xml:space="preserve"> </w:t>
            </w:r>
            <w:r w:rsidRPr="003B33F1">
              <w:rPr>
                <w:spacing w:val="-2"/>
                <w:sz w:val="32"/>
                <w:szCs w:val="32"/>
              </w:rPr>
              <w:t>expense</w:t>
            </w:r>
          </w:p>
        </w:tc>
        <w:tc>
          <w:tcPr>
            <w:tcW w:w="1493" w:type="dxa"/>
          </w:tcPr>
          <w:p w14:paraId="30563AD1" w14:textId="77777777" w:rsidR="003D36BB" w:rsidRPr="003B33F1" w:rsidRDefault="003D36BB" w:rsidP="00A70712">
            <w:pPr>
              <w:pStyle w:val="TableParagraph"/>
              <w:spacing w:before="83"/>
              <w:ind w:right="212"/>
              <w:jc w:val="right"/>
              <w:rPr>
                <w:sz w:val="32"/>
                <w:szCs w:val="32"/>
              </w:rPr>
            </w:pPr>
            <w:r w:rsidRPr="003B33F1">
              <w:rPr>
                <w:spacing w:val="-4"/>
                <w:w w:val="105"/>
                <w:sz w:val="32"/>
                <w:szCs w:val="32"/>
              </w:rPr>
              <w:t>7,725</w:t>
            </w:r>
          </w:p>
        </w:tc>
        <w:tc>
          <w:tcPr>
            <w:tcW w:w="1284" w:type="dxa"/>
          </w:tcPr>
          <w:p w14:paraId="771B2F9A" w14:textId="77777777" w:rsidR="003D36BB" w:rsidRPr="003B33F1" w:rsidRDefault="003D36BB" w:rsidP="00A70712">
            <w:pPr>
              <w:pStyle w:val="TableParagraph"/>
              <w:spacing w:before="83"/>
              <w:ind w:left="506"/>
              <w:rPr>
                <w:sz w:val="32"/>
                <w:szCs w:val="32"/>
              </w:rPr>
            </w:pPr>
            <w:r w:rsidRPr="003B33F1">
              <w:rPr>
                <w:spacing w:val="-2"/>
                <w:w w:val="105"/>
                <w:sz w:val="32"/>
                <w:szCs w:val="32"/>
              </w:rPr>
              <w:t>72,313</w:t>
            </w:r>
          </w:p>
        </w:tc>
        <w:tc>
          <w:tcPr>
            <w:tcW w:w="1312" w:type="dxa"/>
          </w:tcPr>
          <w:p w14:paraId="68FE1251" w14:textId="77777777" w:rsidR="003D36BB" w:rsidRPr="003B33F1" w:rsidRDefault="003D36BB" w:rsidP="00A70712">
            <w:pPr>
              <w:pStyle w:val="TableParagraph"/>
              <w:spacing w:before="83"/>
              <w:ind w:right="303"/>
              <w:jc w:val="right"/>
              <w:rPr>
                <w:sz w:val="32"/>
                <w:szCs w:val="32"/>
              </w:rPr>
            </w:pPr>
            <w:r w:rsidRPr="003B33F1">
              <w:rPr>
                <w:spacing w:val="-2"/>
                <w:w w:val="105"/>
                <w:sz w:val="32"/>
                <w:szCs w:val="32"/>
              </w:rPr>
              <w:t>19,723</w:t>
            </w:r>
          </w:p>
        </w:tc>
        <w:tc>
          <w:tcPr>
            <w:tcW w:w="1182" w:type="dxa"/>
          </w:tcPr>
          <w:p w14:paraId="76119280" w14:textId="77777777" w:rsidR="003D36BB" w:rsidRPr="003B33F1" w:rsidRDefault="003D36BB" w:rsidP="00A70712">
            <w:pPr>
              <w:pStyle w:val="TableParagraph"/>
              <w:spacing w:before="83"/>
              <w:ind w:right="232"/>
              <w:jc w:val="right"/>
              <w:rPr>
                <w:sz w:val="32"/>
                <w:szCs w:val="32"/>
              </w:rPr>
            </w:pPr>
            <w:r w:rsidRPr="003B33F1">
              <w:rPr>
                <w:spacing w:val="-2"/>
                <w:w w:val="105"/>
                <w:sz w:val="32"/>
                <w:szCs w:val="32"/>
              </w:rPr>
              <w:t>17,340</w:t>
            </w:r>
          </w:p>
        </w:tc>
        <w:tc>
          <w:tcPr>
            <w:tcW w:w="1080" w:type="dxa"/>
          </w:tcPr>
          <w:p w14:paraId="1B2E39FB" w14:textId="77777777" w:rsidR="003D36BB" w:rsidRPr="003B33F1" w:rsidRDefault="003D36BB" w:rsidP="00A70712">
            <w:pPr>
              <w:pStyle w:val="TableParagraph"/>
              <w:spacing w:before="83"/>
              <w:ind w:right="59"/>
              <w:jc w:val="right"/>
              <w:rPr>
                <w:sz w:val="32"/>
                <w:szCs w:val="32"/>
              </w:rPr>
            </w:pPr>
            <w:r w:rsidRPr="003B33F1">
              <w:rPr>
                <w:spacing w:val="-2"/>
                <w:w w:val="105"/>
                <w:sz w:val="32"/>
                <w:szCs w:val="32"/>
              </w:rPr>
              <w:t>117,101</w:t>
            </w:r>
          </w:p>
        </w:tc>
      </w:tr>
      <w:tr w:rsidR="003D36BB" w:rsidRPr="003B33F1" w14:paraId="2D546790" w14:textId="77777777" w:rsidTr="00A70712">
        <w:trPr>
          <w:trHeight w:val="291"/>
        </w:trPr>
        <w:tc>
          <w:tcPr>
            <w:tcW w:w="2747" w:type="dxa"/>
            <w:tcBorders>
              <w:bottom w:val="single" w:sz="4" w:space="0" w:color="000000"/>
            </w:tcBorders>
          </w:tcPr>
          <w:p w14:paraId="71F4FE57" w14:textId="77777777" w:rsidR="003D36BB" w:rsidRPr="003B33F1" w:rsidRDefault="003D36BB" w:rsidP="00A70712">
            <w:pPr>
              <w:pStyle w:val="TableParagraph"/>
              <w:spacing w:before="31"/>
              <w:ind w:left="113"/>
              <w:rPr>
                <w:sz w:val="32"/>
                <w:szCs w:val="32"/>
              </w:rPr>
            </w:pPr>
            <w:r w:rsidRPr="003B33F1">
              <w:rPr>
                <w:sz w:val="32"/>
                <w:szCs w:val="32"/>
              </w:rPr>
              <w:t>Eliminate</w:t>
            </w:r>
            <w:r w:rsidRPr="003B33F1">
              <w:rPr>
                <w:spacing w:val="-3"/>
                <w:sz w:val="32"/>
                <w:szCs w:val="32"/>
              </w:rPr>
              <w:t xml:space="preserve"> </w:t>
            </w:r>
            <w:r w:rsidRPr="003B33F1">
              <w:rPr>
                <w:sz w:val="32"/>
                <w:szCs w:val="32"/>
              </w:rPr>
              <w:t>on</w:t>
            </w:r>
            <w:r w:rsidRPr="003B33F1">
              <w:rPr>
                <w:spacing w:val="-3"/>
                <w:sz w:val="32"/>
                <w:szCs w:val="32"/>
              </w:rPr>
              <w:t xml:space="preserve"> </w:t>
            </w:r>
            <w:r w:rsidRPr="003B33F1">
              <w:rPr>
                <w:spacing w:val="-2"/>
                <w:sz w:val="32"/>
                <w:szCs w:val="32"/>
              </w:rPr>
              <w:t>disposal</w:t>
            </w:r>
          </w:p>
        </w:tc>
        <w:tc>
          <w:tcPr>
            <w:tcW w:w="1493" w:type="dxa"/>
            <w:tcBorders>
              <w:bottom w:val="single" w:sz="4" w:space="0" w:color="000000"/>
            </w:tcBorders>
          </w:tcPr>
          <w:p w14:paraId="5ECE4A90" w14:textId="77777777" w:rsidR="003D36BB" w:rsidRPr="003B33F1" w:rsidRDefault="003D36BB" w:rsidP="00A70712">
            <w:pPr>
              <w:pStyle w:val="TableParagraph"/>
              <w:spacing w:before="83" w:line="188" w:lineRule="exact"/>
              <w:ind w:right="170"/>
              <w:jc w:val="right"/>
              <w:rPr>
                <w:sz w:val="32"/>
                <w:szCs w:val="32"/>
              </w:rPr>
            </w:pPr>
            <w:r w:rsidRPr="003B33F1">
              <w:rPr>
                <w:spacing w:val="-2"/>
                <w:sz w:val="32"/>
                <w:szCs w:val="32"/>
              </w:rPr>
              <w:t>(25,182)</w:t>
            </w:r>
          </w:p>
        </w:tc>
        <w:tc>
          <w:tcPr>
            <w:tcW w:w="1284" w:type="dxa"/>
            <w:tcBorders>
              <w:bottom w:val="single" w:sz="4" w:space="0" w:color="000000"/>
            </w:tcBorders>
          </w:tcPr>
          <w:p w14:paraId="2B0F5300" w14:textId="77777777" w:rsidR="003D36BB" w:rsidRPr="003B33F1" w:rsidRDefault="003D36BB" w:rsidP="00A70712">
            <w:pPr>
              <w:pStyle w:val="TableParagraph"/>
              <w:spacing w:before="83" w:line="188" w:lineRule="exact"/>
              <w:ind w:right="200"/>
              <w:jc w:val="right"/>
              <w:rPr>
                <w:sz w:val="32"/>
                <w:szCs w:val="32"/>
              </w:rPr>
            </w:pPr>
            <w:r w:rsidRPr="003B33F1">
              <w:rPr>
                <w:spacing w:val="-2"/>
                <w:sz w:val="32"/>
                <w:szCs w:val="32"/>
              </w:rPr>
              <w:t>(215,075)</w:t>
            </w:r>
          </w:p>
        </w:tc>
        <w:tc>
          <w:tcPr>
            <w:tcW w:w="1312" w:type="dxa"/>
            <w:tcBorders>
              <w:bottom w:val="single" w:sz="4" w:space="0" w:color="000000"/>
            </w:tcBorders>
          </w:tcPr>
          <w:p w14:paraId="05EFF4EE" w14:textId="77777777" w:rsidR="003D36BB" w:rsidRPr="003B33F1" w:rsidRDefault="003D36BB" w:rsidP="00A70712">
            <w:pPr>
              <w:pStyle w:val="TableParagraph"/>
              <w:spacing w:before="83" w:line="188" w:lineRule="exact"/>
              <w:ind w:right="261"/>
              <w:jc w:val="right"/>
              <w:rPr>
                <w:sz w:val="32"/>
                <w:szCs w:val="32"/>
              </w:rPr>
            </w:pPr>
            <w:r w:rsidRPr="003B33F1">
              <w:rPr>
                <w:spacing w:val="-2"/>
                <w:sz w:val="32"/>
                <w:szCs w:val="32"/>
              </w:rPr>
              <w:t>(47,214)</w:t>
            </w:r>
          </w:p>
        </w:tc>
        <w:tc>
          <w:tcPr>
            <w:tcW w:w="1182" w:type="dxa"/>
            <w:tcBorders>
              <w:bottom w:val="single" w:sz="4" w:space="0" w:color="000000"/>
            </w:tcBorders>
          </w:tcPr>
          <w:p w14:paraId="6193FE57" w14:textId="77777777" w:rsidR="003D36BB" w:rsidRPr="003B33F1" w:rsidRDefault="003D36BB" w:rsidP="00A70712">
            <w:pPr>
              <w:pStyle w:val="TableParagraph"/>
              <w:spacing w:before="83" w:line="188" w:lineRule="exact"/>
              <w:ind w:right="189"/>
              <w:jc w:val="right"/>
              <w:rPr>
                <w:sz w:val="32"/>
                <w:szCs w:val="32"/>
              </w:rPr>
            </w:pPr>
            <w:r w:rsidRPr="003B33F1">
              <w:rPr>
                <w:spacing w:val="-2"/>
                <w:sz w:val="32"/>
                <w:szCs w:val="32"/>
              </w:rPr>
              <w:t>(380)</w:t>
            </w:r>
          </w:p>
        </w:tc>
        <w:tc>
          <w:tcPr>
            <w:tcW w:w="1080" w:type="dxa"/>
            <w:tcBorders>
              <w:bottom w:val="single" w:sz="4" w:space="0" w:color="000000"/>
            </w:tcBorders>
          </w:tcPr>
          <w:p w14:paraId="05912C12" w14:textId="77777777" w:rsidR="003D36BB" w:rsidRPr="003B33F1" w:rsidRDefault="003D36BB" w:rsidP="00A70712">
            <w:pPr>
              <w:pStyle w:val="TableParagraph"/>
              <w:spacing w:before="83" w:line="188" w:lineRule="exact"/>
              <w:ind w:right="17"/>
              <w:jc w:val="right"/>
              <w:rPr>
                <w:sz w:val="32"/>
                <w:szCs w:val="32"/>
              </w:rPr>
            </w:pPr>
            <w:r w:rsidRPr="003B33F1">
              <w:rPr>
                <w:spacing w:val="-2"/>
                <w:sz w:val="32"/>
                <w:szCs w:val="32"/>
              </w:rPr>
              <w:t>(287,850)</w:t>
            </w:r>
          </w:p>
        </w:tc>
      </w:tr>
      <w:tr w:rsidR="003D36BB" w:rsidRPr="003B33F1" w14:paraId="74A3700A" w14:textId="77777777" w:rsidTr="00A70712">
        <w:trPr>
          <w:trHeight w:val="296"/>
        </w:trPr>
        <w:tc>
          <w:tcPr>
            <w:tcW w:w="2747" w:type="dxa"/>
            <w:tcBorders>
              <w:top w:val="single" w:sz="4" w:space="0" w:color="000000"/>
              <w:bottom w:val="single" w:sz="4" w:space="0" w:color="000000"/>
            </w:tcBorders>
          </w:tcPr>
          <w:p w14:paraId="1A15BB8F" w14:textId="77777777" w:rsidR="003D36BB" w:rsidRPr="0083350B" w:rsidRDefault="003D36BB" w:rsidP="00A70712">
            <w:pPr>
              <w:pStyle w:val="TableParagraph"/>
              <w:spacing w:before="52" w:line="218" w:lineRule="exact"/>
              <w:ind w:left="-1"/>
              <w:rPr>
                <w:rFonts w:ascii="Arial Black"/>
                <w:sz w:val="24"/>
                <w:szCs w:val="24"/>
              </w:rPr>
            </w:pPr>
            <w:r w:rsidRPr="0083350B">
              <w:rPr>
                <w:rFonts w:ascii="Arial Black"/>
                <w:w w:val="80"/>
                <w:sz w:val="24"/>
                <w:szCs w:val="24"/>
              </w:rPr>
              <w:t>Balance</w:t>
            </w:r>
            <w:r w:rsidRPr="0083350B">
              <w:rPr>
                <w:rFonts w:ascii="Arial Black"/>
                <w:spacing w:val="4"/>
                <w:sz w:val="24"/>
                <w:szCs w:val="24"/>
              </w:rPr>
              <w:t xml:space="preserve"> </w:t>
            </w:r>
            <w:proofErr w:type="gramStart"/>
            <w:r w:rsidRPr="0083350B">
              <w:rPr>
                <w:rFonts w:ascii="Arial Black"/>
                <w:w w:val="80"/>
                <w:sz w:val="24"/>
                <w:szCs w:val="24"/>
              </w:rPr>
              <w:t>at</w:t>
            </w:r>
            <w:proofErr w:type="gramEnd"/>
            <w:r w:rsidRPr="0083350B">
              <w:rPr>
                <w:rFonts w:ascii="Arial Black"/>
                <w:spacing w:val="5"/>
                <w:sz w:val="24"/>
                <w:szCs w:val="24"/>
              </w:rPr>
              <w:t xml:space="preserve"> </w:t>
            </w:r>
            <w:r w:rsidRPr="0083350B">
              <w:rPr>
                <w:rFonts w:ascii="Arial Black"/>
                <w:w w:val="80"/>
                <w:sz w:val="24"/>
                <w:szCs w:val="24"/>
              </w:rPr>
              <w:t>30</w:t>
            </w:r>
            <w:r w:rsidRPr="0083350B">
              <w:rPr>
                <w:rFonts w:ascii="Arial Black"/>
                <w:spacing w:val="4"/>
                <w:sz w:val="24"/>
                <w:szCs w:val="24"/>
              </w:rPr>
              <w:t xml:space="preserve"> </w:t>
            </w:r>
            <w:r w:rsidRPr="0083350B">
              <w:rPr>
                <w:rFonts w:ascii="Arial Black"/>
                <w:w w:val="80"/>
                <w:sz w:val="24"/>
                <w:szCs w:val="24"/>
              </w:rPr>
              <w:t>June</w:t>
            </w:r>
            <w:r w:rsidRPr="0083350B">
              <w:rPr>
                <w:rFonts w:ascii="Arial Black"/>
                <w:spacing w:val="5"/>
                <w:sz w:val="24"/>
                <w:szCs w:val="24"/>
              </w:rPr>
              <w:t xml:space="preserve"> </w:t>
            </w:r>
            <w:r w:rsidRPr="0083350B">
              <w:rPr>
                <w:rFonts w:ascii="Arial Black"/>
                <w:spacing w:val="-4"/>
                <w:w w:val="80"/>
                <w:sz w:val="24"/>
                <w:szCs w:val="24"/>
              </w:rPr>
              <w:t>2024</w:t>
            </w:r>
          </w:p>
        </w:tc>
        <w:tc>
          <w:tcPr>
            <w:tcW w:w="1493" w:type="dxa"/>
            <w:tcBorders>
              <w:top w:val="single" w:sz="4" w:space="0" w:color="000000"/>
              <w:bottom w:val="single" w:sz="4" w:space="0" w:color="000000"/>
            </w:tcBorders>
          </w:tcPr>
          <w:p w14:paraId="4EC911EC" w14:textId="77777777" w:rsidR="003D36BB" w:rsidRPr="0083350B" w:rsidRDefault="003D36BB" w:rsidP="00A70712">
            <w:pPr>
              <w:pStyle w:val="TableParagraph"/>
              <w:spacing w:before="52" w:line="218" w:lineRule="exact"/>
              <w:ind w:right="214"/>
              <w:jc w:val="right"/>
              <w:rPr>
                <w:rFonts w:ascii="Arial Black"/>
                <w:sz w:val="24"/>
                <w:szCs w:val="24"/>
              </w:rPr>
            </w:pPr>
            <w:r w:rsidRPr="0083350B">
              <w:rPr>
                <w:rFonts w:ascii="Arial Black"/>
                <w:spacing w:val="-2"/>
                <w:sz w:val="24"/>
                <w:szCs w:val="24"/>
              </w:rPr>
              <w:t>621,562</w:t>
            </w:r>
          </w:p>
        </w:tc>
        <w:tc>
          <w:tcPr>
            <w:tcW w:w="1284" w:type="dxa"/>
            <w:tcBorders>
              <w:top w:val="single" w:sz="4" w:space="0" w:color="000000"/>
              <w:bottom w:val="single" w:sz="4" w:space="0" w:color="000000"/>
            </w:tcBorders>
          </w:tcPr>
          <w:p w14:paraId="12C174B0" w14:textId="77777777" w:rsidR="003D36BB" w:rsidRPr="0083350B" w:rsidRDefault="003D36BB" w:rsidP="00A70712">
            <w:pPr>
              <w:pStyle w:val="TableParagraph"/>
              <w:spacing w:before="52" w:line="218" w:lineRule="exact"/>
              <w:ind w:right="243"/>
              <w:jc w:val="right"/>
              <w:rPr>
                <w:rFonts w:ascii="Arial Black"/>
                <w:sz w:val="24"/>
                <w:szCs w:val="24"/>
              </w:rPr>
            </w:pPr>
            <w:r w:rsidRPr="0083350B">
              <w:rPr>
                <w:rFonts w:ascii="Arial Black"/>
                <w:spacing w:val="-2"/>
                <w:sz w:val="24"/>
                <w:szCs w:val="24"/>
              </w:rPr>
              <w:t>129,558</w:t>
            </w:r>
          </w:p>
        </w:tc>
        <w:tc>
          <w:tcPr>
            <w:tcW w:w="1312" w:type="dxa"/>
            <w:tcBorders>
              <w:top w:val="single" w:sz="4" w:space="0" w:color="000000"/>
              <w:bottom w:val="single" w:sz="4" w:space="0" w:color="000000"/>
            </w:tcBorders>
          </w:tcPr>
          <w:p w14:paraId="22A63145" w14:textId="77777777" w:rsidR="003D36BB" w:rsidRPr="0083350B" w:rsidRDefault="003D36BB" w:rsidP="00A70712">
            <w:pPr>
              <w:pStyle w:val="TableParagraph"/>
              <w:spacing w:before="52" w:line="218" w:lineRule="exact"/>
              <w:ind w:right="303"/>
              <w:jc w:val="right"/>
              <w:rPr>
                <w:rFonts w:ascii="Arial Black"/>
                <w:sz w:val="24"/>
                <w:szCs w:val="24"/>
              </w:rPr>
            </w:pPr>
            <w:r w:rsidRPr="0083350B">
              <w:rPr>
                <w:rFonts w:ascii="Arial Black"/>
                <w:spacing w:val="-2"/>
                <w:sz w:val="24"/>
                <w:szCs w:val="24"/>
              </w:rPr>
              <w:t>135,822</w:t>
            </w:r>
          </w:p>
        </w:tc>
        <w:tc>
          <w:tcPr>
            <w:tcW w:w="1182" w:type="dxa"/>
            <w:tcBorders>
              <w:top w:val="single" w:sz="4" w:space="0" w:color="000000"/>
              <w:bottom w:val="single" w:sz="4" w:space="0" w:color="000000"/>
            </w:tcBorders>
          </w:tcPr>
          <w:p w14:paraId="5CBCF9C8" w14:textId="77777777" w:rsidR="003D36BB" w:rsidRPr="0083350B" w:rsidRDefault="003D36BB" w:rsidP="00A70712">
            <w:pPr>
              <w:pStyle w:val="TableParagraph"/>
              <w:spacing w:before="52" w:line="218" w:lineRule="exact"/>
              <w:ind w:right="241"/>
              <w:jc w:val="right"/>
              <w:rPr>
                <w:rFonts w:ascii="Arial Black"/>
                <w:sz w:val="24"/>
                <w:szCs w:val="24"/>
              </w:rPr>
            </w:pPr>
            <w:r w:rsidRPr="0083350B">
              <w:rPr>
                <w:rFonts w:ascii="Arial Black"/>
                <w:spacing w:val="-2"/>
                <w:sz w:val="24"/>
                <w:szCs w:val="24"/>
              </w:rPr>
              <w:t>360,016</w:t>
            </w:r>
          </w:p>
        </w:tc>
        <w:tc>
          <w:tcPr>
            <w:tcW w:w="1080" w:type="dxa"/>
            <w:tcBorders>
              <w:top w:val="single" w:sz="4" w:space="0" w:color="000000"/>
              <w:bottom w:val="single" w:sz="4" w:space="0" w:color="000000"/>
            </w:tcBorders>
          </w:tcPr>
          <w:p w14:paraId="58C76611" w14:textId="77777777" w:rsidR="003D36BB" w:rsidRPr="0083350B" w:rsidRDefault="003D36BB" w:rsidP="00A70712">
            <w:pPr>
              <w:pStyle w:val="TableParagraph"/>
              <w:spacing w:before="52" w:line="218" w:lineRule="exact"/>
              <w:ind w:left="194"/>
              <w:rPr>
                <w:rFonts w:ascii="Arial Black"/>
                <w:sz w:val="24"/>
                <w:szCs w:val="24"/>
              </w:rPr>
            </w:pPr>
            <w:r w:rsidRPr="0083350B">
              <w:rPr>
                <w:rFonts w:ascii="Arial Black"/>
                <w:spacing w:val="-5"/>
                <w:sz w:val="24"/>
                <w:szCs w:val="24"/>
              </w:rPr>
              <w:t>1,246,960</w:t>
            </w:r>
          </w:p>
        </w:tc>
      </w:tr>
      <w:tr w:rsidR="003D36BB" w:rsidRPr="003B33F1" w14:paraId="2E93CD9C" w14:textId="77777777" w:rsidTr="00A70712">
        <w:trPr>
          <w:trHeight w:val="292"/>
        </w:trPr>
        <w:tc>
          <w:tcPr>
            <w:tcW w:w="2747" w:type="dxa"/>
            <w:tcBorders>
              <w:top w:val="single" w:sz="4" w:space="0" w:color="000000"/>
            </w:tcBorders>
          </w:tcPr>
          <w:p w14:paraId="3D0E35FB" w14:textId="77777777" w:rsidR="003D36BB" w:rsidRPr="003B33F1" w:rsidRDefault="003D36BB" w:rsidP="00A70712">
            <w:pPr>
              <w:pStyle w:val="TableParagraph"/>
              <w:spacing w:before="27"/>
              <w:ind w:left="113"/>
              <w:rPr>
                <w:rFonts w:ascii="Arial"/>
                <w:i/>
                <w:sz w:val="32"/>
                <w:szCs w:val="32"/>
              </w:rPr>
            </w:pPr>
            <w:r w:rsidRPr="003B33F1">
              <w:rPr>
                <w:rFonts w:ascii="Arial"/>
                <w:i/>
                <w:spacing w:val="-5"/>
                <w:sz w:val="32"/>
                <w:szCs w:val="32"/>
              </w:rPr>
              <w:t>GL</w:t>
            </w:r>
          </w:p>
        </w:tc>
        <w:tc>
          <w:tcPr>
            <w:tcW w:w="1493" w:type="dxa"/>
            <w:tcBorders>
              <w:top w:val="single" w:sz="4" w:space="0" w:color="000000"/>
            </w:tcBorders>
          </w:tcPr>
          <w:p w14:paraId="6539ABE2" w14:textId="77777777" w:rsidR="003D36BB" w:rsidRPr="003B33F1" w:rsidRDefault="003D36BB" w:rsidP="00A70712">
            <w:pPr>
              <w:pStyle w:val="TableParagraph"/>
              <w:spacing w:before="82"/>
              <w:ind w:right="215"/>
              <w:jc w:val="right"/>
              <w:rPr>
                <w:sz w:val="32"/>
                <w:szCs w:val="32"/>
              </w:rPr>
            </w:pPr>
            <w:r w:rsidRPr="003B33F1">
              <w:rPr>
                <w:spacing w:val="-2"/>
                <w:w w:val="105"/>
                <w:sz w:val="32"/>
                <w:szCs w:val="32"/>
              </w:rPr>
              <w:t>534,227</w:t>
            </w:r>
          </w:p>
        </w:tc>
        <w:tc>
          <w:tcPr>
            <w:tcW w:w="1284" w:type="dxa"/>
            <w:tcBorders>
              <w:top w:val="single" w:sz="4" w:space="0" w:color="000000"/>
            </w:tcBorders>
          </w:tcPr>
          <w:p w14:paraId="7083E4CD" w14:textId="77777777" w:rsidR="003D36BB" w:rsidRPr="003B33F1" w:rsidRDefault="003D36BB" w:rsidP="00A70712">
            <w:pPr>
              <w:pStyle w:val="TableParagraph"/>
              <w:spacing w:before="82"/>
              <w:ind w:right="243"/>
              <w:jc w:val="right"/>
              <w:rPr>
                <w:sz w:val="32"/>
                <w:szCs w:val="32"/>
              </w:rPr>
            </w:pPr>
            <w:r w:rsidRPr="003B33F1">
              <w:rPr>
                <w:spacing w:val="-2"/>
                <w:w w:val="105"/>
                <w:sz w:val="32"/>
                <w:szCs w:val="32"/>
              </w:rPr>
              <w:t>300,063</w:t>
            </w:r>
          </w:p>
        </w:tc>
        <w:tc>
          <w:tcPr>
            <w:tcW w:w="1312" w:type="dxa"/>
            <w:tcBorders>
              <w:top w:val="single" w:sz="4" w:space="0" w:color="000000"/>
            </w:tcBorders>
          </w:tcPr>
          <w:p w14:paraId="0EED754D" w14:textId="77777777" w:rsidR="003D36BB" w:rsidRPr="003B33F1" w:rsidRDefault="003D36BB" w:rsidP="00A70712">
            <w:pPr>
              <w:pStyle w:val="TableParagraph"/>
              <w:spacing w:before="82"/>
              <w:ind w:right="303"/>
              <w:jc w:val="right"/>
              <w:rPr>
                <w:sz w:val="32"/>
                <w:szCs w:val="32"/>
              </w:rPr>
            </w:pPr>
            <w:r w:rsidRPr="003B33F1">
              <w:rPr>
                <w:spacing w:val="-2"/>
                <w:w w:val="105"/>
                <w:sz w:val="32"/>
                <w:szCs w:val="32"/>
              </w:rPr>
              <w:t>98,065</w:t>
            </w:r>
          </w:p>
        </w:tc>
        <w:tc>
          <w:tcPr>
            <w:tcW w:w="1182" w:type="dxa"/>
            <w:tcBorders>
              <w:top w:val="single" w:sz="4" w:space="0" w:color="000000"/>
            </w:tcBorders>
          </w:tcPr>
          <w:p w14:paraId="46B9C2F2" w14:textId="77777777" w:rsidR="003D36BB" w:rsidRPr="003B33F1" w:rsidRDefault="003D36BB" w:rsidP="00A70712">
            <w:pPr>
              <w:pStyle w:val="TableParagraph"/>
              <w:spacing w:before="82"/>
              <w:ind w:right="232"/>
              <w:jc w:val="right"/>
              <w:rPr>
                <w:sz w:val="32"/>
                <w:szCs w:val="32"/>
              </w:rPr>
            </w:pPr>
            <w:r w:rsidRPr="003B33F1">
              <w:rPr>
                <w:spacing w:val="-2"/>
                <w:w w:val="105"/>
                <w:sz w:val="32"/>
                <w:szCs w:val="32"/>
              </w:rPr>
              <w:t>333,344</w:t>
            </w:r>
          </w:p>
        </w:tc>
        <w:tc>
          <w:tcPr>
            <w:tcW w:w="1080" w:type="dxa"/>
            <w:tcBorders>
              <w:top w:val="single" w:sz="4" w:space="0" w:color="000000"/>
            </w:tcBorders>
          </w:tcPr>
          <w:p w14:paraId="5F788BB0" w14:textId="77777777" w:rsidR="003D36BB" w:rsidRPr="003B33F1" w:rsidRDefault="003D36BB" w:rsidP="00A70712">
            <w:pPr>
              <w:pStyle w:val="TableParagraph"/>
              <w:spacing w:before="82"/>
              <w:ind w:left="240"/>
              <w:rPr>
                <w:sz w:val="32"/>
                <w:szCs w:val="32"/>
              </w:rPr>
            </w:pPr>
            <w:r w:rsidRPr="003B33F1">
              <w:rPr>
                <w:spacing w:val="-2"/>
                <w:sz w:val="32"/>
                <w:szCs w:val="32"/>
              </w:rPr>
              <w:t>1,265,699</w:t>
            </w:r>
          </w:p>
        </w:tc>
      </w:tr>
      <w:tr w:rsidR="003D36BB" w:rsidRPr="003B33F1" w14:paraId="118C6EAB" w14:textId="77777777" w:rsidTr="00A70712">
        <w:trPr>
          <w:trHeight w:val="365"/>
        </w:trPr>
        <w:tc>
          <w:tcPr>
            <w:tcW w:w="2747" w:type="dxa"/>
          </w:tcPr>
          <w:p w14:paraId="77439802" w14:textId="77777777" w:rsidR="003D36BB" w:rsidRPr="003B33F1" w:rsidRDefault="003D36BB" w:rsidP="00A70712">
            <w:pPr>
              <w:pStyle w:val="TableParagraph"/>
              <w:spacing w:before="28"/>
              <w:ind w:left="113"/>
              <w:rPr>
                <w:rFonts w:ascii="Arial"/>
                <w:i/>
                <w:sz w:val="32"/>
                <w:szCs w:val="32"/>
              </w:rPr>
            </w:pPr>
            <w:r w:rsidRPr="003B33F1">
              <w:rPr>
                <w:rFonts w:ascii="Arial"/>
                <w:i/>
                <w:spacing w:val="-2"/>
                <w:sz w:val="32"/>
                <w:szCs w:val="32"/>
              </w:rPr>
              <w:t>check</w:t>
            </w:r>
          </w:p>
        </w:tc>
        <w:tc>
          <w:tcPr>
            <w:tcW w:w="1493" w:type="dxa"/>
          </w:tcPr>
          <w:p w14:paraId="772B89B9" w14:textId="77777777" w:rsidR="003D36BB" w:rsidRPr="003B33F1" w:rsidRDefault="003D36BB" w:rsidP="00A70712">
            <w:pPr>
              <w:pStyle w:val="TableParagraph"/>
              <w:spacing w:before="83"/>
              <w:ind w:right="212"/>
              <w:jc w:val="right"/>
              <w:rPr>
                <w:sz w:val="32"/>
                <w:szCs w:val="32"/>
              </w:rPr>
            </w:pPr>
            <w:r w:rsidRPr="003B33F1">
              <w:rPr>
                <w:spacing w:val="-2"/>
                <w:w w:val="105"/>
                <w:sz w:val="32"/>
                <w:szCs w:val="32"/>
              </w:rPr>
              <w:t>87,335</w:t>
            </w:r>
          </w:p>
        </w:tc>
        <w:tc>
          <w:tcPr>
            <w:tcW w:w="1284" w:type="dxa"/>
          </w:tcPr>
          <w:p w14:paraId="5C4F67EE" w14:textId="77777777" w:rsidR="003D36BB" w:rsidRPr="003B33F1" w:rsidRDefault="003D36BB" w:rsidP="00A70712">
            <w:pPr>
              <w:pStyle w:val="TableParagraph"/>
              <w:spacing w:before="83"/>
              <w:ind w:right="201"/>
              <w:jc w:val="right"/>
              <w:rPr>
                <w:sz w:val="32"/>
                <w:szCs w:val="32"/>
              </w:rPr>
            </w:pPr>
            <w:r w:rsidRPr="003B33F1">
              <w:rPr>
                <w:spacing w:val="-2"/>
                <w:sz w:val="32"/>
                <w:szCs w:val="32"/>
              </w:rPr>
              <w:t>(170,505)</w:t>
            </w:r>
          </w:p>
        </w:tc>
        <w:tc>
          <w:tcPr>
            <w:tcW w:w="1312" w:type="dxa"/>
          </w:tcPr>
          <w:p w14:paraId="6D52FAB0" w14:textId="77777777" w:rsidR="003D36BB" w:rsidRPr="003B33F1" w:rsidRDefault="003D36BB" w:rsidP="00A70712">
            <w:pPr>
              <w:pStyle w:val="TableParagraph"/>
              <w:spacing w:before="83"/>
              <w:ind w:right="303"/>
              <w:jc w:val="right"/>
              <w:rPr>
                <w:sz w:val="32"/>
                <w:szCs w:val="32"/>
              </w:rPr>
            </w:pPr>
            <w:r w:rsidRPr="003B33F1">
              <w:rPr>
                <w:spacing w:val="-2"/>
                <w:w w:val="105"/>
                <w:sz w:val="32"/>
                <w:szCs w:val="32"/>
              </w:rPr>
              <w:t>37,756</w:t>
            </w:r>
          </w:p>
        </w:tc>
        <w:tc>
          <w:tcPr>
            <w:tcW w:w="1182" w:type="dxa"/>
          </w:tcPr>
          <w:p w14:paraId="23681AFD" w14:textId="77777777" w:rsidR="003D36BB" w:rsidRPr="003B33F1" w:rsidRDefault="003D36BB" w:rsidP="00A70712">
            <w:pPr>
              <w:pStyle w:val="TableParagraph"/>
              <w:spacing w:before="83"/>
              <w:ind w:right="232"/>
              <w:jc w:val="right"/>
              <w:rPr>
                <w:sz w:val="32"/>
                <w:szCs w:val="32"/>
              </w:rPr>
            </w:pPr>
            <w:r w:rsidRPr="003B33F1">
              <w:rPr>
                <w:spacing w:val="-2"/>
                <w:w w:val="105"/>
                <w:sz w:val="32"/>
                <w:szCs w:val="32"/>
              </w:rPr>
              <w:t>26,672</w:t>
            </w:r>
          </w:p>
        </w:tc>
        <w:tc>
          <w:tcPr>
            <w:tcW w:w="1080" w:type="dxa"/>
          </w:tcPr>
          <w:p w14:paraId="6BE028DC" w14:textId="77777777" w:rsidR="003D36BB" w:rsidRPr="003B33F1" w:rsidRDefault="003D36BB" w:rsidP="00A70712">
            <w:pPr>
              <w:pStyle w:val="TableParagraph"/>
              <w:spacing w:before="83"/>
              <w:ind w:right="17"/>
              <w:jc w:val="right"/>
              <w:rPr>
                <w:sz w:val="32"/>
                <w:szCs w:val="32"/>
              </w:rPr>
            </w:pPr>
            <w:r w:rsidRPr="003B33F1">
              <w:rPr>
                <w:spacing w:val="-2"/>
                <w:sz w:val="32"/>
                <w:szCs w:val="32"/>
              </w:rPr>
              <w:t>(18,741)</w:t>
            </w:r>
          </w:p>
        </w:tc>
      </w:tr>
      <w:tr w:rsidR="003D36BB" w:rsidRPr="003B33F1" w14:paraId="7AE5AD41" w14:textId="77777777" w:rsidTr="00A70712">
        <w:trPr>
          <w:trHeight w:val="351"/>
        </w:trPr>
        <w:tc>
          <w:tcPr>
            <w:tcW w:w="2747" w:type="dxa"/>
          </w:tcPr>
          <w:p w14:paraId="537E5B94" w14:textId="77777777" w:rsidR="003D36BB" w:rsidRPr="003B33F1" w:rsidRDefault="003D36BB" w:rsidP="00A70712">
            <w:pPr>
              <w:pStyle w:val="TableParagraph"/>
              <w:spacing w:before="66"/>
              <w:ind w:left="113"/>
              <w:rPr>
                <w:rFonts w:ascii="Arial Black"/>
                <w:sz w:val="32"/>
                <w:szCs w:val="32"/>
              </w:rPr>
            </w:pPr>
            <w:r w:rsidRPr="003B33F1">
              <w:rPr>
                <w:rFonts w:ascii="Arial Black"/>
                <w:w w:val="80"/>
                <w:sz w:val="32"/>
                <w:szCs w:val="32"/>
              </w:rPr>
              <w:t>Carrying</w:t>
            </w:r>
            <w:r w:rsidRPr="003B33F1">
              <w:rPr>
                <w:rFonts w:ascii="Arial Black"/>
                <w:spacing w:val="19"/>
                <w:sz w:val="32"/>
                <w:szCs w:val="32"/>
              </w:rPr>
              <w:t xml:space="preserve"> </w:t>
            </w:r>
            <w:r w:rsidRPr="003B33F1">
              <w:rPr>
                <w:rFonts w:ascii="Arial Black"/>
                <w:spacing w:val="-2"/>
                <w:w w:val="95"/>
                <w:sz w:val="32"/>
                <w:szCs w:val="32"/>
              </w:rPr>
              <w:t>amounts</w:t>
            </w:r>
          </w:p>
        </w:tc>
        <w:tc>
          <w:tcPr>
            <w:tcW w:w="1493" w:type="dxa"/>
          </w:tcPr>
          <w:p w14:paraId="318C2538" w14:textId="77777777" w:rsidR="003D36BB" w:rsidRPr="003B33F1" w:rsidRDefault="003D36BB" w:rsidP="00A70712">
            <w:pPr>
              <w:pStyle w:val="TableParagraph"/>
              <w:rPr>
                <w:rFonts w:ascii="Times New Roman"/>
                <w:sz w:val="32"/>
                <w:szCs w:val="32"/>
              </w:rPr>
            </w:pPr>
          </w:p>
        </w:tc>
        <w:tc>
          <w:tcPr>
            <w:tcW w:w="1284" w:type="dxa"/>
          </w:tcPr>
          <w:p w14:paraId="687C90C2" w14:textId="77777777" w:rsidR="003D36BB" w:rsidRPr="003B33F1" w:rsidRDefault="003D36BB" w:rsidP="00A70712">
            <w:pPr>
              <w:pStyle w:val="TableParagraph"/>
              <w:rPr>
                <w:rFonts w:ascii="Times New Roman"/>
                <w:sz w:val="32"/>
                <w:szCs w:val="32"/>
              </w:rPr>
            </w:pPr>
          </w:p>
        </w:tc>
        <w:tc>
          <w:tcPr>
            <w:tcW w:w="1312" w:type="dxa"/>
          </w:tcPr>
          <w:p w14:paraId="0DCA6441" w14:textId="77777777" w:rsidR="003D36BB" w:rsidRPr="003B33F1" w:rsidRDefault="003D36BB" w:rsidP="00A70712">
            <w:pPr>
              <w:pStyle w:val="TableParagraph"/>
              <w:rPr>
                <w:rFonts w:ascii="Times New Roman"/>
                <w:sz w:val="32"/>
                <w:szCs w:val="32"/>
              </w:rPr>
            </w:pPr>
          </w:p>
        </w:tc>
        <w:tc>
          <w:tcPr>
            <w:tcW w:w="1182" w:type="dxa"/>
          </w:tcPr>
          <w:p w14:paraId="2874DC2B" w14:textId="77777777" w:rsidR="003D36BB" w:rsidRPr="003B33F1" w:rsidRDefault="003D36BB" w:rsidP="00A70712">
            <w:pPr>
              <w:pStyle w:val="TableParagraph"/>
              <w:rPr>
                <w:rFonts w:ascii="Times New Roman"/>
                <w:sz w:val="32"/>
                <w:szCs w:val="32"/>
              </w:rPr>
            </w:pPr>
          </w:p>
        </w:tc>
        <w:tc>
          <w:tcPr>
            <w:tcW w:w="1080" w:type="dxa"/>
          </w:tcPr>
          <w:p w14:paraId="262F2D32" w14:textId="77777777" w:rsidR="003D36BB" w:rsidRPr="003B33F1" w:rsidRDefault="003D36BB" w:rsidP="00A70712">
            <w:pPr>
              <w:pStyle w:val="TableParagraph"/>
              <w:rPr>
                <w:rFonts w:ascii="Times New Roman"/>
                <w:sz w:val="32"/>
                <w:szCs w:val="32"/>
              </w:rPr>
            </w:pPr>
          </w:p>
        </w:tc>
      </w:tr>
      <w:tr w:rsidR="003D36BB" w:rsidRPr="003B33F1" w14:paraId="45B645A1" w14:textId="77777777" w:rsidTr="00A70712">
        <w:trPr>
          <w:trHeight w:val="316"/>
        </w:trPr>
        <w:tc>
          <w:tcPr>
            <w:tcW w:w="2747" w:type="dxa"/>
          </w:tcPr>
          <w:p w14:paraId="58348B80" w14:textId="77777777" w:rsidR="003D36BB" w:rsidRPr="003B33F1" w:rsidRDefault="003D36BB" w:rsidP="00A70712">
            <w:pPr>
              <w:pStyle w:val="TableParagraph"/>
              <w:spacing w:before="48"/>
              <w:ind w:left="113"/>
              <w:rPr>
                <w:sz w:val="32"/>
                <w:szCs w:val="32"/>
              </w:rPr>
            </w:pPr>
            <w:r w:rsidRPr="003B33F1">
              <w:rPr>
                <w:sz w:val="32"/>
                <w:szCs w:val="32"/>
              </w:rPr>
              <w:t>1 July</w:t>
            </w:r>
            <w:r w:rsidRPr="003B33F1">
              <w:rPr>
                <w:spacing w:val="1"/>
                <w:sz w:val="32"/>
                <w:szCs w:val="32"/>
              </w:rPr>
              <w:t xml:space="preserve"> </w:t>
            </w:r>
            <w:r w:rsidRPr="003B33F1">
              <w:rPr>
                <w:spacing w:val="-4"/>
                <w:sz w:val="32"/>
                <w:szCs w:val="32"/>
              </w:rPr>
              <w:t>2022</w:t>
            </w:r>
          </w:p>
        </w:tc>
        <w:tc>
          <w:tcPr>
            <w:tcW w:w="1493" w:type="dxa"/>
          </w:tcPr>
          <w:p w14:paraId="72D89520" w14:textId="77777777" w:rsidR="003D36BB" w:rsidRPr="003B33F1" w:rsidRDefault="003D36BB" w:rsidP="00A70712">
            <w:pPr>
              <w:pStyle w:val="TableParagraph"/>
              <w:spacing w:before="100"/>
              <w:ind w:right="212"/>
              <w:jc w:val="right"/>
              <w:rPr>
                <w:sz w:val="32"/>
                <w:szCs w:val="32"/>
              </w:rPr>
            </w:pPr>
            <w:r w:rsidRPr="003B33F1">
              <w:rPr>
                <w:spacing w:val="-2"/>
                <w:w w:val="105"/>
                <w:sz w:val="32"/>
                <w:szCs w:val="32"/>
              </w:rPr>
              <w:t>12,447</w:t>
            </w:r>
          </w:p>
        </w:tc>
        <w:tc>
          <w:tcPr>
            <w:tcW w:w="1284" w:type="dxa"/>
          </w:tcPr>
          <w:p w14:paraId="79DDCE7A" w14:textId="77777777" w:rsidR="003D36BB" w:rsidRPr="003B33F1" w:rsidRDefault="003D36BB" w:rsidP="00A70712">
            <w:pPr>
              <w:pStyle w:val="TableParagraph"/>
              <w:spacing w:before="100"/>
              <w:ind w:right="244"/>
              <w:jc w:val="right"/>
              <w:rPr>
                <w:sz w:val="32"/>
                <w:szCs w:val="32"/>
              </w:rPr>
            </w:pPr>
            <w:r w:rsidRPr="003B33F1">
              <w:rPr>
                <w:spacing w:val="-2"/>
                <w:w w:val="105"/>
                <w:sz w:val="32"/>
                <w:szCs w:val="32"/>
              </w:rPr>
              <w:t>82,860</w:t>
            </w:r>
          </w:p>
        </w:tc>
        <w:tc>
          <w:tcPr>
            <w:tcW w:w="1312" w:type="dxa"/>
          </w:tcPr>
          <w:p w14:paraId="4D472737" w14:textId="77777777" w:rsidR="003D36BB" w:rsidRPr="003B33F1" w:rsidRDefault="003D36BB" w:rsidP="00A70712">
            <w:pPr>
              <w:pStyle w:val="TableParagraph"/>
              <w:spacing w:before="100"/>
              <w:ind w:right="303"/>
              <w:jc w:val="right"/>
              <w:rPr>
                <w:sz w:val="32"/>
                <w:szCs w:val="32"/>
              </w:rPr>
            </w:pPr>
            <w:r w:rsidRPr="003B33F1">
              <w:rPr>
                <w:spacing w:val="-2"/>
                <w:w w:val="105"/>
                <w:sz w:val="32"/>
                <w:szCs w:val="32"/>
              </w:rPr>
              <w:t>71,346</w:t>
            </w:r>
          </w:p>
        </w:tc>
        <w:tc>
          <w:tcPr>
            <w:tcW w:w="1182" w:type="dxa"/>
          </w:tcPr>
          <w:p w14:paraId="3DB83D6D" w14:textId="77777777" w:rsidR="003D36BB" w:rsidRPr="003B33F1" w:rsidRDefault="003D36BB" w:rsidP="00A70712">
            <w:pPr>
              <w:pStyle w:val="TableParagraph"/>
              <w:spacing w:before="100"/>
              <w:ind w:right="244"/>
              <w:jc w:val="right"/>
              <w:rPr>
                <w:sz w:val="32"/>
                <w:szCs w:val="32"/>
              </w:rPr>
            </w:pPr>
            <w:r w:rsidRPr="003B33F1">
              <w:rPr>
                <w:spacing w:val="-2"/>
                <w:w w:val="105"/>
                <w:sz w:val="32"/>
                <w:szCs w:val="32"/>
              </w:rPr>
              <w:t>62,017</w:t>
            </w:r>
          </w:p>
        </w:tc>
        <w:tc>
          <w:tcPr>
            <w:tcW w:w="1080" w:type="dxa"/>
          </w:tcPr>
          <w:p w14:paraId="60194D45" w14:textId="77777777" w:rsidR="003D36BB" w:rsidRPr="003B33F1" w:rsidRDefault="003D36BB" w:rsidP="00A70712">
            <w:pPr>
              <w:pStyle w:val="TableParagraph"/>
              <w:spacing w:before="100"/>
              <w:ind w:right="63"/>
              <w:jc w:val="right"/>
              <w:rPr>
                <w:sz w:val="32"/>
                <w:szCs w:val="32"/>
              </w:rPr>
            </w:pPr>
            <w:r w:rsidRPr="003B33F1">
              <w:rPr>
                <w:spacing w:val="-2"/>
                <w:w w:val="105"/>
                <w:sz w:val="32"/>
                <w:szCs w:val="32"/>
              </w:rPr>
              <w:t>228,670</w:t>
            </w:r>
          </w:p>
        </w:tc>
      </w:tr>
      <w:tr w:rsidR="003D36BB" w:rsidRPr="003B33F1" w14:paraId="6818FA5A" w14:textId="77777777" w:rsidTr="00A70712">
        <w:trPr>
          <w:trHeight w:val="291"/>
        </w:trPr>
        <w:tc>
          <w:tcPr>
            <w:tcW w:w="2747" w:type="dxa"/>
            <w:tcBorders>
              <w:bottom w:val="single" w:sz="4" w:space="0" w:color="000000"/>
            </w:tcBorders>
          </w:tcPr>
          <w:p w14:paraId="7C9A0B19" w14:textId="77777777" w:rsidR="003D36BB" w:rsidRPr="003B33F1" w:rsidRDefault="003D36BB" w:rsidP="00A70712">
            <w:pPr>
              <w:pStyle w:val="TableParagraph"/>
              <w:spacing w:before="31"/>
              <w:ind w:left="113"/>
              <w:rPr>
                <w:sz w:val="32"/>
                <w:szCs w:val="32"/>
              </w:rPr>
            </w:pPr>
            <w:r w:rsidRPr="003B33F1">
              <w:rPr>
                <w:sz w:val="32"/>
                <w:szCs w:val="32"/>
              </w:rPr>
              <w:t>1 July</w:t>
            </w:r>
            <w:r w:rsidRPr="003B33F1">
              <w:rPr>
                <w:spacing w:val="1"/>
                <w:sz w:val="32"/>
                <w:szCs w:val="32"/>
              </w:rPr>
              <w:t xml:space="preserve"> </w:t>
            </w:r>
            <w:r w:rsidRPr="003B33F1">
              <w:rPr>
                <w:spacing w:val="-4"/>
                <w:sz w:val="32"/>
                <w:szCs w:val="32"/>
              </w:rPr>
              <w:t>2023</w:t>
            </w:r>
          </w:p>
        </w:tc>
        <w:tc>
          <w:tcPr>
            <w:tcW w:w="1493" w:type="dxa"/>
            <w:tcBorders>
              <w:bottom w:val="single" w:sz="4" w:space="0" w:color="000000"/>
            </w:tcBorders>
          </w:tcPr>
          <w:p w14:paraId="3CA8C793" w14:textId="77777777" w:rsidR="003D36BB" w:rsidRPr="003B33F1" w:rsidRDefault="003D36BB" w:rsidP="00A70712">
            <w:pPr>
              <w:pStyle w:val="TableParagraph"/>
              <w:spacing w:before="83" w:line="188" w:lineRule="exact"/>
              <w:ind w:right="213"/>
              <w:jc w:val="right"/>
              <w:rPr>
                <w:sz w:val="32"/>
                <w:szCs w:val="32"/>
              </w:rPr>
            </w:pPr>
            <w:r w:rsidRPr="003B33F1">
              <w:rPr>
                <w:spacing w:val="-2"/>
                <w:sz w:val="32"/>
                <w:szCs w:val="32"/>
              </w:rPr>
              <w:t>4,618</w:t>
            </w:r>
          </w:p>
        </w:tc>
        <w:tc>
          <w:tcPr>
            <w:tcW w:w="1284" w:type="dxa"/>
            <w:tcBorders>
              <w:bottom w:val="single" w:sz="4" w:space="0" w:color="000000"/>
            </w:tcBorders>
          </w:tcPr>
          <w:p w14:paraId="31FD383B" w14:textId="77777777" w:rsidR="003D36BB" w:rsidRPr="003B33F1" w:rsidRDefault="003D36BB" w:rsidP="00A70712">
            <w:pPr>
              <w:pStyle w:val="TableParagraph"/>
              <w:spacing w:before="83" w:line="188" w:lineRule="exact"/>
              <w:ind w:right="243"/>
              <w:jc w:val="right"/>
              <w:rPr>
                <w:sz w:val="32"/>
                <w:szCs w:val="32"/>
              </w:rPr>
            </w:pPr>
            <w:r w:rsidRPr="003B33F1">
              <w:rPr>
                <w:spacing w:val="-2"/>
                <w:w w:val="105"/>
                <w:sz w:val="32"/>
                <w:szCs w:val="32"/>
              </w:rPr>
              <w:t>111,243</w:t>
            </w:r>
          </w:p>
        </w:tc>
        <w:tc>
          <w:tcPr>
            <w:tcW w:w="1312" w:type="dxa"/>
            <w:tcBorders>
              <w:bottom w:val="single" w:sz="4" w:space="0" w:color="000000"/>
            </w:tcBorders>
          </w:tcPr>
          <w:p w14:paraId="5A630380" w14:textId="77777777" w:rsidR="003D36BB" w:rsidRPr="003B33F1" w:rsidRDefault="003D36BB" w:rsidP="00A70712">
            <w:pPr>
              <w:pStyle w:val="TableParagraph"/>
              <w:spacing w:before="83" w:line="188" w:lineRule="exact"/>
              <w:ind w:right="303"/>
              <w:jc w:val="right"/>
              <w:rPr>
                <w:sz w:val="32"/>
                <w:szCs w:val="32"/>
              </w:rPr>
            </w:pPr>
            <w:r w:rsidRPr="003B33F1">
              <w:rPr>
                <w:spacing w:val="-2"/>
                <w:w w:val="105"/>
                <w:sz w:val="32"/>
                <w:szCs w:val="32"/>
              </w:rPr>
              <w:t>51,381</w:t>
            </w:r>
          </w:p>
        </w:tc>
        <w:tc>
          <w:tcPr>
            <w:tcW w:w="1182" w:type="dxa"/>
            <w:tcBorders>
              <w:bottom w:val="single" w:sz="4" w:space="0" w:color="000000"/>
            </w:tcBorders>
          </w:tcPr>
          <w:p w14:paraId="238A3E10" w14:textId="77777777" w:rsidR="003D36BB" w:rsidRPr="003B33F1" w:rsidRDefault="003D36BB" w:rsidP="00A70712">
            <w:pPr>
              <w:pStyle w:val="TableParagraph"/>
              <w:spacing w:before="83" w:line="188" w:lineRule="exact"/>
              <w:ind w:right="232"/>
              <w:jc w:val="right"/>
              <w:rPr>
                <w:sz w:val="32"/>
                <w:szCs w:val="32"/>
              </w:rPr>
            </w:pPr>
            <w:r w:rsidRPr="003B33F1">
              <w:rPr>
                <w:spacing w:val="-2"/>
                <w:w w:val="105"/>
                <w:sz w:val="32"/>
                <w:szCs w:val="32"/>
              </w:rPr>
              <w:t>57,234</w:t>
            </w:r>
          </w:p>
        </w:tc>
        <w:tc>
          <w:tcPr>
            <w:tcW w:w="1080" w:type="dxa"/>
            <w:tcBorders>
              <w:bottom w:val="single" w:sz="4" w:space="0" w:color="000000"/>
            </w:tcBorders>
          </w:tcPr>
          <w:p w14:paraId="097BA942" w14:textId="77777777" w:rsidR="003D36BB" w:rsidRPr="003B33F1" w:rsidRDefault="003D36BB" w:rsidP="00A70712">
            <w:pPr>
              <w:pStyle w:val="TableParagraph"/>
              <w:spacing w:before="83" w:line="188" w:lineRule="exact"/>
              <w:ind w:right="59"/>
              <w:jc w:val="right"/>
              <w:rPr>
                <w:sz w:val="32"/>
                <w:szCs w:val="32"/>
              </w:rPr>
            </w:pPr>
            <w:r w:rsidRPr="003B33F1">
              <w:rPr>
                <w:spacing w:val="-2"/>
                <w:w w:val="105"/>
                <w:sz w:val="32"/>
                <w:szCs w:val="32"/>
              </w:rPr>
              <w:t>224,476</w:t>
            </w:r>
          </w:p>
        </w:tc>
      </w:tr>
      <w:tr w:rsidR="003D36BB" w:rsidRPr="003B33F1" w14:paraId="322DC513" w14:textId="77777777" w:rsidTr="00A70712">
        <w:trPr>
          <w:trHeight w:val="290"/>
        </w:trPr>
        <w:tc>
          <w:tcPr>
            <w:tcW w:w="2747" w:type="dxa"/>
            <w:tcBorders>
              <w:top w:val="single" w:sz="4" w:space="0" w:color="000000"/>
              <w:bottom w:val="single" w:sz="4" w:space="0" w:color="000000"/>
            </w:tcBorders>
          </w:tcPr>
          <w:p w14:paraId="21494370" w14:textId="77777777" w:rsidR="003D36BB" w:rsidRPr="0083350B" w:rsidRDefault="003D36BB" w:rsidP="00A70712">
            <w:pPr>
              <w:pStyle w:val="TableParagraph"/>
              <w:spacing w:before="51" w:line="219" w:lineRule="exact"/>
              <w:ind w:left="-1"/>
              <w:rPr>
                <w:rFonts w:ascii="Arial Black"/>
                <w:sz w:val="24"/>
                <w:szCs w:val="24"/>
              </w:rPr>
            </w:pPr>
            <w:r w:rsidRPr="0083350B">
              <w:rPr>
                <w:rFonts w:ascii="Arial Black"/>
                <w:w w:val="80"/>
                <w:sz w:val="24"/>
                <w:szCs w:val="24"/>
              </w:rPr>
              <w:t>As</w:t>
            </w:r>
            <w:r w:rsidRPr="0083350B">
              <w:rPr>
                <w:rFonts w:ascii="Arial Black"/>
                <w:sz w:val="24"/>
                <w:szCs w:val="24"/>
              </w:rPr>
              <w:t xml:space="preserve"> </w:t>
            </w:r>
            <w:proofErr w:type="gramStart"/>
            <w:r w:rsidRPr="0083350B">
              <w:rPr>
                <w:rFonts w:ascii="Arial Black"/>
                <w:w w:val="80"/>
                <w:sz w:val="24"/>
                <w:szCs w:val="24"/>
              </w:rPr>
              <w:t>at</w:t>
            </w:r>
            <w:proofErr w:type="gramEnd"/>
            <w:r w:rsidRPr="0083350B">
              <w:rPr>
                <w:rFonts w:ascii="Arial Black"/>
                <w:sz w:val="24"/>
                <w:szCs w:val="24"/>
              </w:rPr>
              <w:t xml:space="preserve"> </w:t>
            </w:r>
            <w:r w:rsidRPr="0083350B">
              <w:rPr>
                <w:rFonts w:ascii="Arial Black"/>
                <w:w w:val="80"/>
                <w:sz w:val="24"/>
                <w:szCs w:val="24"/>
              </w:rPr>
              <w:t>30</w:t>
            </w:r>
            <w:r w:rsidRPr="0083350B">
              <w:rPr>
                <w:rFonts w:ascii="Arial Black"/>
                <w:sz w:val="24"/>
                <w:szCs w:val="24"/>
              </w:rPr>
              <w:t xml:space="preserve"> </w:t>
            </w:r>
            <w:r w:rsidRPr="0083350B">
              <w:rPr>
                <w:rFonts w:ascii="Arial Black"/>
                <w:w w:val="80"/>
                <w:sz w:val="24"/>
                <w:szCs w:val="24"/>
              </w:rPr>
              <w:t>June</w:t>
            </w:r>
            <w:r w:rsidRPr="0083350B">
              <w:rPr>
                <w:rFonts w:ascii="Arial Black"/>
                <w:sz w:val="24"/>
                <w:szCs w:val="24"/>
              </w:rPr>
              <w:t xml:space="preserve"> </w:t>
            </w:r>
            <w:r w:rsidRPr="0083350B">
              <w:rPr>
                <w:rFonts w:ascii="Arial Black"/>
                <w:spacing w:val="-4"/>
                <w:w w:val="80"/>
                <w:sz w:val="24"/>
                <w:szCs w:val="24"/>
              </w:rPr>
              <w:t>2024</w:t>
            </w:r>
          </w:p>
        </w:tc>
        <w:tc>
          <w:tcPr>
            <w:tcW w:w="1493" w:type="dxa"/>
            <w:tcBorders>
              <w:top w:val="single" w:sz="4" w:space="0" w:color="000000"/>
              <w:bottom w:val="single" w:sz="4" w:space="0" w:color="000000"/>
            </w:tcBorders>
          </w:tcPr>
          <w:p w14:paraId="12ACD304" w14:textId="77777777" w:rsidR="003D36BB" w:rsidRPr="0083350B" w:rsidRDefault="003D36BB" w:rsidP="00A70712">
            <w:pPr>
              <w:pStyle w:val="TableParagraph"/>
              <w:spacing w:before="51" w:line="219" w:lineRule="exact"/>
              <w:ind w:right="213"/>
              <w:jc w:val="right"/>
              <w:rPr>
                <w:rFonts w:ascii="Arial Black"/>
                <w:sz w:val="24"/>
                <w:szCs w:val="24"/>
              </w:rPr>
            </w:pPr>
            <w:r w:rsidRPr="0083350B">
              <w:rPr>
                <w:rFonts w:ascii="Arial Black"/>
                <w:spacing w:val="-2"/>
                <w:sz w:val="24"/>
                <w:szCs w:val="24"/>
              </w:rPr>
              <w:t>220,612</w:t>
            </w:r>
          </w:p>
        </w:tc>
        <w:tc>
          <w:tcPr>
            <w:tcW w:w="1284" w:type="dxa"/>
            <w:tcBorders>
              <w:top w:val="single" w:sz="4" w:space="0" w:color="000000"/>
              <w:bottom w:val="single" w:sz="4" w:space="0" w:color="000000"/>
            </w:tcBorders>
          </w:tcPr>
          <w:p w14:paraId="0B280431" w14:textId="77777777" w:rsidR="003D36BB" w:rsidRPr="0083350B" w:rsidRDefault="003D36BB" w:rsidP="00A70712">
            <w:pPr>
              <w:pStyle w:val="TableParagraph"/>
              <w:spacing w:before="51" w:line="219" w:lineRule="exact"/>
              <w:ind w:right="243"/>
              <w:jc w:val="right"/>
              <w:rPr>
                <w:rFonts w:ascii="Arial Black"/>
                <w:sz w:val="24"/>
                <w:szCs w:val="24"/>
              </w:rPr>
            </w:pPr>
            <w:r w:rsidRPr="0083350B">
              <w:rPr>
                <w:rFonts w:ascii="Arial Black"/>
                <w:spacing w:val="-2"/>
                <w:sz w:val="24"/>
                <w:szCs w:val="24"/>
              </w:rPr>
              <w:t>127,406</w:t>
            </w:r>
          </w:p>
        </w:tc>
        <w:tc>
          <w:tcPr>
            <w:tcW w:w="1312" w:type="dxa"/>
            <w:tcBorders>
              <w:top w:val="single" w:sz="4" w:space="0" w:color="000000"/>
              <w:bottom w:val="single" w:sz="4" w:space="0" w:color="000000"/>
            </w:tcBorders>
          </w:tcPr>
          <w:p w14:paraId="19358712" w14:textId="77777777" w:rsidR="003D36BB" w:rsidRPr="0083350B" w:rsidRDefault="003D36BB" w:rsidP="00A70712">
            <w:pPr>
              <w:pStyle w:val="TableParagraph"/>
              <w:spacing w:before="51" w:line="219" w:lineRule="exact"/>
              <w:ind w:right="303"/>
              <w:jc w:val="right"/>
              <w:rPr>
                <w:rFonts w:ascii="Arial Black"/>
                <w:sz w:val="24"/>
                <w:szCs w:val="24"/>
              </w:rPr>
            </w:pPr>
            <w:r w:rsidRPr="0083350B">
              <w:rPr>
                <w:rFonts w:ascii="Arial Black"/>
                <w:spacing w:val="-2"/>
                <w:sz w:val="24"/>
                <w:szCs w:val="24"/>
              </w:rPr>
              <w:t>47,519</w:t>
            </w:r>
          </w:p>
        </w:tc>
        <w:tc>
          <w:tcPr>
            <w:tcW w:w="1182" w:type="dxa"/>
            <w:tcBorders>
              <w:top w:val="single" w:sz="4" w:space="0" w:color="000000"/>
              <w:bottom w:val="single" w:sz="4" w:space="0" w:color="000000"/>
            </w:tcBorders>
          </w:tcPr>
          <w:p w14:paraId="358B8B04" w14:textId="77777777" w:rsidR="003D36BB" w:rsidRPr="0083350B" w:rsidRDefault="003D36BB" w:rsidP="00A70712">
            <w:pPr>
              <w:pStyle w:val="TableParagraph"/>
              <w:spacing w:before="51" w:line="219" w:lineRule="exact"/>
              <w:ind w:right="232"/>
              <w:jc w:val="right"/>
              <w:rPr>
                <w:rFonts w:ascii="Arial Black"/>
                <w:sz w:val="24"/>
                <w:szCs w:val="24"/>
              </w:rPr>
            </w:pPr>
            <w:r w:rsidRPr="0083350B">
              <w:rPr>
                <w:rFonts w:ascii="Arial Black"/>
                <w:spacing w:val="-2"/>
                <w:sz w:val="24"/>
                <w:szCs w:val="24"/>
              </w:rPr>
              <w:t>53,708</w:t>
            </w:r>
          </w:p>
        </w:tc>
        <w:tc>
          <w:tcPr>
            <w:tcW w:w="1080" w:type="dxa"/>
            <w:tcBorders>
              <w:top w:val="single" w:sz="4" w:space="0" w:color="000000"/>
              <w:bottom w:val="single" w:sz="4" w:space="0" w:color="000000"/>
            </w:tcBorders>
          </w:tcPr>
          <w:p w14:paraId="4560EB40" w14:textId="77777777" w:rsidR="003D36BB" w:rsidRPr="0083350B" w:rsidRDefault="003D36BB" w:rsidP="00A70712">
            <w:pPr>
              <w:pStyle w:val="TableParagraph"/>
              <w:spacing w:before="51" w:line="219" w:lineRule="exact"/>
              <w:ind w:left="344"/>
              <w:rPr>
                <w:rFonts w:ascii="Arial Black"/>
                <w:sz w:val="24"/>
                <w:szCs w:val="24"/>
              </w:rPr>
            </w:pPr>
            <w:r w:rsidRPr="0083350B">
              <w:rPr>
                <w:rFonts w:ascii="Arial Black"/>
                <w:spacing w:val="-2"/>
                <w:sz w:val="24"/>
                <w:szCs w:val="24"/>
              </w:rPr>
              <w:t>449,242</w:t>
            </w:r>
          </w:p>
        </w:tc>
      </w:tr>
    </w:tbl>
    <w:p w14:paraId="20EE470A" w14:textId="77777777" w:rsidR="003D36BB" w:rsidRPr="003B33F1" w:rsidRDefault="003D36BB" w:rsidP="003D36BB">
      <w:pPr>
        <w:pStyle w:val="BodyText"/>
        <w:spacing w:before="57"/>
        <w:rPr>
          <w:sz w:val="32"/>
          <w:szCs w:val="32"/>
        </w:rPr>
      </w:pPr>
    </w:p>
    <w:p w14:paraId="70281C01" w14:textId="77777777" w:rsidR="003D36BB" w:rsidRPr="003B33F1" w:rsidRDefault="003D36BB" w:rsidP="003D36BB">
      <w:pPr>
        <w:pStyle w:val="BodyText"/>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4DC7363E" w14:textId="77777777" w:rsidR="003D36BB" w:rsidRPr="003B33F1" w:rsidRDefault="003D36BB" w:rsidP="003D36BB">
      <w:pPr>
        <w:pStyle w:val="BodyText"/>
        <w:spacing w:before="101" w:line="278" w:lineRule="auto"/>
        <w:ind w:left="943" w:right="954"/>
        <w:rPr>
          <w:sz w:val="32"/>
          <w:szCs w:val="32"/>
        </w:rPr>
      </w:pPr>
      <w:r w:rsidRPr="003B33F1">
        <w:rPr>
          <w:sz w:val="32"/>
          <w:szCs w:val="32"/>
        </w:rPr>
        <w:t>Property, plant &amp; equipment consists of the following asset classes: leasehold alterations, computer hardware, office</w:t>
      </w:r>
      <w:r w:rsidRPr="003B33F1">
        <w:rPr>
          <w:spacing w:val="-4"/>
          <w:sz w:val="32"/>
          <w:szCs w:val="32"/>
        </w:rPr>
        <w:t xml:space="preserve"> </w:t>
      </w:r>
      <w:r w:rsidRPr="003B33F1">
        <w:rPr>
          <w:sz w:val="32"/>
          <w:szCs w:val="32"/>
        </w:rPr>
        <w:t>equipment</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furniture</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fittings.</w:t>
      </w:r>
      <w:r w:rsidRPr="003B33F1">
        <w:rPr>
          <w:spacing w:val="-4"/>
          <w:sz w:val="32"/>
          <w:szCs w:val="32"/>
        </w:rPr>
        <w:t xml:space="preserve"> </w:t>
      </w:r>
      <w:r w:rsidRPr="003B33F1">
        <w:rPr>
          <w:sz w:val="32"/>
          <w:szCs w:val="32"/>
        </w:rPr>
        <w:t>All</w:t>
      </w:r>
      <w:r w:rsidRPr="003B33F1">
        <w:rPr>
          <w:spacing w:val="-4"/>
          <w:sz w:val="32"/>
          <w:szCs w:val="32"/>
        </w:rPr>
        <w:t xml:space="preserve"> </w:t>
      </w:r>
      <w:r w:rsidRPr="003B33F1">
        <w:rPr>
          <w:sz w:val="32"/>
          <w:szCs w:val="32"/>
        </w:rPr>
        <w:t>classes</w:t>
      </w:r>
      <w:r w:rsidRPr="003B33F1">
        <w:rPr>
          <w:spacing w:val="-4"/>
          <w:sz w:val="32"/>
          <w:szCs w:val="32"/>
        </w:rPr>
        <w:t xml:space="preserve"> </w:t>
      </w:r>
      <w:r w:rsidRPr="003B33F1">
        <w:rPr>
          <w:sz w:val="32"/>
          <w:szCs w:val="32"/>
        </w:rPr>
        <w:t>are</w:t>
      </w:r>
      <w:r w:rsidRPr="003B33F1">
        <w:rPr>
          <w:spacing w:val="-4"/>
          <w:sz w:val="32"/>
          <w:szCs w:val="32"/>
        </w:rPr>
        <w:t xml:space="preserve"> </w:t>
      </w:r>
      <w:r w:rsidRPr="003B33F1">
        <w:rPr>
          <w:sz w:val="32"/>
          <w:szCs w:val="32"/>
        </w:rPr>
        <w:t>measured</w:t>
      </w:r>
      <w:r w:rsidRPr="003B33F1">
        <w:rPr>
          <w:spacing w:val="-4"/>
          <w:sz w:val="32"/>
          <w:szCs w:val="32"/>
        </w:rPr>
        <w:t xml:space="preserve"> </w:t>
      </w:r>
      <w:r w:rsidRPr="003B33F1">
        <w:rPr>
          <w:sz w:val="32"/>
          <w:szCs w:val="32"/>
        </w:rPr>
        <w:t>at</w:t>
      </w:r>
      <w:r w:rsidRPr="003B33F1">
        <w:rPr>
          <w:spacing w:val="-4"/>
          <w:sz w:val="32"/>
          <w:szCs w:val="32"/>
        </w:rPr>
        <w:t xml:space="preserve"> </w:t>
      </w:r>
      <w:r w:rsidRPr="003B33F1">
        <w:rPr>
          <w:sz w:val="32"/>
          <w:szCs w:val="32"/>
        </w:rPr>
        <w:t>cost,</w:t>
      </w:r>
      <w:r w:rsidRPr="003B33F1">
        <w:rPr>
          <w:spacing w:val="-4"/>
          <w:sz w:val="32"/>
          <w:szCs w:val="32"/>
        </w:rPr>
        <w:t xml:space="preserve"> </w:t>
      </w:r>
      <w:r w:rsidRPr="003B33F1">
        <w:rPr>
          <w:sz w:val="32"/>
          <w:szCs w:val="32"/>
        </w:rPr>
        <w:t>less</w:t>
      </w:r>
      <w:r w:rsidRPr="003B33F1">
        <w:rPr>
          <w:spacing w:val="-4"/>
          <w:sz w:val="32"/>
          <w:szCs w:val="32"/>
        </w:rPr>
        <w:t xml:space="preserve"> </w:t>
      </w:r>
      <w:r w:rsidRPr="003B33F1">
        <w:rPr>
          <w:sz w:val="32"/>
          <w:szCs w:val="32"/>
        </w:rPr>
        <w:t>accumulated</w:t>
      </w:r>
      <w:r w:rsidRPr="003B33F1">
        <w:rPr>
          <w:spacing w:val="-4"/>
          <w:sz w:val="32"/>
          <w:szCs w:val="32"/>
        </w:rPr>
        <w:t xml:space="preserve"> </w:t>
      </w:r>
      <w:r w:rsidRPr="003B33F1">
        <w:rPr>
          <w:sz w:val="32"/>
          <w:szCs w:val="32"/>
        </w:rPr>
        <w:t>depreciation,</w:t>
      </w:r>
      <w:r w:rsidRPr="003B33F1">
        <w:rPr>
          <w:spacing w:val="-4"/>
          <w:sz w:val="32"/>
          <w:szCs w:val="32"/>
        </w:rPr>
        <w:t xml:space="preserve"> </w:t>
      </w:r>
      <w:r w:rsidRPr="003B33F1">
        <w:rPr>
          <w:sz w:val="32"/>
          <w:szCs w:val="32"/>
        </w:rPr>
        <w:t>and impairment losses.</w:t>
      </w:r>
    </w:p>
    <w:p w14:paraId="6E78C74E" w14:textId="77777777" w:rsidR="003D36BB" w:rsidRPr="003B33F1" w:rsidRDefault="003D36BB" w:rsidP="003D36BB">
      <w:pPr>
        <w:spacing w:line="278" w:lineRule="auto"/>
        <w:rPr>
          <w:sz w:val="32"/>
          <w:szCs w:val="32"/>
        </w:rPr>
        <w:sectPr w:rsidR="003D36BB" w:rsidRPr="003B33F1" w:rsidSect="003D36BB">
          <w:pgSz w:w="11910" w:h="16840"/>
          <w:pgMar w:top="1920" w:right="460" w:bottom="740" w:left="460" w:header="0" w:footer="551" w:gutter="0"/>
          <w:cols w:space="720"/>
        </w:sectPr>
      </w:pPr>
    </w:p>
    <w:p w14:paraId="2A82F2EC" w14:textId="77777777" w:rsidR="003D36BB" w:rsidRPr="003B33F1" w:rsidRDefault="003D36BB" w:rsidP="003D36BB">
      <w:pPr>
        <w:pStyle w:val="BodyText"/>
        <w:rPr>
          <w:sz w:val="32"/>
          <w:szCs w:val="32"/>
        </w:rPr>
      </w:pPr>
    </w:p>
    <w:p w14:paraId="7CAE1DAC" w14:textId="77777777" w:rsidR="003D36BB" w:rsidRPr="003B33F1" w:rsidRDefault="003D36BB" w:rsidP="003D36BB">
      <w:pPr>
        <w:pStyle w:val="BodyText"/>
        <w:spacing w:before="185"/>
        <w:rPr>
          <w:sz w:val="32"/>
          <w:szCs w:val="32"/>
        </w:rPr>
      </w:pPr>
    </w:p>
    <w:p w14:paraId="3EB55CCD" w14:textId="77777777" w:rsidR="003D36BB" w:rsidRPr="003B33F1" w:rsidRDefault="003D36BB" w:rsidP="003D36BB">
      <w:pPr>
        <w:pStyle w:val="BodyText"/>
        <w:ind w:left="943"/>
        <w:rPr>
          <w:rFonts w:ascii="Arial Black"/>
          <w:sz w:val="32"/>
          <w:szCs w:val="32"/>
        </w:rPr>
      </w:pPr>
      <w:r w:rsidRPr="003B33F1">
        <w:rPr>
          <w:rFonts w:ascii="Arial Black"/>
          <w:spacing w:val="-2"/>
          <w:w w:val="95"/>
          <w:sz w:val="32"/>
          <w:szCs w:val="32"/>
        </w:rPr>
        <w:t>Additions:</w:t>
      </w:r>
    </w:p>
    <w:p w14:paraId="4EB5EE20" w14:textId="77777777" w:rsidR="003D36BB" w:rsidRPr="003B33F1" w:rsidRDefault="003D36BB" w:rsidP="003D36BB">
      <w:pPr>
        <w:pStyle w:val="BodyText"/>
        <w:spacing w:before="24" w:line="254" w:lineRule="auto"/>
        <w:ind w:left="943" w:right="1061"/>
        <w:rPr>
          <w:sz w:val="32"/>
          <w:szCs w:val="32"/>
        </w:rPr>
      </w:pPr>
      <w:r w:rsidRPr="003B33F1">
        <w:rPr>
          <w:sz w:val="32"/>
          <w:szCs w:val="32"/>
        </w:rPr>
        <w:t>The cost of an item of property, plant and equipment is recognised as an asset if it is probable that future economic</w:t>
      </w:r>
      <w:r w:rsidRPr="003B33F1">
        <w:rPr>
          <w:spacing w:val="-1"/>
          <w:sz w:val="32"/>
          <w:szCs w:val="32"/>
        </w:rPr>
        <w:t xml:space="preserve"> </w:t>
      </w:r>
      <w:r w:rsidRPr="003B33F1">
        <w:rPr>
          <w:sz w:val="32"/>
          <w:szCs w:val="32"/>
        </w:rPr>
        <w:t>benefits</w:t>
      </w:r>
      <w:r w:rsidRPr="003B33F1">
        <w:rPr>
          <w:spacing w:val="-1"/>
          <w:sz w:val="32"/>
          <w:szCs w:val="32"/>
        </w:rPr>
        <w:t xml:space="preserve"> </w:t>
      </w:r>
      <w:r w:rsidRPr="003B33F1">
        <w:rPr>
          <w:sz w:val="32"/>
          <w:szCs w:val="32"/>
        </w:rPr>
        <w:t>associated</w:t>
      </w:r>
      <w:r w:rsidRPr="003B33F1">
        <w:rPr>
          <w:spacing w:val="-1"/>
          <w:sz w:val="32"/>
          <w:szCs w:val="32"/>
        </w:rPr>
        <w:t xml:space="preserve"> </w:t>
      </w:r>
      <w:r w:rsidRPr="003B33F1">
        <w:rPr>
          <w:sz w:val="32"/>
          <w:szCs w:val="32"/>
        </w:rPr>
        <w:t>with</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item</w:t>
      </w:r>
      <w:r w:rsidRPr="003B33F1">
        <w:rPr>
          <w:spacing w:val="-1"/>
          <w:sz w:val="32"/>
          <w:szCs w:val="32"/>
        </w:rPr>
        <w:t xml:space="preserve"> </w:t>
      </w:r>
      <w:r w:rsidRPr="003B33F1">
        <w:rPr>
          <w:sz w:val="32"/>
          <w:szCs w:val="32"/>
        </w:rPr>
        <w:t>will</w:t>
      </w:r>
      <w:r w:rsidRPr="003B33F1">
        <w:rPr>
          <w:spacing w:val="-1"/>
          <w:sz w:val="32"/>
          <w:szCs w:val="32"/>
        </w:rPr>
        <w:t xml:space="preserve"> </w:t>
      </w:r>
      <w:r w:rsidRPr="003B33F1">
        <w:rPr>
          <w:sz w:val="32"/>
          <w:szCs w:val="32"/>
        </w:rPr>
        <w:t>flow</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NZFC</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cost</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item</w:t>
      </w:r>
      <w:r w:rsidRPr="003B33F1">
        <w:rPr>
          <w:spacing w:val="-1"/>
          <w:sz w:val="32"/>
          <w:szCs w:val="32"/>
        </w:rPr>
        <w:t xml:space="preserve"> </w:t>
      </w:r>
      <w:r w:rsidRPr="003B33F1">
        <w:rPr>
          <w:sz w:val="32"/>
          <w:szCs w:val="32"/>
        </w:rPr>
        <w:t>can</w:t>
      </w:r>
      <w:r w:rsidRPr="003B33F1">
        <w:rPr>
          <w:spacing w:val="-1"/>
          <w:sz w:val="32"/>
          <w:szCs w:val="32"/>
        </w:rPr>
        <w:t xml:space="preserve"> </w:t>
      </w:r>
      <w:r w:rsidRPr="003B33F1">
        <w:rPr>
          <w:sz w:val="32"/>
          <w:szCs w:val="32"/>
        </w:rPr>
        <w:t>be</w:t>
      </w:r>
      <w:r w:rsidRPr="003B33F1">
        <w:rPr>
          <w:spacing w:val="-1"/>
          <w:sz w:val="32"/>
          <w:szCs w:val="32"/>
        </w:rPr>
        <w:t xml:space="preserve"> </w:t>
      </w:r>
      <w:r w:rsidRPr="003B33F1">
        <w:rPr>
          <w:sz w:val="32"/>
          <w:szCs w:val="32"/>
        </w:rPr>
        <w:t xml:space="preserve">measured </w:t>
      </w:r>
      <w:r w:rsidRPr="003B33F1">
        <w:rPr>
          <w:spacing w:val="-2"/>
          <w:sz w:val="32"/>
          <w:szCs w:val="32"/>
        </w:rPr>
        <w:t>reliably.</w:t>
      </w:r>
    </w:p>
    <w:p w14:paraId="347D30AB" w14:textId="77777777" w:rsidR="003D36BB" w:rsidRPr="003B33F1" w:rsidRDefault="003D36BB" w:rsidP="003D36BB">
      <w:pPr>
        <w:pStyle w:val="BodyText"/>
        <w:spacing w:before="86"/>
        <w:ind w:left="943"/>
        <w:rPr>
          <w:rFonts w:ascii="Arial Black"/>
          <w:sz w:val="32"/>
          <w:szCs w:val="32"/>
        </w:rPr>
      </w:pPr>
      <w:r w:rsidRPr="003B33F1">
        <w:rPr>
          <w:rFonts w:ascii="Arial Black"/>
          <w:spacing w:val="-2"/>
          <w:w w:val="95"/>
          <w:sz w:val="32"/>
          <w:szCs w:val="32"/>
        </w:rPr>
        <w:t>Disposals:</w:t>
      </w:r>
    </w:p>
    <w:p w14:paraId="41C0F14E" w14:textId="77777777" w:rsidR="003D36BB" w:rsidRPr="003B33F1" w:rsidRDefault="003D36BB" w:rsidP="003D36BB">
      <w:pPr>
        <w:pStyle w:val="BodyText"/>
        <w:spacing w:before="24" w:line="254" w:lineRule="auto"/>
        <w:ind w:left="943" w:right="954"/>
        <w:rPr>
          <w:sz w:val="32"/>
          <w:szCs w:val="32"/>
        </w:rPr>
      </w:pPr>
      <w:r w:rsidRPr="003B33F1">
        <w:rPr>
          <w:sz w:val="32"/>
          <w:szCs w:val="32"/>
        </w:rPr>
        <w:t>Gains</w:t>
      </w:r>
      <w:r w:rsidRPr="003B33F1">
        <w:rPr>
          <w:spacing w:val="-2"/>
          <w:sz w:val="32"/>
          <w:szCs w:val="32"/>
        </w:rPr>
        <w:t xml:space="preserve"> </w:t>
      </w:r>
      <w:r w:rsidRPr="003B33F1">
        <w:rPr>
          <w:sz w:val="32"/>
          <w:szCs w:val="32"/>
        </w:rPr>
        <w:t>and</w:t>
      </w:r>
      <w:r w:rsidRPr="003B33F1">
        <w:rPr>
          <w:spacing w:val="-2"/>
          <w:sz w:val="32"/>
          <w:szCs w:val="32"/>
        </w:rPr>
        <w:t xml:space="preserve"> </w:t>
      </w:r>
      <w:r w:rsidRPr="003B33F1">
        <w:rPr>
          <w:sz w:val="32"/>
          <w:szCs w:val="32"/>
        </w:rPr>
        <w:t>losses</w:t>
      </w:r>
      <w:r w:rsidRPr="003B33F1">
        <w:rPr>
          <w:spacing w:val="-2"/>
          <w:sz w:val="32"/>
          <w:szCs w:val="32"/>
        </w:rPr>
        <w:t xml:space="preserve"> </w:t>
      </w:r>
      <w:r w:rsidRPr="003B33F1">
        <w:rPr>
          <w:sz w:val="32"/>
          <w:szCs w:val="32"/>
        </w:rPr>
        <w:t>on</w:t>
      </w:r>
      <w:r w:rsidRPr="003B33F1">
        <w:rPr>
          <w:spacing w:val="-2"/>
          <w:sz w:val="32"/>
          <w:szCs w:val="32"/>
        </w:rPr>
        <w:t xml:space="preserve"> </w:t>
      </w:r>
      <w:r w:rsidRPr="003B33F1">
        <w:rPr>
          <w:sz w:val="32"/>
          <w:szCs w:val="32"/>
        </w:rPr>
        <w:t>disposals</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determined</w:t>
      </w:r>
      <w:r w:rsidRPr="003B33F1">
        <w:rPr>
          <w:spacing w:val="-2"/>
          <w:sz w:val="32"/>
          <w:szCs w:val="32"/>
        </w:rPr>
        <w:t xml:space="preserve"> </w:t>
      </w:r>
      <w:r w:rsidRPr="003B33F1">
        <w:rPr>
          <w:sz w:val="32"/>
          <w:szCs w:val="32"/>
        </w:rPr>
        <w:t>by</w:t>
      </w:r>
      <w:r w:rsidRPr="003B33F1">
        <w:rPr>
          <w:spacing w:val="-2"/>
          <w:sz w:val="32"/>
          <w:szCs w:val="32"/>
        </w:rPr>
        <w:t xml:space="preserve"> </w:t>
      </w:r>
      <w:r w:rsidRPr="003B33F1">
        <w:rPr>
          <w:sz w:val="32"/>
          <w:szCs w:val="32"/>
        </w:rPr>
        <w:t>comparing</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proceeds</w:t>
      </w:r>
      <w:r w:rsidRPr="003B33F1">
        <w:rPr>
          <w:spacing w:val="-2"/>
          <w:sz w:val="32"/>
          <w:szCs w:val="32"/>
        </w:rPr>
        <w:t xml:space="preserve"> </w:t>
      </w:r>
      <w:r w:rsidRPr="003B33F1">
        <w:rPr>
          <w:sz w:val="32"/>
          <w:szCs w:val="32"/>
        </w:rPr>
        <w:t>with</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carrying</w:t>
      </w:r>
      <w:r w:rsidRPr="003B33F1">
        <w:rPr>
          <w:spacing w:val="-2"/>
          <w:sz w:val="32"/>
          <w:szCs w:val="32"/>
        </w:rPr>
        <w:t xml:space="preserve"> </w:t>
      </w:r>
      <w:r w:rsidRPr="003B33F1">
        <w:rPr>
          <w:sz w:val="32"/>
          <w:szCs w:val="32"/>
        </w:rPr>
        <w:t>amount</w:t>
      </w:r>
      <w:r w:rsidRPr="003B33F1">
        <w:rPr>
          <w:spacing w:val="-2"/>
          <w:sz w:val="32"/>
          <w:szCs w:val="32"/>
        </w:rPr>
        <w:t xml:space="preserve"> </w:t>
      </w:r>
      <w:r w:rsidRPr="003B33F1">
        <w:rPr>
          <w:sz w:val="32"/>
          <w:szCs w:val="32"/>
        </w:rPr>
        <w:t>of</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asset. Gains and losses on disposals are reported net in the surplus or deficit.</w:t>
      </w:r>
    </w:p>
    <w:p w14:paraId="21F6075E" w14:textId="77777777" w:rsidR="003D36BB" w:rsidRPr="003B33F1" w:rsidRDefault="003D36BB" w:rsidP="003D36BB">
      <w:pPr>
        <w:pStyle w:val="BodyText"/>
        <w:spacing w:before="85"/>
        <w:ind w:left="943"/>
        <w:rPr>
          <w:rFonts w:ascii="Arial Black"/>
          <w:sz w:val="32"/>
          <w:szCs w:val="32"/>
        </w:rPr>
      </w:pPr>
      <w:r w:rsidRPr="003B33F1">
        <w:rPr>
          <w:rFonts w:ascii="Arial Black"/>
          <w:w w:val="85"/>
          <w:sz w:val="32"/>
          <w:szCs w:val="32"/>
        </w:rPr>
        <w:t>Subsequent</w:t>
      </w:r>
      <w:r w:rsidRPr="003B33F1">
        <w:rPr>
          <w:rFonts w:ascii="Arial Black"/>
          <w:spacing w:val="-2"/>
          <w:sz w:val="32"/>
          <w:szCs w:val="32"/>
        </w:rPr>
        <w:t xml:space="preserve"> </w:t>
      </w:r>
      <w:r w:rsidRPr="003B33F1">
        <w:rPr>
          <w:rFonts w:ascii="Arial Black"/>
          <w:spacing w:val="-2"/>
          <w:w w:val="95"/>
          <w:sz w:val="32"/>
          <w:szCs w:val="32"/>
        </w:rPr>
        <w:t>costs:</w:t>
      </w:r>
    </w:p>
    <w:p w14:paraId="7685664E" w14:textId="77777777" w:rsidR="003D36BB" w:rsidRPr="003B33F1" w:rsidRDefault="003D36BB" w:rsidP="003D36BB">
      <w:pPr>
        <w:pStyle w:val="BodyText"/>
        <w:spacing w:before="24" w:line="254" w:lineRule="auto"/>
        <w:ind w:left="943" w:right="1061"/>
        <w:rPr>
          <w:sz w:val="32"/>
          <w:szCs w:val="32"/>
        </w:rPr>
      </w:pPr>
      <w:r w:rsidRPr="003B33F1">
        <w:rPr>
          <w:sz w:val="32"/>
          <w:szCs w:val="32"/>
        </w:rPr>
        <w:t>Costs</w:t>
      </w:r>
      <w:r w:rsidRPr="003B33F1">
        <w:rPr>
          <w:spacing w:val="-1"/>
          <w:sz w:val="32"/>
          <w:szCs w:val="32"/>
        </w:rPr>
        <w:t xml:space="preserve"> </w:t>
      </w:r>
      <w:r w:rsidRPr="003B33F1">
        <w:rPr>
          <w:sz w:val="32"/>
          <w:szCs w:val="32"/>
        </w:rPr>
        <w:t>incurred</w:t>
      </w:r>
      <w:r w:rsidRPr="003B33F1">
        <w:rPr>
          <w:spacing w:val="-1"/>
          <w:sz w:val="32"/>
          <w:szCs w:val="32"/>
        </w:rPr>
        <w:t xml:space="preserve"> </w:t>
      </w:r>
      <w:proofErr w:type="gramStart"/>
      <w:r w:rsidRPr="003B33F1">
        <w:rPr>
          <w:sz w:val="32"/>
          <w:szCs w:val="32"/>
        </w:rPr>
        <w:t>subsequent</w:t>
      </w:r>
      <w:r w:rsidRPr="003B33F1">
        <w:rPr>
          <w:spacing w:val="-1"/>
          <w:sz w:val="32"/>
          <w:szCs w:val="32"/>
        </w:rPr>
        <w:t xml:space="preserve"> </w:t>
      </w:r>
      <w:r w:rsidRPr="003B33F1">
        <w:rPr>
          <w:sz w:val="32"/>
          <w:szCs w:val="32"/>
        </w:rPr>
        <w:t>to</w:t>
      </w:r>
      <w:proofErr w:type="gramEnd"/>
      <w:r w:rsidRPr="003B33F1">
        <w:rPr>
          <w:spacing w:val="-1"/>
          <w:sz w:val="32"/>
          <w:szCs w:val="32"/>
        </w:rPr>
        <w:t xml:space="preserve"> </w:t>
      </w:r>
      <w:r w:rsidRPr="003B33F1">
        <w:rPr>
          <w:sz w:val="32"/>
          <w:szCs w:val="32"/>
        </w:rPr>
        <w:t>initial</w:t>
      </w:r>
      <w:r w:rsidRPr="003B33F1">
        <w:rPr>
          <w:spacing w:val="-1"/>
          <w:sz w:val="32"/>
          <w:szCs w:val="32"/>
        </w:rPr>
        <w:t xml:space="preserve"> </w:t>
      </w:r>
      <w:r w:rsidRPr="003B33F1">
        <w:rPr>
          <w:sz w:val="32"/>
          <w:szCs w:val="32"/>
        </w:rPr>
        <w:t>acquisition</w:t>
      </w:r>
      <w:r w:rsidRPr="003B33F1">
        <w:rPr>
          <w:spacing w:val="-1"/>
          <w:sz w:val="32"/>
          <w:szCs w:val="32"/>
        </w:rPr>
        <w:t xml:space="preserve"> </w:t>
      </w:r>
      <w:r w:rsidRPr="003B33F1">
        <w:rPr>
          <w:sz w:val="32"/>
          <w:szCs w:val="32"/>
        </w:rPr>
        <w:t>are</w:t>
      </w:r>
      <w:r w:rsidRPr="003B33F1">
        <w:rPr>
          <w:spacing w:val="-1"/>
          <w:sz w:val="32"/>
          <w:szCs w:val="32"/>
        </w:rPr>
        <w:t xml:space="preserve"> </w:t>
      </w:r>
      <w:r w:rsidRPr="003B33F1">
        <w:rPr>
          <w:sz w:val="32"/>
          <w:szCs w:val="32"/>
        </w:rPr>
        <w:t>capitalised</w:t>
      </w:r>
      <w:r w:rsidRPr="003B33F1">
        <w:rPr>
          <w:spacing w:val="-1"/>
          <w:sz w:val="32"/>
          <w:szCs w:val="32"/>
        </w:rPr>
        <w:t xml:space="preserve"> </w:t>
      </w:r>
      <w:r w:rsidRPr="003B33F1">
        <w:rPr>
          <w:sz w:val="32"/>
          <w:szCs w:val="32"/>
        </w:rPr>
        <w:t>only</w:t>
      </w:r>
      <w:r w:rsidRPr="003B33F1">
        <w:rPr>
          <w:spacing w:val="-1"/>
          <w:sz w:val="32"/>
          <w:szCs w:val="32"/>
        </w:rPr>
        <w:t xml:space="preserve"> </w:t>
      </w:r>
      <w:r w:rsidRPr="003B33F1">
        <w:rPr>
          <w:sz w:val="32"/>
          <w:szCs w:val="32"/>
        </w:rPr>
        <w:t>when</w:t>
      </w:r>
      <w:r w:rsidRPr="003B33F1">
        <w:rPr>
          <w:spacing w:val="-1"/>
          <w:sz w:val="32"/>
          <w:szCs w:val="32"/>
        </w:rPr>
        <w:t xml:space="preserve"> </w:t>
      </w:r>
      <w:r w:rsidRPr="003B33F1">
        <w:rPr>
          <w:sz w:val="32"/>
          <w:szCs w:val="32"/>
        </w:rPr>
        <w:t>it</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probable</w:t>
      </w:r>
      <w:r w:rsidRPr="003B33F1">
        <w:rPr>
          <w:spacing w:val="-1"/>
          <w:sz w:val="32"/>
          <w:szCs w:val="32"/>
        </w:rPr>
        <w:t xml:space="preserve"> </w:t>
      </w:r>
      <w:r w:rsidRPr="003B33F1">
        <w:rPr>
          <w:sz w:val="32"/>
          <w:szCs w:val="32"/>
        </w:rPr>
        <w:t>that</w:t>
      </w:r>
      <w:r w:rsidRPr="003B33F1">
        <w:rPr>
          <w:spacing w:val="-1"/>
          <w:sz w:val="32"/>
          <w:szCs w:val="32"/>
        </w:rPr>
        <w:t xml:space="preserve"> </w:t>
      </w:r>
      <w:r w:rsidRPr="003B33F1">
        <w:rPr>
          <w:sz w:val="32"/>
          <w:szCs w:val="32"/>
        </w:rPr>
        <w:t>future</w:t>
      </w:r>
      <w:r w:rsidRPr="003B33F1">
        <w:rPr>
          <w:spacing w:val="-1"/>
          <w:sz w:val="32"/>
          <w:szCs w:val="32"/>
        </w:rPr>
        <w:t xml:space="preserve"> </w:t>
      </w:r>
      <w:r w:rsidRPr="003B33F1">
        <w:rPr>
          <w:sz w:val="32"/>
          <w:szCs w:val="32"/>
        </w:rPr>
        <w:t>economic benefits or service potential associated with the item will flow to the NZFC and the cost of the item can be measured</w:t>
      </w:r>
      <w:r w:rsidRPr="003B33F1">
        <w:rPr>
          <w:spacing w:val="-1"/>
          <w:sz w:val="32"/>
          <w:szCs w:val="32"/>
        </w:rPr>
        <w:t xml:space="preserve"> </w:t>
      </w:r>
      <w:r w:rsidRPr="003B33F1">
        <w:rPr>
          <w:sz w:val="32"/>
          <w:szCs w:val="32"/>
        </w:rPr>
        <w:t>reliably.</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costs</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day-to-day</w:t>
      </w:r>
      <w:r w:rsidRPr="003B33F1">
        <w:rPr>
          <w:spacing w:val="-1"/>
          <w:sz w:val="32"/>
          <w:szCs w:val="32"/>
        </w:rPr>
        <w:t xml:space="preserve"> </w:t>
      </w:r>
      <w:r w:rsidRPr="003B33F1">
        <w:rPr>
          <w:sz w:val="32"/>
          <w:szCs w:val="32"/>
        </w:rPr>
        <w:t>servicing</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property,</w:t>
      </w:r>
      <w:r w:rsidRPr="003B33F1">
        <w:rPr>
          <w:spacing w:val="-1"/>
          <w:sz w:val="32"/>
          <w:szCs w:val="32"/>
        </w:rPr>
        <w:t xml:space="preserve"> </w:t>
      </w:r>
      <w:r w:rsidRPr="003B33F1">
        <w:rPr>
          <w:sz w:val="32"/>
          <w:szCs w:val="32"/>
        </w:rPr>
        <w:t>plant</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equipment</w:t>
      </w:r>
      <w:r w:rsidRPr="003B33F1">
        <w:rPr>
          <w:spacing w:val="-1"/>
          <w:sz w:val="32"/>
          <w:szCs w:val="32"/>
        </w:rPr>
        <w:t xml:space="preserve"> </w:t>
      </w:r>
      <w:r w:rsidRPr="003B33F1">
        <w:rPr>
          <w:sz w:val="32"/>
          <w:szCs w:val="32"/>
        </w:rPr>
        <w:t>are</w:t>
      </w:r>
      <w:r w:rsidRPr="003B33F1">
        <w:rPr>
          <w:spacing w:val="-1"/>
          <w:sz w:val="32"/>
          <w:szCs w:val="32"/>
        </w:rPr>
        <w:t xml:space="preserve"> </w:t>
      </w:r>
      <w:r w:rsidRPr="003B33F1">
        <w:rPr>
          <w:sz w:val="32"/>
          <w:szCs w:val="32"/>
        </w:rPr>
        <w:t>recognised</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the surplus or deficit as they are incurred.</w:t>
      </w:r>
    </w:p>
    <w:p w14:paraId="76B2B146" w14:textId="77777777" w:rsidR="003D36BB" w:rsidRPr="003B33F1" w:rsidRDefault="003D36BB" w:rsidP="003D36BB">
      <w:pPr>
        <w:pStyle w:val="BodyText"/>
        <w:spacing w:before="86"/>
        <w:ind w:left="943"/>
        <w:rPr>
          <w:rFonts w:ascii="Arial Black"/>
          <w:sz w:val="32"/>
          <w:szCs w:val="32"/>
        </w:rPr>
      </w:pPr>
      <w:r w:rsidRPr="003B33F1">
        <w:rPr>
          <w:rFonts w:ascii="Arial Black"/>
          <w:spacing w:val="-2"/>
          <w:w w:val="95"/>
          <w:sz w:val="32"/>
          <w:szCs w:val="32"/>
        </w:rPr>
        <w:t>Depreciation:</w:t>
      </w:r>
    </w:p>
    <w:p w14:paraId="4047BCD8" w14:textId="77777777" w:rsidR="003D36BB" w:rsidRPr="003B33F1" w:rsidRDefault="003D36BB" w:rsidP="003D36BB">
      <w:pPr>
        <w:pStyle w:val="BodyText"/>
        <w:spacing w:before="24" w:line="254" w:lineRule="auto"/>
        <w:ind w:left="943" w:right="1336"/>
        <w:jc w:val="both"/>
        <w:rPr>
          <w:sz w:val="32"/>
          <w:szCs w:val="32"/>
        </w:rPr>
      </w:pPr>
      <w:r w:rsidRPr="003B33F1">
        <w:rPr>
          <w:sz w:val="32"/>
          <w:szCs w:val="32"/>
        </w:rPr>
        <w:t>Depreciation</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provided</w:t>
      </w:r>
      <w:r w:rsidRPr="003B33F1">
        <w:rPr>
          <w:spacing w:val="-1"/>
          <w:sz w:val="32"/>
          <w:szCs w:val="32"/>
        </w:rPr>
        <w:t xml:space="preserve"> </w:t>
      </w:r>
      <w:r w:rsidRPr="003B33F1">
        <w:rPr>
          <w:sz w:val="32"/>
          <w:szCs w:val="32"/>
        </w:rPr>
        <w:t>on</w:t>
      </w:r>
      <w:r w:rsidRPr="003B33F1">
        <w:rPr>
          <w:spacing w:val="-1"/>
          <w:sz w:val="32"/>
          <w:szCs w:val="32"/>
        </w:rPr>
        <w:t xml:space="preserve"> </w:t>
      </w:r>
      <w:r w:rsidRPr="003B33F1">
        <w:rPr>
          <w:sz w:val="32"/>
          <w:szCs w:val="32"/>
        </w:rPr>
        <w:t>a</w:t>
      </w:r>
      <w:r w:rsidRPr="003B33F1">
        <w:rPr>
          <w:spacing w:val="-1"/>
          <w:sz w:val="32"/>
          <w:szCs w:val="32"/>
        </w:rPr>
        <w:t xml:space="preserve"> </w:t>
      </w:r>
      <w:r w:rsidRPr="003B33F1">
        <w:rPr>
          <w:sz w:val="32"/>
          <w:szCs w:val="32"/>
        </w:rPr>
        <w:t>straight-line</w:t>
      </w:r>
      <w:r w:rsidRPr="003B33F1">
        <w:rPr>
          <w:spacing w:val="-1"/>
          <w:sz w:val="32"/>
          <w:szCs w:val="32"/>
        </w:rPr>
        <w:t xml:space="preserve"> </w:t>
      </w:r>
      <w:r w:rsidRPr="003B33F1">
        <w:rPr>
          <w:sz w:val="32"/>
          <w:szCs w:val="32"/>
        </w:rPr>
        <w:t>basis</w:t>
      </w:r>
      <w:r w:rsidRPr="003B33F1">
        <w:rPr>
          <w:spacing w:val="-1"/>
          <w:sz w:val="32"/>
          <w:szCs w:val="32"/>
        </w:rPr>
        <w:t xml:space="preserve"> </w:t>
      </w:r>
      <w:r w:rsidRPr="003B33F1">
        <w:rPr>
          <w:sz w:val="32"/>
          <w:szCs w:val="32"/>
        </w:rPr>
        <w:t>on</w:t>
      </w:r>
      <w:r w:rsidRPr="003B33F1">
        <w:rPr>
          <w:spacing w:val="-1"/>
          <w:sz w:val="32"/>
          <w:szCs w:val="32"/>
        </w:rPr>
        <w:t xml:space="preserve"> </w:t>
      </w:r>
      <w:r w:rsidRPr="003B33F1">
        <w:rPr>
          <w:sz w:val="32"/>
          <w:szCs w:val="32"/>
        </w:rPr>
        <w:t>all</w:t>
      </w:r>
      <w:r w:rsidRPr="003B33F1">
        <w:rPr>
          <w:spacing w:val="-1"/>
          <w:sz w:val="32"/>
          <w:szCs w:val="32"/>
        </w:rPr>
        <w:t xml:space="preserve"> </w:t>
      </w:r>
      <w:r w:rsidRPr="003B33F1">
        <w:rPr>
          <w:sz w:val="32"/>
          <w:szCs w:val="32"/>
        </w:rPr>
        <w:t>property,</w:t>
      </w:r>
      <w:r w:rsidRPr="003B33F1">
        <w:rPr>
          <w:spacing w:val="-1"/>
          <w:sz w:val="32"/>
          <w:szCs w:val="32"/>
        </w:rPr>
        <w:t xml:space="preserve"> </w:t>
      </w:r>
      <w:r w:rsidRPr="003B33F1">
        <w:rPr>
          <w:sz w:val="32"/>
          <w:szCs w:val="32"/>
        </w:rPr>
        <w:t>plant</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equipment</w:t>
      </w:r>
      <w:r w:rsidRPr="003B33F1">
        <w:rPr>
          <w:spacing w:val="-1"/>
          <w:sz w:val="32"/>
          <w:szCs w:val="32"/>
        </w:rPr>
        <w:t xml:space="preserve"> </w:t>
      </w:r>
      <w:r w:rsidRPr="003B33F1">
        <w:rPr>
          <w:sz w:val="32"/>
          <w:szCs w:val="32"/>
        </w:rPr>
        <w:t>at</w:t>
      </w:r>
      <w:r w:rsidRPr="003B33F1">
        <w:rPr>
          <w:spacing w:val="-1"/>
          <w:sz w:val="32"/>
          <w:szCs w:val="32"/>
        </w:rPr>
        <w:t xml:space="preserve"> </w:t>
      </w:r>
      <w:r w:rsidRPr="003B33F1">
        <w:rPr>
          <w:sz w:val="32"/>
          <w:szCs w:val="32"/>
        </w:rPr>
        <w:t>rates</w:t>
      </w:r>
      <w:r w:rsidRPr="003B33F1">
        <w:rPr>
          <w:spacing w:val="-1"/>
          <w:sz w:val="32"/>
          <w:szCs w:val="32"/>
        </w:rPr>
        <w:t xml:space="preserve"> </w:t>
      </w:r>
      <w:r w:rsidRPr="003B33F1">
        <w:rPr>
          <w:sz w:val="32"/>
          <w:szCs w:val="32"/>
        </w:rPr>
        <w:t>that</w:t>
      </w:r>
      <w:r w:rsidRPr="003B33F1">
        <w:rPr>
          <w:spacing w:val="-1"/>
          <w:sz w:val="32"/>
          <w:szCs w:val="32"/>
        </w:rPr>
        <w:t xml:space="preserve"> </w:t>
      </w:r>
      <w:r w:rsidRPr="003B33F1">
        <w:rPr>
          <w:sz w:val="32"/>
          <w:szCs w:val="32"/>
        </w:rPr>
        <w:t>will</w:t>
      </w:r>
      <w:r w:rsidRPr="003B33F1">
        <w:rPr>
          <w:spacing w:val="-1"/>
          <w:sz w:val="32"/>
          <w:szCs w:val="32"/>
        </w:rPr>
        <w:t xml:space="preserve"> </w:t>
      </w:r>
      <w:r w:rsidRPr="003B33F1">
        <w:rPr>
          <w:sz w:val="32"/>
          <w:szCs w:val="32"/>
        </w:rPr>
        <w:t>write</w:t>
      </w:r>
      <w:r w:rsidRPr="003B33F1">
        <w:rPr>
          <w:spacing w:val="-1"/>
          <w:sz w:val="32"/>
          <w:szCs w:val="32"/>
        </w:rPr>
        <w:t xml:space="preserve"> </w:t>
      </w:r>
      <w:r w:rsidRPr="003B33F1">
        <w:rPr>
          <w:sz w:val="32"/>
          <w:szCs w:val="32"/>
        </w:rPr>
        <w:t>off the</w:t>
      </w:r>
      <w:r w:rsidRPr="003B33F1">
        <w:rPr>
          <w:spacing w:val="-4"/>
          <w:sz w:val="32"/>
          <w:szCs w:val="32"/>
        </w:rPr>
        <w:t xml:space="preserve"> </w:t>
      </w:r>
      <w:r w:rsidRPr="003B33F1">
        <w:rPr>
          <w:sz w:val="32"/>
          <w:szCs w:val="32"/>
        </w:rPr>
        <w:t>cost</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assets</w:t>
      </w:r>
      <w:r w:rsidRPr="003B33F1">
        <w:rPr>
          <w:spacing w:val="-4"/>
          <w:sz w:val="32"/>
          <w:szCs w:val="32"/>
        </w:rPr>
        <w:t xml:space="preserve"> </w:t>
      </w:r>
      <w:r w:rsidRPr="003B33F1">
        <w:rPr>
          <w:sz w:val="32"/>
          <w:szCs w:val="32"/>
        </w:rPr>
        <w:t>to</w:t>
      </w:r>
      <w:r w:rsidRPr="003B33F1">
        <w:rPr>
          <w:spacing w:val="-4"/>
          <w:sz w:val="32"/>
          <w:szCs w:val="32"/>
        </w:rPr>
        <w:t xml:space="preserve"> </w:t>
      </w:r>
      <w:r w:rsidRPr="003B33F1">
        <w:rPr>
          <w:sz w:val="32"/>
          <w:szCs w:val="32"/>
        </w:rPr>
        <w:t>their</w:t>
      </w:r>
      <w:r w:rsidRPr="003B33F1">
        <w:rPr>
          <w:spacing w:val="-4"/>
          <w:sz w:val="32"/>
          <w:szCs w:val="32"/>
        </w:rPr>
        <w:t xml:space="preserve"> </w:t>
      </w:r>
      <w:r w:rsidRPr="003B33F1">
        <w:rPr>
          <w:sz w:val="32"/>
          <w:szCs w:val="32"/>
        </w:rPr>
        <w:t>estimated</w:t>
      </w:r>
      <w:r w:rsidRPr="003B33F1">
        <w:rPr>
          <w:spacing w:val="-4"/>
          <w:sz w:val="32"/>
          <w:szCs w:val="32"/>
        </w:rPr>
        <w:t xml:space="preserve"> </w:t>
      </w:r>
      <w:r w:rsidRPr="003B33F1">
        <w:rPr>
          <w:sz w:val="32"/>
          <w:szCs w:val="32"/>
        </w:rPr>
        <w:t>residual</w:t>
      </w:r>
      <w:r w:rsidRPr="003B33F1">
        <w:rPr>
          <w:spacing w:val="-4"/>
          <w:sz w:val="32"/>
          <w:szCs w:val="32"/>
        </w:rPr>
        <w:t xml:space="preserve"> </w:t>
      </w:r>
      <w:r w:rsidRPr="003B33F1">
        <w:rPr>
          <w:sz w:val="32"/>
          <w:szCs w:val="32"/>
        </w:rPr>
        <w:t>values</w:t>
      </w:r>
      <w:r w:rsidRPr="003B33F1">
        <w:rPr>
          <w:spacing w:val="-4"/>
          <w:sz w:val="32"/>
          <w:szCs w:val="32"/>
        </w:rPr>
        <w:t xml:space="preserve"> </w:t>
      </w:r>
      <w:r w:rsidRPr="003B33F1">
        <w:rPr>
          <w:sz w:val="32"/>
          <w:szCs w:val="32"/>
        </w:rPr>
        <w:t>over</w:t>
      </w:r>
      <w:r w:rsidRPr="003B33F1">
        <w:rPr>
          <w:spacing w:val="-4"/>
          <w:sz w:val="32"/>
          <w:szCs w:val="32"/>
        </w:rPr>
        <w:t xml:space="preserve"> </w:t>
      </w:r>
      <w:r w:rsidRPr="003B33F1">
        <w:rPr>
          <w:sz w:val="32"/>
          <w:szCs w:val="32"/>
        </w:rPr>
        <w:t>their</w:t>
      </w:r>
      <w:r w:rsidRPr="003B33F1">
        <w:rPr>
          <w:spacing w:val="-4"/>
          <w:sz w:val="32"/>
          <w:szCs w:val="32"/>
        </w:rPr>
        <w:t xml:space="preserve"> </w:t>
      </w:r>
      <w:r w:rsidRPr="003B33F1">
        <w:rPr>
          <w:sz w:val="32"/>
          <w:szCs w:val="32"/>
        </w:rPr>
        <w:t>useful</w:t>
      </w:r>
      <w:r w:rsidRPr="003B33F1">
        <w:rPr>
          <w:spacing w:val="-4"/>
          <w:sz w:val="32"/>
          <w:szCs w:val="32"/>
        </w:rPr>
        <w:t xml:space="preserve"> </w:t>
      </w:r>
      <w:r w:rsidRPr="003B33F1">
        <w:rPr>
          <w:sz w:val="32"/>
          <w:szCs w:val="32"/>
        </w:rPr>
        <w:t>lives.</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useful</w:t>
      </w:r>
      <w:r w:rsidRPr="003B33F1">
        <w:rPr>
          <w:spacing w:val="-4"/>
          <w:sz w:val="32"/>
          <w:szCs w:val="32"/>
        </w:rPr>
        <w:t xml:space="preserve"> </w:t>
      </w:r>
      <w:r w:rsidRPr="003B33F1">
        <w:rPr>
          <w:sz w:val="32"/>
          <w:szCs w:val="32"/>
        </w:rPr>
        <w:t>lives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associated depreciation rates of major classes of assets have been estimated as follows:</w:t>
      </w:r>
    </w:p>
    <w:p w14:paraId="1B249266" w14:textId="77777777" w:rsidR="003D36BB" w:rsidRPr="003B33F1" w:rsidRDefault="003D36BB" w:rsidP="003D36BB">
      <w:pPr>
        <w:pStyle w:val="BodyText"/>
        <w:spacing w:before="3"/>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2778"/>
        <w:gridCol w:w="1891"/>
        <w:gridCol w:w="1842"/>
      </w:tblGrid>
      <w:tr w:rsidR="003D36BB" w:rsidRPr="003B33F1" w14:paraId="71DE4590" w14:textId="77777777" w:rsidTr="00A70712">
        <w:trPr>
          <w:trHeight w:val="242"/>
        </w:trPr>
        <w:tc>
          <w:tcPr>
            <w:tcW w:w="2778" w:type="dxa"/>
            <w:tcBorders>
              <w:top w:val="single" w:sz="2" w:space="0" w:color="000000"/>
              <w:bottom w:val="single" w:sz="2" w:space="0" w:color="000000"/>
            </w:tcBorders>
          </w:tcPr>
          <w:p w14:paraId="6511040E" w14:textId="77777777" w:rsidR="003D36BB" w:rsidRPr="0083350B" w:rsidRDefault="003D36BB" w:rsidP="00A70712">
            <w:pPr>
              <w:pStyle w:val="TableParagraph"/>
              <w:spacing w:before="31" w:line="191" w:lineRule="exact"/>
              <w:ind w:left="113"/>
              <w:rPr>
                <w:sz w:val="28"/>
                <w:szCs w:val="28"/>
              </w:rPr>
            </w:pPr>
            <w:r w:rsidRPr="0083350B">
              <w:rPr>
                <w:sz w:val="28"/>
                <w:szCs w:val="28"/>
              </w:rPr>
              <w:t>Computer</w:t>
            </w:r>
            <w:r w:rsidRPr="0083350B">
              <w:rPr>
                <w:spacing w:val="4"/>
                <w:sz w:val="28"/>
                <w:szCs w:val="28"/>
              </w:rPr>
              <w:t xml:space="preserve"> </w:t>
            </w:r>
            <w:r w:rsidRPr="0083350B">
              <w:rPr>
                <w:spacing w:val="-2"/>
                <w:sz w:val="28"/>
                <w:szCs w:val="28"/>
              </w:rPr>
              <w:t>Hardware</w:t>
            </w:r>
          </w:p>
        </w:tc>
        <w:tc>
          <w:tcPr>
            <w:tcW w:w="1891" w:type="dxa"/>
            <w:tcBorders>
              <w:top w:val="single" w:sz="2" w:space="0" w:color="000000"/>
              <w:bottom w:val="single" w:sz="2" w:space="0" w:color="000000"/>
            </w:tcBorders>
          </w:tcPr>
          <w:p w14:paraId="58D58558" w14:textId="77777777" w:rsidR="003D36BB" w:rsidRPr="0083350B" w:rsidRDefault="003D36BB" w:rsidP="00A70712">
            <w:pPr>
              <w:pStyle w:val="TableParagraph"/>
              <w:spacing w:before="31" w:line="191" w:lineRule="exact"/>
              <w:ind w:left="887"/>
              <w:rPr>
                <w:sz w:val="28"/>
                <w:szCs w:val="28"/>
              </w:rPr>
            </w:pPr>
            <w:r w:rsidRPr="0083350B">
              <w:rPr>
                <w:sz w:val="28"/>
                <w:szCs w:val="28"/>
              </w:rPr>
              <w:t>3</w:t>
            </w:r>
            <w:r w:rsidRPr="0083350B">
              <w:rPr>
                <w:spacing w:val="4"/>
                <w:sz w:val="28"/>
                <w:szCs w:val="28"/>
              </w:rPr>
              <w:t xml:space="preserve"> </w:t>
            </w:r>
            <w:r w:rsidRPr="0083350B">
              <w:rPr>
                <w:spacing w:val="-2"/>
                <w:sz w:val="28"/>
                <w:szCs w:val="28"/>
              </w:rPr>
              <w:t>years</w:t>
            </w:r>
          </w:p>
        </w:tc>
        <w:tc>
          <w:tcPr>
            <w:tcW w:w="1842" w:type="dxa"/>
            <w:tcBorders>
              <w:top w:val="single" w:sz="2" w:space="0" w:color="000000"/>
              <w:bottom w:val="single" w:sz="2" w:space="0" w:color="000000"/>
            </w:tcBorders>
          </w:tcPr>
          <w:p w14:paraId="12696F44" w14:textId="77777777" w:rsidR="003D36BB" w:rsidRPr="0083350B" w:rsidRDefault="003D36BB" w:rsidP="00A70712">
            <w:pPr>
              <w:pStyle w:val="TableParagraph"/>
              <w:spacing w:before="31" w:line="191" w:lineRule="exact"/>
              <w:ind w:left="277"/>
              <w:rPr>
                <w:sz w:val="28"/>
                <w:szCs w:val="28"/>
              </w:rPr>
            </w:pPr>
            <w:r w:rsidRPr="0083350B">
              <w:rPr>
                <w:spacing w:val="-2"/>
                <w:sz w:val="28"/>
                <w:szCs w:val="28"/>
              </w:rPr>
              <w:t>33.33%</w:t>
            </w:r>
          </w:p>
        </w:tc>
      </w:tr>
      <w:tr w:rsidR="003D36BB" w:rsidRPr="003B33F1" w14:paraId="20E417C1" w14:textId="77777777" w:rsidTr="00A70712">
        <w:trPr>
          <w:trHeight w:val="242"/>
        </w:trPr>
        <w:tc>
          <w:tcPr>
            <w:tcW w:w="2778" w:type="dxa"/>
            <w:tcBorders>
              <w:top w:val="single" w:sz="2" w:space="0" w:color="000000"/>
              <w:bottom w:val="single" w:sz="2" w:space="0" w:color="000000"/>
            </w:tcBorders>
          </w:tcPr>
          <w:p w14:paraId="771F988D" w14:textId="77777777" w:rsidR="003D36BB" w:rsidRPr="0083350B" w:rsidRDefault="003D36BB" w:rsidP="00A70712">
            <w:pPr>
              <w:pStyle w:val="TableParagraph"/>
              <w:spacing w:before="31" w:line="191" w:lineRule="exact"/>
              <w:ind w:left="113"/>
              <w:rPr>
                <w:sz w:val="28"/>
                <w:szCs w:val="28"/>
              </w:rPr>
            </w:pPr>
            <w:r w:rsidRPr="0083350B">
              <w:rPr>
                <w:sz w:val="28"/>
                <w:szCs w:val="28"/>
              </w:rPr>
              <w:t>Office</w:t>
            </w:r>
            <w:r w:rsidRPr="0083350B">
              <w:rPr>
                <w:spacing w:val="1"/>
                <w:sz w:val="28"/>
                <w:szCs w:val="28"/>
              </w:rPr>
              <w:t xml:space="preserve"> </w:t>
            </w:r>
            <w:r w:rsidRPr="0083350B">
              <w:rPr>
                <w:spacing w:val="-2"/>
                <w:sz w:val="28"/>
                <w:szCs w:val="28"/>
              </w:rPr>
              <w:t>Equipment</w:t>
            </w:r>
          </w:p>
        </w:tc>
        <w:tc>
          <w:tcPr>
            <w:tcW w:w="1891" w:type="dxa"/>
            <w:tcBorders>
              <w:top w:val="single" w:sz="2" w:space="0" w:color="000000"/>
              <w:bottom w:val="single" w:sz="2" w:space="0" w:color="000000"/>
            </w:tcBorders>
          </w:tcPr>
          <w:p w14:paraId="122C4127" w14:textId="77777777" w:rsidR="003D36BB" w:rsidRPr="0083350B" w:rsidRDefault="003D36BB" w:rsidP="00A70712">
            <w:pPr>
              <w:pStyle w:val="TableParagraph"/>
              <w:spacing w:before="31" w:line="191" w:lineRule="exact"/>
              <w:ind w:left="887"/>
              <w:rPr>
                <w:sz w:val="28"/>
                <w:szCs w:val="28"/>
              </w:rPr>
            </w:pPr>
            <w:r w:rsidRPr="0083350B">
              <w:rPr>
                <w:sz w:val="28"/>
                <w:szCs w:val="28"/>
              </w:rPr>
              <w:t>5</w:t>
            </w:r>
            <w:r w:rsidRPr="0083350B">
              <w:rPr>
                <w:spacing w:val="4"/>
                <w:sz w:val="28"/>
                <w:szCs w:val="28"/>
              </w:rPr>
              <w:t xml:space="preserve"> </w:t>
            </w:r>
            <w:r w:rsidRPr="0083350B">
              <w:rPr>
                <w:spacing w:val="-2"/>
                <w:sz w:val="28"/>
                <w:szCs w:val="28"/>
              </w:rPr>
              <w:t>years</w:t>
            </w:r>
          </w:p>
        </w:tc>
        <w:tc>
          <w:tcPr>
            <w:tcW w:w="1842" w:type="dxa"/>
            <w:tcBorders>
              <w:top w:val="single" w:sz="2" w:space="0" w:color="000000"/>
              <w:bottom w:val="single" w:sz="2" w:space="0" w:color="000000"/>
            </w:tcBorders>
          </w:tcPr>
          <w:p w14:paraId="46CC263F" w14:textId="77777777" w:rsidR="003D36BB" w:rsidRPr="0083350B" w:rsidRDefault="003D36BB" w:rsidP="00A70712">
            <w:pPr>
              <w:pStyle w:val="TableParagraph"/>
              <w:spacing w:before="31" w:line="191" w:lineRule="exact"/>
              <w:ind w:left="277"/>
              <w:rPr>
                <w:sz w:val="28"/>
                <w:szCs w:val="28"/>
              </w:rPr>
            </w:pPr>
            <w:r w:rsidRPr="0083350B">
              <w:rPr>
                <w:spacing w:val="-5"/>
                <w:sz w:val="28"/>
                <w:szCs w:val="28"/>
              </w:rPr>
              <w:t>20%</w:t>
            </w:r>
          </w:p>
        </w:tc>
      </w:tr>
      <w:tr w:rsidR="003D36BB" w:rsidRPr="003B33F1" w14:paraId="4E9464C0" w14:textId="77777777" w:rsidTr="00A70712">
        <w:trPr>
          <w:trHeight w:val="242"/>
        </w:trPr>
        <w:tc>
          <w:tcPr>
            <w:tcW w:w="2778" w:type="dxa"/>
            <w:tcBorders>
              <w:top w:val="single" w:sz="2" w:space="0" w:color="000000"/>
              <w:bottom w:val="single" w:sz="2" w:space="0" w:color="000000"/>
            </w:tcBorders>
          </w:tcPr>
          <w:p w14:paraId="69700AEC" w14:textId="77777777" w:rsidR="003D36BB" w:rsidRPr="0083350B" w:rsidRDefault="003D36BB" w:rsidP="00A70712">
            <w:pPr>
              <w:pStyle w:val="TableParagraph"/>
              <w:spacing w:before="31" w:line="191" w:lineRule="exact"/>
              <w:ind w:left="113"/>
              <w:rPr>
                <w:sz w:val="28"/>
                <w:szCs w:val="28"/>
              </w:rPr>
            </w:pPr>
            <w:r w:rsidRPr="0083350B">
              <w:rPr>
                <w:sz w:val="28"/>
                <w:szCs w:val="28"/>
              </w:rPr>
              <w:t>Furniture</w:t>
            </w:r>
            <w:r w:rsidRPr="0083350B">
              <w:rPr>
                <w:spacing w:val="2"/>
                <w:sz w:val="28"/>
                <w:szCs w:val="28"/>
              </w:rPr>
              <w:t xml:space="preserve"> </w:t>
            </w:r>
            <w:r w:rsidRPr="0083350B">
              <w:rPr>
                <w:sz w:val="28"/>
                <w:szCs w:val="28"/>
              </w:rPr>
              <w:t>and</w:t>
            </w:r>
            <w:r w:rsidRPr="0083350B">
              <w:rPr>
                <w:spacing w:val="2"/>
                <w:sz w:val="28"/>
                <w:szCs w:val="28"/>
              </w:rPr>
              <w:t xml:space="preserve"> </w:t>
            </w:r>
            <w:r w:rsidRPr="0083350B">
              <w:rPr>
                <w:spacing w:val="-2"/>
                <w:sz w:val="28"/>
                <w:szCs w:val="28"/>
              </w:rPr>
              <w:t>Fittings</w:t>
            </w:r>
          </w:p>
        </w:tc>
        <w:tc>
          <w:tcPr>
            <w:tcW w:w="1891" w:type="dxa"/>
            <w:tcBorders>
              <w:top w:val="single" w:sz="2" w:space="0" w:color="000000"/>
              <w:bottom w:val="single" w:sz="2" w:space="0" w:color="000000"/>
            </w:tcBorders>
          </w:tcPr>
          <w:p w14:paraId="0A5FE856" w14:textId="77777777" w:rsidR="003D36BB" w:rsidRPr="0083350B" w:rsidRDefault="003D36BB" w:rsidP="00A70712">
            <w:pPr>
              <w:pStyle w:val="TableParagraph"/>
              <w:spacing w:before="31" w:line="191" w:lineRule="exact"/>
              <w:ind w:left="887"/>
              <w:rPr>
                <w:sz w:val="28"/>
                <w:szCs w:val="28"/>
              </w:rPr>
            </w:pPr>
            <w:r w:rsidRPr="0083350B">
              <w:rPr>
                <w:sz w:val="28"/>
                <w:szCs w:val="28"/>
              </w:rPr>
              <w:t>7</w:t>
            </w:r>
            <w:r w:rsidRPr="0083350B">
              <w:rPr>
                <w:spacing w:val="4"/>
                <w:sz w:val="28"/>
                <w:szCs w:val="28"/>
              </w:rPr>
              <w:t xml:space="preserve"> </w:t>
            </w:r>
            <w:r w:rsidRPr="0083350B">
              <w:rPr>
                <w:spacing w:val="-2"/>
                <w:sz w:val="28"/>
                <w:szCs w:val="28"/>
              </w:rPr>
              <w:t>years</w:t>
            </w:r>
          </w:p>
        </w:tc>
        <w:tc>
          <w:tcPr>
            <w:tcW w:w="1842" w:type="dxa"/>
            <w:tcBorders>
              <w:top w:val="single" w:sz="2" w:space="0" w:color="000000"/>
              <w:bottom w:val="single" w:sz="2" w:space="0" w:color="000000"/>
            </w:tcBorders>
          </w:tcPr>
          <w:p w14:paraId="1C60F499" w14:textId="77777777" w:rsidR="003D36BB" w:rsidRPr="0083350B" w:rsidRDefault="003D36BB" w:rsidP="00A70712">
            <w:pPr>
              <w:pStyle w:val="TableParagraph"/>
              <w:spacing w:before="31" w:line="191" w:lineRule="exact"/>
              <w:ind w:left="277"/>
              <w:rPr>
                <w:sz w:val="28"/>
                <w:szCs w:val="28"/>
              </w:rPr>
            </w:pPr>
            <w:r w:rsidRPr="0083350B">
              <w:rPr>
                <w:spacing w:val="-2"/>
                <w:sz w:val="28"/>
                <w:szCs w:val="28"/>
              </w:rPr>
              <w:t>14.29%</w:t>
            </w:r>
          </w:p>
        </w:tc>
      </w:tr>
      <w:tr w:rsidR="003D36BB" w:rsidRPr="003B33F1" w14:paraId="744D9607" w14:textId="77777777" w:rsidTr="00A70712">
        <w:trPr>
          <w:trHeight w:val="242"/>
        </w:trPr>
        <w:tc>
          <w:tcPr>
            <w:tcW w:w="2778" w:type="dxa"/>
            <w:tcBorders>
              <w:top w:val="single" w:sz="2" w:space="0" w:color="000000"/>
              <w:bottom w:val="single" w:sz="2" w:space="0" w:color="000000"/>
            </w:tcBorders>
          </w:tcPr>
          <w:p w14:paraId="2DEA0B6B" w14:textId="77777777" w:rsidR="003D36BB" w:rsidRPr="0083350B" w:rsidRDefault="003D36BB" w:rsidP="00A70712">
            <w:pPr>
              <w:pStyle w:val="TableParagraph"/>
              <w:spacing w:before="31" w:line="191" w:lineRule="exact"/>
              <w:ind w:left="113"/>
              <w:rPr>
                <w:sz w:val="28"/>
                <w:szCs w:val="28"/>
              </w:rPr>
            </w:pPr>
            <w:r w:rsidRPr="0083350B">
              <w:rPr>
                <w:sz w:val="28"/>
                <w:szCs w:val="28"/>
              </w:rPr>
              <w:t>Leasehold</w:t>
            </w:r>
            <w:r w:rsidRPr="0083350B">
              <w:rPr>
                <w:spacing w:val="5"/>
                <w:sz w:val="28"/>
                <w:szCs w:val="28"/>
              </w:rPr>
              <w:t xml:space="preserve"> </w:t>
            </w:r>
            <w:r w:rsidRPr="0083350B">
              <w:rPr>
                <w:spacing w:val="-2"/>
                <w:sz w:val="28"/>
                <w:szCs w:val="28"/>
              </w:rPr>
              <w:t>Alternations</w:t>
            </w:r>
          </w:p>
        </w:tc>
        <w:tc>
          <w:tcPr>
            <w:tcW w:w="1891" w:type="dxa"/>
            <w:tcBorders>
              <w:top w:val="single" w:sz="2" w:space="0" w:color="000000"/>
              <w:bottom w:val="single" w:sz="2" w:space="0" w:color="000000"/>
            </w:tcBorders>
          </w:tcPr>
          <w:p w14:paraId="06C4D068" w14:textId="77777777" w:rsidR="003D36BB" w:rsidRPr="0083350B" w:rsidRDefault="003D36BB" w:rsidP="00A70712">
            <w:pPr>
              <w:pStyle w:val="TableParagraph"/>
              <w:spacing w:before="31" w:line="191" w:lineRule="exact"/>
              <w:ind w:left="887"/>
              <w:rPr>
                <w:sz w:val="28"/>
                <w:szCs w:val="28"/>
              </w:rPr>
            </w:pPr>
            <w:r w:rsidRPr="0083350B">
              <w:rPr>
                <w:sz w:val="28"/>
                <w:szCs w:val="28"/>
              </w:rPr>
              <w:t>3-9</w:t>
            </w:r>
            <w:r w:rsidRPr="0083350B">
              <w:rPr>
                <w:spacing w:val="10"/>
                <w:sz w:val="28"/>
                <w:szCs w:val="28"/>
              </w:rPr>
              <w:t xml:space="preserve"> </w:t>
            </w:r>
            <w:r w:rsidRPr="0083350B">
              <w:rPr>
                <w:spacing w:val="-2"/>
                <w:sz w:val="28"/>
                <w:szCs w:val="28"/>
              </w:rPr>
              <w:t>years</w:t>
            </w:r>
          </w:p>
        </w:tc>
        <w:tc>
          <w:tcPr>
            <w:tcW w:w="1842" w:type="dxa"/>
            <w:tcBorders>
              <w:top w:val="single" w:sz="2" w:space="0" w:color="000000"/>
              <w:bottom w:val="single" w:sz="2" w:space="0" w:color="000000"/>
            </w:tcBorders>
          </w:tcPr>
          <w:p w14:paraId="477BD2AA" w14:textId="77777777" w:rsidR="003D36BB" w:rsidRPr="0083350B" w:rsidRDefault="003D36BB" w:rsidP="00A70712">
            <w:pPr>
              <w:pStyle w:val="TableParagraph"/>
              <w:spacing w:before="31" w:line="191" w:lineRule="exact"/>
              <w:ind w:left="277"/>
              <w:rPr>
                <w:sz w:val="28"/>
                <w:szCs w:val="28"/>
              </w:rPr>
            </w:pPr>
            <w:r w:rsidRPr="0083350B">
              <w:rPr>
                <w:spacing w:val="-2"/>
                <w:sz w:val="28"/>
                <w:szCs w:val="28"/>
              </w:rPr>
              <w:t>11.11%</w:t>
            </w:r>
            <w:r w:rsidRPr="0083350B">
              <w:rPr>
                <w:spacing w:val="-9"/>
                <w:sz w:val="28"/>
                <w:szCs w:val="28"/>
              </w:rPr>
              <w:t xml:space="preserve"> </w:t>
            </w:r>
            <w:r w:rsidRPr="0083350B">
              <w:rPr>
                <w:spacing w:val="-2"/>
                <w:sz w:val="28"/>
                <w:szCs w:val="28"/>
              </w:rPr>
              <w:t>–</w:t>
            </w:r>
            <w:r w:rsidRPr="0083350B">
              <w:rPr>
                <w:spacing w:val="-9"/>
                <w:sz w:val="28"/>
                <w:szCs w:val="28"/>
              </w:rPr>
              <w:t xml:space="preserve"> </w:t>
            </w:r>
            <w:r w:rsidRPr="0083350B">
              <w:rPr>
                <w:spacing w:val="-2"/>
                <w:sz w:val="28"/>
                <w:szCs w:val="28"/>
              </w:rPr>
              <w:t>33.33%</w:t>
            </w:r>
          </w:p>
        </w:tc>
      </w:tr>
    </w:tbl>
    <w:p w14:paraId="5F817550" w14:textId="77777777" w:rsidR="003D36BB" w:rsidRPr="003B33F1" w:rsidRDefault="003D36BB" w:rsidP="003D36BB">
      <w:pPr>
        <w:pStyle w:val="BodyText"/>
        <w:spacing w:before="164" w:line="254" w:lineRule="auto"/>
        <w:ind w:left="943" w:right="954"/>
        <w:rPr>
          <w:sz w:val="32"/>
          <w:szCs w:val="32"/>
        </w:rPr>
      </w:pPr>
      <w:r w:rsidRPr="003B33F1">
        <w:rPr>
          <w:sz w:val="32"/>
          <w:szCs w:val="32"/>
        </w:rPr>
        <w:lastRenderedPageBreak/>
        <w:t>Leasehold alterations are depreciated over the unexpired period of the lease or the estimated remaining useful lives of the alteration, whichever is shorter.</w:t>
      </w:r>
    </w:p>
    <w:p w14:paraId="047E7820" w14:textId="77777777" w:rsidR="003D36BB" w:rsidRPr="003B33F1" w:rsidRDefault="003D36BB" w:rsidP="003D36BB">
      <w:pPr>
        <w:pStyle w:val="BodyText"/>
        <w:spacing w:before="30"/>
        <w:ind w:left="943"/>
        <w:jc w:val="both"/>
        <w:rPr>
          <w:sz w:val="32"/>
          <w:szCs w:val="32"/>
        </w:rPr>
      </w:pPr>
      <w:r w:rsidRPr="003B33F1">
        <w:rPr>
          <w:sz w:val="32"/>
          <w:szCs w:val="32"/>
        </w:rPr>
        <w:t>The</w:t>
      </w:r>
      <w:r w:rsidRPr="003B33F1">
        <w:rPr>
          <w:spacing w:val="-6"/>
          <w:sz w:val="32"/>
          <w:szCs w:val="32"/>
        </w:rPr>
        <w:t xml:space="preserve"> </w:t>
      </w:r>
      <w:r w:rsidRPr="003B33F1">
        <w:rPr>
          <w:sz w:val="32"/>
          <w:szCs w:val="32"/>
        </w:rPr>
        <w:t>residual</w:t>
      </w:r>
      <w:r w:rsidRPr="003B33F1">
        <w:rPr>
          <w:spacing w:val="-5"/>
          <w:sz w:val="32"/>
          <w:szCs w:val="32"/>
        </w:rPr>
        <w:t xml:space="preserve"> </w:t>
      </w:r>
      <w:r w:rsidRPr="003B33F1">
        <w:rPr>
          <w:sz w:val="32"/>
          <w:szCs w:val="32"/>
        </w:rPr>
        <w:t>value</w:t>
      </w:r>
      <w:r w:rsidRPr="003B33F1">
        <w:rPr>
          <w:spacing w:val="-5"/>
          <w:sz w:val="32"/>
          <w:szCs w:val="32"/>
        </w:rPr>
        <w:t xml:space="preserve"> </w:t>
      </w:r>
      <w:r w:rsidRPr="003B33F1">
        <w:rPr>
          <w:sz w:val="32"/>
          <w:szCs w:val="32"/>
        </w:rPr>
        <w:t>and</w:t>
      </w:r>
      <w:r w:rsidRPr="003B33F1">
        <w:rPr>
          <w:spacing w:val="-6"/>
          <w:sz w:val="32"/>
          <w:szCs w:val="32"/>
        </w:rPr>
        <w:t xml:space="preserve"> </w:t>
      </w:r>
      <w:r w:rsidRPr="003B33F1">
        <w:rPr>
          <w:sz w:val="32"/>
          <w:szCs w:val="32"/>
        </w:rPr>
        <w:t>useful</w:t>
      </w:r>
      <w:r w:rsidRPr="003B33F1">
        <w:rPr>
          <w:spacing w:val="-5"/>
          <w:sz w:val="32"/>
          <w:szCs w:val="32"/>
        </w:rPr>
        <w:t xml:space="preserve"> </w:t>
      </w:r>
      <w:r w:rsidRPr="003B33F1">
        <w:rPr>
          <w:sz w:val="32"/>
          <w:szCs w:val="32"/>
        </w:rPr>
        <w:t>life</w:t>
      </w:r>
      <w:r w:rsidRPr="003B33F1">
        <w:rPr>
          <w:spacing w:val="-5"/>
          <w:sz w:val="32"/>
          <w:szCs w:val="32"/>
        </w:rPr>
        <w:t xml:space="preserve"> </w:t>
      </w:r>
      <w:r w:rsidRPr="003B33F1">
        <w:rPr>
          <w:sz w:val="32"/>
          <w:szCs w:val="32"/>
        </w:rPr>
        <w:t>of</w:t>
      </w:r>
      <w:r w:rsidRPr="003B33F1">
        <w:rPr>
          <w:spacing w:val="-6"/>
          <w:sz w:val="32"/>
          <w:szCs w:val="32"/>
        </w:rPr>
        <w:t xml:space="preserve"> </w:t>
      </w:r>
      <w:r w:rsidRPr="003B33F1">
        <w:rPr>
          <w:sz w:val="32"/>
          <w:szCs w:val="32"/>
        </w:rPr>
        <w:t>an</w:t>
      </w:r>
      <w:r w:rsidRPr="003B33F1">
        <w:rPr>
          <w:spacing w:val="-5"/>
          <w:sz w:val="32"/>
          <w:szCs w:val="32"/>
        </w:rPr>
        <w:t xml:space="preserve"> </w:t>
      </w:r>
      <w:r w:rsidRPr="003B33F1">
        <w:rPr>
          <w:sz w:val="32"/>
          <w:szCs w:val="32"/>
        </w:rPr>
        <w:t>asset</w:t>
      </w:r>
      <w:r w:rsidRPr="003B33F1">
        <w:rPr>
          <w:spacing w:val="-5"/>
          <w:sz w:val="32"/>
          <w:szCs w:val="32"/>
        </w:rPr>
        <w:t xml:space="preserve"> </w:t>
      </w:r>
      <w:r w:rsidRPr="003B33F1">
        <w:rPr>
          <w:sz w:val="32"/>
          <w:szCs w:val="32"/>
        </w:rPr>
        <w:t>is</w:t>
      </w:r>
      <w:r w:rsidRPr="003B33F1">
        <w:rPr>
          <w:spacing w:val="-6"/>
          <w:sz w:val="32"/>
          <w:szCs w:val="32"/>
        </w:rPr>
        <w:t xml:space="preserve"> </w:t>
      </w:r>
      <w:r w:rsidRPr="003B33F1">
        <w:rPr>
          <w:sz w:val="32"/>
          <w:szCs w:val="32"/>
        </w:rPr>
        <w:t>reviewed,</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adjusted</w:t>
      </w:r>
      <w:r w:rsidRPr="003B33F1">
        <w:rPr>
          <w:spacing w:val="-6"/>
          <w:sz w:val="32"/>
          <w:szCs w:val="32"/>
        </w:rPr>
        <w:t xml:space="preserve"> </w:t>
      </w:r>
      <w:r w:rsidRPr="003B33F1">
        <w:rPr>
          <w:sz w:val="32"/>
          <w:szCs w:val="32"/>
        </w:rPr>
        <w:t>if</w:t>
      </w:r>
      <w:r w:rsidRPr="003B33F1">
        <w:rPr>
          <w:spacing w:val="-5"/>
          <w:sz w:val="32"/>
          <w:szCs w:val="32"/>
        </w:rPr>
        <w:t xml:space="preserve"> </w:t>
      </w:r>
      <w:r w:rsidRPr="003B33F1">
        <w:rPr>
          <w:sz w:val="32"/>
          <w:szCs w:val="32"/>
        </w:rPr>
        <w:t>applicable,</w:t>
      </w:r>
      <w:r w:rsidRPr="003B33F1">
        <w:rPr>
          <w:spacing w:val="-5"/>
          <w:sz w:val="32"/>
          <w:szCs w:val="32"/>
        </w:rPr>
        <w:t xml:space="preserve"> </w:t>
      </w:r>
      <w:r w:rsidRPr="003B33F1">
        <w:rPr>
          <w:sz w:val="32"/>
          <w:szCs w:val="32"/>
        </w:rPr>
        <w:t>at</w:t>
      </w:r>
      <w:r w:rsidRPr="003B33F1">
        <w:rPr>
          <w:spacing w:val="-6"/>
          <w:sz w:val="32"/>
          <w:szCs w:val="32"/>
        </w:rPr>
        <w:t xml:space="preserve"> </w:t>
      </w:r>
      <w:r w:rsidRPr="003B33F1">
        <w:rPr>
          <w:sz w:val="32"/>
          <w:szCs w:val="32"/>
        </w:rPr>
        <w:t>each</w:t>
      </w:r>
      <w:r w:rsidRPr="003B33F1">
        <w:rPr>
          <w:spacing w:val="-5"/>
          <w:sz w:val="32"/>
          <w:szCs w:val="32"/>
        </w:rPr>
        <w:t xml:space="preserve"> </w:t>
      </w:r>
      <w:r w:rsidRPr="003B33F1">
        <w:rPr>
          <w:sz w:val="32"/>
          <w:szCs w:val="32"/>
        </w:rPr>
        <w:t>financial</w:t>
      </w:r>
      <w:r w:rsidRPr="003B33F1">
        <w:rPr>
          <w:spacing w:val="-5"/>
          <w:sz w:val="32"/>
          <w:szCs w:val="32"/>
        </w:rPr>
        <w:t xml:space="preserve"> </w:t>
      </w:r>
      <w:r w:rsidRPr="003B33F1">
        <w:rPr>
          <w:sz w:val="32"/>
          <w:szCs w:val="32"/>
        </w:rPr>
        <w:t>year-</w:t>
      </w:r>
      <w:r w:rsidRPr="003B33F1">
        <w:rPr>
          <w:spacing w:val="-4"/>
          <w:sz w:val="32"/>
          <w:szCs w:val="32"/>
        </w:rPr>
        <w:t>end.</w:t>
      </w:r>
    </w:p>
    <w:p w14:paraId="02D312FC" w14:textId="77777777" w:rsidR="003D36BB" w:rsidRPr="003B33F1" w:rsidRDefault="003D36BB" w:rsidP="00FA1048">
      <w:pPr>
        <w:pStyle w:val="Heading4"/>
        <w:numPr>
          <w:ilvl w:val="0"/>
          <w:numId w:val="39"/>
        </w:numPr>
        <w:tabs>
          <w:tab w:val="left" w:pos="1212"/>
        </w:tabs>
        <w:spacing w:before="133"/>
        <w:ind w:left="1212" w:hanging="269"/>
        <w:rPr>
          <w:sz w:val="32"/>
          <w:szCs w:val="32"/>
        </w:rPr>
      </w:pPr>
      <w:r w:rsidRPr="003B33F1">
        <w:rPr>
          <w:sz w:val="32"/>
          <w:szCs w:val="32"/>
        </w:rPr>
        <w:t>Intangible</w:t>
      </w:r>
      <w:r w:rsidRPr="003B33F1">
        <w:rPr>
          <w:spacing w:val="1"/>
          <w:sz w:val="32"/>
          <w:szCs w:val="32"/>
        </w:rPr>
        <w:t xml:space="preserve"> </w:t>
      </w:r>
      <w:r w:rsidRPr="003B33F1">
        <w:rPr>
          <w:spacing w:val="-2"/>
          <w:sz w:val="32"/>
          <w:szCs w:val="32"/>
        </w:rPr>
        <w:t>assets</w:t>
      </w:r>
    </w:p>
    <w:p w14:paraId="768BF93A" w14:textId="77777777" w:rsidR="003D36BB" w:rsidRPr="003B33F1" w:rsidRDefault="003D36BB" w:rsidP="003D36BB">
      <w:pPr>
        <w:pStyle w:val="BodyText"/>
        <w:spacing w:before="35"/>
        <w:ind w:left="943"/>
        <w:jc w:val="both"/>
        <w:rPr>
          <w:sz w:val="32"/>
          <w:szCs w:val="32"/>
        </w:rPr>
      </w:pPr>
      <w:r w:rsidRPr="003B33F1">
        <w:rPr>
          <w:sz w:val="32"/>
          <w:szCs w:val="32"/>
        </w:rPr>
        <w:t>Movements</w:t>
      </w:r>
      <w:r w:rsidRPr="003B33F1">
        <w:rPr>
          <w:spacing w:val="-6"/>
          <w:sz w:val="32"/>
          <w:szCs w:val="32"/>
        </w:rPr>
        <w:t xml:space="preserve"> </w:t>
      </w:r>
      <w:r w:rsidRPr="003B33F1">
        <w:rPr>
          <w:sz w:val="32"/>
          <w:szCs w:val="32"/>
        </w:rPr>
        <w:t>for</w:t>
      </w:r>
      <w:r w:rsidRPr="003B33F1">
        <w:rPr>
          <w:spacing w:val="-6"/>
          <w:sz w:val="32"/>
          <w:szCs w:val="32"/>
        </w:rPr>
        <w:t xml:space="preserve"> </w:t>
      </w:r>
      <w:r w:rsidRPr="003B33F1">
        <w:rPr>
          <w:sz w:val="32"/>
          <w:szCs w:val="32"/>
        </w:rPr>
        <w:t>intangible</w:t>
      </w:r>
      <w:r w:rsidRPr="003B33F1">
        <w:rPr>
          <w:spacing w:val="-6"/>
          <w:sz w:val="32"/>
          <w:szCs w:val="32"/>
        </w:rPr>
        <w:t xml:space="preserve"> </w:t>
      </w:r>
      <w:r w:rsidRPr="003B33F1">
        <w:rPr>
          <w:sz w:val="32"/>
          <w:szCs w:val="32"/>
        </w:rPr>
        <w:t>assets</w:t>
      </w:r>
      <w:r w:rsidRPr="003B33F1">
        <w:rPr>
          <w:spacing w:val="-6"/>
          <w:sz w:val="32"/>
          <w:szCs w:val="32"/>
        </w:rPr>
        <w:t xml:space="preserve"> </w:t>
      </w:r>
      <w:r w:rsidRPr="003B33F1">
        <w:rPr>
          <w:sz w:val="32"/>
          <w:szCs w:val="32"/>
        </w:rPr>
        <w:t>are</w:t>
      </w:r>
      <w:r w:rsidRPr="003B33F1">
        <w:rPr>
          <w:spacing w:val="-6"/>
          <w:sz w:val="32"/>
          <w:szCs w:val="32"/>
        </w:rPr>
        <w:t xml:space="preserve"> </w:t>
      </w:r>
      <w:r w:rsidRPr="003B33F1">
        <w:rPr>
          <w:sz w:val="32"/>
          <w:szCs w:val="32"/>
        </w:rPr>
        <w:t>as</w:t>
      </w:r>
      <w:r w:rsidRPr="003B33F1">
        <w:rPr>
          <w:spacing w:val="-6"/>
          <w:sz w:val="32"/>
          <w:szCs w:val="32"/>
        </w:rPr>
        <w:t xml:space="preserve"> </w:t>
      </w:r>
      <w:r w:rsidRPr="003B33F1">
        <w:rPr>
          <w:spacing w:val="-2"/>
          <w:sz w:val="32"/>
          <w:szCs w:val="32"/>
        </w:rPr>
        <w:t>follows</w:t>
      </w:r>
    </w:p>
    <w:p w14:paraId="72E5224D" w14:textId="77777777" w:rsidR="003D36BB" w:rsidRPr="003B33F1" w:rsidRDefault="003D36BB" w:rsidP="003D36BB">
      <w:pPr>
        <w:pStyle w:val="BodyText"/>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4804"/>
        <w:gridCol w:w="4300"/>
      </w:tblGrid>
      <w:tr w:rsidR="003D36BB" w:rsidRPr="003B33F1" w14:paraId="225909A2" w14:textId="77777777" w:rsidTr="00A70712">
        <w:trPr>
          <w:trHeight w:val="685"/>
        </w:trPr>
        <w:tc>
          <w:tcPr>
            <w:tcW w:w="4804" w:type="dxa"/>
            <w:shd w:val="clear" w:color="auto" w:fill="000000"/>
          </w:tcPr>
          <w:p w14:paraId="5B61DB08" w14:textId="77777777" w:rsidR="003D36BB" w:rsidRPr="003B33F1" w:rsidRDefault="003D36BB" w:rsidP="00A70712">
            <w:pPr>
              <w:pStyle w:val="TableParagraph"/>
              <w:rPr>
                <w:rFonts w:ascii="Times New Roman"/>
                <w:sz w:val="32"/>
                <w:szCs w:val="32"/>
              </w:rPr>
            </w:pPr>
          </w:p>
        </w:tc>
        <w:tc>
          <w:tcPr>
            <w:tcW w:w="4300" w:type="dxa"/>
            <w:shd w:val="clear" w:color="auto" w:fill="000000"/>
          </w:tcPr>
          <w:p w14:paraId="541CB3DF" w14:textId="77777777" w:rsidR="003D36BB" w:rsidRPr="003B33F1" w:rsidRDefault="003D36BB" w:rsidP="00A70712">
            <w:pPr>
              <w:pStyle w:val="TableParagraph"/>
              <w:spacing w:before="49" w:line="213" w:lineRule="auto"/>
              <w:ind w:left="2590" w:right="224" w:hanging="68"/>
              <w:jc w:val="right"/>
              <w:rPr>
                <w:rFonts w:ascii="Arial Black" w:hAnsi="Arial Black"/>
                <w:sz w:val="32"/>
                <w:szCs w:val="32"/>
              </w:rPr>
            </w:pPr>
            <w:r w:rsidRPr="003B33F1">
              <w:rPr>
                <w:rFonts w:ascii="Arial Black" w:hAnsi="Arial Black"/>
                <w:color w:val="FFFFFF"/>
                <w:spacing w:val="-2"/>
                <w:w w:val="85"/>
                <w:sz w:val="32"/>
                <w:szCs w:val="32"/>
              </w:rPr>
              <w:t>Computer</w:t>
            </w:r>
            <w:r w:rsidRPr="003B33F1">
              <w:rPr>
                <w:rFonts w:ascii="Arial Black" w:hAnsi="Arial Black"/>
                <w:color w:val="FFFFFF"/>
                <w:spacing w:val="-5"/>
                <w:w w:val="85"/>
                <w:sz w:val="32"/>
                <w:szCs w:val="32"/>
              </w:rPr>
              <w:t xml:space="preserve"> </w:t>
            </w:r>
            <w:r w:rsidRPr="003B33F1">
              <w:rPr>
                <w:rFonts w:ascii="Arial Black" w:hAnsi="Arial Black"/>
                <w:color w:val="FFFFFF"/>
                <w:spacing w:val="-2"/>
                <w:w w:val="85"/>
                <w:sz w:val="32"/>
                <w:szCs w:val="32"/>
              </w:rPr>
              <w:t xml:space="preserve">Equipment </w:t>
            </w:r>
            <w:r w:rsidRPr="003B33F1">
              <w:rPr>
                <w:rFonts w:ascii="Arial Black" w:hAnsi="Arial Black"/>
                <w:color w:val="FFFFFF"/>
                <w:w w:val="85"/>
                <w:sz w:val="32"/>
                <w:szCs w:val="32"/>
              </w:rPr>
              <w:t>–</w:t>
            </w:r>
            <w:r w:rsidRPr="003B33F1">
              <w:rPr>
                <w:rFonts w:ascii="Arial Black" w:hAnsi="Arial Black"/>
                <w:color w:val="FFFFFF"/>
                <w:spacing w:val="-8"/>
                <w:sz w:val="32"/>
                <w:szCs w:val="32"/>
              </w:rPr>
              <w:t xml:space="preserve"> </w:t>
            </w:r>
            <w:r w:rsidRPr="003B33F1">
              <w:rPr>
                <w:rFonts w:ascii="Arial Black" w:hAnsi="Arial Black"/>
                <w:color w:val="FFFFFF"/>
                <w:w w:val="85"/>
                <w:sz w:val="32"/>
                <w:szCs w:val="32"/>
              </w:rPr>
              <w:t>Acquired</w:t>
            </w:r>
            <w:r w:rsidRPr="003B33F1">
              <w:rPr>
                <w:rFonts w:ascii="Arial Black" w:hAnsi="Arial Black"/>
                <w:color w:val="FFFFFF"/>
                <w:spacing w:val="-8"/>
                <w:sz w:val="32"/>
                <w:szCs w:val="32"/>
              </w:rPr>
              <w:t xml:space="preserve"> </w:t>
            </w:r>
            <w:r w:rsidRPr="003B33F1">
              <w:rPr>
                <w:rFonts w:ascii="Arial Black" w:hAnsi="Arial Black"/>
                <w:color w:val="FFFFFF"/>
                <w:spacing w:val="-4"/>
                <w:w w:val="85"/>
                <w:sz w:val="32"/>
                <w:szCs w:val="32"/>
              </w:rPr>
              <w:t>Software</w:t>
            </w:r>
          </w:p>
          <w:p w14:paraId="6C2D566A" w14:textId="77777777" w:rsidR="003D36BB" w:rsidRPr="003B33F1" w:rsidRDefault="003D36BB" w:rsidP="00A70712">
            <w:pPr>
              <w:pStyle w:val="TableParagraph"/>
              <w:spacing w:line="205" w:lineRule="exact"/>
              <w:ind w:right="224"/>
              <w:jc w:val="right"/>
              <w:rPr>
                <w:rFonts w:ascii="Arial Black"/>
                <w:sz w:val="32"/>
                <w:szCs w:val="32"/>
              </w:rPr>
            </w:pPr>
            <w:r w:rsidRPr="003B33F1">
              <w:rPr>
                <w:rFonts w:ascii="Arial Black"/>
                <w:color w:val="FFFFFF"/>
                <w:spacing w:val="-10"/>
                <w:sz w:val="32"/>
                <w:szCs w:val="32"/>
              </w:rPr>
              <w:t>$</w:t>
            </w:r>
          </w:p>
        </w:tc>
      </w:tr>
      <w:tr w:rsidR="003D36BB" w:rsidRPr="003B33F1" w14:paraId="7B313DAE" w14:textId="77777777" w:rsidTr="00A70712">
        <w:trPr>
          <w:trHeight w:val="506"/>
        </w:trPr>
        <w:tc>
          <w:tcPr>
            <w:tcW w:w="4804" w:type="dxa"/>
          </w:tcPr>
          <w:p w14:paraId="4CD35FB2" w14:textId="77777777" w:rsidR="003D36BB" w:rsidRPr="0083350B" w:rsidRDefault="003D36BB" w:rsidP="00A70712">
            <w:pPr>
              <w:pStyle w:val="TableParagraph"/>
              <w:ind w:left="113"/>
              <w:rPr>
                <w:rFonts w:ascii="Arial Black"/>
                <w:sz w:val="28"/>
                <w:szCs w:val="28"/>
              </w:rPr>
            </w:pPr>
            <w:r w:rsidRPr="0083350B">
              <w:rPr>
                <w:rFonts w:ascii="Arial Black"/>
                <w:w w:val="80"/>
                <w:sz w:val="28"/>
                <w:szCs w:val="28"/>
              </w:rPr>
              <w:t>Cost</w:t>
            </w:r>
            <w:r w:rsidRPr="0083350B">
              <w:rPr>
                <w:rFonts w:ascii="Arial Black"/>
                <w:spacing w:val="-4"/>
                <w:sz w:val="28"/>
                <w:szCs w:val="28"/>
              </w:rPr>
              <w:t xml:space="preserve"> </w:t>
            </w:r>
            <w:r w:rsidRPr="0083350B">
              <w:rPr>
                <w:rFonts w:ascii="Arial Black"/>
                <w:w w:val="80"/>
                <w:sz w:val="28"/>
                <w:szCs w:val="28"/>
              </w:rPr>
              <w:t>or</w:t>
            </w:r>
            <w:r w:rsidRPr="0083350B">
              <w:rPr>
                <w:rFonts w:ascii="Arial Black"/>
                <w:spacing w:val="-3"/>
                <w:sz w:val="28"/>
                <w:szCs w:val="28"/>
              </w:rPr>
              <w:t xml:space="preserve"> </w:t>
            </w:r>
            <w:r w:rsidRPr="0083350B">
              <w:rPr>
                <w:rFonts w:ascii="Arial Black"/>
                <w:spacing w:val="-2"/>
                <w:w w:val="80"/>
                <w:sz w:val="28"/>
                <w:szCs w:val="28"/>
              </w:rPr>
              <w:t>Valuation</w:t>
            </w:r>
          </w:p>
          <w:p w14:paraId="640B1351" w14:textId="77777777" w:rsidR="003D36BB" w:rsidRPr="0083350B" w:rsidRDefault="003D36BB" w:rsidP="00A70712">
            <w:pPr>
              <w:pStyle w:val="TableParagraph"/>
              <w:spacing w:before="36"/>
              <w:ind w:left="113"/>
              <w:rPr>
                <w:sz w:val="28"/>
                <w:szCs w:val="28"/>
              </w:rPr>
            </w:pPr>
            <w:r w:rsidRPr="0083350B">
              <w:rPr>
                <w:sz w:val="28"/>
                <w:szCs w:val="28"/>
              </w:rPr>
              <w:t>Balance</w:t>
            </w:r>
            <w:r w:rsidRPr="0083350B">
              <w:rPr>
                <w:spacing w:val="4"/>
                <w:sz w:val="28"/>
                <w:szCs w:val="28"/>
              </w:rPr>
              <w:t xml:space="preserve"> </w:t>
            </w:r>
            <w:proofErr w:type="gramStart"/>
            <w:r w:rsidRPr="0083350B">
              <w:rPr>
                <w:sz w:val="28"/>
                <w:szCs w:val="28"/>
              </w:rPr>
              <w:t>at</w:t>
            </w:r>
            <w:proofErr w:type="gramEnd"/>
            <w:r w:rsidRPr="0083350B">
              <w:rPr>
                <w:spacing w:val="4"/>
                <w:sz w:val="28"/>
                <w:szCs w:val="28"/>
              </w:rPr>
              <w:t xml:space="preserve"> </w:t>
            </w:r>
            <w:r w:rsidRPr="0083350B">
              <w:rPr>
                <w:sz w:val="28"/>
                <w:szCs w:val="28"/>
              </w:rPr>
              <w:t>1</w:t>
            </w:r>
            <w:r w:rsidRPr="0083350B">
              <w:rPr>
                <w:spacing w:val="4"/>
                <w:sz w:val="28"/>
                <w:szCs w:val="28"/>
              </w:rPr>
              <w:t xml:space="preserve"> </w:t>
            </w:r>
            <w:r w:rsidRPr="0083350B">
              <w:rPr>
                <w:sz w:val="28"/>
                <w:szCs w:val="28"/>
              </w:rPr>
              <w:t>July</w:t>
            </w:r>
            <w:r w:rsidRPr="0083350B">
              <w:rPr>
                <w:spacing w:val="4"/>
                <w:sz w:val="28"/>
                <w:szCs w:val="28"/>
              </w:rPr>
              <w:t xml:space="preserve"> </w:t>
            </w:r>
            <w:r w:rsidRPr="0083350B">
              <w:rPr>
                <w:spacing w:val="-4"/>
                <w:sz w:val="28"/>
                <w:szCs w:val="28"/>
              </w:rPr>
              <w:t>2022</w:t>
            </w:r>
          </w:p>
        </w:tc>
        <w:tc>
          <w:tcPr>
            <w:tcW w:w="4300" w:type="dxa"/>
          </w:tcPr>
          <w:p w14:paraId="17F0FA99" w14:textId="77777777" w:rsidR="003D36BB" w:rsidRPr="0083350B" w:rsidRDefault="003D36BB" w:rsidP="00A70712">
            <w:pPr>
              <w:pStyle w:val="TableParagraph"/>
              <w:spacing w:before="94"/>
              <w:rPr>
                <w:rFonts w:ascii="Arial"/>
                <w:sz w:val="24"/>
                <w:szCs w:val="24"/>
              </w:rPr>
            </w:pPr>
          </w:p>
          <w:p w14:paraId="12CA6FD7" w14:textId="77777777" w:rsidR="003D36BB" w:rsidRPr="0083350B" w:rsidRDefault="003D36BB" w:rsidP="00A70712">
            <w:pPr>
              <w:pStyle w:val="TableParagraph"/>
              <w:ind w:right="224"/>
              <w:jc w:val="right"/>
              <w:rPr>
                <w:sz w:val="24"/>
                <w:szCs w:val="24"/>
              </w:rPr>
            </w:pPr>
            <w:r w:rsidRPr="0083350B">
              <w:rPr>
                <w:spacing w:val="-2"/>
                <w:sz w:val="24"/>
                <w:szCs w:val="24"/>
              </w:rPr>
              <w:t>1,246,845</w:t>
            </w:r>
          </w:p>
        </w:tc>
      </w:tr>
      <w:tr w:rsidR="003D36BB" w:rsidRPr="003B33F1" w14:paraId="2048D9D2" w14:textId="77777777" w:rsidTr="00A70712">
        <w:trPr>
          <w:trHeight w:val="247"/>
        </w:trPr>
        <w:tc>
          <w:tcPr>
            <w:tcW w:w="4804" w:type="dxa"/>
          </w:tcPr>
          <w:p w14:paraId="2B182D5B" w14:textId="77777777" w:rsidR="003D36BB" w:rsidRPr="0083350B" w:rsidRDefault="003D36BB" w:rsidP="00A70712">
            <w:pPr>
              <w:pStyle w:val="TableParagraph"/>
              <w:spacing w:before="31"/>
              <w:ind w:left="113"/>
              <w:rPr>
                <w:sz w:val="28"/>
                <w:szCs w:val="28"/>
              </w:rPr>
            </w:pPr>
            <w:r w:rsidRPr="0083350B">
              <w:rPr>
                <w:spacing w:val="-2"/>
                <w:sz w:val="28"/>
                <w:szCs w:val="28"/>
              </w:rPr>
              <w:t>Additions</w:t>
            </w:r>
          </w:p>
        </w:tc>
        <w:tc>
          <w:tcPr>
            <w:tcW w:w="4300" w:type="dxa"/>
          </w:tcPr>
          <w:p w14:paraId="5990BA53" w14:textId="77777777" w:rsidR="003D36BB" w:rsidRPr="0083350B" w:rsidRDefault="003D36BB" w:rsidP="00A70712">
            <w:pPr>
              <w:pStyle w:val="TableParagraph"/>
              <w:spacing w:before="31"/>
              <w:ind w:right="224"/>
              <w:jc w:val="right"/>
              <w:rPr>
                <w:sz w:val="24"/>
                <w:szCs w:val="24"/>
              </w:rPr>
            </w:pPr>
            <w:r w:rsidRPr="0083350B">
              <w:rPr>
                <w:spacing w:val="-10"/>
                <w:w w:val="105"/>
                <w:sz w:val="24"/>
                <w:szCs w:val="24"/>
              </w:rPr>
              <w:t>0</w:t>
            </w:r>
          </w:p>
        </w:tc>
      </w:tr>
      <w:tr w:rsidR="003D36BB" w:rsidRPr="003B33F1" w14:paraId="3E2CE1AE" w14:textId="77777777" w:rsidTr="00A70712">
        <w:trPr>
          <w:trHeight w:val="239"/>
        </w:trPr>
        <w:tc>
          <w:tcPr>
            <w:tcW w:w="4804" w:type="dxa"/>
            <w:tcBorders>
              <w:bottom w:val="single" w:sz="4" w:space="0" w:color="000000"/>
            </w:tcBorders>
          </w:tcPr>
          <w:p w14:paraId="25D914B3" w14:textId="77777777" w:rsidR="003D36BB" w:rsidRPr="0083350B" w:rsidRDefault="003D36BB" w:rsidP="00A70712">
            <w:pPr>
              <w:pStyle w:val="TableParagraph"/>
              <w:spacing w:before="31" w:line="188" w:lineRule="exact"/>
              <w:ind w:left="113"/>
              <w:rPr>
                <w:sz w:val="28"/>
                <w:szCs w:val="28"/>
              </w:rPr>
            </w:pPr>
            <w:r w:rsidRPr="0083350B">
              <w:rPr>
                <w:spacing w:val="-2"/>
                <w:sz w:val="28"/>
                <w:szCs w:val="28"/>
              </w:rPr>
              <w:t>Disposals</w:t>
            </w:r>
          </w:p>
        </w:tc>
        <w:tc>
          <w:tcPr>
            <w:tcW w:w="4300" w:type="dxa"/>
            <w:tcBorders>
              <w:bottom w:val="single" w:sz="4" w:space="0" w:color="000000"/>
            </w:tcBorders>
          </w:tcPr>
          <w:p w14:paraId="13FBCE7A" w14:textId="77777777" w:rsidR="003D36BB" w:rsidRPr="0083350B" w:rsidRDefault="003D36BB" w:rsidP="00A70712">
            <w:pPr>
              <w:pStyle w:val="TableParagraph"/>
              <w:spacing w:before="31" w:line="188" w:lineRule="exact"/>
              <w:ind w:right="182"/>
              <w:jc w:val="right"/>
              <w:rPr>
                <w:sz w:val="24"/>
                <w:szCs w:val="24"/>
              </w:rPr>
            </w:pPr>
            <w:r w:rsidRPr="0083350B">
              <w:rPr>
                <w:spacing w:val="-2"/>
                <w:sz w:val="24"/>
                <w:szCs w:val="24"/>
              </w:rPr>
              <w:t>(190,012)</w:t>
            </w:r>
          </w:p>
        </w:tc>
      </w:tr>
      <w:tr w:rsidR="003D36BB" w:rsidRPr="003B33F1" w14:paraId="474B1F92" w14:textId="77777777" w:rsidTr="00A70712">
        <w:trPr>
          <w:trHeight w:val="243"/>
        </w:trPr>
        <w:tc>
          <w:tcPr>
            <w:tcW w:w="4804" w:type="dxa"/>
            <w:tcBorders>
              <w:top w:val="single" w:sz="4" w:space="0" w:color="000000"/>
              <w:bottom w:val="single" w:sz="4" w:space="0" w:color="000000"/>
            </w:tcBorders>
          </w:tcPr>
          <w:p w14:paraId="5ADAB55D" w14:textId="77777777" w:rsidR="003D36BB" w:rsidRPr="0083350B" w:rsidRDefault="003D36BB" w:rsidP="00A70712">
            <w:pPr>
              <w:pStyle w:val="TableParagraph"/>
              <w:spacing w:line="218" w:lineRule="exact"/>
              <w:ind w:left="113"/>
              <w:rPr>
                <w:rFonts w:ascii="Arial Black"/>
                <w:sz w:val="28"/>
                <w:szCs w:val="28"/>
              </w:rPr>
            </w:pPr>
            <w:r w:rsidRPr="0083350B">
              <w:rPr>
                <w:rFonts w:ascii="Arial Black"/>
                <w:w w:val="80"/>
                <w:sz w:val="28"/>
                <w:szCs w:val="28"/>
              </w:rPr>
              <w:t>Balance</w:t>
            </w:r>
            <w:r w:rsidRPr="0083350B">
              <w:rPr>
                <w:rFonts w:ascii="Arial Black"/>
                <w:spacing w:val="4"/>
                <w:sz w:val="28"/>
                <w:szCs w:val="28"/>
              </w:rPr>
              <w:t xml:space="preserve"> </w:t>
            </w:r>
            <w:proofErr w:type="gramStart"/>
            <w:r w:rsidRPr="0083350B">
              <w:rPr>
                <w:rFonts w:ascii="Arial Black"/>
                <w:w w:val="80"/>
                <w:sz w:val="28"/>
                <w:szCs w:val="28"/>
              </w:rPr>
              <w:t>at</w:t>
            </w:r>
            <w:proofErr w:type="gramEnd"/>
            <w:r w:rsidRPr="0083350B">
              <w:rPr>
                <w:rFonts w:ascii="Arial Black"/>
                <w:spacing w:val="5"/>
                <w:sz w:val="28"/>
                <w:szCs w:val="28"/>
              </w:rPr>
              <w:t xml:space="preserve"> </w:t>
            </w:r>
            <w:r w:rsidRPr="0083350B">
              <w:rPr>
                <w:rFonts w:ascii="Arial Black"/>
                <w:w w:val="80"/>
                <w:sz w:val="28"/>
                <w:szCs w:val="28"/>
              </w:rPr>
              <w:t>30</w:t>
            </w:r>
            <w:r w:rsidRPr="0083350B">
              <w:rPr>
                <w:rFonts w:ascii="Arial Black"/>
                <w:spacing w:val="4"/>
                <w:sz w:val="28"/>
                <w:szCs w:val="28"/>
              </w:rPr>
              <w:t xml:space="preserve"> </w:t>
            </w:r>
            <w:r w:rsidRPr="0083350B">
              <w:rPr>
                <w:rFonts w:ascii="Arial Black"/>
                <w:w w:val="80"/>
                <w:sz w:val="28"/>
                <w:szCs w:val="28"/>
              </w:rPr>
              <w:t>June</w:t>
            </w:r>
            <w:r w:rsidRPr="0083350B">
              <w:rPr>
                <w:rFonts w:ascii="Arial Black"/>
                <w:spacing w:val="5"/>
                <w:sz w:val="28"/>
                <w:szCs w:val="28"/>
              </w:rPr>
              <w:t xml:space="preserve"> </w:t>
            </w:r>
            <w:r w:rsidRPr="0083350B">
              <w:rPr>
                <w:rFonts w:ascii="Arial Black"/>
                <w:spacing w:val="-4"/>
                <w:w w:val="80"/>
                <w:sz w:val="28"/>
                <w:szCs w:val="28"/>
              </w:rPr>
              <w:t>2023</w:t>
            </w:r>
          </w:p>
        </w:tc>
        <w:tc>
          <w:tcPr>
            <w:tcW w:w="4300" w:type="dxa"/>
            <w:tcBorders>
              <w:top w:val="single" w:sz="4" w:space="0" w:color="000000"/>
              <w:bottom w:val="single" w:sz="4" w:space="0" w:color="000000"/>
            </w:tcBorders>
          </w:tcPr>
          <w:p w14:paraId="136C92DF" w14:textId="77777777" w:rsidR="003D36BB" w:rsidRPr="0083350B" w:rsidRDefault="003D36BB" w:rsidP="00A70712">
            <w:pPr>
              <w:pStyle w:val="TableParagraph"/>
              <w:spacing w:line="218" w:lineRule="exact"/>
              <w:ind w:right="224"/>
              <w:jc w:val="right"/>
              <w:rPr>
                <w:rFonts w:ascii="Arial Black"/>
                <w:sz w:val="24"/>
                <w:szCs w:val="24"/>
              </w:rPr>
            </w:pPr>
            <w:r w:rsidRPr="0083350B">
              <w:rPr>
                <w:rFonts w:ascii="Arial Black"/>
                <w:spacing w:val="-2"/>
                <w:sz w:val="24"/>
                <w:szCs w:val="24"/>
              </w:rPr>
              <w:t>1,056,833</w:t>
            </w:r>
          </w:p>
        </w:tc>
      </w:tr>
      <w:tr w:rsidR="003D36BB" w:rsidRPr="003B33F1" w14:paraId="24D465EA" w14:textId="77777777" w:rsidTr="00A70712">
        <w:trPr>
          <w:trHeight w:val="296"/>
        </w:trPr>
        <w:tc>
          <w:tcPr>
            <w:tcW w:w="4804" w:type="dxa"/>
            <w:tcBorders>
              <w:top w:val="single" w:sz="4" w:space="0" w:color="000000"/>
            </w:tcBorders>
          </w:tcPr>
          <w:p w14:paraId="28070479" w14:textId="77777777" w:rsidR="003D36BB" w:rsidRPr="0083350B" w:rsidRDefault="003D36BB" w:rsidP="00A70712">
            <w:pPr>
              <w:pStyle w:val="TableParagraph"/>
              <w:spacing w:before="86"/>
              <w:ind w:left="113"/>
              <w:rPr>
                <w:sz w:val="28"/>
                <w:szCs w:val="28"/>
              </w:rPr>
            </w:pPr>
            <w:r w:rsidRPr="0083350B">
              <w:rPr>
                <w:sz w:val="28"/>
                <w:szCs w:val="28"/>
              </w:rPr>
              <w:t>Balance</w:t>
            </w:r>
            <w:r w:rsidRPr="0083350B">
              <w:rPr>
                <w:spacing w:val="4"/>
                <w:sz w:val="28"/>
                <w:szCs w:val="28"/>
              </w:rPr>
              <w:t xml:space="preserve"> </w:t>
            </w:r>
            <w:proofErr w:type="gramStart"/>
            <w:r w:rsidRPr="0083350B">
              <w:rPr>
                <w:sz w:val="28"/>
                <w:szCs w:val="28"/>
              </w:rPr>
              <w:t>at</w:t>
            </w:r>
            <w:proofErr w:type="gramEnd"/>
            <w:r w:rsidRPr="0083350B">
              <w:rPr>
                <w:spacing w:val="4"/>
                <w:sz w:val="28"/>
                <w:szCs w:val="28"/>
              </w:rPr>
              <w:t xml:space="preserve"> </w:t>
            </w:r>
            <w:r w:rsidRPr="0083350B">
              <w:rPr>
                <w:sz w:val="28"/>
                <w:szCs w:val="28"/>
              </w:rPr>
              <w:t>1</w:t>
            </w:r>
            <w:r w:rsidRPr="0083350B">
              <w:rPr>
                <w:spacing w:val="4"/>
                <w:sz w:val="28"/>
                <w:szCs w:val="28"/>
              </w:rPr>
              <w:t xml:space="preserve"> </w:t>
            </w:r>
            <w:r w:rsidRPr="0083350B">
              <w:rPr>
                <w:sz w:val="28"/>
                <w:szCs w:val="28"/>
              </w:rPr>
              <w:t>July</w:t>
            </w:r>
            <w:r w:rsidRPr="0083350B">
              <w:rPr>
                <w:spacing w:val="4"/>
                <w:sz w:val="28"/>
                <w:szCs w:val="28"/>
              </w:rPr>
              <w:t xml:space="preserve"> </w:t>
            </w:r>
            <w:r w:rsidRPr="0083350B">
              <w:rPr>
                <w:spacing w:val="-4"/>
                <w:sz w:val="28"/>
                <w:szCs w:val="28"/>
              </w:rPr>
              <w:t>2023</w:t>
            </w:r>
          </w:p>
        </w:tc>
        <w:tc>
          <w:tcPr>
            <w:tcW w:w="4300" w:type="dxa"/>
            <w:tcBorders>
              <w:top w:val="single" w:sz="4" w:space="0" w:color="000000"/>
            </w:tcBorders>
          </w:tcPr>
          <w:p w14:paraId="30436708" w14:textId="77777777" w:rsidR="003D36BB" w:rsidRPr="0083350B" w:rsidRDefault="003D36BB" w:rsidP="00A70712">
            <w:pPr>
              <w:pStyle w:val="TableParagraph"/>
              <w:spacing w:before="86"/>
              <w:ind w:right="225"/>
              <w:jc w:val="right"/>
              <w:rPr>
                <w:sz w:val="24"/>
                <w:szCs w:val="24"/>
              </w:rPr>
            </w:pPr>
            <w:r w:rsidRPr="0083350B">
              <w:rPr>
                <w:spacing w:val="-2"/>
                <w:sz w:val="24"/>
                <w:szCs w:val="24"/>
              </w:rPr>
              <w:t>1,056,833</w:t>
            </w:r>
          </w:p>
        </w:tc>
      </w:tr>
      <w:tr w:rsidR="003D36BB" w:rsidRPr="003B33F1" w14:paraId="215B3A13" w14:textId="77777777" w:rsidTr="00A70712">
        <w:trPr>
          <w:trHeight w:val="247"/>
        </w:trPr>
        <w:tc>
          <w:tcPr>
            <w:tcW w:w="4804" w:type="dxa"/>
          </w:tcPr>
          <w:p w14:paraId="03568AD8" w14:textId="77777777" w:rsidR="003D36BB" w:rsidRPr="0083350B" w:rsidRDefault="003D36BB" w:rsidP="00A70712">
            <w:pPr>
              <w:pStyle w:val="TableParagraph"/>
              <w:spacing w:before="31"/>
              <w:ind w:left="113"/>
              <w:rPr>
                <w:sz w:val="28"/>
                <w:szCs w:val="28"/>
              </w:rPr>
            </w:pPr>
            <w:r w:rsidRPr="0083350B">
              <w:rPr>
                <w:spacing w:val="-2"/>
                <w:sz w:val="28"/>
                <w:szCs w:val="28"/>
              </w:rPr>
              <w:t>Additions</w:t>
            </w:r>
          </w:p>
        </w:tc>
        <w:tc>
          <w:tcPr>
            <w:tcW w:w="4300" w:type="dxa"/>
          </w:tcPr>
          <w:p w14:paraId="2A1922DD" w14:textId="77777777" w:rsidR="003D36BB" w:rsidRPr="0083350B" w:rsidRDefault="003D36BB" w:rsidP="00A70712">
            <w:pPr>
              <w:pStyle w:val="TableParagraph"/>
              <w:spacing w:before="31"/>
              <w:ind w:right="224"/>
              <w:jc w:val="right"/>
              <w:rPr>
                <w:sz w:val="24"/>
                <w:szCs w:val="24"/>
              </w:rPr>
            </w:pPr>
            <w:r w:rsidRPr="0083350B">
              <w:rPr>
                <w:spacing w:val="-2"/>
                <w:w w:val="105"/>
                <w:sz w:val="24"/>
                <w:szCs w:val="24"/>
              </w:rPr>
              <w:t>10,281</w:t>
            </w:r>
          </w:p>
        </w:tc>
      </w:tr>
      <w:tr w:rsidR="003D36BB" w:rsidRPr="003B33F1" w14:paraId="62CE4523" w14:textId="77777777" w:rsidTr="00A70712">
        <w:trPr>
          <w:trHeight w:val="239"/>
        </w:trPr>
        <w:tc>
          <w:tcPr>
            <w:tcW w:w="4804" w:type="dxa"/>
            <w:tcBorders>
              <w:bottom w:val="single" w:sz="4" w:space="0" w:color="000000"/>
            </w:tcBorders>
          </w:tcPr>
          <w:p w14:paraId="43CFB0CF" w14:textId="77777777" w:rsidR="003D36BB" w:rsidRPr="0083350B" w:rsidRDefault="003D36BB" w:rsidP="00A70712">
            <w:pPr>
              <w:pStyle w:val="TableParagraph"/>
              <w:spacing w:before="31" w:line="188" w:lineRule="exact"/>
              <w:ind w:left="113"/>
              <w:rPr>
                <w:sz w:val="28"/>
                <w:szCs w:val="28"/>
              </w:rPr>
            </w:pPr>
            <w:r w:rsidRPr="0083350B">
              <w:rPr>
                <w:spacing w:val="-2"/>
                <w:sz w:val="28"/>
                <w:szCs w:val="28"/>
              </w:rPr>
              <w:t>Disposals</w:t>
            </w:r>
          </w:p>
        </w:tc>
        <w:tc>
          <w:tcPr>
            <w:tcW w:w="4300" w:type="dxa"/>
            <w:tcBorders>
              <w:bottom w:val="single" w:sz="4" w:space="0" w:color="000000"/>
            </w:tcBorders>
          </w:tcPr>
          <w:p w14:paraId="11BEE119" w14:textId="77777777" w:rsidR="003D36BB" w:rsidRPr="0083350B" w:rsidRDefault="003D36BB" w:rsidP="00A70712">
            <w:pPr>
              <w:pStyle w:val="TableParagraph"/>
              <w:spacing w:before="31" w:line="188" w:lineRule="exact"/>
              <w:ind w:right="182"/>
              <w:jc w:val="right"/>
              <w:rPr>
                <w:sz w:val="24"/>
                <w:szCs w:val="24"/>
              </w:rPr>
            </w:pPr>
            <w:r w:rsidRPr="0083350B">
              <w:rPr>
                <w:spacing w:val="-2"/>
                <w:sz w:val="24"/>
                <w:szCs w:val="24"/>
              </w:rPr>
              <w:t>(530,997)</w:t>
            </w:r>
          </w:p>
        </w:tc>
      </w:tr>
      <w:tr w:rsidR="003D36BB" w:rsidRPr="003B33F1" w14:paraId="76131BC9" w14:textId="77777777" w:rsidTr="00A70712">
        <w:trPr>
          <w:trHeight w:val="243"/>
        </w:trPr>
        <w:tc>
          <w:tcPr>
            <w:tcW w:w="4804" w:type="dxa"/>
            <w:tcBorders>
              <w:top w:val="single" w:sz="4" w:space="0" w:color="000000"/>
              <w:bottom w:val="single" w:sz="4" w:space="0" w:color="000000"/>
            </w:tcBorders>
          </w:tcPr>
          <w:p w14:paraId="1E3F2D61" w14:textId="77777777" w:rsidR="003D36BB" w:rsidRPr="0083350B" w:rsidRDefault="003D36BB" w:rsidP="00A70712">
            <w:pPr>
              <w:pStyle w:val="TableParagraph"/>
              <w:spacing w:line="218" w:lineRule="exact"/>
              <w:ind w:left="113"/>
              <w:rPr>
                <w:rFonts w:ascii="Arial Black"/>
                <w:sz w:val="28"/>
                <w:szCs w:val="28"/>
              </w:rPr>
            </w:pPr>
            <w:r w:rsidRPr="0083350B">
              <w:rPr>
                <w:rFonts w:ascii="Arial Black"/>
                <w:w w:val="80"/>
                <w:sz w:val="28"/>
                <w:szCs w:val="28"/>
              </w:rPr>
              <w:t>Balance</w:t>
            </w:r>
            <w:r w:rsidRPr="0083350B">
              <w:rPr>
                <w:rFonts w:ascii="Arial Black"/>
                <w:spacing w:val="4"/>
                <w:sz w:val="28"/>
                <w:szCs w:val="28"/>
              </w:rPr>
              <w:t xml:space="preserve"> </w:t>
            </w:r>
            <w:proofErr w:type="gramStart"/>
            <w:r w:rsidRPr="0083350B">
              <w:rPr>
                <w:rFonts w:ascii="Arial Black"/>
                <w:w w:val="80"/>
                <w:sz w:val="28"/>
                <w:szCs w:val="28"/>
              </w:rPr>
              <w:t>at</w:t>
            </w:r>
            <w:proofErr w:type="gramEnd"/>
            <w:r w:rsidRPr="0083350B">
              <w:rPr>
                <w:rFonts w:ascii="Arial Black"/>
                <w:spacing w:val="5"/>
                <w:sz w:val="28"/>
                <w:szCs w:val="28"/>
              </w:rPr>
              <w:t xml:space="preserve"> </w:t>
            </w:r>
            <w:r w:rsidRPr="0083350B">
              <w:rPr>
                <w:rFonts w:ascii="Arial Black"/>
                <w:w w:val="80"/>
                <w:sz w:val="28"/>
                <w:szCs w:val="28"/>
              </w:rPr>
              <w:t>30</w:t>
            </w:r>
            <w:r w:rsidRPr="0083350B">
              <w:rPr>
                <w:rFonts w:ascii="Arial Black"/>
                <w:spacing w:val="4"/>
                <w:sz w:val="28"/>
                <w:szCs w:val="28"/>
              </w:rPr>
              <w:t xml:space="preserve"> </w:t>
            </w:r>
            <w:r w:rsidRPr="0083350B">
              <w:rPr>
                <w:rFonts w:ascii="Arial Black"/>
                <w:w w:val="80"/>
                <w:sz w:val="28"/>
                <w:szCs w:val="28"/>
              </w:rPr>
              <w:t>June</w:t>
            </w:r>
            <w:r w:rsidRPr="0083350B">
              <w:rPr>
                <w:rFonts w:ascii="Arial Black"/>
                <w:spacing w:val="5"/>
                <w:sz w:val="28"/>
                <w:szCs w:val="28"/>
              </w:rPr>
              <w:t xml:space="preserve"> </w:t>
            </w:r>
            <w:r w:rsidRPr="0083350B">
              <w:rPr>
                <w:rFonts w:ascii="Arial Black"/>
                <w:spacing w:val="-4"/>
                <w:w w:val="80"/>
                <w:sz w:val="28"/>
                <w:szCs w:val="28"/>
              </w:rPr>
              <w:t>2024</w:t>
            </w:r>
          </w:p>
        </w:tc>
        <w:tc>
          <w:tcPr>
            <w:tcW w:w="4300" w:type="dxa"/>
            <w:tcBorders>
              <w:top w:val="single" w:sz="4" w:space="0" w:color="000000"/>
              <w:bottom w:val="single" w:sz="4" w:space="0" w:color="000000"/>
            </w:tcBorders>
          </w:tcPr>
          <w:p w14:paraId="78BC97A9" w14:textId="77777777" w:rsidR="003D36BB" w:rsidRPr="0083350B" w:rsidRDefault="003D36BB" w:rsidP="00A70712">
            <w:pPr>
              <w:pStyle w:val="TableParagraph"/>
              <w:spacing w:line="218" w:lineRule="exact"/>
              <w:ind w:right="224"/>
              <w:jc w:val="right"/>
              <w:rPr>
                <w:rFonts w:ascii="Arial Black"/>
                <w:sz w:val="24"/>
                <w:szCs w:val="24"/>
              </w:rPr>
            </w:pPr>
            <w:r w:rsidRPr="0083350B">
              <w:rPr>
                <w:rFonts w:ascii="Arial Black"/>
                <w:spacing w:val="-2"/>
                <w:sz w:val="24"/>
                <w:szCs w:val="24"/>
              </w:rPr>
              <w:t>536,117</w:t>
            </w:r>
          </w:p>
        </w:tc>
      </w:tr>
      <w:tr w:rsidR="003D36BB" w:rsidRPr="003B33F1" w14:paraId="4F5D2B69" w14:textId="77777777" w:rsidTr="00A70712">
        <w:trPr>
          <w:trHeight w:val="552"/>
        </w:trPr>
        <w:tc>
          <w:tcPr>
            <w:tcW w:w="4804" w:type="dxa"/>
            <w:tcBorders>
              <w:top w:val="single" w:sz="4" w:space="0" w:color="000000"/>
            </w:tcBorders>
          </w:tcPr>
          <w:p w14:paraId="561DF5B7" w14:textId="77777777" w:rsidR="003D36BB" w:rsidRPr="0083350B" w:rsidRDefault="003D36BB" w:rsidP="00A70712">
            <w:pPr>
              <w:pStyle w:val="TableParagraph"/>
              <w:spacing w:before="52"/>
              <w:ind w:left="113"/>
              <w:rPr>
                <w:rFonts w:ascii="Arial Black"/>
                <w:sz w:val="28"/>
                <w:szCs w:val="28"/>
              </w:rPr>
            </w:pPr>
            <w:r w:rsidRPr="0083350B">
              <w:rPr>
                <w:rFonts w:ascii="Arial Black"/>
                <w:w w:val="80"/>
                <w:sz w:val="28"/>
                <w:szCs w:val="28"/>
              </w:rPr>
              <w:t>Accumulated</w:t>
            </w:r>
            <w:r w:rsidRPr="0083350B">
              <w:rPr>
                <w:rFonts w:ascii="Arial Black"/>
                <w:spacing w:val="12"/>
                <w:sz w:val="28"/>
                <w:szCs w:val="28"/>
              </w:rPr>
              <w:t xml:space="preserve"> </w:t>
            </w:r>
            <w:proofErr w:type="spellStart"/>
            <w:r w:rsidRPr="0083350B">
              <w:rPr>
                <w:rFonts w:ascii="Arial Black"/>
                <w:spacing w:val="-2"/>
                <w:w w:val="90"/>
                <w:sz w:val="28"/>
                <w:szCs w:val="28"/>
              </w:rPr>
              <w:t>Amortisation</w:t>
            </w:r>
            <w:proofErr w:type="spellEnd"/>
          </w:p>
          <w:p w14:paraId="56684585" w14:textId="77777777" w:rsidR="003D36BB" w:rsidRPr="0083350B" w:rsidRDefault="003D36BB" w:rsidP="00A70712">
            <w:pPr>
              <w:pStyle w:val="TableParagraph"/>
              <w:spacing w:before="35"/>
              <w:ind w:left="113"/>
              <w:rPr>
                <w:sz w:val="28"/>
                <w:szCs w:val="28"/>
              </w:rPr>
            </w:pPr>
            <w:r w:rsidRPr="0083350B">
              <w:rPr>
                <w:sz w:val="28"/>
                <w:szCs w:val="28"/>
              </w:rPr>
              <w:t>Balance</w:t>
            </w:r>
            <w:r w:rsidRPr="0083350B">
              <w:rPr>
                <w:spacing w:val="4"/>
                <w:sz w:val="28"/>
                <w:szCs w:val="28"/>
              </w:rPr>
              <w:t xml:space="preserve"> </w:t>
            </w:r>
            <w:proofErr w:type="gramStart"/>
            <w:r w:rsidRPr="0083350B">
              <w:rPr>
                <w:sz w:val="28"/>
                <w:szCs w:val="28"/>
              </w:rPr>
              <w:t>at</w:t>
            </w:r>
            <w:proofErr w:type="gramEnd"/>
            <w:r w:rsidRPr="0083350B">
              <w:rPr>
                <w:spacing w:val="4"/>
                <w:sz w:val="28"/>
                <w:szCs w:val="28"/>
              </w:rPr>
              <w:t xml:space="preserve"> </w:t>
            </w:r>
            <w:r w:rsidRPr="0083350B">
              <w:rPr>
                <w:sz w:val="28"/>
                <w:szCs w:val="28"/>
              </w:rPr>
              <w:t>1</w:t>
            </w:r>
            <w:r w:rsidRPr="0083350B">
              <w:rPr>
                <w:spacing w:val="4"/>
                <w:sz w:val="28"/>
                <w:szCs w:val="28"/>
              </w:rPr>
              <w:t xml:space="preserve"> </w:t>
            </w:r>
            <w:r w:rsidRPr="0083350B">
              <w:rPr>
                <w:sz w:val="28"/>
                <w:szCs w:val="28"/>
              </w:rPr>
              <w:t>July</w:t>
            </w:r>
            <w:r w:rsidRPr="0083350B">
              <w:rPr>
                <w:spacing w:val="4"/>
                <w:sz w:val="28"/>
                <w:szCs w:val="28"/>
              </w:rPr>
              <w:t xml:space="preserve"> </w:t>
            </w:r>
            <w:r w:rsidRPr="0083350B">
              <w:rPr>
                <w:spacing w:val="-4"/>
                <w:sz w:val="28"/>
                <w:szCs w:val="28"/>
              </w:rPr>
              <w:t>2022</w:t>
            </w:r>
          </w:p>
        </w:tc>
        <w:tc>
          <w:tcPr>
            <w:tcW w:w="4300" w:type="dxa"/>
            <w:tcBorders>
              <w:top w:val="single" w:sz="4" w:space="0" w:color="000000"/>
            </w:tcBorders>
          </w:tcPr>
          <w:p w14:paraId="793FE990" w14:textId="77777777" w:rsidR="003D36BB" w:rsidRPr="0083350B" w:rsidRDefault="003D36BB" w:rsidP="00A70712">
            <w:pPr>
              <w:pStyle w:val="TableParagraph"/>
              <w:spacing w:before="146"/>
              <w:rPr>
                <w:rFonts w:ascii="Arial"/>
                <w:sz w:val="24"/>
                <w:szCs w:val="24"/>
              </w:rPr>
            </w:pPr>
          </w:p>
          <w:p w14:paraId="23F028E2" w14:textId="77777777" w:rsidR="003D36BB" w:rsidRPr="0083350B" w:rsidRDefault="003D36BB" w:rsidP="00A70712">
            <w:pPr>
              <w:pStyle w:val="TableParagraph"/>
              <w:ind w:right="224"/>
              <w:jc w:val="right"/>
              <w:rPr>
                <w:sz w:val="24"/>
                <w:szCs w:val="24"/>
              </w:rPr>
            </w:pPr>
            <w:r w:rsidRPr="0083350B">
              <w:rPr>
                <w:spacing w:val="-2"/>
                <w:w w:val="105"/>
                <w:sz w:val="24"/>
                <w:szCs w:val="24"/>
              </w:rPr>
              <w:t>954,888</w:t>
            </w:r>
          </w:p>
        </w:tc>
      </w:tr>
      <w:tr w:rsidR="003D36BB" w:rsidRPr="003B33F1" w14:paraId="34E8EBC0" w14:textId="77777777" w:rsidTr="00A70712">
        <w:trPr>
          <w:trHeight w:val="247"/>
        </w:trPr>
        <w:tc>
          <w:tcPr>
            <w:tcW w:w="4804" w:type="dxa"/>
          </w:tcPr>
          <w:p w14:paraId="445735A8" w14:textId="77777777" w:rsidR="003D36BB" w:rsidRPr="0083350B" w:rsidRDefault="003D36BB" w:rsidP="00A70712">
            <w:pPr>
              <w:pStyle w:val="TableParagraph"/>
              <w:spacing w:before="31"/>
              <w:ind w:left="113"/>
              <w:rPr>
                <w:sz w:val="28"/>
                <w:szCs w:val="28"/>
              </w:rPr>
            </w:pPr>
            <w:proofErr w:type="spellStart"/>
            <w:r w:rsidRPr="0083350B">
              <w:rPr>
                <w:sz w:val="28"/>
                <w:szCs w:val="28"/>
              </w:rPr>
              <w:t>Amortisation</w:t>
            </w:r>
            <w:proofErr w:type="spellEnd"/>
            <w:r w:rsidRPr="0083350B">
              <w:rPr>
                <w:spacing w:val="23"/>
                <w:sz w:val="28"/>
                <w:szCs w:val="28"/>
              </w:rPr>
              <w:t xml:space="preserve"> </w:t>
            </w:r>
            <w:r w:rsidRPr="0083350B">
              <w:rPr>
                <w:spacing w:val="-2"/>
                <w:sz w:val="28"/>
                <w:szCs w:val="28"/>
              </w:rPr>
              <w:t>expense</w:t>
            </w:r>
          </w:p>
        </w:tc>
        <w:tc>
          <w:tcPr>
            <w:tcW w:w="4300" w:type="dxa"/>
          </w:tcPr>
          <w:p w14:paraId="60B2580E" w14:textId="77777777" w:rsidR="003D36BB" w:rsidRPr="0083350B" w:rsidRDefault="003D36BB" w:rsidP="00A70712">
            <w:pPr>
              <w:pStyle w:val="TableParagraph"/>
              <w:spacing w:before="31"/>
              <w:ind w:right="224"/>
              <w:jc w:val="right"/>
              <w:rPr>
                <w:sz w:val="24"/>
                <w:szCs w:val="24"/>
              </w:rPr>
            </w:pPr>
            <w:r w:rsidRPr="0083350B">
              <w:rPr>
                <w:spacing w:val="-2"/>
                <w:w w:val="105"/>
                <w:sz w:val="24"/>
                <w:szCs w:val="24"/>
              </w:rPr>
              <w:t>157,529</w:t>
            </w:r>
          </w:p>
        </w:tc>
      </w:tr>
      <w:tr w:rsidR="003D36BB" w:rsidRPr="003B33F1" w14:paraId="37E16C76" w14:textId="77777777" w:rsidTr="00A70712">
        <w:trPr>
          <w:trHeight w:val="239"/>
        </w:trPr>
        <w:tc>
          <w:tcPr>
            <w:tcW w:w="4804" w:type="dxa"/>
            <w:tcBorders>
              <w:bottom w:val="single" w:sz="4" w:space="0" w:color="000000"/>
            </w:tcBorders>
          </w:tcPr>
          <w:p w14:paraId="66A8F658" w14:textId="77777777" w:rsidR="003D36BB" w:rsidRPr="0083350B" w:rsidRDefault="003D36BB" w:rsidP="00A70712">
            <w:pPr>
              <w:pStyle w:val="TableParagraph"/>
              <w:spacing w:before="31" w:line="188" w:lineRule="exact"/>
              <w:ind w:left="113"/>
              <w:rPr>
                <w:sz w:val="28"/>
                <w:szCs w:val="28"/>
              </w:rPr>
            </w:pPr>
            <w:r w:rsidRPr="0083350B">
              <w:rPr>
                <w:sz w:val="28"/>
                <w:szCs w:val="28"/>
              </w:rPr>
              <w:t>Eliminate</w:t>
            </w:r>
            <w:r w:rsidRPr="0083350B">
              <w:rPr>
                <w:spacing w:val="-3"/>
                <w:sz w:val="28"/>
                <w:szCs w:val="28"/>
              </w:rPr>
              <w:t xml:space="preserve"> </w:t>
            </w:r>
            <w:r w:rsidRPr="0083350B">
              <w:rPr>
                <w:sz w:val="28"/>
                <w:szCs w:val="28"/>
              </w:rPr>
              <w:t>on</w:t>
            </w:r>
            <w:r w:rsidRPr="0083350B">
              <w:rPr>
                <w:spacing w:val="-3"/>
                <w:sz w:val="28"/>
                <w:szCs w:val="28"/>
              </w:rPr>
              <w:t xml:space="preserve"> </w:t>
            </w:r>
            <w:r w:rsidRPr="0083350B">
              <w:rPr>
                <w:spacing w:val="-2"/>
                <w:sz w:val="28"/>
                <w:szCs w:val="28"/>
              </w:rPr>
              <w:t>disposal</w:t>
            </w:r>
          </w:p>
        </w:tc>
        <w:tc>
          <w:tcPr>
            <w:tcW w:w="4300" w:type="dxa"/>
            <w:tcBorders>
              <w:bottom w:val="single" w:sz="4" w:space="0" w:color="000000"/>
            </w:tcBorders>
          </w:tcPr>
          <w:p w14:paraId="7AFF86C0" w14:textId="77777777" w:rsidR="003D36BB" w:rsidRPr="0083350B" w:rsidRDefault="003D36BB" w:rsidP="00A70712">
            <w:pPr>
              <w:pStyle w:val="TableParagraph"/>
              <w:spacing w:before="31" w:line="188" w:lineRule="exact"/>
              <w:ind w:right="182"/>
              <w:jc w:val="right"/>
              <w:rPr>
                <w:sz w:val="24"/>
                <w:szCs w:val="24"/>
              </w:rPr>
            </w:pPr>
            <w:r w:rsidRPr="0083350B">
              <w:rPr>
                <w:spacing w:val="-2"/>
                <w:sz w:val="24"/>
                <w:szCs w:val="24"/>
              </w:rPr>
              <w:t>(190,012)</w:t>
            </w:r>
          </w:p>
        </w:tc>
      </w:tr>
      <w:tr w:rsidR="003D36BB" w:rsidRPr="003B33F1" w14:paraId="36BE34FB" w14:textId="77777777" w:rsidTr="00A70712">
        <w:trPr>
          <w:trHeight w:val="243"/>
        </w:trPr>
        <w:tc>
          <w:tcPr>
            <w:tcW w:w="4804" w:type="dxa"/>
            <w:tcBorders>
              <w:top w:val="single" w:sz="4" w:space="0" w:color="000000"/>
              <w:bottom w:val="single" w:sz="4" w:space="0" w:color="000000"/>
            </w:tcBorders>
          </w:tcPr>
          <w:p w14:paraId="5E0AB652" w14:textId="77777777" w:rsidR="003D36BB" w:rsidRPr="0083350B" w:rsidRDefault="003D36BB" w:rsidP="00A70712">
            <w:pPr>
              <w:pStyle w:val="TableParagraph"/>
              <w:spacing w:line="218" w:lineRule="exact"/>
              <w:ind w:left="113"/>
              <w:rPr>
                <w:rFonts w:ascii="Arial Black"/>
                <w:sz w:val="28"/>
                <w:szCs w:val="28"/>
              </w:rPr>
            </w:pPr>
            <w:r w:rsidRPr="0083350B">
              <w:rPr>
                <w:rFonts w:ascii="Arial Black"/>
                <w:w w:val="80"/>
                <w:sz w:val="28"/>
                <w:szCs w:val="28"/>
              </w:rPr>
              <w:t>Balance</w:t>
            </w:r>
            <w:r w:rsidRPr="0083350B">
              <w:rPr>
                <w:rFonts w:ascii="Arial Black"/>
                <w:spacing w:val="4"/>
                <w:sz w:val="28"/>
                <w:szCs w:val="28"/>
              </w:rPr>
              <w:t xml:space="preserve"> </w:t>
            </w:r>
            <w:proofErr w:type="gramStart"/>
            <w:r w:rsidRPr="0083350B">
              <w:rPr>
                <w:rFonts w:ascii="Arial Black"/>
                <w:w w:val="80"/>
                <w:sz w:val="28"/>
                <w:szCs w:val="28"/>
              </w:rPr>
              <w:t>at</w:t>
            </w:r>
            <w:proofErr w:type="gramEnd"/>
            <w:r w:rsidRPr="0083350B">
              <w:rPr>
                <w:rFonts w:ascii="Arial Black"/>
                <w:spacing w:val="5"/>
                <w:sz w:val="28"/>
                <w:szCs w:val="28"/>
              </w:rPr>
              <w:t xml:space="preserve"> </w:t>
            </w:r>
            <w:r w:rsidRPr="0083350B">
              <w:rPr>
                <w:rFonts w:ascii="Arial Black"/>
                <w:w w:val="80"/>
                <w:sz w:val="28"/>
                <w:szCs w:val="28"/>
              </w:rPr>
              <w:t>30</w:t>
            </w:r>
            <w:r w:rsidRPr="0083350B">
              <w:rPr>
                <w:rFonts w:ascii="Arial Black"/>
                <w:spacing w:val="4"/>
                <w:sz w:val="28"/>
                <w:szCs w:val="28"/>
              </w:rPr>
              <w:t xml:space="preserve"> </w:t>
            </w:r>
            <w:r w:rsidRPr="0083350B">
              <w:rPr>
                <w:rFonts w:ascii="Arial Black"/>
                <w:w w:val="80"/>
                <w:sz w:val="28"/>
                <w:szCs w:val="28"/>
              </w:rPr>
              <w:t>June</w:t>
            </w:r>
            <w:r w:rsidRPr="0083350B">
              <w:rPr>
                <w:rFonts w:ascii="Arial Black"/>
                <w:spacing w:val="5"/>
                <w:sz w:val="28"/>
                <w:szCs w:val="28"/>
              </w:rPr>
              <w:t xml:space="preserve"> </w:t>
            </w:r>
            <w:r w:rsidRPr="0083350B">
              <w:rPr>
                <w:rFonts w:ascii="Arial Black"/>
                <w:spacing w:val="-4"/>
                <w:w w:val="80"/>
                <w:sz w:val="28"/>
                <w:szCs w:val="28"/>
              </w:rPr>
              <w:t>2023</w:t>
            </w:r>
          </w:p>
        </w:tc>
        <w:tc>
          <w:tcPr>
            <w:tcW w:w="4300" w:type="dxa"/>
            <w:tcBorders>
              <w:top w:val="single" w:sz="4" w:space="0" w:color="000000"/>
              <w:bottom w:val="single" w:sz="4" w:space="0" w:color="000000"/>
            </w:tcBorders>
          </w:tcPr>
          <w:p w14:paraId="5C013E41" w14:textId="77777777" w:rsidR="003D36BB" w:rsidRPr="0083350B" w:rsidRDefault="003D36BB" w:rsidP="00A70712">
            <w:pPr>
              <w:pStyle w:val="TableParagraph"/>
              <w:spacing w:line="218" w:lineRule="exact"/>
              <w:ind w:right="224"/>
              <w:jc w:val="right"/>
              <w:rPr>
                <w:rFonts w:ascii="Arial Black"/>
                <w:sz w:val="24"/>
                <w:szCs w:val="24"/>
              </w:rPr>
            </w:pPr>
            <w:r w:rsidRPr="0083350B">
              <w:rPr>
                <w:rFonts w:ascii="Arial Black"/>
                <w:spacing w:val="-2"/>
                <w:sz w:val="24"/>
                <w:szCs w:val="24"/>
              </w:rPr>
              <w:t>922,405</w:t>
            </w:r>
          </w:p>
        </w:tc>
      </w:tr>
      <w:tr w:rsidR="003D36BB" w:rsidRPr="003B33F1" w14:paraId="311CCE89" w14:textId="77777777" w:rsidTr="00A70712">
        <w:trPr>
          <w:trHeight w:val="296"/>
        </w:trPr>
        <w:tc>
          <w:tcPr>
            <w:tcW w:w="4804" w:type="dxa"/>
            <w:tcBorders>
              <w:top w:val="single" w:sz="4" w:space="0" w:color="000000"/>
            </w:tcBorders>
          </w:tcPr>
          <w:p w14:paraId="3A035434" w14:textId="77777777" w:rsidR="003D36BB" w:rsidRPr="0083350B" w:rsidRDefault="003D36BB" w:rsidP="00A70712">
            <w:pPr>
              <w:pStyle w:val="TableParagraph"/>
              <w:spacing w:before="86"/>
              <w:ind w:left="113"/>
              <w:rPr>
                <w:sz w:val="28"/>
                <w:szCs w:val="28"/>
              </w:rPr>
            </w:pPr>
            <w:r w:rsidRPr="0083350B">
              <w:rPr>
                <w:sz w:val="28"/>
                <w:szCs w:val="28"/>
              </w:rPr>
              <w:t>Balance</w:t>
            </w:r>
            <w:r w:rsidRPr="0083350B">
              <w:rPr>
                <w:spacing w:val="4"/>
                <w:sz w:val="28"/>
                <w:szCs w:val="28"/>
              </w:rPr>
              <w:t xml:space="preserve"> </w:t>
            </w:r>
            <w:proofErr w:type="gramStart"/>
            <w:r w:rsidRPr="0083350B">
              <w:rPr>
                <w:sz w:val="28"/>
                <w:szCs w:val="28"/>
              </w:rPr>
              <w:t>at</w:t>
            </w:r>
            <w:proofErr w:type="gramEnd"/>
            <w:r w:rsidRPr="0083350B">
              <w:rPr>
                <w:spacing w:val="4"/>
                <w:sz w:val="28"/>
                <w:szCs w:val="28"/>
              </w:rPr>
              <w:t xml:space="preserve"> </w:t>
            </w:r>
            <w:r w:rsidRPr="0083350B">
              <w:rPr>
                <w:sz w:val="28"/>
                <w:szCs w:val="28"/>
              </w:rPr>
              <w:t>1</w:t>
            </w:r>
            <w:r w:rsidRPr="0083350B">
              <w:rPr>
                <w:spacing w:val="4"/>
                <w:sz w:val="28"/>
                <w:szCs w:val="28"/>
              </w:rPr>
              <w:t xml:space="preserve"> </w:t>
            </w:r>
            <w:r w:rsidRPr="0083350B">
              <w:rPr>
                <w:sz w:val="28"/>
                <w:szCs w:val="28"/>
              </w:rPr>
              <w:t>July</w:t>
            </w:r>
            <w:r w:rsidRPr="0083350B">
              <w:rPr>
                <w:spacing w:val="4"/>
                <w:sz w:val="28"/>
                <w:szCs w:val="28"/>
              </w:rPr>
              <w:t xml:space="preserve"> </w:t>
            </w:r>
            <w:r w:rsidRPr="0083350B">
              <w:rPr>
                <w:spacing w:val="-4"/>
                <w:sz w:val="28"/>
                <w:szCs w:val="28"/>
              </w:rPr>
              <w:t>2023</w:t>
            </w:r>
          </w:p>
        </w:tc>
        <w:tc>
          <w:tcPr>
            <w:tcW w:w="4300" w:type="dxa"/>
            <w:tcBorders>
              <w:top w:val="single" w:sz="4" w:space="0" w:color="000000"/>
            </w:tcBorders>
          </w:tcPr>
          <w:p w14:paraId="2CC2329F" w14:textId="77777777" w:rsidR="003D36BB" w:rsidRPr="0083350B" w:rsidRDefault="003D36BB" w:rsidP="00A70712">
            <w:pPr>
              <w:pStyle w:val="TableParagraph"/>
              <w:spacing w:before="86"/>
              <w:ind w:right="224"/>
              <w:jc w:val="right"/>
              <w:rPr>
                <w:sz w:val="24"/>
                <w:szCs w:val="24"/>
              </w:rPr>
            </w:pPr>
            <w:r w:rsidRPr="0083350B">
              <w:rPr>
                <w:spacing w:val="-2"/>
                <w:w w:val="105"/>
                <w:sz w:val="24"/>
                <w:szCs w:val="24"/>
              </w:rPr>
              <w:t>922,405</w:t>
            </w:r>
          </w:p>
        </w:tc>
      </w:tr>
      <w:tr w:rsidR="003D36BB" w:rsidRPr="003B33F1" w14:paraId="3109D913" w14:textId="77777777" w:rsidTr="00A70712">
        <w:trPr>
          <w:trHeight w:val="247"/>
        </w:trPr>
        <w:tc>
          <w:tcPr>
            <w:tcW w:w="4804" w:type="dxa"/>
          </w:tcPr>
          <w:p w14:paraId="392C3044" w14:textId="77777777" w:rsidR="003D36BB" w:rsidRPr="0083350B" w:rsidRDefault="003D36BB" w:rsidP="00A70712">
            <w:pPr>
              <w:pStyle w:val="TableParagraph"/>
              <w:spacing w:before="31"/>
              <w:ind w:left="113"/>
              <w:rPr>
                <w:sz w:val="28"/>
                <w:szCs w:val="28"/>
              </w:rPr>
            </w:pPr>
            <w:proofErr w:type="spellStart"/>
            <w:r w:rsidRPr="0083350B">
              <w:rPr>
                <w:sz w:val="28"/>
                <w:szCs w:val="28"/>
              </w:rPr>
              <w:t>Amortisation</w:t>
            </w:r>
            <w:proofErr w:type="spellEnd"/>
            <w:r w:rsidRPr="0083350B">
              <w:rPr>
                <w:spacing w:val="23"/>
                <w:sz w:val="28"/>
                <w:szCs w:val="28"/>
              </w:rPr>
              <w:t xml:space="preserve"> </w:t>
            </w:r>
            <w:r w:rsidRPr="0083350B">
              <w:rPr>
                <w:spacing w:val="-2"/>
                <w:sz w:val="28"/>
                <w:szCs w:val="28"/>
              </w:rPr>
              <w:t>expense</w:t>
            </w:r>
          </w:p>
        </w:tc>
        <w:tc>
          <w:tcPr>
            <w:tcW w:w="4300" w:type="dxa"/>
          </w:tcPr>
          <w:p w14:paraId="6F447A04" w14:textId="77777777" w:rsidR="003D36BB" w:rsidRPr="0083350B" w:rsidRDefault="003D36BB" w:rsidP="00A70712">
            <w:pPr>
              <w:pStyle w:val="TableParagraph"/>
              <w:spacing w:before="31"/>
              <w:ind w:right="224"/>
              <w:jc w:val="right"/>
              <w:rPr>
                <w:sz w:val="24"/>
                <w:szCs w:val="24"/>
              </w:rPr>
            </w:pPr>
            <w:r w:rsidRPr="0083350B">
              <w:rPr>
                <w:spacing w:val="-2"/>
                <w:w w:val="105"/>
                <w:sz w:val="24"/>
                <w:szCs w:val="24"/>
              </w:rPr>
              <w:t>110,742</w:t>
            </w:r>
          </w:p>
        </w:tc>
      </w:tr>
      <w:tr w:rsidR="003D36BB" w:rsidRPr="003B33F1" w14:paraId="634ACD7C" w14:textId="77777777" w:rsidTr="00A70712">
        <w:trPr>
          <w:trHeight w:val="239"/>
        </w:trPr>
        <w:tc>
          <w:tcPr>
            <w:tcW w:w="4804" w:type="dxa"/>
            <w:tcBorders>
              <w:bottom w:val="single" w:sz="4" w:space="0" w:color="000000"/>
            </w:tcBorders>
          </w:tcPr>
          <w:p w14:paraId="61D97DD9" w14:textId="77777777" w:rsidR="003D36BB" w:rsidRPr="0083350B" w:rsidRDefault="003D36BB" w:rsidP="00A70712">
            <w:pPr>
              <w:pStyle w:val="TableParagraph"/>
              <w:spacing w:before="31" w:line="188" w:lineRule="exact"/>
              <w:ind w:left="113"/>
              <w:rPr>
                <w:sz w:val="28"/>
                <w:szCs w:val="28"/>
              </w:rPr>
            </w:pPr>
            <w:r w:rsidRPr="0083350B">
              <w:rPr>
                <w:sz w:val="28"/>
                <w:szCs w:val="28"/>
              </w:rPr>
              <w:t>Eliminate</w:t>
            </w:r>
            <w:r w:rsidRPr="0083350B">
              <w:rPr>
                <w:spacing w:val="-3"/>
                <w:sz w:val="28"/>
                <w:szCs w:val="28"/>
              </w:rPr>
              <w:t xml:space="preserve"> </w:t>
            </w:r>
            <w:r w:rsidRPr="0083350B">
              <w:rPr>
                <w:sz w:val="28"/>
                <w:szCs w:val="28"/>
              </w:rPr>
              <w:t>on</w:t>
            </w:r>
            <w:r w:rsidRPr="0083350B">
              <w:rPr>
                <w:spacing w:val="-3"/>
                <w:sz w:val="28"/>
                <w:szCs w:val="28"/>
              </w:rPr>
              <w:t xml:space="preserve"> </w:t>
            </w:r>
            <w:r w:rsidRPr="0083350B">
              <w:rPr>
                <w:spacing w:val="-2"/>
                <w:sz w:val="28"/>
                <w:szCs w:val="28"/>
              </w:rPr>
              <w:t>disposal</w:t>
            </w:r>
          </w:p>
        </w:tc>
        <w:tc>
          <w:tcPr>
            <w:tcW w:w="4300" w:type="dxa"/>
            <w:tcBorders>
              <w:bottom w:val="single" w:sz="4" w:space="0" w:color="000000"/>
            </w:tcBorders>
          </w:tcPr>
          <w:p w14:paraId="6FBDE6C4" w14:textId="77777777" w:rsidR="003D36BB" w:rsidRPr="0083350B" w:rsidRDefault="003D36BB" w:rsidP="00A70712">
            <w:pPr>
              <w:pStyle w:val="TableParagraph"/>
              <w:spacing w:before="31" w:line="188" w:lineRule="exact"/>
              <w:ind w:right="182"/>
              <w:jc w:val="right"/>
              <w:rPr>
                <w:sz w:val="24"/>
                <w:szCs w:val="24"/>
              </w:rPr>
            </w:pPr>
            <w:r w:rsidRPr="0083350B">
              <w:rPr>
                <w:spacing w:val="-2"/>
                <w:sz w:val="24"/>
                <w:szCs w:val="24"/>
              </w:rPr>
              <w:t>(530,997)</w:t>
            </w:r>
          </w:p>
        </w:tc>
      </w:tr>
      <w:tr w:rsidR="003D36BB" w:rsidRPr="003B33F1" w14:paraId="4E1E1225" w14:textId="77777777" w:rsidTr="00A70712">
        <w:trPr>
          <w:trHeight w:val="243"/>
        </w:trPr>
        <w:tc>
          <w:tcPr>
            <w:tcW w:w="4804" w:type="dxa"/>
            <w:tcBorders>
              <w:top w:val="single" w:sz="4" w:space="0" w:color="000000"/>
              <w:bottom w:val="single" w:sz="4" w:space="0" w:color="000000"/>
            </w:tcBorders>
          </w:tcPr>
          <w:p w14:paraId="47B9F79F" w14:textId="77777777" w:rsidR="003D36BB" w:rsidRPr="0083350B" w:rsidRDefault="003D36BB" w:rsidP="00A70712">
            <w:pPr>
              <w:pStyle w:val="TableParagraph"/>
              <w:spacing w:line="218" w:lineRule="exact"/>
              <w:ind w:left="113"/>
              <w:rPr>
                <w:rFonts w:ascii="Arial Black"/>
                <w:sz w:val="28"/>
                <w:szCs w:val="28"/>
              </w:rPr>
            </w:pPr>
            <w:r w:rsidRPr="0083350B">
              <w:rPr>
                <w:rFonts w:ascii="Arial Black"/>
                <w:w w:val="80"/>
                <w:sz w:val="28"/>
                <w:szCs w:val="28"/>
              </w:rPr>
              <w:t>Balance</w:t>
            </w:r>
            <w:r w:rsidRPr="0083350B">
              <w:rPr>
                <w:rFonts w:ascii="Arial Black"/>
                <w:spacing w:val="4"/>
                <w:sz w:val="28"/>
                <w:szCs w:val="28"/>
              </w:rPr>
              <w:t xml:space="preserve"> </w:t>
            </w:r>
            <w:proofErr w:type="gramStart"/>
            <w:r w:rsidRPr="0083350B">
              <w:rPr>
                <w:rFonts w:ascii="Arial Black"/>
                <w:w w:val="80"/>
                <w:sz w:val="28"/>
                <w:szCs w:val="28"/>
              </w:rPr>
              <w:t>at</w:t>
            </w:r>
            <w:proofErr w:type="gramEnd"/>
            <w:r w:rsidRPr="0083350B">
              <w:rPr>
                <w:rFonts w:ascii="Arial Black"/>
                <w:spacing w:val="5"/>
                <w:sz w:val="28"/>
                <w:szCs w:val="28"/>
              </w:rPr>
              <w:t xml:space="preserve"> </w:t>
            </w:r>
            <w:r w:rsidRPr="0083350B">
              <w:rPr>
                <w:rFonts w:ascii="Arial Black"/>
                <w:w w:val="80"/>
                <w:sz w:val="28"/>
                <w:szCs w:val="28"/>
              </w:rPr>
              <w:t>30</w:t>
            </w:r>
            <w:r w:rsidRPr="0083350B">
              <w:rPr>
                <w:rFonts w:ascii="Arial Black"/>
                <w:spacing w:val="4"/>
                <w:sz w:val="28"/>
                <w:szCs w:val="28"/>
              </w:rPr>
              <w:t xml:space="preserve"> </w:t>
            </w:r>
            <w:r w:rsidRPr="0083350B">
              <w:rPr>
                <w:rFonts w:ascii="Arial Black"/>
                <w:w w:val="80"/>
                <w:sz w:val="28"/>
                <w:szCs w:val="28"/>
              </w:rPr>
              <w:t>June</w:t>
            </w:r>
            <w:r w:rsidRPr="0083350B">
              <w:rPr>
                <w:rFonts w:ascii="Arial Black"/>
                <w:spacing w:val="5"/>
                <w:sz w:val="28"/>
                <w:szCs w:val="28"/>
              </w:rPr>
              <w:t xml:space="preserve"> </w:t>
            </w:r>
            <w:r w:rsidRPr="0083350B">
              <w:rPr>
                <w:rFonts w:ascii="Arial Black"/>
                <w:spacing w:val="-4"/>
                <w:w w:val="80"/>
                <w:sz w:val="28"/>
                <w:szCs w:val="28"/>
              </w:rPr>
              <w:t>2024</w:t>
            </w:r>
          </w:p>
        </w:tc>
        <w:tc>
          <w:tcPr>
            <w:tcW w:w="4300" w:type="dxa"/>
            <w:tcBorders>
              <w:top w:val="single" w:sz="4" w:space="0" w:color="000000"/>
              <w:bottom w:val="single" w:sz="4" w:space="0" w:color="000000"/>
            </w:tcBorders>
          </w:tcPr>
          <w:p w14:paraId="445D65FA" w14:textId="77777777" w:rsidR="003D36BB" w:rsidRPr="0083350B" w:rsidRDefault="003D36BB" w:rsidP="00A70712">
            <w:pPr>
              <w:pStyle w:val="TableParagraph"/>
              <w:spacing w:line="218" w:lineRule="exact"/>
              <w:ind w:right="224"/>
              <w:jc w:val="right"/>
              <w:rPr>
                <w:rFonts w:ascii="Arial Black"/>
                <w:sz w:val="24"/>
                <w:szCs w:val="24"/>
              </w:rPr>
            </w:pPr>
            <w:r w:rsidRPr="0083350B">
              <w:rPr>
                <w:rFonts w:ascii="Arial Black"/>
                <w:spacing w:val="-2"/>
                <w:sz w:val="24"/>
                <w:szCs w:val="24"/>
              </w:rPr>
              <w:t>502,149</w:t>
            </w:r>
          </w:p>
        </w:tc>
      </w:tr>
      <w:tr w:rsidR="003D36BB" w:rsidRPr="003B33F1" w14:paraId="686183C4" w14:textId="77777777" w:rsidTr="00A70712">
        <w:trPr>
          <w:trHeight w:val="552"/>
        </w:trPr>
        <w:tc>
          <w:tcPr>
            <w:tcW w:w="4804" w:type="dxa"/>
            <w:tcBorders>
              <w:top w:val="single" w:sz="4" w:space="0" w:color="000000"/>
            </w:tcBorders>
          </w:tcPr>
          <w:p w14:paraId="72AAE59D" w14:textId="77777777" w:rsidR="003D36BB" w:rsidRPr="0083350B" w:rsidRDefault="003D36BB" w:rsidP="00A70712">
            <w:pPr>
              <w:pStyle w:val="TableParagraph"/>
              <w:spacing w:before="52"/>
              <w:ind w:left="113"/>
              <w:rPr>
                <w:rFonts w:ascii="Arial Black"/>
                <w:sz w:val="28"/>
                <w:szCs w:val="28"/>
              </w:rPr>
            </w:pPr>
            <w:r w:rsidRPr="0083350B">
              <w:rPr>
                <w:rFonts w:ascii="Arial Black"/>
                <w:w w:val="80"/>
                <w:sz w:val="28"/>
                <w:szCs w:val="28"/>
              </w:rPr>
              <w:t>Carrying</w:t>
            </w:r>
            <w:r w:rsidRPr="0083350B">
              <w:rPr>
                <w:rFonts w:ascii="Arial Black"/>
                <w:spacing w:val="19"/>
                <w:sz w:val="28"/>
                <w:szCs w:val="28"/>
              </w:rPr>
              <w:t xml:space="preserve"> </w:t>
            </w:r>
            <w:r w:rsidRPr="0083350B">
              <w:rPr>
                <w:rFonts w:ascii="Arial Black"/>
                <w:spacing w:val="-2"/>
                <w:w w:val="95"/>
                <w:sz w:val="28"/>
                <w:szCs w:val="28"/>
              </w:rPr>
              <w:t>amounts</w:t>
            </w:r>
          </w:p>
          <w:p w14:paraId="21379F83" w14:textId="77777777" w:rsidR="003D36BB" w:rsidRPr="0083350B" w:rsidRDefault="003D36BB" w:rsidP="00A70712">
            <w:pPr>
              <w:pStyle w:val="TableParagraph"/>
              <w:spacing w:before="35"/>
              <w:ind w:left="113"/>
              <w:rPr>
                <w:sz w:val="28"/>
                <w:szCs w:val="28"/>
              </w:rPr>
            </w:pPr>
            <w:r w:rsidRPr="0083350B">
              <w:rPr>
                <w:sz w:val="28"/>
                <w:szCs w:val="28"/>
              </w:rPr>
              <w:t>1 July</w:t>
            </w:r>
            <w:r w:rsidRPr="0083350B">
              <w:rPr>
                <w:spacing w:val="1"/>
                <w:sz w:val="28"/>
                <w:szCs w:val="28"/>
              </w:rPr>
              <w:t xml:space="preserve"> </w:t>
            </w:r>
            <w:r w:rsidRPr="0083350B">
              <w:rPr>
                <w:spacing w:val="-4"/>
                <w:sz w:val="28"/>
                <w:szCs w:val="28"/>
              </w:rPr>
              <w:t>2022</w:t>
            </w:r>
          </w:p>
        </w:tc>
        <w:tc>
          <w:tcPr>
            <w:tcW w:w="4300" w:type="dxa"/>
            <w:tcBorders>
              <w:top w:val="single" w:sz="4" w:space="0" w:color="000000"/>
            </w:tcBorders>
          </w:tcPr>
          <w:p w14:paraId="6DEF3895" w14:textId="77777777" w:rsidR="003D36BB" w:rsidRPr="0083350B" w:rsidRDefault="003D36BB" w:rsidP="00A70712">
            <w:pPr>
              <w:pStyle w:val="TableParagraph"/>
              <w:spacing w:before="146"/>
              <w:rPr>
                <w:rFonts w:ascii="Arial"/>
                <w:sz w:val="24"/>
                <w:szCs w:val="24"/>
              </w:rPr>
            </w:pPr>
          </w:p>
          <w:p w14:paraId="0D5A9DB9" w14:textId="77777777" w:rsidR="003D36BB" w:rsidRPr="0083350B" w:rsidRDefault="003D36BB" w:rsidP="00A70712">
            <w:pPr>
              <w:pStyle w:val="TableParagraph"/>
              <w:ind w:right="224"/>
              <w:jc w:val="right"/>
              <w:rPr>
                <w:sz w:val="24"/>
                <w:szCs w:val="24"/>
              </w:rPr>
            </w:pPr>
            <w:r w:rsidRPr="0083350B">
              <w:rPr>
                <w:spacing w:val="-2"/>
                <w:w w:val="105"/>
                <w:sz w:val="24"/>
                <w:szCs w:val="24"/>
              </w:rPr>
              <w:t>291,957</w:t>
            </w:r>
          </w:p>
        </w:tc>
      </w:tr>
      <w:tr w:rsidR="003D36BB" w:rsidRPr="003B33F1" w14:paraId="234D2624" w14:textId="77777777" w:rsidTr="00A70712">
        <w:trPr>
          <w:trHeight w:val="239"/>
        </w:trPr>
        <w:tc>
          <w:tcPr>
            <w:tcW w:w="4804" w:type="dxa"/>
            <w:tcBorders>
              <w:bottom w:val="single" w:sz="4" w:space="0" w:color="000000"/>
            </w:tcBorders>
          </w:tcPr>
          <w:p w14:paraId="0008F3F0" w14:textId="77777777" w:rsidR="003D36BB" w:rsidRPr="0083350B" w:rsidRDefault="003D36BB" w:rsidP="00A70712">
            <w:pPr>
              <w:pStyle w:val="TableParagraph"/>
              <w:spacing w:before="31" w:line="188" w:lineRule="exact"/>
              <w:ind w:left="113"/>
              <w:rPr>
                <w:sz w:val="28"/>
                <w:szCs w:val="28"/>
              </w:rPr>
            </w:pPr>
            <w:r w:rsidRPr="0083350B">
              <w:rPr>
                <w:sz w:val="28"/>
                <w:szCs w:val="28"/>
              </w:rPr>
              <w:t>1 July</w:t>
            </w:r>
            <w:r w:rsidRPr="0083350B">
              <w:rPr>
                <w:spacing w:val="1"/>
                <w:sz w:val="28"/>
                <w:szCs w:val="28"/>
              </w:rPr>
              <w:t xml:space="preserve"> </w:t>
            </w:r>
            <w:r w:rsidRPr="0083350B">
              <w:rPr>
                <w:spacing w:val="-4"/>
                <w:sz w:val="28"/>
                <w:szCs w:val="28"/>
              </w:rPr>
              <w:t>2023</w:t>
            </w:r>
          </w:p>
        </w:tc>
        <w:tc>
          <w:tcPr>
            <w:tcW w:w="4300" w:type="dxa"/>
            <w:tcBorders>
              <w:bottom w:val="single" w:sz="4" w:space="0" w:color="000000"/>
            </w:tcBorders>
          </w:tcPr>
          <w:p w14:paraId="7282E9B8" w14:textId="77777777" w:rsidR="003D36BB" w:rsidRPr="0083350B" w:rsidRDefault="003D36BB" w:rsidP="00A70712">
            <w:pPr>
              <w:pStyle w:val="TableParagraph"/>
              <w:spacing w:before="31" w:line="188" w:lineRule="exact"/>
              <w:ind w:right="224"/>
              <w:jc w:val="right"/>
              <w:rPr>
                <w:sz w:val="24"/>
                <w:szCs w:val="24"/>
              </w:rPr>
            </w:pPr>
            <w:r w:rsidRPr="0083350B">
              <w:rPr>
                <w:spacing w:val="-2"/>
                <w:w w:val="105"/>
                <w:sz w:val="24"/>
                <w:szCs w:val="24"/>
              </w:rPr>
              <w:t>134,428</w:t>
            </w:r>
          </w:p>
        </w:tc>
      </w:tr>
      <w:tr w:rsidR="003D36BB" w:rsidRPr="003B33F1" w14:paraId="4AB9EF41" w14:textId="77777777" w:rsidTr="00A70712">
        <w:trPr>
          <w:trHeight w:val="237"/>
        </w:trPr>
        <w:tc>
          <w:tcPr>
            <w:tcW w:w="4804" w:type="dxa"/>
            <w:tcBorders>
              <w:top w:val="single" w:sz="4" w:space="0" w:color="000000"/>
              <w:bottom w:val="single" w:sz="4" w:space="0" w:color="000000"/>
            </w:tcBorders>
          </w:tcPr>
          <w:p w14:paraId="61BD02BA" w14:textId="77777777" w:rsidR="003D36BB" w:rsidRPr="0083350B" w:rsidRDefault="003D36BB" w:rsidP="00A70712">
            <w:pPr>
              <w:pStyle w:val="TableParagraph"/>
              <w:spacing w:line="218" w:lineRule="exact"/>
              <w:ind w:left="113"/>
              <w:rPr>
                <w:rFonts w:ascii="Arial Black"/>
                <w:sz w:val="28"/>
                <w:szCs w:val="28"/>
              </w:rPr>
            </w:pPr>
            <w:r w:rsidRPr="0083350B">
              <w:rPr>
                <w:rFonts w:ascii="Arial Black"/>
                <w:w w:val="80"/>
                <w:sz w:val="28"/>
                <w:szCs w:val="28"/>
              </w:rPr>
              <w:t>As</w:t>
            </w:r>
            <w:r w:rsidRPr="0083350B">
              <w:rPr>
                <w:rFonts w:ascii="Arial Black"/>
                <w:sz w:val="28"/>
                <w:szCs w:val="28"/>
              </w:rPr>
              <w:t xml:space="preserve"> </w:t>
            </w:r>
            <w:proofErr w:type="gramStart"/>
            <w:r w:rsidRPr="0083350B">
              <w:rPr>
                <w:rFonts w:ascii="Arial Black"/>
                <w:w w:val="80"/>
                <w:sz w:val="28"/>
                <w:szCs w:val="28"/>
              </w:rPr>
              <w:t>at</w:t>
            </w:r>
            <w:proofErr w:type="gramEnd"/>
            <w:r w:rsidRPr="0083350B">
              <w:rPr>
                <w:rFonts w:ascii="Arial Black"/>
                <w:sz w:val="28"/>
                <w:szCs w:val="28"/>
              </w:rPr>
              <w:t xml:space="preserve"> </w:t>
            </w:r>
            <w:r w:rsidRPr="0083350B">
              <w:rPr>
                <w:rFonts w:ascii="Arial Black"/>
                <w:w w:val="80"/>
                <w:sz w:val="28"/>
                <w:szCs w:val="28"/>
              </w:rPr>
              <w:t>30</w:t>
            </w:r>
            <w:r w:rsidRPr="0083350B">
              <w:rPr>
                <w:rFonts w:ascii="Arial Black"/>
                <w:sz w:val="28"/>
                <w:szCs w:val="28"/>
              </w:rPr>
              <w:t xml:space="preserve"> </w:t>
            </w:r>
            <w:r w:rsidRPr="0083350B">
              <w:rPr>
                <w:rFonts w:ascii="Arial Black"/>
                <w:w w:val="80"/>
                <w:sz w:val="28"/>
                <w:szCs w:val="28"/>
              </w:rPr>
              <w:t>June</w:t>
            </w:r>
            <w:r w:rsidRPr="0083350B">
              <w:rPr>
                <w:rFonts w:ascii="Arial Black"/>
                <w:sz w:val="28"/>
                <w:szCs w:val="28"/>
              </w:rPr>
              <w:t xml:space="preserve"> </w:t>
            </w:r>
            <w:r w:rsidRPr="0083350B">
              <w:rPr>
                <w:rFonts w:ascii="Arial Black"/>
                <w:spacing w:val="-4"/>
                <w:w w:val="80"/>
                <w:sz w:val="28"/>
                <w:szCs w:val="28"/>
              </w:rPr>
              <w:t>2024</w:t>
            </w:r>
          </w:p>
        </w:tc>
        <w:tc>
          <w:tcPr>
            <w:tcW w:w="4300" w:type="dxa"/>
            <w:tcBorders>
              <w:top w:val="single" w:sz="4" w:space="0" w:color="000000"/>
              <w:bottom w:val="single" w:sz="4" w:space="0" w:color="000000"/>
            </w:tcBorders>
          </w:tcPr>
          <w:p w14:paraId="2B1E76A2" w14:textId="77777777" w:rsidR="003D36BB" w:rsidRPr="0083350B" w:rsidRDefault="003D36BB" w:rsidP="00A70712">
            <w:pPr>
              <w:pStyle w:val="TableParagraph"/>
              <w:spacing w:line="218" w:lineRule="exact"/>
              <w:ind w:right="224"/>
              <w:jc w:val="right"/>
              <w:rPr>
                <w:rFonts w:ascii="Arial Black"/>
                <w:sz w:val="24"/>
                <w:szCs w:val="24"/>
              </w:rPr>
            </w:pPr>
            <w:r w:rsidRPr="0083350B">
              <w:rPr>
                <w:rFonts w:ascii="Arial Black"/>
                <w:spacing w:val="-2"/>
                <w:sz w:val="24"/>
                <w:szCs w:val="24"/>
              </w:rPr>
              <w:t>33,968</w:t>
            </w:r>
          </w:p>
        </w:tc>
      </w:tr>
    </w:tbl>
    <w:p w14:paraId="5A1C789D" w14:textId="77777777" w:rsidR="003D36BB" w:rsidRPr="003B33F1" w:rsidRDefault="003D36BB" w:rsidP="003D36BB">
      <w:pPr>
        <w:spacing w:line="218" w:lineRule="exact"/>
        <w:jc w:val="right"/>
        <w:rPr>
          <w:rFonts w:ascii="Arial Black"/>
          <w:sz w:val="32"/>
          <w:szCs w:val="32"/>
        </w:rPr>
        <w:sectPr w:rsidR="003D36BB" w:rsidRPr="003B33F1" w:rsidSect="003D36BB">
          <w:pgSz w:w="11910" w:h="16840"/>
          <w:pgMar w:top="1920" w:right="460" w:bottom="740" w:left="460" w:header="0" w:footer="551" w:gutter="0"/>
          <w:cols w:space="720"/>
        </w:sectPr>
      </w:pPr>
    </w:p>
    <w:p w14:paraId="114BFD60" w14:textId="77777777" w:rsidR="003D36BB" w:rsidRPr="003B33F1" w:rsidRDefault="003D36BB" w:rsidP="003D36BB">
      <w:pPr>
        <w:pStyle w:val="BodyText"/>
        <w:rPr>
          <w:sz w:val="32"/>
          <w:szCs w:val="32"/>
        </w:rPr>
      </w:pPr>
    </w:p>
    <w:p w14:paraId="2B43F34A" w14:textId="77777777" w:rsidR="003D36BB" w:rsidRPr="003B33F1" w:rsidRDefault="003D36BB" w:rsidP="003D36BB">
      <w:pPr>
        <w:pStyle w:val="BodyText"/>
        <w:spacing w:before="185"/>
        <w:rPr>
          <w:sz w:val="32"/>
          <w:szCs w:val="32"/>
        </w:rPr>
      </w:pPr>
    </w:p>
    <w:p w14:paraId="68D92630" w14:textId="77777777" w:rsidR="003D36BB" w:rsidRPr="003B33F1" w:rsidRDefault="003D36BB" w:rsidP="003D36BB">
      <w:pPr>
        <w:pStyle w:val="BodyText"/>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6D9AE423" w14:textId="77777777" w:rsidR="003D36BB" w:rsidRPr="003B33F1" w:rsidRDefault="003D36BB" w:rsidP="003D36BB">
      <w:pPr>
        <w:pStyle w:val="BodyText"/>
        <w:spacing w:before="82"/>
        <w:ind w:left="943"/>
        <w:rPr>
          <w:rFonts w:ascii="Arial Black"/>
          <w:sz w:val="32"/>
          <w:szCs w:val="32"/>
        </w:rPr>
      </w:pPr>
      <w:r w:rsidRPr="003B33F1">
        <w:rPr>
          <w:rFonts w:ascii="Arial Black"/>
          <w:w w:val="80"/>
          <w:sz w:val="32"/>
          <w:szCs w:val="32"/>
        </w:rPr>
        <w:t>Software</w:t>
      </w:r>
      <w:r w:rsidRPr="003B33F1">
        <w:rPr>
          <w:rFonts w:ascii="Arial Black"/>
          <w:spacing w:val="22"/>
          <w:sz w:val="32"/>
          <w:szCs w:val="32"/>
        </w:rPr>
        <w:t xml:space="preserve"> </w:t>
      </w:r>
      <w:r w:rsidRPr="003B33F1">
        <w:rPr>
          <w:rFonts w:ascii="Arial Black"/>
          <w:w w:val="80"/>
          <w:sz w:val="32"/>
          <w:szCs w:val="32"/>
        </w:rPr>
        <w:t>Acquisition</w:t>
      </w:r>
      <w:r w:rsidRPr="003B33F1">
        <w:rPr>
          <w:rFonts w:ascii="Arial Black"/>
          <w:spacing w:val="22"/>
          <w:sz w:val="32"/>
          <w:szCs w:val="32"/>
        </w:rPr>
        <w:t xml:space="preserve"> </w:t>
      </w:r>
      <w:r w:rsidRPr="003B33F1">
        <w:rPr>
          <w:rFonts w:ascii="Arial Black"/>
          <w:w w:val="80"/>
          <w:sz w:val="32"/>
          <w:szCs w:val="32"/>
        </w:rPr>
        <w:t>and</w:t>
      </w:r>
      <w:r w:rsidRPr="003B33F1">
        <w:rPr>
          <w:rFonts w:ascii="Arial Black"/>
          <w:spacing w:val="22"/>
          <w:sz w:val="32"/>
          <w:szCs w:val="32"/>
        </w:rPr>
        <w:t xml:space="preserve"> </w:t>
      </w:r>
      <w:r w:rsidRPr="003B33F1">
        <w:rPr>
          <w:rFonts w:ascii="Arial Black"/>
          <w:spacing w:val="-2"/>
          <w:w w:val="80"/>
          <w:sz w:val="32"/>
          <w:szCs w:val="32"/>
        </w:rPr>
        <w:t>Development:</w:t>
      </w:r>
    </w:p>
    <w:p w14:paraId="6A2F17B6" w14:textId="77777777" w:rsidR="003D36BB" w:rsidRPr="003B33F1" w:rsidRDefault="003D36BB" w:rsidP="003D36BB">
      <w:pPr>
        <w:pStyle w:val="BodyText"/>
        <w:spacing w:before="100" w:line="278" w:lineRule="auto"/>
        <w:ind w:left="943" w:right="954"/>
        <w:rPr>
          <w:sz w:val="32"/>
          <w:szCs w:val="32"/>
        </w:rPr>
      </w:pPr>
      <w:r w:rsidRPr="003B33F1">
        <w:rPr>
          <w:sz w:val="32"/>
          <w:szCs w:val="32"/>
        </w:rPr>
        <w:t xml:space="preserve">Acquired computer software licences are capitalised </w:t>
      </w:r>
      <w:proofErr w:type="gramStart"/>
      <w:r w:rsidRPr="003B33F1">
        <w:rPr>
          <w:sz w:val="32"/>
          <w:szCs w:val="32"/>
        </w:rPr>
        <w:t>on the basis of</w:t>
      </w:r>
      <w:proofErr w:type="gramEnd"/>
      <w:r w:rsidRPr="003B33F1">
        <w:rPr>
          <w:sz w:val="32"/>
          <w:szCs w:val="32"/>
        </w:rPr>
        <w:t xml:space="preserve"> the costs incurred to acquire and bring to use the specific software.</w:t>
      </w:r>
    </w:p>
    <w:p w14:paraId="2BAD8AD8" w14:textId="77777777" w:rsidR="003D36BB" w:rsidRPr="003B33F1" w:rsidRDefault="003D36BB" w:rsidP="003D36BB">
      <w:pPr>
        <w:pStyle w:val="BodyText"/>
        <w:spacing w:before="66"/>
        <w:ind w:left="943"/>
        <w:rPr>
          <w:rFonts w:ascii="Arial Black"/>
          <w:sz w:val="32"/>
          <w:szCs w:val="32"/>
        </w:rPr>
      </w:pPr>
      <w:r w:rsidRPr="003B33F1">
        <w:rPr>
          <w:rFonts w:ascii="Arial Black"/>
          <w:spacing w:val="-2"/>
          <w:w w:val="95"/>
          <w:sz w:val="32"/>
          <w:szCs w:val="32"/>
        </w:rPr>
        <w:t>Amortisation:</w:t>
      </w:r>
    </w:p>
    <w:p w14:paraId="3BB43F42" w14:textId="77777777" w:rsidR="003D36BB" w:rsidRPr="003B33F1" w:rsidRDefault="003D36BB" w:rsidP="003D36BB">
      <w:pPr>
        <w:pStyle w:val="BodyText"/>
        <w:spacing w:before="101" w:line="278" w:lineRule="auto"/>
        <w:ind w:left="943" w:right="1272"/>
        <w:jc w:val="both"/>
        <w:rPr>
          <w:sz w:val="32"/>
          <w:szCs w:val="32"/>
        </w:rPr>
      </w:pPr>
      <w:r w:rsidRPr="003B33F1">
        <w:rPr>
          <w:sz w:val="32"/>
          <w:szCs w:val="32"/>
        </w:rPr>
        <w:t>The</w:t>
      </w:r>
      <w:r w:rsidRPr="003B33F1">
        <w:rPr>
          <w:spacing w:val="-5"/>
          <w:sz w:val="32"/>
          <w:szCs w:val="32"/>
        </w:rPr>
        <w:t xml:space="preserve"> </w:t>
      </w:r>
      <w:r w:rsidRPr="003B33F1">
        <w:rPr>
          <w:sz w:val="32"/>
          <w:szCs w:val="32"/>
        </w:rPr>
        <w:t>carrying</w:t>
      </w:r>
      <w:r w:rsidRPr="003B33F1">
        <w:rPr>
          <w:spacing w:val="-5"/>
          <w:sz w:val="32"/>
          <w:szCs w:val="32"/>
        </w:rPr>
        <w:t xml:space="preserve"> </w:t>
      </w:r>
      <w:r w:rsidRPr="003B33F1">
        <w:rPr>
          <w:sz w:val="32"/>
          <w:szCs w:val="32"/>
        </w:rPr>
        <w:t>value</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an</w:t>
      </w:r>
      <w:r w:rsidRPr="003B33F1">
        <w:rPr>
          <w:spacing w:val="-5"/>
          <w:sz w:val="32"/>
          <w:szCs w:val="32"/>
        </w:rPr>
        <w:t xml:space="preserve"> </w:t>
      </w:r>
      <w:r w:rsidRPr="003B33F1">
        <w:rPr>
          <w:sz w:val="32"/>
          <w:szCs w:val="32"/>
        </w:rPr>
        <w:t>intangible</w:t>
      </w:r>
      <w:r w:rsidRPr="003B33F1">
        <w:rPr>
          <w:spacing w:val="-5"/>
          <w:sz w:val="32"/>
          <w:szCs w:val="32"/>
        </w:rPr>
        <w:t xml:space="preserve"> </w:t>
      </w:r>
      <w:r w:rsidRPr="003B33F1">
        <w:rPr>
          <w:sz w:val="32"/>
          <w:szCs w:val="32"/>
        </w:rPr>
        <w:t>asset</w:t>
      </w:r>
      <w:r w:rsidRPr="003B33F1">
        <w:rPr>
          <w:spacing w:val="-5"/>
          <w:sz w:val="32"/>
          <w:szCs w:val="32"/>
        </w:rPr>
        <w:t xml:space="preserve"> </w:t>
      </w:r>
      <w:r w:rsidRPr="003B33F1">
        <w:rPr>
          <w:sz w:val="32"/>
          <w:szCs w:val="32"/>
        </w:rPr>
        <w:t>with</w:t>
      </w:r>
      <w:r w:rsidRPr="003B33F1">
        <w:rPr>
          <w:spacing w:val="-5"/>
          <w:sz w:val="32"/>
          <w:szCs w:val="32"/>
        </w:rPr>
        <w:t xml:space="preserve"> </w:t>
      </w:r>
      <w:r w:rsidRPr="003B33F1">
        <w:rPr>
          <w:sz w:val="32"/>
          <w:szCs w:val="32"/>
        </w:rPr>
        <w:t>a</w:t>
      </w:r>
      <w:r w:rsidRPr="003B33F1">
        <w:rPr>
          <w:spacing w:val="-5"/>
          <w:sz w:val="32"/>
          <w:szCs w:val="32"/>
        </w:rPr>
        <w:t xml:space="preserve"> </w:t>
      </w:r>
      <w:r w:rsidRPr="003B33F1">
        <w:rPr>
          <w:sz w:val="32"/>
          <w:szCs w:val="32"/>
        </w:rPr>
        <w:t>finite</w:t>
      </w:r>
      <w:r w:rsidRPr="003B33F1">
        <w:rPr>
          <w:spacing w:val="-5"/>
          <w:sz w:val="32"/>
          <w:szCs w:val="32"/>
        </w:rPr>
        <w:t xml:space="preserve"> </w:t>
      </w:r>
      <w:r w:rsidRPr="003B33F1">
        <w:rPr>
          <w:sz w:val="32"/>
          <w:szCs w:val="32"/>
        </w:rPr>
        <w:t>life</w:t>
      </w:r>
      <w:r w:rsidRPr="003B33F1">
        <w:rPr>
          <w:spacing w:val="-5"/>
          <w:sz w:val="32"/>
          <w:szCs w:val="32"/>
        </w:rPr>
        <w:t xml:space="preserve"> </w:t>
      </w:r>
      <w:r w:rsidRPr="003B33F1">
        <w:rPr>
          <w:sz w:val="32"/>
          <w:szCs w:val="32"/>
        </w:rPr>
        <w:t>is</w:t>
      </w:r>
      <w:r w:rsidRPr="003B33F1">
        <w:rPr>
          <w:spacing w:val="-5"/>
          <w:sz w:val="32"/>
          <w:szCs w:val="32"/>
        </w:rPr>
        <w:t xml:space="preserve"> </w:t>
      </w:r>
      <w:r w:rsidRPr="003B33F1">
        <w:rPr>
          <w:sz w:val="32"/>
          <w:szCs w:val="32"/>
        </w:rPr>
        <w:t>amortised</w:t>
      </w:r>
      <w:r w:rsidRPr="003B33F1">
        <w:rPr>
          <w:spacing w:val="-5"/>
          <w:sz w:val="32"/>
          <w:szCs w:val="32"/>
        </w:rPr>
        <w:t xml:space="preserve"> </w:t>
      </w:r>
      <w:r w:rsidRPr="003B33F1">
        <w:rPr>
          <w:sz w:val="32"/>
          <w:szCs w:val="32"/>
        </w:rPr>
        <w:t>on</w:t>
      </w:r>
      <w:r w:rsidRPr="003B33F1">
        <w:rPr>
          <w:spacing w:val="-5"/>
          <w:sz w:val="32"/>
          <w:szCs w:val="32"/>
        </w:rPr>
        <w:t xml:space="preserve"> </w:t>
      </w:r>
      <w:r w:rsidRPr="003B33F1">
        <w:rPr>
          <w:sz w:val="32"/>
          <w:szCs w:val="32"/>
        </w:rPr>
        <w:t>a</w:t>
      </w:r>
      <w:r w:rsidRPr="003B33F1">
        <w:rPr>
          <w:spacing w:val="-5"/>
          <w:sz w:val="32"/>
          <w:szCs w:val="32"/>
        </w:rPr>
        <w:t xml:space="preserve"> </w:t>
      </w:r>
      <w:r w:rsidRPr="003B33F1">
        <w:rPr>
          <w:sz w:val="32"/>
          <w:szCs w:val="32"/>
        </w:rPr>
        <w:t>straight-line</w:t>
      </w:r>
      <w:r w:rsidRPr="003B33F1">
        <w:rPr>
          <w:spacing w:val="-5"/>
          <w:sz w:val="32"/>
          <w:szCs w:val="32"/>
        </w:rPr>
        <w:t xml:space="preserve"> </w:t>
      </w:r>
      <w:r w:rsidRPr="003B33F1">
        <w:rPr>
          <w:sz w:val="32"/>
          <w:szCs w:val="32"/>
        </w:rPr>
        <w:t>basis</w:t>
      </w:r>
      <w:r w:rsidRPr="003B33F1">
        <w:rPr>
          <w:spacing w:val="-5"/>
          <w:sz w:val="32"/>
          <w:szCs w:val="32"/>
        </w:rPr>
        <w:t xml:space="preserve"> </w:t>
      </w:r>
      <w:r w:rsidRPr="003B33F1">
        <w:rPr>
          <w:sz w:val="32"/>
          <w:szCs w:val="32"/>
        </w:rPr>
        <w:t>over</w:t>
      </w:r>
      <w:r w:rsidRPr="003B33F1">
        <w:rPr>
          <w:spacing w:val="-5"/>
          <w:sz w:val="32"/>
          <w:szCs w:val="32"/>
        </w:rPr>
        <w:t xml:space="preserve"> </w:t>
      </w:r>
      <w:r w:rsidRPr="003B33F1">
        <w:rPr>
          <w:sz w:val="32"/>
          <w:szCs w:val="32"/>
        </w:rPr>
        <w:t>its</w:t>
      </w:r>
      <w:r w:rsidRPr="003B33F1">
        <w:rPr>
          <w:spacing w:val="-5"/>
          <w:sz w:val="32"/>
          <w:szCs w:val="32"/>
        </w:rPr>
        <w:t xml:space="preserve"> </w:t>
      </w:r>
      <w:r w:rsidRPr="003B33F1">
        <w:rPr>
          <w:sz w:val="32"/>
          <w:szCs w:val="32"/>
        </w:rPr>
        <w:t>useful</w:t>
      </w:r>
      <w:r w:rsidRPr="003B33F1">
        <w:rPr>
          <w:spacing w:val="-5"/>
          <w:sz w:val="32"/>
          <w:szCs w:val="32"/>
        </w:rPr>
        <w:t xml:space="preserve"> </w:t>
      </w:r>
      <w:r w:rsidRPr="003B33F1">
        <w:rPr>
          <w:sz w:val="32"/>
          <w:szCs w:val="32"/>
        </w:rPr>
        <w:t>life. Amortisation</w:t>
      </w:r>
      <w:r w:rsidRPr="003B33F1">
        <w:rPr>
          <w:spacing w:val="-1"/>
          <w:sz w:val="32"/>
          <w:szCs w:val="32"/>
        </w:rPr>
        <w:t xml:space="preserve"> </w:t>
      </w:r>
      <w:r w:rsidRPr="003B33F1">
        <w:rPr>
          <w:sz w:val="32"/>
          <w:szCs w:val="32"/>
        </w:rPr>
        <w:t>begins</w:t>
      </w:r>
      <w:r w:rsidRPr="003B33F1">
        <w:rPr>
          <w:spacing w:val="-1"/>
          <w:sz w:val="32"/>
          <w:szCs w:val="32"/>
        </w:rPr>
        <w:t xml:space="preserve"> </w:t>
      </w:r>
      <w:r w:rsidRPr="003B33F1">
        <w:rPr>
          <w:sz w:val="32"/>
          <w:szCs w:val="32"/>
        </w:rPr>
        <w:t>when</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asset</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available</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use</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ceases</w:t>
      </w:r>
      <w:r w:rsidRPr="003B33F1">
        <w:rPr>
          <w:spacing w:val="-1"/>
          <w:sz w:val="32"/>
          <w:szCs w:val="32"/>
        </w:rPr>
        <w:t xml:space="preserve"> </w:t>
      </w:r>
      <w:r w:rsidRPr="003B33F1">
        <w:rPr>
          <w:sz w:val="32"/>
          <w:szCs w:val="32"/>
        </w:rPr>
        <w:t>at</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date</w:t>
      </w:r>
      <w:r w:rsidRPr="003B33F1">
        <w:rPr>
          <w:spacing w:val="-1"/>
          <w:sz w:val="32"/>
          <w:szCs w:val="32"/>
        </w:rPr>
        <w:t xml:space="preserve"> </w:t>
      </w:r>
      <w:r w:rsidRPr="003B33F1">
        <w:rPr>
          <w:sz w:val="32"/>
          <w:szCs w:val="32"/>
        </w:rPr>
        <w:t>that</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asset</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derecognised. The amortisation charge for each period is recognised in the surplus or deficit.</w:t>
      </w:r>
    </w:p>
    <w:p w14:paraId="0CEBA910" w14:textId="77777777" w:rsidR="003D36BB" w:rsidRPr="003B33F1" w:rsidRDefault="003D36BB" w:rsidP="003D36BB">
      <w:pPr>
        <w:pStyle w:val="BodyText"/>
        <w:spacing w:before="84" w:line="278" w:lineRule="auto"/>
        <w:ind w:left="943" w:right="1422"/>
        <w:jc w:val="both"/>
        <w:rPr>
          <w:sz w:val="32"/>
          <w:szCs w:val="32"/>
        </w:rPr>
      </w:pPr>
      <w:r w:rsidRPr="003B33F1">
        <w:rPr>
          <w:sz w:val="32"/>
          <w:szCs w:val="32"/>
        </w:rPr>
        <w:t>The</w:t>
      </w:r>
      <w:r w:rsidRPr="003B33F1">
        <w:rPr>
          <w:spacing w:val="-5"/>
          <w:sz w:val="32"/>
          <w:szCs w:val="32"/>
        </w:rPr>
        <w:t xml:space="preserve"> </w:t>
      </w:r>
      <w:r w:rsidRPr="003B33F1">
        <w:rPr>
          <w:sz w:val="32"/>
          <w:szCs w:val="32"/>
        </w:rPr>
        <w:t>useful</w:t>
      </w:r>
      <w:r w:rsidRPr="003B33F1">
        <w:rPr>
          <w:spacing w:val="-5"/>
          <w:sz w:val="32"/>
          <w:szCs w:val="32"/>
        </w:rPr>
        <w:t xml:space="preserve"> </w:t>
      </w:r>
      <w:r w:rsidRPr="003B33F1">
        <w:rPr>
          <w:sz w:val="32"/>
          <w:szCs w:val="32"/>
        </w:rPr>
        <w:t>lives</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associated</w:t>
      </w:r>
      <w:r w:rsidRPr="003B33F1">
        <w:rPr>
          <w:spacing w:val="-5"/>
          <w:sz w:val="32"/>
          <w:szCs w:val="32"/>
        </w:rPr>
        <w:t xml:space="preserve"> </w:t>
      </w:r>
      <w:r w:rsidRPr="003B33F1">
        <w:rPr>
          <w:sz w:val="32"/>
          <w:szCs w:val="32"/>
        </w:rPr>
        <w:t>amortisation</w:t>
      </w:r>
      <w:r w:rsidRPr="003B33F1">
        <w:rPr>
          <w:spacing w:val="-5"/>
          <w:sz w:val="32"/>
          <w:szCs w:val="32"/>
        </w:rPr>
        <w:t xml:space="preserve"> </w:t>
      </w:r>
      <w:r w:rsidRPr="003B33F1">
        <w:rPr>
          <w:sz w:val="32"/>
          <w:szCs w:val="32"/>
        </w:rPr>
        <w:t>rates</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major</w:t>
      </w:r>
      <w:r w:rsidRPr="003B33F1">
        <w:rPr>
          <w:spacing w:val="-5"/>
          <w:sz w:val="32"/>
          <w:szCs w:val="32"/>
        </w:rPr>
        <w:t xml:space="preserve"> </w:t>
      </w:r>
      <w:r w:rsidRPr="003B33F1">
        <w:rPr>
          <w:sz w:val="32"/>
          <w:szCs w:val="32"/>
        </w:rPr>
        <w:t>classes</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intangible</w:t>
      </w:r>
      <w:r w:rsidRPr="003B33F1">
        <w:rPr>
          <w:spacing w:val="-5"/>
          <w:sz w:val="32"/>
          <w:szCs w:val="32"/>
        </w:rPr>
        <w:t xml:space="preserve"> </w:t>
      </w:r>
      <w:r w:rsidRPr="003B33F1">
        <w:rPr>
          <w:sz w:val="32"/>
          <w:szCs w:val="32"/>
        </w:rPr>
        <w:t>assets</w:t>
      </w:r>
      <w:r w:rsidRPr="003B33F1">
        <w:rPr>
          <w:spacing w:val="-5"/>
          <w:sz w:val="32"/>
          <w:szCs w:val="32"/>
        </w:rPr>
        <w:t xml:space="preserve"> </w:t>
      </w:r>
      <w:r w:rsidRPr="003B33F1">
        <w:rPr>
          <w:sz w:val="32"/>
          <w:szCs w:val="32"/>
        </w:rPr>
        <w:t>have</w:t>
      </w:r>
      <w:r w:rsidRPr="003B33F1">
        <w:rPr>
          <w:spacing w:val="-5"/>
          <w:sz w:val="32"/>
          <w:szCs w:val="32"/>
        </w:rPr>
        <w:t xml:space="preserve"> </w:t>
      </w:r>
      <w:r w:rsidRPr="003B33F1">
        <w:rPr>
          <w:sz w:val="32"/>
          <w:szCs w:val="32"/>
        </w:rPr>
        <w:t>been</w:t>
      </w:r>
      <w:r w:rsidRPr="003B33F1">
        <w:rPr>
          <w:spacing w:val="-5"/>
          <w:sz w:val="32"/>
          <w:szCs w:val="32"/>
        </w:rPr>
        <w:t xml:space="preserve"> </w:t>
      </w:r>
      <w:r w:rsidRPr="003B33F1">
        <w:rPr>
          <w:sz w:val="32"/>
          <w:szCs w:val="32"/>
        </w:rPr>
        <w:t>estimated as follows:</w:t>
      </w:r>
    </w:p>
    <w:p w14:paraId="47C1755F" w14:textId="77777777" w:rsidR="003D36BB" w:rsidRPr="003B33F1" w:rsidRDefault="003D36BB" w:rsidP="003D36BB">
      <w:pPr>
        <w:pStyle w:val="BodyText"/>
        <w:spacing w:before="11"/>
        <w:rPr>
          <w:sz w:val="32"/>
          <w:szCs w:val="32"/>
        </w:rPr>
      </w:pPr>
      <w:r w:rsidRPr="003B33F1">
        <w:rPr>
          <w:noProof/>
          <w:sz w:val="32"/>
          <w:szCs w:val="32"/>
        </w:rPr>
        <mc:AlternateContent>
          <mc:Choice Requires="wpg">
            <w:drawing>
              <wp:anchor distT="0" distB="0" distL="0" distR="0" simplePos="0" relativeHeight="251657220" behindDoc="1" locked="0" layoutInCell="1" allowOverlap="1" wp14:anchorId="14D0222A" wp14:editId="366C97BE">
                <wp:simplePos x="0" y="0"/>
                <wp:positionH relativeFrom="page">
                  <wp:posOffset>891000</wp:posOffset>
                </wp:positionH>
                <wp:positionV relativeFrom="paragraph">
                  <wp:posOffset>81260</wp:posOffset>
                </wp:positionV>
                <wp:extent cx="4135120" cy="3175"/>
                <wp:effectExtent l="0" t="0" r="0" b="0"/>
                <wp:wrapTopAndBottom/>
                <wp:docPr id="6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5120" cy="3175"/>
                          <a:chOff x="0" y="0"/>
                          <a:chExt cx="4135120" cy="3175"/>
                        </a:xfrm>
                      </wpg:grpSpPr>
                      <wps:wsp>
                        <wps:cNvPr id="664" name="Graphic 664"/>
                        <wps:cNvSpPr/>
                        <wps:spPr>
                          <a:xfrm>
                            <a:off x="0" y="1587"/>
                            <a:ext cx="2255520" cy="1270"/>
                          </a:xfrm>
                          <a:custGeom>
                            <a:avLst/>
                            <a:gdLst/>
                            <a:ahLst/>
                            <a:cxnLst/>
                            <a:rect l="l" t="t" r="r" b="b"/>
                            <a:pathLst>
                              <a:path w="2255520">
                                <a:moveTo>
                                  <a:pt x="0" y="0"/>
                                </a:moveTo>
                                <a:lnTo>
                                  <a:pt x="2255405" y="0"/>
                                </a:lnTo>
                              </a:path>
                            </a:pathLst>
                          </a:custGeom>
                          <a:ln w="3175">
                            <a:solidFill>
                              <a:srgbClr val="000000"/>
                            </a:solidFill>
                            <a:prstDash val="solid"/>
                          </a:ln>
                        </wps:spPr>
                        <wps:bodyPr wrap="square" lIns="0" tIns="0" rIns="0" bIns="0" rtlCol="0">
                          <a:prstTxWarp prst="textNoShape">
                            <a:avLst/>
                          </a:prstTxWarp>
                          <a:noAutofit/>
                        </wps:bodyPr>
                      </wps:wsp>
                      <wps:wsp>
                        <wps:cNvPr id="665" name="Graphic 665"/>
                        <wps:cNvSpPr/>
                        <wps:spPr>
                          <a:xfrm>
                            <a:off x="2255399" y="1587"/>
                            <a:ext cx="814069" cy="1270"/>
                          </a:xfrm>
                          <a:custGeom>
                            <a:avLst/>
                            <a:gdLst/>
                            <a:ahLst/>
                            <a:cxnLst/>
                            <a:rect l="l" t="t" r="r" b="b"/>
                            <a:pathLst>
                              <a:path w="814069">
                                <a:moveTo>
                                  <a:pt x="0" y="0"/>
                                </a:moveTo>
                                <a:lnTo>
                                  <a:pt x="813600" y="0"/>
                                </a:lnTo>
                              </a:path>
                            </a:pathLst>
                          </a:custGeom>
                          <a:ln w="3175">
                            <a:solidFill>
                              <a:srgbClr val="000000"/>
                            </a:solidFill>
                            <a:prstDash val="solid"/>
                          </a:ln>
                        </wps:spPr>
                        <wps:bodyPr wrap="square" lIns="0" tIns="0" rIns="0" bIns="0" rtlCol="0">
                          <a:prstTxWarp prst="textNoShape">
                            <a:avLst/>
                          </a:prstTxWarp>
                          <a:noAutofit/>
                        </wps:bodyPr>
                      </wps:wsp>
                      <wps:wsp>
                        <wps:cNvPr id="666" name="Graphic 666"/>
                        <wps:cNvSpPr/>
                        <wps:spPr>
                          <a:xfrm>
                            <a:off x="3068999" y="1587"/>
                            <a:ext cx="1066165" cy="1270"/>
                          </a:xfrm>
                          <a:custGeom>
                            <a:avLst/>
                            <a:gdLst/>
                            <a:ahLst/>
                            <a:cxnLst/>
                            <a:rect l="l" t="t" r="r" b="b"/>
                            <a:pathLst>
                              <a:path w="1066165">
                                <a:moveTo>
                                  <a:pt x="0" y="0"/>
                                </a:moveTo>
                                <a:lnTo>
                                  <a:pt x="1065593"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335AD9" id="Group 663" o:spid="_x0000_s1026" style="position:absolute;margin-left:70.15pt;margin-top:6.4pt;width:325.6pt;height:.25pt;z-index:-251659260;mso-wrap-distance-left:0;mso-wrap-distance-right:0;mso-position-horizontal-relative:page" coordsize="413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">
                <v:shape id="Graphic 664" o:spid="_x0000_s1027" style="position:absolute;top:15;width:22555;height:13;visibility:visible;mso-wrap-style:square;v-text-anchor:top" coordsize="2255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" path="m,l2255405,e" filled="f" strokeweight=".25pt">
                  <v:path arrowok="t"/>
                </v:shape>
                <v:shape id="Graphic 665" o:spid="_x0000_s1028" style="position:absolute;left:22553;top:15;width:8141;height:13;visibility:visible;mso-wrap-style:square;v-text-anchor:top" coordsize="8140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" path="m,l813600,e" filled="f" strokeweight=".25pt">
                  <v:path arrowok="t"/>
                </v:shape>
                <v:shape id="Graphic 666" o:spid="_x0000_s1029" style="position:absolute;left:30689;top:15;width:10662;height:13;visibility:visible;mso-wrap-style:square;v-text-anchor:top" coordsize="1066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" path="m,l1065593,e" filled="f" strokeweight=".25pt">
                  <v:path arrowok="t"/>
                </v:shape>
                <w10:wrap type="topAndBottom" anchorx="page"/>
              </v:group>
            </w:pict>
          </mc:Fallback>
        </mc:AlternateContent>
      </w:r>
    </w:p>
    <w:p w14:paraId="63C09DF1" w14:textId="77777777" w:rsidR="003D36BB" w:rsidRPr="003B33F1" w:rsidRDefault="003D36BB" w:rsidP="003D36BB">
      <w:pPr>
        <w:tabs>
          <w:tab w:val="left" w:pos="4608"/>
          <w:tab w:val="left" w:pos="5889"/>
        </w:tabs>
        <w:spacing w:before="54" w:after="41"/>
        <w:ind w:left="1056"/>
        <w:jc w:val="both"/>
        <w:rPr>
          <w:rFonts w:ascii="Microsoft Sans Serif"/>
          <w:sz w:val="32"/>
          <w:szCs w:val="32"/>
        </w:rPr>
      </w:pPr>
      <w:r w:rsidRPr="003B33F1">
        <w:rPr>
          <w:rFonts w:ascii="Microsoft Sans Serif"/>
          <w:sz w:val="32"/>
          <w:szCs w:val="32"/>
        </w:rPr>
        <w:t>Computer</w:t>
      </w:r>
      <w:r w:rsidRPr="003B33F1">
        <w:rPr>
          <w:rFonts w:ascii="Microsoft Sans Serif"/>
          <w:spacing w:val="4"/>
          <w:sz w:val="32"/>
          <w:szCs w:val="32"/>
        </w:rPr>
        <w:t xml:space="preserve"> </w:t>
      </w:r>
      <w:r w:rsidRPr="003B33F1">
        <w:rPr>
          <w:rFonts w:ascii="Microsoft Sans Serif"/>
          <w:spacing w:val="-2"/>
          <w:sz w:val="32"/>
          <w:szCs w:val="32"/>
        </w:rPr>
        <w:t>Software</w:t>
      </w:r>
      <w:r w:rsidRPr="003B33F1">
        <w:rPr>
          <w:rFonts w:ascii="Microsoft Sans Serif"/>
          <w:sz w:val="32"/>
          <w:szCs w:val="32"/>
        </w:rPr>
        <w:tab/>
        <w:t>3</w:t>
      </w:r>
      <w:r w:rsidRPr="003B33F1">
        <w:rPr>
          <w:rFonts w:ascii="Microsoft Sans Serif"/>
          <w:spacing w:val="4"/>
          <w:sz w:val="32"/>
          <w:szCs w:val="32"/>
        </w:rPr>
        <w:t xml:space="preserve"> </w:t>
      </w:r>
      <w:r w:rsidRPr="003B33F1">
        <w:rPr>
          <w:rFonts w:ascii="Microsoft Sans Serif"/>
          <w:spacing w:val="-4"/>
          <w:sz w:val="32"/>
          <w:szCs w:val="32"/>
        </w:rPr>
        <w:t>years</w:t>
      </w:r>
      <w:r w:rsidRPr="003B33F1">
        <w:rPr>
          <w:rFonts w:ascii="Microsoft Sans Serif"/>
          <w:sz w:val="32"/>
          <w:szCs w:val="32"/>
        </w:rPr>
        <w:tab/>
      </w:r>
      <w:r w:rsidRPr="003B33F1">
        <w:rPr>
          <w:rFonts w:ascii="Microsoft Sans Serif"/>
          <w:spacing w:val="-2"/>
          <w:sz w:val="32"/>
          <w:szCs w:val="32"/>
        </w:rPr>
        <w:t>33.33%</w:t>
      </w:r>
    </w:p>
    <w:p w14:paraId="6F781DFC" w14:textId="77777777" w:rsidR="003D36BB" w:rsidRPr="003B33F1" w:rsidRDefault="003D36BB" w:rsidP="003D36BB">
      <w:pPr>
        <w:pStyle w:val="BodyText"/>
        <w:spacing w:line="20" w:lineRule="exact"/>
        <w:ind w:left="940"/>
        <w:rPr>
          <w:rFonts w:ascii="Microsoft Sans Serif"/>
          <w:sz w:val="32"/>
          <w:szCs w:val="32"/>
        </w:rPr>
      </w:pPr>
      <w:r w:rsidRPr="003B33F1">
        <w:rPr>
          <w:rFonts w:ascii="Microsoft Sans Serif"/>
          <w:noProof/>
          <w:sz w:val="32"/>
          <w:szCs w:val="32"/>
        </w:rPr>
        <mc:AlternateContent>
          <mc:Choice Requires="wpg">
            <w:drawing>
              <wp:inline distT="0" distB="0" distL="0" distR="0" wp14:anchorId="206D7FCD" wp14:editId="23CC94CB">
                <wp:extent cx="4135120" cy="3175"/>
                <wp:effectExtent l="9525" t="0" r="0" b="6350"/>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5120" cy="3175"/>
                          <a:chOff x="0" y="0"/>
                          <a:chExt cx="4135120" cy="3175"/>
                        </a:xfrm>
                      </wpg:grpSpPr>
                      <wps:wsp>
                        <wps:cNvPr id="668" name="Graphic 668"/>
                        <wps:cNvSpPr/>
                        <wps:spPr>
                          <a:xfrm>
                            <a:off x="0" y="1587"/>
                            <a:ext cx="2255520" cy="1270"/>
                          </a:xfrm>
                          <a:custGeom>
                            <a:avLst/>
                            <a:gdLst/>
                            <a:ahLst/>
                            <a:cxnLst/>
                            <a:rect l="l" t="t" r="r" b="b"/>
                            <a:pathLst>
                              <a:path w="2255520">
                                <a:moveTo>
                                  <a:pt x="0" y="0"/>
                                </a:moveTo>
                                <a:lnTo>
                                  <a:pt x="2255405" y="0"/>
                                </a:lnTo>
                              </a:path>
                            </a:pathLst>
                          </a:custGeom>
                          <a:ln w="3175">
                            <a:solidFill>
                              <a:srgbClr val="000000"/>
                            </a:solidFill>
                            <a:prstDash val="solid"/>
                          </a:ln>
                        </wps:spPr>
                        <wps:bodyPr wrap="square" lIns="0" tIns="0" rIns="0" bIns="0" rtlCol="0">
                          <a:prstTxWarp prst="textNoShape">
                            <a:avLst/>
                          </a:prstTxWarp>
                          <a:noAutofit/>
                        </wps:bodyPr>
                      </wps:wsp>
                      <wps:wsp>
                        <wps:cNvPr id="669" name="Graphic 669"/>
                        <wps:cNvSpPr/>
                        <wps:spPr>
                          <a:xfrm>
                            <a:off x="2255399" y="1587"/>
                            <a:ext cx="814069" cy="1270"/>
                          </a:xfrm>
                          <a:custGeom>
                            <a:avLst/>
                            <a:gdLst/>
                            <a:ahLst/>
                            <a:cxnLst/>
                            <a:rect l="l" t="t" r="r" b="b"/>
                            <a:pathLst>
                              <a:path w="814069">
                                <a:moveTo>
                                  <a:pt x="0" y="0"/>
                                </a:moveTo>
                                <a:lnTo>
                                  <a:pt x="813600" y="0"/>
                                </a:lnTo>
                              </a:path>
                            </a:pathLst>
                          </a:custGeom>
                          <a:ln w="3175">
                            <a:solidFill>
                              <a:srgbClr val="000000"/>
                            </a:solidFill>
                            <a:prstDash val="solid"/>
                          </a:ln>
                        </wps:spPr>
                        <wps:bodyPr wrap="square" lIns="0" tIns="0" rIns="0" bIns="0" rtlCol="0">
                          <a:prstTxWarp prst="textNoShape">
                            <a:avLst/>
                          </a:prstTxWarp>
                          <a:noAutofit/>
                        </wps:bodyPr>
                      </wps:wsp>
                      <wps:wsp>
                        <wps:cNvPr id="670" name="Graphic 670"/>
                        <wps:cNvSpPr/>
                        <wps:spPr>
                          <a:xfrm>
                            <a:off x="3068999" y="1587"/>
                            <a:ext cx="1066165" cy="1270"/>
                          </a:xfrm>
                          <a:custGeom>
                            <a:avLst/>
                            <a:gdLst/>
                            <a:ahLst/>
                            <a:cxnLst/>
                            <a:rect l="l" t="t" r="r" b="b"/>
                            <a:pathLst>
                              <a:path w="1066165">
                                <a:moveTo>
                                  <a:pt x="0" y="0"/>
                                </a:moveTo>
                                <a:lnTo>
                                  <a:pt x="1065593"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E6C190" id="Group 667" o:spid="_x0000_s1026" style="width:325.6pt;height:.25pt;mso-position-horizontal-relative:char;mso-position-vertical-relative:line" coordsize="413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">
                <v:shape id="Graphic 668" o:spid="_x0000_s1027" style="position:absolute;top:15;width:22555;height:13;visibility:visible;mso-wrap-style:square;v-text-anchor:top" coordsize="2255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" path="m,l2255405,e" filled="f" strokeweight=".25pt">
                  <v:path arrowok="t"/>
                </v:shape>
                <v:shape id="Graphic 669" o:spid="_x0000_s1028" style="position:absolute;left:22553;top:15;width:8141;height:13;visibility:visible;mso-wrap-style:square;v-text-anchor:top" coordsize="8140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" path="m,l813600,e" filled="f" strokeweight=".25pt">
                  <v:path arrowok="t"/>
                </v:shape>
                <v:shape id="Graphic 670" o:spid="_x0000_s1029" style="position:absolute;left:30689;top:15;width:10662;height:13;visibility:visible;mso-wrap-style:square;v-text-anchor:top" coordsize="1066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" path="m,l1065593,e" filled="f" strokeweight=".25pt">
                  <v:path arrowok="t"/>
                </v:shape>
                <w10:anchorlock/>
              </v:group>
            </w:pict>
          </mc:Fallback>
        </mc:AlternateContent>
      </w:r>
    </w:p>
    <w:p w14:paraId="6E233AEA" w14:textId="77777777" w:rsidR="003D36BB" w:rsidRPr="003B33F1" w:rsidRDefault="003D36BB" w:rsidP="003D36BB">
      <w:pPr>
        <w:pStyle w:val="BodyText"/>
        <w:spacing w:before="62"/>
        <w:rPr>
          <w:rFonts w:ascii="Microsoft Sans Serif"/>
          <w:sz w:val="32"/>
          <w:szCs w:val="32"/>
        </w:rPr>
      </w:pPr>
    </w:p>
    <w:p w14:paraId="58981246" w14:textId="77777777" w:rsidR="003D36BB" w:rsidRPr="003B33F1" w:rsidRDefault="003D36BB" w:rsidP="003D36BB">
      <w:pPr>
        <w:pStyle w:val="BodyText"/>
        <w:spacing w:line="266" w:lineRule="auto"/>
        <w:ind w:left="943" w:right="1272"/>
        <w:rPr>
          <w:sz w:val="32"/>
          <w:szCs w:val="32"/>
        </w:rPr>
      </w:pPr>
      <w:r w:rsidRPr="003B33F1">
        <w:rPr>
          <w:sz w:val="32"/>
          <w:szCs w:val="32"/>
        </w:rPr>
        <w:t>There are no restrictions over the title of the NZFC’s intangible assets, nor are any intangible assets pledged as</w:t>
      </w:r>
      <w:r w:rsidRPr="003B33F1">
        <w:rPr>
          <w:spacing w:val="-5"/>
          <w:sz w:val="32"/>
          <w:szCs w:val="32"/>
        </w:rPr>
        <w:t xml:space="preserve"> </w:t>
      </w:r>
      <w:r w:rsidRPr="003B33F1">
        <w:rPr>
          <w:sz w:val="32"/>
          <w:szCs w:val="32"/>
        </w:rPr>
        <w:t>security</w:t>
      </w:r>
      <w:r w:rsidRPr="003B33F1">
        <w:rPr>
          <w:spacing w:val="-5"/>
          <w:sz w:val="32"/>
          <w:szCs w:val="32"/>
        </w:rPr>
        <w:t xml:space="preserve"> </w:t>
      </w:r>
      <w:r w:rsidRPr="003B33F1">
        <w:rPr>
          <w:sz w:val="32"/>
          <w:szCs w:val="32"/>
        </w:rPr>
        <w:t>for</w:t>
      </w:r>
      <w:r w:rsidRPr="003B33F1">
        <w:rPr>
          <w:spacing w:val="-5"/>
          <w:sz w:val="32"/>
          <w:szCs w:val="32"/>
        </w:rPr>
        <w:t xml:space="preserve"> </w:t>
      </w:r>
      <w:r w:rsidRPr="003B33F1">
        <w:rPr>
          <w:sz w:val="32"/>
          <w:szCs w:val="32"/>
        </w:rPr>
        <w:t>liabilities.</w:t>
      </w:r>
      <w:r w:rsidRPr="003B33F1">
        <w:rPr>
          <w:spacing w:val="-5"/>
          <w:sz w:val="32"/>
          <w:szCs w:val="32"/>
        </w:rPr>
        <w:t xml:space="preserve"> </w:t>
      </w:r>
      <w:r w:rsidRPr="003B33F1">
        <w:rPr>
          <w:sz w:val="32"/>
          <w:szCs w:val="32"/>
        </w:rPr>
        <w:t>Based</w:t>
      </w:r>
      <w:r w:rsidRPr="003B33F1">
        <w:rPr>
          <w:spacing w:val="-5"/>
          <w:sz w:val="32"/>
          <w:szCs w:val="32"/>
        </w:rPr>
        <w:t xml:space="preserve"> </w:t>
      </w:r>
      <w:r w:rsidRPr="003B33F1">
        <w:rPr>
          <w:sz w:val="32"/>
          <w:szCs w:val="32"/>
        </w:rPr>
        <w:t>on</w:t>
      </w:r>
      <w:r w:rsidRPr="003B33F1">
        <w:rPr>
          <w:spacing w:val="-5"/>
          <w:sz w:val="32"/>
          <w:szCs w:val="32"/>
        </w:rPr>
        <w:t xml:space="preserve"> </w:t>
      </w:r>
      <w:r w:rsidRPr="003B33F1">
        <w:rPr>
          <w:sz w:val="32"/>
          <w:szCs w:val="32"/>
        </w:rPr>
        <w:t>our</w:t>
      </w:r>
      <w:r w:rsidRPr="003B33F1">
        <w:rPr>
          <w:spacing w:val="-5"/>
          <w:sz w:val="32"/>
          <w:szCs w:val="32"/>
        </w:rPr>
        <w:t xml:space="preserve"> </w:t>
      </w:r>
      <w:r w:rsidRPr="003B33F1">
        <w:rPr>
          <w:sz w:val="32"/>
          <w:szCs w:val="32"/>
        </w:rPr>
        <w:t>annual</w:t>
      </w:r>
      <w:r w:rsidRPr="003B33F1">
        <w:rPr>
          <w:spacing w:val="-5"/>
          <w:sz w:val="32"/>
          <w:szCs w:val="32"/>
        </w:rPr>
        <w:t xml:space="preserve"> </w:t>
      </w:r>
      <w:r w:rsidRPr="003B33F1">
        <w:rPr>
          <w:sz w:val="32"/>
          <w:szCs w:val="32"/>
        </w:rPr>
        <w:t>review</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useful</w:t>
      </w:r>
      <w:r w:rsidRPr="003B33F1">
        <w:rPr>
          <w:spacing w:val="-5"/>
          <w:sz w:val="32"/>
          <w:szCs w:val="32"/>
        </w:rPr>
        <w:t xml:space="preserve"> </w:t>
      </w:r>
      <w:r w:rsidRPr="003B33F1">
        <w:rPr>
          <w:sz w:val="32"/>
          <w:szCs w:val="32"/>
        </w:rPr>
        <w:t>life</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NZFC’s</w:t>
      </w:r>
      <w:r w:rsidRPr="003B33F1">
        <w:rPr>
          <w:spacing w:val="-5"/>
          <w:sz w:val="32"/>
          <w:szCs w:val="32"/>
        </w:rPr>
        <w:t xml:space="preserve"> </w:t>
      </w:r>
      <w:r w:rsidRPr="003B33F1">
        <w:rPr>
          <w:sz w:val="32"/>
          <w:szCs w:val="32"/>
        </w:rPr>
        <w:t>intangible</w:t>
      </w:r>
      <w:r w:rsidRPr="003B33F1">
        <w:rPr>
          <w:spacing w:val="-5"/>
          <w:sz w:val="32"/>
          <w:szCs w:val="32"/>
        </w:rPr>
        <w:t xml:space="preserve"> </w:t>
      </w:r>
      <w:r w:rsidRPr="003B33F1">
        <w:rPr>
          <w:sz w:val="32"/>
          <w:szCs w:val="32"/>
        </w:rPr>
        <w:t>assets,</w:t>
      </w:r>
      <w:r w:rsidRPr="003B33F1">
        <w:rPr>
          <w:spacing w:val="-5"/>
          <w:sz w:val="32"/>
          <w:szCs w:val="32"/>
        </w:rPr>
        <w:t xml:space="preserve"> </w:t>
      </w:r>
      <w:r w:rsidRPr="003B33F1">
        <w:rPr>
          <w:sz w:val="32"/>
          <w:szCs w:val="32"/>
        </w:rPr>
        <w:t>we</w:t>
      </w:r>
      <w:r w:rsidRPr="003B33F1">
        <w:rPr>
          <w:spacing w:val="-5"/>
          <w:sz w:val="32"/>
          <w:szCs w:val="32"/>
        </w:rPr>
        <w:t xml:space="preserve"> </w:t>
      </w:r>
      <w:r w:rsidRPr="003B33F1">
        <w:rPr>
          <w:sz w:val="32"/>
          <w:szCs w:val="32"/>
        </w:rPr>
        <w:t>have assessed that there is no indication of impairment.</w:t>
      </w:r>
    </w:p>
    <w:p w14:paraId="5D01FD97" w14:textId="77777777" w:rsidR="003D36BB" w:rsidRPr="003B33F1" w:rsidRDefault="003D36BB" w:rsidP="003D36BB">
      <w:pPr>
        <w:pStyle w:val="BodyText"/>
        <w:spacing w:before="86" w:line="266" w:lineRule="auto"/>
        <w:ind w:left="943" w:right="1372"/>
        <w:rPr>
          <w:sz w:val="32"/>
          <w:szCs w:val="32"/>
        </w:rPr>
      </w:pPr>
      <w:r w:rsidRPr="003B33F1">
        <w:rPr>
          <w:sz w:val="32"/>
          <w:szCs w:val="32"/>
        </w:rPr>
        <w:t xml:space="preserve">Impairment of property, plant and equipment and intangible assets that have a finite useful life are reviewed for impairment whenever events or changes in circumstances indicate that the </w:t>
      </w:r>
      <w:r w:rsidRPr="003B33F1">
        <w:rPr>
          <w:sz w:val="32"/>
          <w:szCs w:val="32"/>
        </w:rPr>
        <w:lastRenderedPageBreak/>
        <w:t>carrying amount may not be recoverable.</w:t>
      </w:r>
      <w:r w:rsidRPr="003B33F1">
        <w:rPr>
          <w:spacing w:val="-4"/>
          <w:sz w:val="32"/>
          <w:szCs w:val="32"/>
        </w:rPr>
        <w:t xml:space="preserve"> </w:t>
      </w:r>
      <w:r w:rsidRPr="003B33F1">
        <w:rPr>
          <w:sz w:val="32"/>
          <w:szCs w:val="32"/>
        </w:rPr>
        <w:t>An</w:t>
      </w:r>
      <w:r w:rsidRPr="003B33F1">
        <w:rPr>
          <w:spacing w:val="-4"/>
          <w:sz w:val="32"/>
          <w:szCs w:val="32"/>
        </w:rPr>
        <w:t xml:space="preserve"> </w:t>
      </w:r>
      <w:r w:rsidRPr="003B33F1">
        <w:rPr>
          <w:sz w:val="32"/>
          <w:szCs w:val="32"/>
        </w:rPr>
        <w:t>impairment</w:t>
      </w:r>
      <w:r w:rsidRPr="003B33F1">
        <w:rPr>
          <w:spacing w:val="-4"/>
          <w:sz w:val="32"/>
          <w:szCs w:val="32"/>
        </w:rPr>
        <w:t xml:space="preserve"> </w:t>
      </w:r>
      <w:r w:rsidRPr="003B33F1">
        <w:rPr>
          <w:sz w:val="32"/>
          <w:szCs w:val="32"/>
        </w:rPr>
        <w:t>loss</w:t>
      </w:r>
      <w:r w:rsidRPr="003B33F1">
        <w:rPr>
          <w:spacing w:val="-4"/>
          <w:sz w:val="32"/>
          <w:szCs w:val="32"/>
        </w:rPr>
        <w:t xml:space="preserve"> </w:t>
      </w:r>
      <w:r w:rsidRPr="003B33F1">
        <w:rPr>
          <w:sz w:val="32"/>
          <w:szCs w:val="32"/>
        </w:rPr>
        <w:t>is</w:t>
      </w:r>
      <w:r w:rsidRPr="003B33F1">
        <w:rPr>
          <w:spacing w:val="-4"/>
          <w:sz w:val="32"/>
          <w:szCs w:val="32"/>
        </w:rPr>
        <w:t xml:space="preserve"> </w:t>
      </w:r>
      <w:r w:rsidRPr="003B33F1">
        <w:rPr>
          <w:sz w:val="32"/>
          <w:szCs w:val="32"/>
        </w:rPr>
        <w:t>recognised</w:t>
      </w:r>
      <w:r w:rsidRPr="003B33F1">
        <w:rPr>
          <w:spacing w:val="-4"/>
          <w:sz w:val="32"/>
          <w:szCs w:val="32"/>
        </w:rPr>
        <w:t xml:space="preserve"> </w:t>
      </w:r>
      <w:r w:rsidRPr="003B33F1">
        <w:rPr>
          <w:sz w:val="32"/>
          <w:szCs w:val="32"/>
        </w:rPr>
        <w:t>for</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amount</w:t>
      </w:r>
      <w:r w:rsidRPr="003B33F1">
        <w:rPr>
          <w:spacing w:val="-4"/>
          <w:sz w:val="32"/>
          <w:szCs w:val="32"/>
        </w:rPr>
        <w:t xml:space="preserve"> </w:t>
      </w:r>
      <w:r w:rsidRPr="003B33F1">
        <w:rPr>
          <w:sz w:val="32"/>
          <w:szCs w:val="32"/>
        </w:rPr>
        <w:t>by</w:t>
      </w:r>
      <w:r w:rsidRPr="003B33F1">
        <w:rPr>
          <w:spacing w:val="-4"/>
          <w:sz w:val="32"/>
          <w:szCs w:val="32"/>
        </w:rPr>
        <w:t xml:space="preserve"> </w:t>
      </w:r>
      <w:r w:rsidRPr="003B33F1">
        <w:rPr>
          <w:sz w:val="32"/>
          <w:szCs w:val="32"/>
        </w:rPr>
        <w:t>which</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asset’s</w:t>
      </w:r>
      <w:r w:rsidRPr="003B33F1">
        <w:rPr>
          <w:spacing w:val="-4"/>
          <w:sz w:val="32"/>
          <w:szCs w:val="32"/>
        </w:rPr>
        <w:t xml:space="preserve"> </w:t>
      </w:r>
      <w:r w:rsidRPr="003B33F1">
        <w:rPr>
          <w:sz w:val="32"/>
          <w:szCs w:val="32"/>
        </w:rPr>
        <w:t>carrying</w:t>
      </w:r>
      <w:r w:rsidRPr="003B33F1">
        <w:rPr>
          <w:spacing w:val="-4"/>
          <w:sz w:val="32"/>
          <w:szCs w:val="32"/>
        </w:rPr>
        <w:t xml:space="preserve"> </w:t>
      </w:r>
      <w:r w:rsidRPr="003B33F1">
        <w:rPr>
          <w:sz w:val="32"/>
          <w:szCs w:val="32"/>
        </w:rPr>
        <w:t>amount</w:t>
      </w:r>
      <w:r w:rsidRPr="003B33F1">
        <w:rPr>
          <w:spacing w:val="-4"/>
          <w:sz w:val="32"/>
          <w:szCs w:val="32"/>
        </w:rPr>
        <w:t xml:space="preserve"> </w:t>
      </w:r>
      <w:r w:rsidRPr="003B33F1">
        <w:rPr>
          <w:sz w:val="32"/>
          <w:szCs w:val="32"/>
        </w:rPr>
        <w:t>exceeds its recoverable amount. The recoverable amount is the higher of an asset’s fair value less costs to sell and value in use.</w:t>
      </w:r>
    </w:p>
    <w:p w14:paraId="306A74DB" w14:textId="77777777" w:rsidR="003D36BB" w:rsidRPr="003B33F1" w:rsidRDefault="003D36BB" w:rsidP="003D36BB">
      <w:pPr>
        <w:pStyle w:val="BodyText"/>
        <w:spacing w:before="86" w:line="266" w:lineRule="auto"/>
        <w:ind w:left="943" w:right="1061"/>
        <w:rPr>
          <w:sz w:val="32"/>
          <w:szCs w:val="32"/>
        </w:rPr>
      </w:pPr>
      <w:r w:rsidRPr="003B33F1">
        <w:rPr>
          <w:sz w:val="32"/>
          <w:szCs w:val="32"/>
        </w:rPr>
        <w:t>Value in use is the depreciated replacement cost for an asset where the future economic benefits or service potential of the asset are not primarily dependent on the asset’s ability to generate net cash inflows and where the NZFC would, if deprived of the asset, replace its remaining future economic benefits or service potential.</w:t>
      </w:r>
    </w:p>
    <w:p w14:paraId="7F11B7B7" w14:textId="77777777" w:rsidR="003D36BB" w:rsidRPr="003B33F1" w:rsidRDefault="003D36BB" w:rsidP="003D36BB">
      <w:pPr>
        <w:pStyle w:val="BodyText"/>
        <w:spacing w:before="86" w:line="266" w:lineRule="auto"/>
        <w:ind w:left="943" w:right="1398"/>
        <w:rPr>
          <w:sz w:val="32"/>
          <w:szCs w:val="32"/>
        </w:rPr>
      </w:pPr>
      <w:r w:rsidRPr="003B33F1">
        <w:rPr>
          <w:sz w:val="32"/>
          <w:szCs w:val="32"/>
        </w:rPr>
        <w:t>If</w:t>
      </w:r>
      <w:r w:rsidRPr="003B33F1">
        <w:rPr>
          <w:spacing w:val="-6"/>
          <w:sz w:val="32"/>
          <w:szCs w:val="32"/>
        </w:rPr>
        <w:t xml:space="preserve"> </w:t>
      </w:r>
      <w:r w:rsidRPr="003B33F1">
        <w:rPr>
          <w:sz w:val="32"/>
          <w:szCs w:val="32"/>
        </w:rPr>
        <w:t>an</w:t>
      </w:r>
      <w:r w:rsidRPr="003B33F1">
        <w:rPr>
          <w:spacing w:val="-6"/>
          <w:sz w:val="32"/>
          <w:szCs w:val="32"/>
        </w:rPr>
        <w:t xml:space="preserve"> </w:t>
      </w:r>
      <w:r w:rsidRPr="003B33F1">
        <w:rPr>
          <w:sz w:val="32"/>
          <w:szCs w:val="32"/>
        </w:rPr>
        <w:t>asset’s</w:t>
      </w:r>
      <w:r w:rsidRPr="003B33F1">
        <w:rPr>
          <w:spacing w:val="-6"/>
          <w:sz w:val="32"/>
          <w:szCs w:val="32"/>
        </w:rPr>
        <w:t xml:space="preserve"> </w:t>
      </w:r>
      <w:r w:rsidRPr="003B33F1">
        <w:rPr>
          <w:sz w:val="32"/>
          <w:szCs w:val="32"/>
        </w:rPr>
        <w:t>carrying</w:t>
      </w:r>
      <w:r w:rsidRPr="003B33F1">
        <w:rPr>
          <w:spacing w:val="-6"/>
          <w:sz w:val="32"/>
          <w:szCs w:val="32"/>
        </w:rPr>
        <w:t xml:space="preserve"> </w:t>
      </w:r>
      <w:r w:rsidRPr="003B33F1">
        <w:rPr>
          <w:sz w:val="32"/>
          <w:szCs w:val="32"/>
        </w:rPr>
        <w:t>amount</w:t>
      </w:r>
      <w:r w:rsidRPr="003B33F1">
        <w:rPr>
          <w:spacing w:val="-6"/>
          <w:sz w:val="32"/>
          <w:szCs w:val="32"/>
        </w:rPr>
        <w:t xml:space="preserve"> </w:t>
      </w:r>
      <w:r w:rsidRPr="003B33F1">
        <w:rPr>
          <w:sz w:val="32"/>
          <w:szCs w:val="32"/>
        </w:rPr>
        <w:t>exceeds</w:t>
      </w:r>
      <w:r w:rsidRPr="003B33F1">
        <w:rPr>
          <w:spacing w:val="-6"/>
          <w:sz w:val="32"/>
          <w:szCs w:val="32"/>
        </w:rPr>
        <w:t xml:space="preserve"> </w:t>
      </w:r>
      <w:r w:rsidRPr="003B33F1">
        <w:rPr>
          <w:sz w:val="32"/>
          <w:szCs w:val="32"/>
        </w:rPr>
        <w:t>its</w:t>
      </w:r>
      <w:r w:rsidRPr="003B33F1">
        <w:rPr>
          <w:spacing w:val="-6"/>
          <w:sz w:val="32"/>
          <w:szCs w:val="32"/>
        </w:rPr>
        <w:t xml:space="preserve"> </w:t>
      </w:r>
      <w:r w:rsidRPr="003B33F1">
        <w:rPr>
          <w:sz w:val="32"/>
          <w:szCs w:val="32"/>
        </w:rPr>
        <w:t>recoverable</w:t>
      </w:r>
      <w:r w:rsidRPr="003B33F1">
        <w:rPr>
          <w:spacing w:val="-6"/>
          <w:sz w:val="32"/>
          <w:szCs w:val="32"/>
        </w:rPr>
        <w:t xml:space="preserve"> </w:t>
      </w:r>
      <w:r w:rsidRPr="003B33F1">
        <w:rPr>
          <w:sz w:val="32"/>
          <w:szCs w:val="32"/>
        </w:rPr>
        <w:t>amount,</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asset</w:t>
      </w:r>
      <w:r w:rsidRPr="003B33F1">
        <w:rPr>
          <w:spacing w:val="-6"/>
          <w:sz w:val="32"/>
          <w:szCs w:val="32"/>
        </w:rPr>
        <w:t xml:space="preserve"> </w:t>
      </w:r>
      <w:r w:rsidRPr="003B33F1">
        <w:rPr>
          <w:sz w:val="32"/>
          <w:szCs w:val="32"/>
        </w:rPr>
        <w:t>is</w:t>
      </w:r>
      <w:r w:rsidRPr="003B33F1">
        <w:rPr>
          <w:spacing w:val="-6"/>
          <w:sz w:val="32"/>
          <w:szCs w:val="32"/>
        </w:rPr>
        <w:t xml:space="preserve"> </w:t>
      </w:r>
      <w:r w:rsidRPr="003B33F1">
        <w:rPr>
          <w:sz w:val="32"/>
          <w:szCs w:val="32"/>
        </w:rPr>
        <w:t>impaired</w:t>
      </w:r>
      <w:r w:rsidRPr="003B33F1">
        <w:rPr>
          <w:spacing w:val="-6"/>
          <w:sz w:val="32"/>
          <w:szCs w:val="32"/>
        </w:rPr>
        <w:t xml:space="preserve"> </w:t>
      </w:r>
      <w:r w:rsidRPr="003B33F1">
        <w:rPr>
          <w:sz w:val="32"/>
          <w:szCs w:val="32"/>
        </w:rPr>
        <w:t>and</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carrying</w:t>
      </w:r>
      <w:r w:rsidRPr="003B33F1">
        <w:rPr>
          <w:spacing w:val="-6"/>
          <w:sz w:val="32"/>
          <w:szCs w:val="32"/>
        </w:rPr>
        <w:t xml:space="preserve"> </w:t>
      </w:r>
      <w:r w:rsidRPr="003B33F1">
        <w:rPr>
          <w:sz w:val="32"/>
          <w:szCs w:val="32"/>
        </w:rPr>
        <w:t xml:space="preserve">amount is </w:t>
      </w:r>
      <w:proofErr w:type="gramStart"/>
      <w:r w:rsidRPr="003B33F1">
        <w:rPr>
          <w:sz w:val="32"/>
          <w:szCs w:val="32"/>
        </w:rPr>
        <w:t>written-down</w:t>
      </w:r>
      <w:proofErr w:type="gramEnd"/>
      <w:r w:rsidRPr="003B33F1">
        <w:rPr>
          <w:sz w:val="32"/>
          <w:szCs w:val="32"/>
        </w:rPr>
        <w:t xml:space="preserve"> to the recoverable amount.</w:t>
      </w:r>
    </w:p>
    <w:p w14:paraId="65C1F697" w14:textId="77777777" w:rsidR="003D36BB" w:rsidRPr="003B33F1" w:rsidRDefault="003D36BB" w:rsidP="003D36BB">
      <w:pPr>
        <w:pStyle w:val="BodyText"/>
        <w:spacing w:before="95"/>
        <w:ind w:left="943"/>
        <w:rPr>
          <w:sz w:val="32"/>
          <w:szCs w:val="32"/>
        </w:rPr>
      </w:pPr>
      <w:r w:rsidRPr="003B33F1">
        <w:rPr>
          <w:sz w:val="32"/>
          <w:szCs w:val="32"/>
        </w:rPr>
        <w:t>The</w:t>
      </w:r>
      <w:r w:rsidRPr="003B33F1">
        <w:rPr>
          <w:spacing w:val="-5"/>
          <w:sz w:val="32"/>
          <w:szCs w:val="32"/>
        </w:rPr>
        <w:t xml:space="preserve"> </w:t>
      </w:r>
      <w:r w:rsidRPr="003B33F1">
        <w:rPr>
          <w:sz w:val="32"/>
          <w:szCs w:val="32"/>
        </w:rPr>
        <w:t>total</w:t>
      </w:r>
      <w:r w:rsidRPr="003B33F1">
        <w:rPr>
          <w:spacing w:val="-4"/>
          <w:sz w:val="32"/>
          <w:szCs w:val="32"/>
        </w:rPr>
        <w:t xml:space="preserve"> </w:t>
      </w:r>
      <w:r w:rsidRPr="003B33F1">
        <w:rPr>
          <w:sz w:val="32"/>
          <w:szCs w:val="32"/>
        </w:rPr>
        <w:t>impairment</w:t>
      </w:r>
      <w:r w:rsidRPr="003B33F1">
        <w:rPr>
          <w:spacing w:val="-4"/>
          <w:sz w:val="32"/>
          <w:szCs w:val="32"/>
        </w:rPr>
        <w:t xml:space="preserve"> </w:t>
      </w:r>
      <w:r w:rsidRPr="003B33F1">
        <w:rPr>
          <w:sz w:val="32"/>
          <w:szCs w:val="32"/>
        </w:rPr>
        <w:t>loss</w:t>
      </w:r>
      <w:r w:rsidRPr="003B33F1">
        <w:rPr>
          <w:spacing w:val="-4"/>
          <w:sz w:val="32"/>
          <w:szCs w:val="32"/>
        </w:rPr>
        <w:t xml:space="preserve"> </w:t>
      </w:r>
      <w:r w:rsidRPr="003B33F1">
        <w:rPr>
          <w:sz w:val="32"/>
          <w:szCs w:val="32"/>
        </w:rPr>
        <w:t>is</w:t>
      </w:r>
      <w:r w:rsidRPr="003B33F1">
        <w:rPr>
          <w:spacing w:val="-5"/>
          <w:sz w:val="32"/>
          <w:szCs w:val="32"/>
        </w:rPr>
        <w:t xml:space="preserve"> </w:t>
      </w:r>
      <w:r w:rsidRPr="003B33F1">
        <w:rPr>
          <w:sz w:val="32"/>
          <w:szCs w:val="32"/>
        </w:rPr>
        <w:t>recognised</w:t>
      </w:r>
      <w:r w:rsidRPr="003B33F1">
        <w:rPr>
          <w:spacing w:val="-4"/>
          <w:sz w:val="32"/>
          <w:szCs w:val="32"/>
        </w:rPr>
        <w:t xml:space="preserve"> </w:t>
      </w:r>
      <w:r w:rsidRPr="003B33F1">
        <w:rPr>
          <w:sz w:val="32"/>
          <w:szCs w:val="32"/>
        </w:rPr>
        <w:t>in</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surplus</w:t>
      </w:r>
      <w:r w:rsidRPr="003B33F1">
        <w:rPr>
          <w:spacing w:val="-4"/>
          <w:sz w:val="32"/>
          <w:szCs w:val="32"/>
        </w:rPr>
        <w:t xml:space="preserve"> </w:t>
      </w:r>
      <w:r w:rsidRPr="003B33F1">
        <w:rPr>
          <w:sz w:val="32"/>
          <w:szCs w:val="32"/>
        </w:rPr>
        <w:t>or</w:t>
      </w:r>
      <w:r w:rsidRPr="003B33F1">
        <w:rPr>
          <w:spacing w:val="-5"/>
          <w:sz w:val="32"/>
          <w:szCs w:val="32"/>
        </w:rPr>
        <w:t xml:space="preserve"> </w:t>
      </w:r>
      <w:r w:rsidRPr="003B33F1">
        <w:rPr>
          <w:spacing w:val="-2"/>
          <w:sz w:val="32"/>
          <w:szCs w:val="32"/>
        </w:rPr>
        <w:t>deficit.</w:t>
      </w:r>
    </w:p>
    <w:p w14:paraId="5D1DFCA9" w14:textId="77777777" w:rsidR="003D36BB" w:rsidRPr="003B33F1" w:rsidRDefault="003D36BB" w:rsidP="00FA1048">
      <w:pPr>
        <w:pStyle w:val="Heading4"/>
        <w:numPr>
          <w:ilvl w:val="0"/>
          <w:numId w:val="39"/>
        </w:numPr>
        <w:tabs>
          <w:tab w:val="left" w:pos="1206"/>
        </w:tabs>
        <w:spacing w:before="133"/>
        <w:ind w:left="1206" w:hanging="263"/>
        <w:rPr>
          <w:sz w:val="32"/>
          <w:szCs w:val="32"/>
        </w:rPr>
      </w:pPr>
      <w:r w:rsidRPr="003B33F1">
        <w:rPr>
          <w:sz w:val="32"/>
          <w:szCs w:val="32"/>
        </w:rPr>
        <w:t>Trade</w:t>
      </w:r>
      <w:r w:rsidRPr="003B33F1">
        <w:rPr>
          <w:spacing w:val="-9"/>
          <w:sz w:val="32"/>
          <w:szCs w:val="32"/>
        </w:rPr>
        <w:t xml:space="preserve"> </w:t>
      </w:r>
      <w:r w:rsidRPr="003B33F1">
        <w:rPr>
          <w:sz w:val="32"/>
          <w:szCs w:val="32"/>
        </w:rPr>
        <w:t>and</w:t>
      </w:r>
      <w:r w:rsidRPr="003B33F1">
        <w:rPr>
          <w:spacing w:val="-8"/>
          <w:sz w:val="32"/>
          <w:szCs w:val="32"/>
        </w:rPr>
        <w:t xml:space="preserve"> </w:t>
      </w:r>
      <w:r w:rsidRPr="003B33F1">
        <w:rPr>
          <w:sz w:val="32"/>
          <w:szCs w:val="32"/>
        </w:rPr>
        <w:t>other</w:t>
      </w:r>
      <w:r w:rsidRPr="003B33F1">
        <w:rPr>
          <w:spacing w:val="-8"/>
          <w:sz w:val="32"/>
          <w:szCs w:val="32"/>
        </w:rPr>
        <w:t xml:space="preserve"> </w:t>
      </w:r>
      <w:r w:rsidRPr="003B33F1">
        <w:rPr>
          <w:spacing w:val="-2"/>
          <w:sz w:val="32"/>
          <w:szCs w:val="32"/>
        </w:rPr>
        <w:t>payables</w:t>
      </w:r>
    </w:p>
    <w:p w14:paraId="6272B842" w14:textId="77777777" w:rsidR="003D36BB" w:rsidRPr="003B33F1" w:rsidRDefault="003D36BB" w:rsidP="003D36BB">
      <w:pPr>
        <w:pStyle w:val="BodyText"/>
        <w:spacing w:after="1"/>
        <w:rPr>
          <w:rFonts w:ascii="Circular Std Bold"/>
          <w:b/>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5"/>
        <w:gridCol w:w="1418"/>
        <w:gridCol w:w="1418"/>
      </w:tblGrid>
      <w:tr w:rsidR="003D36BB" w:rsidRPr="003B33F1" w14:paraId="34B5A723" w14:textId="77777777" w:rsidTr="00A70712">
        <w:trPr>
          <w:trHeight w:val="485"/>
        </w:trPr>
        <w:tc>
          <w:tcPr>
            <w:tcW w:w="9101" w:type="dxa"/>
            <w:gridSpan w:val="3"/>
            <w:shd w:val="clear" w:color="auto" w:fill="000000"/>
          </w:tcPr>
          <w:p w14:paraId="6613A626" w14:textId="77777777" w:rsidR="003D36BB" w:rsidRPr="0083350B" w:rsidRDefault="003D36BB" w:rsidP="00A70712">
            <w:pPr>
              <w:pStyle w:val="TableParagraph"/>
              <w:tabs>
                <w:tab w:val="left" w:pos="1418"/>
              </w:tabs>
              <w:spacing w:before="29" w:line="213" w:lineRule="exact"/>
              <w:ind w:right="226"/>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1AD9E868" w14:textId="77777777" w:rsidR="003D36BB" w:rsidRPr="003B33F1" w:rsidRDefault="003D36BB" w:rsidP="00A70712">
            <w:pPr>
              <w:pStyle w:val="TableParagraph"/>
              <w:tabs>
                <w:tab w:val="left" w:pos="1417"/>
              </w:tabs>
              <w:spacing w:line="213" w:lineRule="exact"/>
              <w:ind w:right="226"/>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3EB71B54" w14:textId="77777777" w:rsidTr="00A70712">
        <w:trPr>
          <w:trHeight w:val="296"/>
        </w:trPr>
        <w:tc>
          <w:tcPr>
            <w:tcW w:w="6265" w:type="dxa"/>
          </w:tcPr>
          <w:p w14:paraId="37D9BCE3" w14:textId="77777777" w:rsidR="003D36BB" w:rsidRPr="003B33F1" w:rsidRDefault="003D36BB" w:rsidP="00A70712">
            <w:pPr>
              <w:pStyle w:val="TableParagraph"/>
              <w:spacing w:before="57"/>
              <w:ind w:left="113"/>
              <w:rPr>
                <w:sz w:val="32"/>
                <w:szCs w:val="32"/>
              </w:rPr>
            </w:pPr>
            <w:r w:rsidRPr="003B33F1">
              <w:rPr>
                <w:sz w:val="32"/>
                <w:szCs w:val="32"/>
              </w:rPr>
              <w:t>Trade</w:t>
            </w:r>
            <w:r w:rsidRPr="003B33F1">
              <w:rPr>
                <w:spacing w:val="-9"/>
                <w:sz w:val="32"/>
                <w:szCs w:val="32"/>
              </w:rPr>
              <w:t xml:space="preserve"> </w:t>
            </w:r>
            <w:r w:rsidRPr="003B33F1">
              <w:rPr>
                <w:spacing w:val="-2"/>
                <w:sz w:val="32"/>
                <w:szCs w:val="32"/>
              </w:rPr>
              <w:t>creditors</w:t>
            </w:r>
          </w:p>
        </w:tc>
        <w:tc>
          <w:tcPr>
            <w:tcW w:w="1418" w:type="dxa"/>
            <w:shd w:val="clear" w:color="auto" w:fill="F1F1F2"/>
          </w:tcPr>
          <w:p w14:paraId="37301BC5" w14:textId="77777777" w:rsidR="003D36BB" w:rsidRPr="003B33F1" w:rsidRDefault="003D36BB" w:rsidP="00A70712">
            <w:pPr>
              <w:pStyle w:val="TableParagraph"/>
              <w:spacing w:before="57"/>
              <w:ind w:right="225"/>
              <w:jc w:val="right"/>
              <w:rPr>
                <w:sz w:val="32"/>
                <w:szCs w:val="32"/>
              </w:rPr>
            </w:pPr>
            <w:r w:rsidRPr="003B33F1">
              <w:rPr>
                <w:spacing w:val="-2"/>
                <w:sz w:val="32"/>
                <w:szCs w:val="32"/>
              </w:rPr>
              <w:t>1,915,208</w:t>
            </w:r>
          </w:p>
        </w:tc>
        <w:tc>
          <w:tcPr>
            <w:tcW w:w="1418" w:type="dxa"/>
          </w:tcPr>
          <w:p w14:paraId="4BA61D19" w14:textId="77777777" w:rsidR="003D36BB" w:rsidRPr="003B33F1" w:rsidRDefault="003D36BB" w:rsidP="00A70712">
            <w:pPr>
              <w:pStyle w:val="TableParagraph"/>
              <w:spacing w:before="57"/>
              <w:ind w:right="226"/>
              <w:jc w:val="right"/>
              <w:rPr>
                <w:sz w:val="32"/>
                <w:szCs w:val="32"/>
              </w:rPr>
            </w:pPr>
            <w:r w:rsidRPr="003B33F1">
              <w:rPr>
                <w:spacing w:val="-2"/>
                <w:w w:val="105"/>
                <w:sz w:val="32"/>
                <w:szCs w:val="32"/>
              </w:rPr>
              <w:t>1,948,148</w:t>
            </w:r>
          </w:p>
        </w:tc>
      </w:tr>
      <w:tr w:rsidR="003D36BB" w:rsidRPr="003B33F1" w14:paraId="0EB2EBE7" w14:textId="77777777" w:rsidTr="00A70712">
        <w:trPr>
          <w:trHeight w:val="293"/>
        </w:trPr>
        <w:tc>
          <w:tcPr>
            <w:tcW w:w="6265" w:type="dxa"/>
          </w:tcPr>
          <w:p w14:paraId="11A037CA" w14:textId="77777777" w:rsidR="003D36BB" w:rsidRPr="003B33F1" w:rsidRDefault="003D36BB" w:rsidP="00A70712">
            <w:pPr>
              <w:pStyle w:val="TableParagraph"/>
              <w:spacing w:before="54"/>
              <w:ind w:left="113"/>
              <w:rPr>
                <w:sz w:val="32"/>
                <w:szCs w:val="32"/>
              </w:rPr>
            </w:pPr>
            <w:r w:rsidRPr="003B33F1">
              <w:rPr>
                <w:sz w:val="32"/>
                <w:szCs w:val="32"/>
              </w:rPr>
              <w:t>Screen</w:t>
            </w:r>
            <w:r w:rsidRPr="003B33F1">
              <w:rPr>
                <w:spacing w:val="9"/>
                <w:sz w:val="32"/>
                <w:szCs w:val="32"/>
              </w:rPr>
              <w:t xml:space="preserve"> </w:t>
            </w:r>
            <w:r w:rsidRPr="003B33F1">
              <w:rPr>
                <w:sz w:val="32"/>
                <w:szCs w:val="32"/>
              </w:rPr>
              <w:t>production</w:t>
            </w:r>
            <w:r w:rsidRPr="003B33F1">
              <w:rPr>
                <w:spacing w:val="9"/>
                <w:sz w:val="32"/>
                <w:szCs w:val="32"/>
              </w:rPr>
              <w:t xml:space="preserve"> </w:t>
            </w:r>
            <w:r w:rsidRPr="003B33F1">
              <w:rPr>
                <w:sz w:val="32"/>
                <w:szCs w:val="32"/>
              </w:rPr>
              <w:t>recovery</w:t>
            </w:r>
            <w:r w:rsidRPr="003B33F1">
              <w:rPr>
                <w:spacing w:val="9"/>
                <w:sz w:val="32"/>
                <w:szCs w:val="32"/>
              </w:rPr>
              <w:t xml:space="preserve"> </w:t>
            </w:r>
            <w:r w:rsidRPr="003B33F1">
              <w:rPr>
                <w:sz w:val="32"/>
                <w:szCs w:val="32"/>
              </w:rPr>
              <w:t>repayment</w:t>
            </w:r>
            <w:r w:rsidRPr="003B33F1">
              <w:rPr>
                <w:spacing w:val="9"/>
                <w:sz w:val="32"/>
                <w:szCs w:val="32"/>
              </w:rPr>
              <w:t xml:space="preserve"> </w:t>
            </w:r>
            <w:r w:rsidRPr="003B33F1">
              <w:rPr>
                <w:sz w:val="32"/>
                <w:szCs w:val="32"/>
              </w:rPr>
              <w:t>to</w:t>
            </w:r>
            <w:r w:rsidRPr="003B33F1">
              <w:rPr>
                <w:spacing w:val="9"/>
                <w:sz w:val="32"/>
                <w:szCs w:val="32"/>
              </w:rPr>
              <w:t xml:space="preserve"> </w:t>
            </w:r>
            <w:r w:rsidRPr="003B33F1">
              <w:rPr>
                <w:spacing w:val="-5"/>
                <w:sz w:val="32"/>
                <w:szCs w:val="32"/>
              </w:rPr>
              <w:t>MCH</w:t>
            </w:r>
          </w:p>
        </w:tc>
        <w:tc>
          <w:tcPr>
            <w:tcW w:w="1418" w:type="dxa"/>
            <w:shd w:val="clear" w:color="auto" w:fill="F1F1F2"/>
          </w:tcPr>
          <w:p w14:paraId="4A8904CB" w14:textId="77777777" w:rsidR="003D36BB" w:rsidRPr="003B33F1" w:rsidRDefault="003D36BB" w:rsidP="00A70712">
            <w:pPr>
              <w:pStyle w:val="TableParagraph"/>
              <w:spacing w:before="54"/>
              <w:ind w:right="225"/>
              <w:jc w:val="right"/>
              <w:rPr>
                <w:sz w:val="32"/>
                <w:szCs w:val="32"/>
              </w:rPr>
            </w:pPr>
            <w:r w:rsidRPr="003B33F1">
              <w:rPr>
                <w:spacing w:val="-10"/>
                <w:w w:val="200"/>
                <w:sz w:val="32"/>
                <w:szCs w:val="32"/>
              </w:rPr>
              <w:t>–</w:t>
            </w:r>
          </w:p>
        </w:tc>
        <w:tc>
          <w:tcPr>
            <w:tcW w:w="1418" w:type="dxa"/>
          </w:tcPr>
          <w:p w14:paraId="0589B35F" w14:textId="77777777" w:rsidR="003D36BB" w:rsidRPr="003B33F1" w:rsidRDefault="003D36BB" w:rsidP="00A70712">
            <w:pPr>
              <w:pStyle w:val="TableParagraph"/>
              <w:spacing w:before="54"/>
              <w:ind w:right="226"/>
              <w:jc w:val="right"/>
              <w:rPr>
                <w:sz w:val="32"/>
                <w:szCs w:val="32"/>
              </w:rPr>
            </w:pPr>
            <w:r w:rsidRPr="003B33F1">
              <w:rPr>
                <w:spacing w:val="-2"/>
                <w:w w:val="105"/>
                <w:sz w:val="32"/>
                <w:szCs w:val="32"/>
              </w:rPr>
              <w:t>4,078,987</w:t>
            </w:r>
          </w:p>
        </w:tc>
      </w:tr>
      <w:tr w:rsidR="003D36BB" w:rsidRPr="003B33F1" w14:paraId="62F3472D" w14:textId="77777777" w:rsidTr="00A70712">
        <w:trPr>
          <w:trHeight w:val="293"/>
        </w:trPr>
        <w:tc>
          <w:tcPr>
            <w:tcW w:w="6265" w:type="dxa"/>
          </w:tcPr>
          <w:p w14:paraId="0110ACBA" w14:textId="77777777" w:rsidR="003D36BB" w:rsidRPr="003B33F1" w:rsidRDefault="003D36BB" w:rsidP="00A70712">
            <w:pPr>
              <w:pStyle w:val="TableParagraph"/>
              <w:spacing w:before="54"/>
              <w:ind w:left="113"/>
              <w:rPr>
                <w:sz w:val="32"/>
                <w:szCs w:val="32"/>
              </w:rPr>
            </w:pPr>
            <w:r w:rsidRPr="003B33F1">
              <w:rPr>
                <w:sz w:val="32"/>
                <w:szCs w:val="32"/>
              </w:rPr>
              <w:t>Premium</w:t>
            </w:r>
            <w:r w:rsidRPr="003B33F1">
              <w:rPr>
                <w:spacing w:val="2"/>
                <w:sz w:val="32"/>
                <w:szCs w:val="32"/>
              </w:rPr>
              <w:t xml:space="preserve"> </w:t>
            </w:r>
            <w:r w:rsidRPr="003B33F1">
              <w:rPr>
                <w:sz w:val="32"/>
                <w:szCs w:val="32"/>
              </w:rPr>
              <w:t>drama</w:t>
            </w:r>
            <w:r w:rsidRPr="003B33F1">
              <w:rPr>
                <w:spacing w:val="2"/>
                <w:sz w:val="32"/>
                <w:szCs w:val="32"/>
              </w:rPr>
              <w:t xml:space="preserve"> </w:t>
            </w:r>
            <w:r w:rsidRPr="003B33F1">
              <w:rPr>
                <w:sz w:val="32"/>
                <w:szCs w:val="32"/>
              </w:rPr>
              <w:t>fund</w:t>
            </w:r>
            <w:r w:rsidRPr="003B33F1">
              <w:rPr>
                <w:spacing w:val="2"/>
                <w:sz w:val="32"/>
                <w:szCs w:val="32"/>
              </w:rPr>
              <w:t xml:space="preserve"> </w:t>
            </w:r>
            <w:r w:rsidRPr="003B33F1">
              <w:rPr>
                <w:sz w:val="32"/>
                <w:szCs w:val="32"/>
              </w:rPr>
              <w:t>repayment</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pacing w:val="-5"/>
                <w:sz w:val="32"/>
                <w:szCs w:val="32"/>
              </w:rPr>
              <w:t>MCH</w:t>
            </w:r>
          </w:p>
        </w:tc>
        <w:tc>
          <w:tcPr>
            <w:tcW w:w="1418" w:type="dxa"/>
            <w:shd w:val="clear" w:color="auto" w:fill="F1F1F2"/>
          </w:tcPr>
          <w:p w14:paraId="77BF0AB2" w14:textId="77777777" w:rsidR="003D36BB" w:rsidRPr="003B33F1" w:rsidRDefault="003D36BB" w:rsidP="00A70712">
            <w:pPr>
              <w:pStyle w:val="TableParagraph"/>
              <w:spacing w:before="54"/>
              <w:ind w:right="225"/>
              <w:jc w:val="right"/>
              <w:rPr>
                <w:sz w:val="32"/>
                <w:szCs w:val="32"/>
              </w:rPr>
            </w:pPr>
            <w:r w:rsidRPr="003B33F1">
              <w:rPr>
                <w:spacing w:val="-2"/>
                <w:sz w:val="32"/>
                <w:szCs w:val="32"/>
              </w:rPr>
              <w:t>3,316,693</w:t>
            </w:r>
          </w:p>
        </w:tc>
        <w:tc>
          <w:tcPr>
            <w:tcW w:w="1418" w:type="dxa"/>
          </w:tcPr>
          <w:p w14:paraId="770A5888" w14:textId="77777777" w:rsidR="003D36BB" w:rsidRPr="003B33F1" w:rsidRDefault="003D36BB" w:rsidP="00A70712">
            <w:pPr>
              <w:pStyle w:val="TableParagraph"/>
              <w:spacing w:before="54"/>
              <w:ind w:right="226"/>
              <w:jc w:val="right"/>
              <w:rPr>
                <w:sz w:val="32"/>
                <w:szCs w:val="32"/>
              </w:rPr>
            </w:pPr>
            <w:r w:rsidRPr="003B33F1">
              <w:rPr>
                <w:spacing w:val="-2"/>
                <w:sz w:val="32"/>
                <w:szCs w:val="32"/>
              </w:rPr>
              <w:t>1,228,646</w:t>
            </w:r>
          </w:p>
        </w:tc>
      </w:tr>
      <w:tr w:rsidR="003D36BB" w:rsidRPr="003B33F1" w14:paraId="184B967D" w14:textId="77777777" w:rsidTr="00A70712">
        <w:trPr>
          <w:trHeight w:val="293"/>
        </w:trPr>
        <w:tc>
          <w:tcPr>
            <w:tcW w:w="6265" w:type="dxa"/>
          </w:tcPr>
          <w:p w14:paraId="29FE673C" w14:textId="77777777" w:rsidR="003D36BB" w:rsidRPr="003B33F1" w:rsidRDefault="003D36BB" w:rsidP="00A70712">
            <w:pPr>
              <w:pStyle w:val="TableParagraph"/>
              <w:spacing w:before="54"/>
              <w:ind w:left="113"/>
              <w:rPr>
                <w:sz w:val="32"/>
                <w:szCs w:val="32"/>
              </w:rPr>
            </w:pPr>
            <w:r w:rsidRPr="003B33F1">
              <w:rPr>
                <w:sz w:val="32"/>
                <w:szCs w:val="32"/>
              </w:rPr>
              <w:t>Sundry</w:t>
            </w:r>
            <w:r w:rsidRPr="003B33F1">
              <w:rPr>
                <w:spacing w:val="-5"/>
                <w:sz w:val="32"/>
                <w:szCs w:val="32"/>
              </w:rPr>
              <w:t xml:space="preserve"> </w:t>
            </w:r>
            <w:r w:rsidRPr="003B33F1">
              <w:rPr>
                <w:spacing w:val="-2"/>
                <w:sz w:val="32"/>
                <w:szCs w:val="32"/>
              </w:rPr>
              <w:t>accruals</w:t>
            </w:r>
          </w:p>
        </w:tc>
        <w:tc>
          <w:tcPr>
            <w:tcW w:w="1418" w:type="dxa"/>
            <w:shd w:val="clear" w:color="auto" w:fill="F1F1F2"/>
          </w:tcPr>
          <w:p w14:paraId="1FCB3321" w14:textId="77777777" w:rsidR="003D36BB" w:rsidRPr="003B33F1" w:rsidRDefault="003D36BB" w:rsidP="00A70712">
            <w:pPr>
              <w:pStyle w:val="TableParagraph"/>
              <w:spacing w:before="54"/>
              <w:ind w:right="225"/>
              <w:jc w:val="right"/>
              <w:rPr>
                <w:sz w:val="32"/>
                <w:szCs w:val="32"/>
              </w:rPr>
            </w:pPr>
            <w:r w:rsidRPr="003B33F1">
              <w:rPr>
                <w:spacing w:val="-2"/>
                <w:w w:val="105"/>
                <w:sz w:val="32"/>
                <w:szCs w:val="32"/>
              </w:rPr>
              <w:t>410,391</w:t>
            </w:r>
          </w:p>
        </w:tc>
        <w:tc>
          <w:tcPr>
            <w:tcW w:w="1418" w:type="dxa"/>
          </w:tcPr>
          <w:p w14:paraId="517533A8" w14:textId="77777777" w:rsidR="003D36BB" w:rsidRPr="003B33F1" w:rsidRDefault="003D36BB" w:rsidP="00A70712">
            <w:pPr>
              <w:pStyle w:val="TableParagraph"/>
              <w:spacing w:before="54"/>
              <w:ind w:right="226"/>
              <w:jc w:val="right"/>
              <w:rPr>
                <w:sz w:val="32"/>
                <w:szCs w:val="32"/>
              </w:rPr>
            </w:pPr>
            <w:r w:rsidRPr="003B33F1">
              <w:rPr>
                <w:spacing w:val="-2"/>
                <w:w w:val="105"/>
                <w:sz w:val="32"/>
                <w:szCs w:val="32"/>
              </w:rPr>
              <w:t>739,971</w:t>
            </w:r>
          </w:p>
        </w:tc>
      </w:tr>
      <w:tr w:rsidR="003D36BB" w:rsidRPr="003B33F1" w14:paraId="69B89A43" w14:textId="77777777" w:rsidTr="00A70712">
        <w:trPr>
          <w:trHeight w:val="284"/>
        </w:trPr>
        <w:tc>
          <w:tcPr>
            <w:tcW w:w="6265" w:type="dxa"/>
            <w:tcBorders>
              <w:bottom w:val="single" w:sz="4" w:space="0" w:color="000000"/>
            </w:tcBorders>
          </w:tcPr>
          <w:p w14:paraId="26D906D0" w14:textId="77777777" w:rsidR="003D36BB" w:rsidRPr="003B33F1" w:rsidRDefault="003D36BB" w:rsidP="00A70712">
            <w:pPr>
              <w:pStyle w:val="TableParagraph"/>
              <w:spacing w:before="54"/>
              <w:ind w:left="113"/>
              <w:rPr>
                <w:sz w:val="32"/>
                <w:szCs w:val="32"/>
              </w:rPr>
            </w:pPr>
            <w:r w:rsidRPr="003B33F1">
              <w:rPr>
                <w:spacing w:val="-2"/>
                <w:sz w:val="32"/>
                <w:szCs w:val="32"/>
              </w:rPr>
              <w:t>Suspense</w:t>
            </w:r>
            <w:r w:rsidRPr="003B33F1">
              <w:rPr>
                <w:spacing w:val="4"/>
                <w:sz w:val="32"/>
                <w:szCs w:val="32"/>
              </w:rPr>
              <w:t xml:space="preserve"> </w:t>
            </w:r>
            <w:r w:rsidRPr="003B33F1">
              <w:rPr>
                <w:spacing w:val="-2"/>
                <w:sz w:val="32"/>
                <w:szCs w:val="32"/>
              </w:rPr>
              <w:t>liability</w:t>
            </w:r>
          </w:p>
        </w:tc>
        <w:tc>
          <w:tcPr>
            <w:tcW w:w="1418" w:type="dxa"/>
            <w:tcBorders>
              <w:bottom w:val="single" w:sz="4" w:space="0" w:color="000000"/>
            </w:tcBorders>
            <w:shd w:val="clear" w:color="auto" w:fill="F1F1F2"/>
          </w:tcPr>
          <w:p w14:paraId="6EE72563" w14:textId="77777777" w:rsidR="003D36BB" w:rsidRPr="003B33F1" w:rsidRDefault="003D36BB" w:rsidP="00A70712">
            <w:pPr>
              <w:pStyle w:val="TableParagraph"/>
              <w:spacing w:before="54"/>
              <w:ind w:right="225"/>
              <w:jc w:val="right"/>
              <w:rPr>
                <w:sz w:val="32"/>
                <w:szCs w:val="32"/>
              </w:rPr>
            </w:pPr>
            <w:r w:rsidRPr="003B33F1">
              <w:rPr>
                <w:spacing w:val="-4"/>
                <w:w w:val="105"/>
                <w:sz w:val="32"/>
                <w:szCs w:val="32"/>
              </w:rPr>
              <w:t>9,481</w:t>
            </w:r>
          </w:p>
        </w:tc>
        <w:tc>
          <w:tcPr>
            <w:tcW w:w="1418" w:type="dxa"/>
            <w:tcBorders>
              <w:bottom w:val="single" w:sz="4" w:space="0" w:color="000000"/>
            </w:tcBorders>
          </w:tcPr>
          <w:p w14:paraId="34924046" w14:textId="77777777" w:rsidR="003D36BB" w:rsidRPr="003B33F1" w:rsidRDefault="003D36BB" w:rsidP="00A70712">
            <w:pPr>
              <w:pStyle w:val="TableParagraph"/>
              <w:spacing w:before="54"/>
              <w:ind w:right="226"/>
              <w:jc w:val="right"/>
              <w:rPr>
                <w:sz w:val="32"/>
                <w:szCs w:val="32"/>
              </w:rPr>
            </w:pPr>
            <w:r w:rsidRPr="003B33F1">
              <w:rPr>
                <w:spacing w:val="-2"/>
                <w:w w:val="105"/>
                <w:sz w:val="32"/>
                <w:szCs w:val="32"/>
              </w:rPr>
              <w:t>12,746</w:t>
            </w:r>
          </w:p>
        </w:tc>
      </w:tr>
      <w:tr w:rsidR="003D36BB" w:rsidRPr="003B33F1" w14:paraId="412637CA" w14:textId="77777777" w:rsidTr="00A70712">
        <w:trPr>
          <w:trHeight w:val="333"/>
        </w:trPr>
        <w:tc>
          <w:tcPr>
            <w:tcW w:w="6265" w:type="dxa"/>
            <w:tcBorders>
              <w:top w:val="single" w:sz="4" w:space="0" w:color="000000"/>
              <w:bottom w:val="single" w:sz="18" w:space="0" w:color="000000"/>
            </w:tcBorders>
          </w:tcPr>
          <w:p w14:paraId="6A02FE90" w14:textId="77777777" w:rsidR="003D36BB" w:rsidRPr="003B33F1" w:rsidRDefault="003D36BB" w:rsidP="00A70712">
            <w:pPr>
              <w:pStyle w:val="TableParagraph"/>
              <w:rPr>
                <w:rFonts w:ascii="Times New Roman"/>
                <w:sz w:val="32"/>
                <w:szCs w:val="32"/>
              </w:rPr>
            </w:pPr>
          </w:p>
        </w:tc>
        <w:tc>
          <w:tcPr>
            <w:tcW w:w="1418" w:type="dxa"/>
            <w:tcBorders>
              <w:top w:val="single" w:sz="4" w:space="0" w:color="000000"/>
              <w:bottom w:val="single" w:sz="18" w:space="0" w:color="000000"/>
            </w:tcBorders>
            <w:shd w:val="clear" w:color="auto" w:fill="F1F1F2"/>
          </w:tcPr>
          <w:p w14:paraId="0FECCEAE" w14:textId="77777777" w:rsidR="003D36BB" w:rsidRPr="003B33F1" w:rsidRDefault="003D36BB" w:rsidP="00A70712">
            <w:pPr>
              <w:pStyle w:val="TableParagraph"/>
              <w:spacing w:before="55"/>
              <w:ind w:right="225"/>
              <w:jc w:val="right"/>
              <w:rPr>
                <w:rFonts w:ascii="Arial Black"/>
                <w:sz w:val="32"/>
                <w:szCs w:val="32"/>
              </w:rPr>
            </w:pPr>
            <w:r w:rsidRPr="003B33F1">
              <w:rPr>
                <w:rFonts w:ascii="Arial Black"/>
                <w:spacing w:val="-2"/>
                <w:sz w:val="32"/>
                <w:szCs w:val="32"/>
              </w:rPr>
              <w:t>5,651,773</w:t>
            </w:r>
          </w:p>
        </w:tc>
        <w:tc>
          <w:tcPr>
            <w:tcW w:w="1418" w:type="dxa"/>
            <w:tcBorders>
              <w:top w:val="single" w:sz="4" w:space="0" w:color="000000"/>
              <w:bottom w:val="single" w:sz="18" w:space="0" w:color="000000"/>
            </w:tcBorders>
          </w:tcPr>
          <w:p w14:paraId="0AC1A010" w14:textId="77777777" w:rsidR="003D36BB" w:rsidRPr="003B33F1" w:rsidRDefault="003D36BB" w:rsidP="00A70712">
            <w:pPr>
              <w:pStyle w:val="TableParagraph"/>
              <w:spacing w:before="55"/>
              <w:ind w:right="226"/>
              <w:jc w:val="right"/>
              <w:rPr>
                <w:rFonts w:ascii="Arial Black"/>
                <w:sz w:val="32"/>
                <w:szCs w:val="32"/>
              </w:rPr>
            </w:pPr>
            <w:r w:rsidRPr="003B33F1">
              <w:rPr>
                <w:rFonts w:ascii="Arial Black"/>
                <w:spacing w:val="-2"/>
                <w:sz w:val="32"/>
                <w:szCs w:val="32"/>
              </w:rPr>
              <w:t>8,008,498</w:t>
            </w:r>
          </w:p>
        </w:tc>
      </w:tr>
    </w:tbl>
    <w:p w14:paraId="7F3C60F1" w14:textId="77777777" w:rsidR="0083350B" w:rsidRDefault="0083350B" w:rsidP="003D36BB">
      <w:pPr>
        <w:pStyle w:val="BodyText"/>
        <w:spacing w:before="270"/>
        <w:ind w:left="943"/>
        <w:rPr>
          <w:rFonts w:ascii="Arial Black"/>
          <w:w w:val="85"/>
          <w:sz w:val="32"/>
          <w:szCs w:val="32"/>
        </w:rPr>
      </w:pPr>
    </w:p>
    <w:p w14:paraId="5D5200FB" w14:textId="77777777" w:rsidR="0083350B" w:rsidRDefault="0083350B" w:rsidP="003D36BB">
      <w:pPr>
        <w:pStyle w:val="BodyText"/>
        <w:spacing w:before="270"/>
        <w:ind w:left="943"/>
        <w:rPr>
          <w:rFonts w:ascii="Arial Black"/>
          <w:w w:val="85"/>
          <w:sz w:val="32"/>
          <w:szCs w:val="32"/>
        </w:rPr>
      </w:pPr>
    </w:p>
    <w:p w14:paraId="72372023" w14:textId="4A5FEE9E" w:rsidR="003D36BB" w:rsidRPr="003B33F1" w:rsidRDefault="003D36BB" w:rsidP="003D36BB">
      <w:pPr>
        <w:pStyle w:val="BodyText"/>
        <w:spacing w:before="270"/>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47D8E429" w14:textId="77777777" w:rsidR="003D36BB" w:rsidRPr="003B33F1" w:rsidRDefault="003D36BB" w:rsidP="003D36BB">
      <w:pPr>
        <w:pStyle w:val="BodyText"/>
        <w:spacing w:before="100" w:line="278" w:lineRule="auto"/>
        <w:ind w:left="943" w:right="954"/>
        <w:rPr>
          <w:sz w:val="32"/>
          <w:szCs w:val="32"/>
        </w:rPr>
      </w:pPr>
      <w:r w:rsidRPr="003B33F1">
        <w:rPr>
          <w:sz w:val="32"/>
          <w:szCs w:val="32"/>
        </w:rPr>
        <w:t>Trade</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other</w:t>
      </w:r>
      <w:r w:rsidRPr="003B33F1">
        <w:rPr>
          <w:spacing w:val="-3"/>
          <w:sz w:val="32"/>
          <w:szCs w:val="32"/>
        </w:rPr>
        <w:t xml:space="preserve"> </w:t>
      </w:r>
      <w:r w:rsidRPr="003B33F1">
        <w:rPr>
          <w:sz w:val="32"/>
          <w:szCs w:val="32"/>
        </w:rPr>
        <w:t>payables</w:t>
      </w:r>
      <w:r w:rsidRPr="003B33F1">
        <w:rPr>
          <w:spacing w:val="-3"/>
          <w:sz w:val="32"/>
          <w:szCs w:val="32"/>
        </w:rPr>
        <w:t xml:space="preserve"> </w:t>
      </w:r>
      <w:r w:rsidRPr="003B33F1">
        <w:rPr>
          <w:sz w:val="32"/>
          <w:szCs w:val="32"/>
        </w:rPr>
        <w:t>are</w:t>
      </w:r>
      <w:r w:rsidRPr="003B33F1">
        <w:rPr>
          <w:spacing w:val="-3"/>
          <w:sz w:val="32"/>
          <w:szCs w:val="32"/>
        </w:rPr>
        <w:t xml:space="preserve"> </w:t>
      </w:r>
      <w:r w:rsidRPr="003B33F1">
        <w:rPr>
          <w:sz w:val="32"/>
          <w:szCs w:val="32"/>
        </w:rPr>
        <w:t>recorded</w:t>
      </w:r>
      <w:r w:rsidRPr="003B33F1">
        <w:rPr>
          <w:spacing w:val="-3"/>
          <w:sz w:val="32"/>
          <w:szCs w:val="32"/>
        </w:rPr>
        <w:t xml:space="preserve"> </w:t>
      </w:r>
      <w:r w:rsidRPr="003B33F1">
        <w:rPr>
          <w:sz w:val="32"/>
          <w:szCs w:val="32"/>
        </w:rPr>
        <w:t>at</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amount</w:t>
      </w:r>
      <w:r w:rsidRPr="003B33F1">
        <w:rPr>
          <w:spacing w:val="-3"/>
          <w:sz w:val="32"/>
          <w:szCs w:val="32"/>
        </w:rPr>
        <w:t xml:space="preserve"> </w:t>
      </w:r>
      <w:r w:rsidRPr="003B33F1">
        <w:rPr>
          <w:sz w:val="32"/>
          <w:szCs w:val="32"/>
        </w:rPr>
        <w:t>payable.</w:t>
      </w:r>
      <w:r w:rsidRPr="003B33F1">
        <w:rPr>
          <w:spacing w:val="-3"/>
          <w:sz w:val="32"/>
          <w:szCs w:val="32"/>
        </w:rPr>
        <w:t xml:space="preserve"> </w:t>
      </w:r>
      <w:r w:rsidRPr="003B33F1">
        <w:rPr>
          <w:sz w:val="32"/>
          <w:szCs w:val="32"/>
        </w:rPr>
        <w:t>Trade</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other</w:t>
      </w:r>
      <w:r w:rsidRPr="003B33F1">
        <w:rPr>
          <w:spacing w:val="-3"/>
          <w:sz w:val="32"/>
          <w:szCs w:val="32"/>
        </w:rPr>
        <w:t xml:space="preserve"> </w:t>
      </w:r>
      <w:r w:rsidRPr="003B33F1">
        <w:rPr>
          <w:sz w:val="32"/>
          <w:szCs w:val="32"/>
        </w:rPr>
        <w:t>payables</w:t>
      </w:r>
      <w:r w:rsidRPr="003B33F1">
        <w:rPr>
          <w:spacing w:val="-3"/>
          <w:sz w:val="32"/>
          <w:szCs w:val="32"/>
        </w:rPr>
        <w:t xml:space="preserve"> </w:t>
      </w:r>
      <w:r w:rsidRPr="003B33F1">
        <w:rPr>
          <w:sz w:val="32"/>
          <w:szCs w:val="32"/>
        </w:rPr>
        <w:t>are</w:t>
      </w:r>
      <w:r w:rsidRPr="003B33F1">
        <w:rPr>
          <w:spacing w:val="-3"/>
          <w:sz w:val="32"/>
          <w:szCs w:val="32"/>
        </w:rPr>
        <w:t xml:space="preserve"> </w:t>
      </w:r>
      <w:r w:rsidRPr="003B33F1">
        <w:rPr>
          <w:sz w:val="32"/>
          <w:szCs w:val="32"/>
        </w:rPr>
        <w:t>non-interest</w:t>
      </w:r>
      <w:r w:rsidRPr="003B33F1">
        <w:rPr>
          <w:spacing w:val="-3"/>
          <w:sz w:val="32"/>
          <w:szCs w:val="32"/>
        </w:rPr>
        <w:t xml:space="preserve"> </w:t>
      </w:r>
      <w:r w:rsidRPr="003B33F1">
        <w:rPr>
          <w:sz w:val="32"/>
          <w:szCs w:val="32"/>
        </w:rPr>
        <w:t>bearing and are normally settled on 30-day terms, therefore the carrying value of trade and other payables approximates their fair value.</w:t>
      </w:r>
    </w:p>
    <w:p w14:paraId="66B5E610" w14:textId="77777777" w:rsidR="003D36BB" w:rsidRPr="003B33F1" w:rsidRDefault="003D36BB" w:rsidP="003D36BB">
      <w:pPr>
        <w:spacing w:line="278" w:lineRule="auto"/>
        <w:rPr>
          <w:sz w:val="32"/>
          <w:szCs w:val="32"/>
        </w:rPr>
        <w:sectPr w:rsidR="003D36BB" w:rsidRPr="003B33F1" w:rsidSect="003D36BB">
          <w:pgSz w:w="11910" w:h="16840"/>
          <w:pgMar w:top="1920" w:right="460" w:bottom="740" w:left="460" w:header="0" w:footer="551" w:gutter="0"/>
          <w:cols w:space="720"/>
        </w:sectPr>
      </w:pPr>
    </w:p>
    <w:p w14:paraId="6B47E69A" w14:textId="77777777" w:rsidR="003D36BB" w:rsidRPr="003B33F1" w:rsidRDefault="003D36BB" w:rsidP="003D36BB">
      <w:pPr>
        <w:pStyle w:val="BodyText"/>
        <w:rPr>
          <w:sz w:val="32"/>
          <w:szCs w:val="32"/>
        </w:rPr>
      </w:pPr>
    </w:p>
    <w:p w14:paraId="40668646" w14:textId="77777777" w:rsidR="003D36BB" w:rsidRPr="003B33F1" w:rsidRDefault="003D36BB" w:rsidP="003D36BB">
      <w:pPr>
        <w:pStyle w:val="BodyText"/>
        <w:spacing w:before="54"/>
        <w:rPr>
          <w:sz w:val="32"/>
          <w:szCs w:val="32"/>
        </w:rPr>
      </w:pPr>
    </w:p>
    <w:p w14:paraId="383A0DA9" w14:textId="77777777" w:rsidR="003D36BB" w:rsidRPr="003B33F1" w:rsidRDefault="003D36BB" w:rsidP="00FA1048">
      <w:pPr>
        <w:pStyle w:val="Heading4"/>
        <w:numPr>
          <w:ilvl w:val="0"/>
          <w:numId w:val="39"/>
        </w:numPr>
        <w:tabs>
          <w:tab w:val="left" w:pos="1313"/>
        </w:tabs>
        <w:ind w:left="1313" w:hanging="370"/>
        <w:rPr>
          <w:sz w:val="32"/>
          <w:szCs w:val="32"/>
        </w:rPr>
      </w:pPr>
      <w:r w:rsidRPr="003B33F1">
        <w:rPr>
          <w:sz w:val="32"/>
          <w:szCs w:val="32"/>
        </w:rPr>
        <w:t>Employee</w:t>
      </w:r>
      <w:r w:rsidRPr="003B33F1">
        <w:rPr>
          <w:spacing w:val="-14"/>
          <w:sz w:val="32"/>
          <w:szCs w:val="32"/>
        </w:rPr>
        <w:t xml:space="preserve"> </w:t>
      </w:r>
      <w:r w:rsidRPr="003B33F1">
        <w:rPr>
          <w:spacing w:val="-2"/>
          <w:sz w:val="32"/>
          <w:szCs w:val="32"/>
        </w:rPr>
        <w:t>entitlements</w:t>
      </w:r>
    </w:p>
    <w:p w14:paraId="262AEB41" w14:textId="77777777" w:rsidR="003D36BB" w:rsidRPr="003B33F1" w:rsidRDefault="003D36BB" w:rsidP="003D36BB">
      <w:pPr>
        <w:pStyle w:val="BodyText"/>
        <w:spacing w:after="1"/>
        <w:rPr>
          <w:rFonts w:ascii="Circular Std Bold"/>
          <w:b/>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5"/>
        <w:gridCol w:w="1418"/>
        <w:gridCol w:w="1423"/>
      </w:tblGrid>
      <w:tr w:rsidR="003D36BB" w:rsidRPr="003B33F1" w14:paraId="094F985C" w14:textId="77777777" w:rsidTr="00A70712">
        <w:trPr>
          <w:trHeight w:val="485"/>
        </w:trPr>
        <w:tc>
          <w:tcPr>
            <w:tcW w:w="9106" w:type="dxa"/>
            <w:gridSpan w:val="3"/>
            <w:shd w:val="clear" w:color="auto" w:fill="000000"/>
          </w:tcPr>
          <w:p w14:paraId="578FF4CE" w14:textId="77777777" w:rsidR="003D36BB" w:rsidRPr="0083350B" w:rsidRDefault="003D36BB" w:rsidP="00A70712">
            <w:pPr>
              <w:pStyle w:val="TableParagraph"/>
              <w:tabs>
                <w:tab w:val="left" w:pos="1418"/>
              </w:tabs>
              <w:spacing w:before="29" w:line="213" w:lineRule="exact"/>
              <w:ind w:right="231"/>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48AF54A8" w14:textId="77777777" w:rsidR="003D36BB" w:rsidRPr="003B33F1" w:rsidRDefault="003D36BB" w:rsidP="00A70712">
            <w:pPr>
              <w:pStyle w:val="TableParagraph"/>
              <w:tabs>
                <w:tab w:val="left" w:pos="1417"/>
              </w:tabs>
              <w:spacing w:line="213" w:lineRule="exact"/>
              <w:ind w:right="231"/>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179BD62E" w14:textId="77777777" w:rsidTr="00A70712">
        <w:trPr>
          <w:trHeight w:val="296"/>
        </w:trPr>
        <w:tc>
          <w:tcPr>
            <w:tcW w:w="6265" w:type="dxa"/>
          </w:tcPr>
          <w:p w14:paraId="4D94C768" w14:textId="77777777" w:rsidR="003D36BB" w:rsidRPr="003B33F1" w:rsidRDefault="003D36BB" w:rsidP="00A70712">
            <w:pPr>
              <w:pStyle w:val="TableParagraph"/>
              <w:spacing w:before="57"/>
              <w:ind w:left="113"/>
              <w:rPr>
                <w:sz w:val="32"/>
                <w:szCs w:val="32"/>
              </w:rPr>
            </w:pPr>
            <w:r w:rsidRPr="003B33F1">
              <w:rPr>
                <w:sz w:val="32"/>
                <w:szCs w:val="32"/>
              </w:rPr>
              <w:t>Accrued</w:t>
            </w:r>
            <w:r w:rsidRPr="003B33F1">
              <w:rPr>
                <w:spacing w:val="4"/>
                <w:sz w:val="32"/>
                <w:szCs w:val="32"/>
              </w:rPr>
              <w:t xml:space="preserve"> </w:t>
            </w:r>
            <w:r w:rsidRPr="003B33F1">
              <w:rPr>
                <w:sz w:val="32"/>
                <w:szCs w:val="32"/>
              </w:rPr>
              <w:t>salaries</w:t>
            </w:r>
            <w:r w:rsidRPr="003B33F1">
              <w:rPr>
                <w:spacing w:val="5"/>
                <w:sz w:val="32"/>
                <w:szCs w:val="32"/>
              </w:rPr>
              <w:t xml:space="preserve"> </w:t>
            </w:r>
            <w:r w:rsidRPr="003B33F1">
              <w:rPr>
                <w:sz w:val="32"/>
                <w:szCs w:val="32"/>
              </w:rPr>
              <w:t>and</w:t>
            </w:r>
            <w:r w:rsidRPr="003B33F1">
              <w:rPr>
                <w:spacing w:val="4"/>
                <w:sz w:val="32"/>
                <w:szCs w:val="32"/>
              </w:rPr>
              <w:t xml:space="preserve"> </w:t>
            </w:r>
            <w:r w:rsidRPr="003B33F1">
              <w:rPr>
                <w:spacing w:val="-4"/>
                <w:sz w:val="32"/>
                <w:szCs w:val="32"/>
              </w:rPr>
              <w:t>wages</w:t>
            </w:r>
          </w:p>
        </w:tc>
        <w:tc>
          <w:tcPr>
            <w:tcW w:w="1418" w:type="dxa"/>
            <w:shd w:val="clear" w:color="auto" w:fill="F1F1F2"/>
          </w:tcPr>
          <w:p w14:paraId="5FB2AD48" w14:textId="77777777" w:rsidR="003D36BB" w:rsidRPr="003B33F1" w:rsidRDefault="003D36BB" w:rsidP="00A70712">
            <w:pPr>
              <w:pStyle w:val="TableParagraph"/>
              <w:spacing w:before="57"/>
              <w:ind w:right="229"/>
              <w:jc w:val="right"/>
              <w:rPr>
                <w:sz w:val="32"/>
                <w:szCs w:val="32"/>
              </w:rPr>
            </w:pPr>
            <w:r w:rsidRPr="003B33F1">
              <w:rPr>
                <w:spacing w:val="-2"/>
                <w:w w:val="105"/>
                <w:sz w:val="32"/>
                <w:szCs w:val="32"/>
              </w:rPr>
              <w:t>75,091</w:t>
            </w:r>
          </w:p>
        </w:tc>
        <w:tc>
          <w:tcPr>
            <w:tcW w:w="1423" w:type="dxa"/>
          </w:tcPr>
          <w:p w14:paraId="64AE8E74" w14:textId="77777777" w:rsidR="003D36BB" w:rsidRPr="003B33F1" w:rsidRDefault="003D36BB" w:rsidP="00A70712">
            <w:pPr>
              <w:pStyle w:val="TableParagraph"/>
              <w:spacing w:before="57"/>
              <w:ind w:right="231"/>
              <w:jc w:val="right"/>
              <w:rPr>
                <w:sz w:val="32"/>
                <w:szCs w:val="32"/>
              </w:rPr>
            </w:pPr>
            <w:r w:rsidRPr="003B33F1">
              <w:rPr>
                <w:spacing w:val="-2"/>
                <w:w w:val="105"/>
                <w:sz w:val="32"/>
                <w:szCs w:val="32"/>
              </w:rPr>
              <w:t>105,893</w:t>
            </w:r>
          </w:p>
        </w:tc>
      </w:tr>
      <w:tr w:rsidR="003D36BB" w:rsidRPr="003B33F1" w14:paraId="5015D647" w14:textId="77777777" w:rsidTr="00A70712">
        <w:trPr>
          <w:trHeight w:val="284"/>
        </w:trPr>
        <w:tc>
          <w:tcPr>
            <w:tcW w:w="6265" w:type="dxa"/>
            <w:tcBorders>
              <w:bottom w:val="single" w:sz="4" w:space="0" w:color="000000"/>
            </w:tcBorders>
          </w:tcPr>
          <w:p w14:paraId="5074549D" w14:textId="77777777" w:rsidR="003D36BB" w:rsidRPr="003B33F1" w:rsidRDefault="003D36BB" w:rsidP="00A70712">
            <w:pPr>
              <w:pStyle w:val="TableParagraph"/>
              <w:spacing w:before="54"/>
              <w:ind w:left="113"/>
              <w:rPr>
                <w:sz w:val="32"/>
                <w:szCs w:val="32"/>
              </w:rPr>
            </w:pPr>
            <w:r w:rsidRPr="003B33F1">
              <w:rPr>
                <w:sz w:val="32"/>
                <w:szCs w:val="32"/>
              </w:rPr>
              <w:t>Annual</w:t>
            </w:r>
            <w:r w:rsidRPr="003B33F1">
              <w:rPr>
                <w:spacing w:val="7"/>
                <w:sz w:val="32"/>
                <w:szCs w:val="32"/>
              </w:rPr>
              <w:t xml:space="preserve"> </w:t>
            </w:r>
            <w:r w:rsidRPr="003B33F1">
              <w:rPr>
                <w:spacing w:val="-2"/>
                <w:sz w:val="32"/>
                <w:szCs w:val="32"/>
              </w:rPr>
              <w:t>leave</w:t>
            </w:r>
          </w:p>
        </w:tc>
        <w:tc>
          <w:tcPr>
            <w:tcW w:w="1418" w:type="dxa"/>
            <w:tcBorders>
              <w:bottom w:val="single" w:sz="4" w:space="0" w:color="000000"/>
            </w:tcBorders>
            <w:shd w:val="clear" w:color="auto" w:fill="F1F1F2"/>
          </w:tcPr>
          <w:p w14:paraId="19DEE3D4" w14:textId="77777777" w:rsidR="003D36BB" w:rsidRPr="003B33F1" w:rsidRDefault="003D36BB" w:rsidP="00A70712">
            <w:pPr>
              <w:pStyle w:val="TableParagraph"/>
              <w:spacing w:before="54"/>
              <w:ind w:right="225"/>
              <w:jc w:val="right"/>
              <w:rPr>
                <w:sz w:val="32"/>
                <w:szCs w:val="32"/>
              </w:rPr>
            </w:pPr>
            <w:r w:rsidRPr="003B33F1">
              <w:rPr>
                <w:spacing w:val="-2"/>
                <w:w w:val="105"/>
                <w:sz w:val="32"/>
                <w:szCs w:val="32"/>
              </w:rPr>
              <w:t>199,112</w:t>
            </w:r>
          </w:p>
        </w:tc>
        <w:tc>
          <w:tcPr>
            <w:tcW w:w="1423" w:type="dxa"/>
            <w:tcBorders>
              <w:bottom w:val="single" w:sz="4" w:space="0" w:color="000000"/>
            </w:tcBorders>
          </w:tcPr>
          <w:p w14:paraId="16D6F8DC" w14:textId="77777777" w:rsidR="003D36BB" w:rsidRPr="003B33F1" w:rsidRDefault="003D36BB" w:rsidP="00A70712">
            <w:pPr>
              <w:pStyle w:val="TableParagraph"/>
              <w:spacing w:before="54"/>
              <w:ind w:right="231"/>
              <w:jc w:val="right"/>
              <w:rPr>
                <w:sz w:val="32"/>
                <w:szCs w:val="32"/>
              </w:rPr>
            </w:pPr>
            <w:r w:rsidRPr="003B33F1">
              <w:rPr>
                <w:spacing w:val="-2"/>
                <w:w w:val="105"/>
                <w:sz w:val="32"/>
                <w:szCs w:val="32"/>
              </w:rPr>
              <w:t>367,507</w:t>
            </w:r>
          </w:p>
        </w:tc>
      </w:tr>
      <w:tr w:rsidR="003D36BB" w:rsidRPr="003B33F1" w14:paraId="79CDBFD3" w14:textId="77777777" w:rsidTr="00A70712">
        <w:trPr>
          <w:trHeight w:val="333"/>
        </w:trPr>
        <w:tc>
          <w:tcPr>
            <w:tcW w:w="6265" w:type="dxa"/>
            <w:tcBorders>
              <w:top w:val="single" w:sz="4" w:space="0" w:color="000000"/>
              <w:bottom w:val="single" w:sz="18" w:space="0" w:color="000000"/>
            </w:tcBorders>
          </w:tcPr>
          <w:p w14:paraId="70CA5122" w14:textId="77777777" w:rsidR="003D36BB" w:rsidRPr="003B33F1" w:rsidRDefault="003D36BB" w:rsidP="00A70712">
            <w:pPr>
              <w:pStyle w:val="TableParagraph"/>
              <w:rPr>
                <w:rFonts w:ascii="Times New Roman"/>
                <w:sz w:val="32"/>
                <w:szCs w:val="32"/>
              </w:rPr>
            </w:pPr>
          </w:p>
        </w:tc>
        <w:tc>
          <w:tcPr>
            <w:tcW w:w="1418" w:type="dxa"/>
            <w:tcBorders>
              <w:top w:val="single" w:sz="4" w:space="0" w:color="000000"/>
              <w:bottom w:val="single" w:sz="18" w:space="0" w:color="000000"/>
            </w:tcBorders>
            <w:shd w:val="clear" w:color="auto" w:fill="F1F1F2"/>
          </w:tcPr>
          <w:p w14:paraId="1C978269" w14:textId="77777777" w:rsidR="003D36BB" w:rsidRPr="003B33F1" w:rsidRDefault="003D36BB" w:rsidP="00A70712">
            <w:pPr>
              <w:pStyle w:val="TableParagraph"/>
              <w:spacing w:before="55"/>
              <w:ind w:right="225"/>
              <w:jc w:val="right"/>
              <w:rPr>
                <w:rFonts w:ascii="Arial Black"/>
                <w:sz w:val="32"/>
                <w:szCs w:val="32"/>
              </w:rPr>
            </w:pPr>
            <w:r w:rsidRPr="003B33F1">
              <w:rPr>
                <w:rFonts w:ascii="Arial Black"/>
                <w:spacing w:val="-2"/>
                <w:sz w:val="32"/>
                <w:szCs w:val="32"/>
              </w:rPr>
              <w:t>274,203</w:t>
            </w:r>
          </w:p>
        </w:tc>
        <w:tc>
          <w:tcPr>
            <w:tcW w:w="1423" w:type="dxa"/>
            <w:tcBorders>
              <w:top w:val="single" w:sz="4" w:space="0" w:color="000000"/>
              <w:bottom w:val="single" w:sz="18" w:space="0" w:color="000000"/>
            </w:tcBorders>
          </w:tcPr>
          <w:p w14:paraId="7B72AFC3" w14:textId="77777777" w:rsidR="003D36BB" w:rsidRPr="003B33F1" w:rsidRDefault="003D36BB" w:rsidP="00A70712">
            <w:pPr>
              <w:pStyle w:val="TableParagraph"/>
              <w:spacing w:before="55"/>
              <w:ind w:right="231"/>
              <w:jc w:val="right"/>
              <w:rPr>
                <w:rFonts w:ascii="Arial Black"/>
                <w:sz w:val="32"/>
                <w:szCs w:val="32"/>
              </w:rPr>
            </w:pPr>
            <w:r w:rsidRPr="003B33F1">
              <w:rPr>
                <w:rFonts w:ascii="Arial Black"/>
                <w:spacing w:val="-2"/>
                <w:sz w:val="32"/>
                <w:szCs w:val="32"/>
              </w:rPr>
              <w:t>473,400</w:t>
            </w:r>
          </w:p>
        </w:tc>
      </w:tr>
    </w:tbl>
    <w:p w14:paraId="654508BF" w14:textId="77777777" w:rsidR="003D36BB" w:rsidRPr="003B33F1" w:rsidRDefault="003D36BB" w:rsidP="003D36BB">
      <w:pPr>
        <w:pStyle w:val="BodyText"/>
        <w:spacing w:before="270"/>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246D7469" w14:textId="77777777" w:rsidR="003D36BB" w:rsidRPr="003B33F1" w:rsidRDefault="003D36BB" w:rsidP="003D36BB">
      <w:pPr>
        <w:pStyle w:val="BodyText"/>
        <w:spacing w:before="100" w:line="278" w:lineRule="auto"/>
        <w:ind w:left="943" w:right="954"/>
        <w:rPr>
          <w:sz w:val="32"/>
          <w:szCs w:val="32"/>
        </w:rPr>
      </w:pPr>
      <w:r w:rsidRPr="003B33F1">
        <w:rPr>
          <w:sz w:val="32"/>
          <w:szCs w:val="32"/>
        </w:rPr>
        <w:t>Employee benefits that are due to be settled within 12 months after the end of the period in which the employee renders the related service are measured based on accrued entitlements at current rates of pay. These include salaries and wages accrued up to balance date, annual leave earned to but not yet taken at balance date.</w:t>
      </w:r>
    </w:p>
    <w:p w14:paraId="16179EA3" w14:textId="77777777" w:rsidR="003D36BB" w:rsidRPr="003B33F1" w:rsidRDefault="003D36BB" w:rsidP="00FA1048">
      <w:pPr>
        <w:pStyle w:val="Heading4"/>
        <w:numPr>
          <w:ilvl w:val="0"/>
          <w:numId w:val="39"/>
        </w:numPr>
        <w:tabs>
          <w:tab w:val="left" w:pos="1265"/>
        </w:tabs>
        <w:spacing w:before="99"/>
        <w:ind w:left="1265" w:hanging="322"/>
        <w:rPr>
          <w:sz w:val="32"/>
          <w:szCs w:val="32"/>
        </w:rPr>
      </w:pPr>
      <w:r w:rsidRPr="003B33F1">
        <w:rPr>
          <w:sz w:val="32"/>
          <w:szCs w:val="32"/>
        </w:rPr>
        <w:t>Project</w:t>
      </w:r>
      <w:r w:rsidRPr="003B33F1">
        <w:rPr>
          <w:spacing w:val="-4"/>
          <w:sz w:val="32"/>
          <w:szCs w:val="32"/>
        </w:rPr>
        <w:t xml:space="preserve"> </w:t>
      </w:r>
      <w:r w:rsidRPr="003B33F1">
        <w:rPr>
          <w:spacing w:val="-2"/>
          <w:sz w:val="32"/>
          <w:szCs w:val="32"/>
        </w:rPr>
        <w:t>commitments</w:t>
      </w:r>
    </w:p>
    <w:p w14:paraId="232D996D" w14:textId="77777777" w:rsidR="003D36BB" w:rsidRPr="003B33F1" w:rsidRDefault="003D36BB" w:rsidP="003D36BB">
      <w:pPr>
        <w:pStyle w:val="BodyText"/>
        <w:spacing w:before="92"/>
        <w:ind w:left="943"/>
        <w:rPr>
          <w:sz w:val="32"/>
          <w:szCs w:val="32"/>
        </w:rPr>
      </w:pPr>
      <w:r w:rsidRPr="003B33F1">
        <w:rPr>
          <w:sz w:val="32"/>
          <w:szCs w:val="32"/>
        </w:rPr>
        <w:t>Project</w:t>
      </w:r>
      <w:r w:rsidRPr="003B33F1">
        <w:rPr>
          <w:spacing w:val="-12"/>
          <w:sz w:val="32"/>
          <w:szCs w:val="32"/>
        </w:rPr>
        <w:t xml:space="preserve"> </w:t>
      </w:r>
      <w:r w:rsidRPr="003B33F1">
        <w:rPr>
          <w:sz w:val="32"/>
          <w:szCs w:val="32"/>
        </w:rPr>
        <w:t>commitments</w:t>
      </w:r>
      <w:r w:rsidRPr="003B33F1">
        <w:rPr>
          <w:spacing w:val="-11"/>
          <w:sz w:val="32"/>
          <w:szCs w:val="32"/>
        </w:rPr>
        <w:t xml:space="preserve"> </w:t>
      </w:r>
      <w:r w:rsidRPr="003B33F1">
        <w:rPr>
          <w:spacing w:val="-4"/>
          <w:sz w:val="32"/>
          <w:szCs w:val="32"/>
        </w:rPr>
        <w:t>are:</w:t>
      </w:r>
    </w:p>
    <w:p w14:paraId="2763A5A5" w14:textId="77777777" w:rsidR="003D36BB" w:rsidRPr="003B33F1" w:rsidRDefault="003D36BB" w:rsidP="003D36BB">
      <w:pPr>
        <w:pStyle w:val="BodyText"/>
        <w:spacing w:before="2" w:after="1"/>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417"/>
        <w:gridCol w:w="1417"/>
      </w:tblGrid>
      <w:tr w:rsidR="003D36BB" w:rsidRPr="003B33F1" w14:paraId="6962CE73" w14:textId="77777777" w:rsidTr="00A70712">
        <w:trPr>
          <w:trHeight w:val="485"/>
        </w:trPr>
        <w:tc>
          <w:tcPr>
            <w:tcW w:w="9103" w:type="dxa"/>
            <w:gridSpan w:val="3"/>
            <w:shd w:val="clear" w:color="auto" w:fill="000000"/>
          </w:tcPr>
          <w:p w14:paraId="34D66383" w14:textId="77777777" w:rsidR="003D36BB" w:rsidRPr="0083350B" w:rsidRDefault="003D36BB" w:rsidP="00A70712">
            <w:pPr>
              <w:pStyle w:val="TableParagraph"/>
              <w:tabs>
                <w:tab w:val="left" w:pos="1418"/>
              </w:tabs>
              <w:spacing w:before="29" w:line="213" w:lineRule="exact"/>
              <w:ind w:right="223"/>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1FB477C0" w14:textId="77777777" w:rsidR="003D36BB" w:rsidRPr="003B33F1" w:rsidRDefault="003D36BB" w:rsidP="00A70712">
            <w:pPr>
              <w:pStyle w:val="TableParagraph"/>
              <w:tabs>
                <w:tab w:val="left" w:pos="1417"/>
              </w:tabs>
              <w:spacing w:line="213" w:lineRule="exact"/>
              <w:ind w:right="223"/>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04933B34" w14:textId="77777777" w:rsidTr="00A70712">
        <w:trPr>
          <w:trHeight w:val="296"/>
        </w:trPr>
        <w:tc>
          <w:tcPr>
            <w:tcW w:w="6269" w:type="dxa"/>
          </w:tcPr>
          <w:p w14:paraId="0E96F97B" w14:textId="77777777" w:rsidR="003D36BB" w:rsidRPr="003B33F1" w:rsidRDefault="003D36BB" w:rsidP="00A70712">
            <w:pPr>
              <w:pStyle w:val="TableParagraph"/>
              <w:spacing w:before="57"/>
              <w:ind w:left="113"/>
              <w:rPr>
                <w:sz w:val="32"/>
                <w:szCs w:val="32"/>
              </w:rPr>
            </w:pPr>
            <w:r w:rsidRPr="003B33F1">
              <w:rPr>
                <w:sz w:val="32"/>
                <w:szCs w:val="32"/>
              </w:rPr>
              <w:t>Feature</w:t>
            </w:r>
            <w:r w:rsidRPr="003B33F1">
              <w:rPr>
                <w:spacing w:val="1"/>
                <w:sz w:val="32"/>
                <w:szCs w:val="32"/>
              </w:rPr>
              <w:t xml:space="preserve"> </w:t>
            </w:r>
            <w:r w:rsidRPr="003B33F1">
              <w:rPr>
                <w:spacing w:val="-2"/>
                <w:sz w:val="32"/>
                <w:szCs w:val="32"/>
              </w:rPr>
              <w:t>films</w:t>
            </w:r>
          </w:p>
        </w:tc>
        <w:tc>
          <w:tcPr>
            <w:tcW w:w="1417" w:type="dxa"/>
            <w:shd w:val="clear" w:color="auto" w:fill="F1F1F2"/>
          </w:tcPr>
          <w:p w14:paraId="50EDA625" w14:textId="77777777" w:rsidR="003D36BB" w:rsidRPr="003B33F1" w:rsidRDefault="003D36BB" w:rsidP="00A70712">
            <w:pPr>
              <w:pStyle w:val="TableParagraph"/>
              <w:spacing w:before="57"/>
              <w:ind w:right="224"/>
              <w:jc w:val="right"/>
              <w:rPr>
                <w:sz w:val="32"/>
                <w:szCs w:val="32"/>
              </w:rPr>
            </w:pPr>
            <w:r w:rsidRPr="003B33F1">
              <w:rPr>
                <w:spacing w:val="-2"/>
                <w:sz w:val="32"/>
                <w:szCs w:val="32"/>
              </w:rPr>
              <w:t>15,200,689</w:t>
            </w:r>
          </w:p>
        </w:tc>
        <w:tc>
          <w:tcPr>
            <w:tcW w:w="1417" w:type="dxa"/>
          </w:tcPr>
          <w:p w14:paraId="480BB7B3" w14:textId="77777777" w:rsidR="003D36BB" w:rsidRPr="003B33F1" w:rsidRDefault="003D36BB" w:rsidP="00A70712">
            <w:pPr>
              <w:pStyle w:val="TableParagraph"/>
              <w:spacing w:before="57"/>
              <w:ind w:right="223"/>
              <w:jc w:val="right"/>
              <w:rPr>
                <w:sz w:val="32"/>
                <w:szCs w:val="32"/>
              </w:rPr>
            </w:pPr>
            <w:r w:rsidRPr="003B33F1">
              <w:rPr>
                <w:spacing w:val="-2"/>
                <w:w w:val="105"/>
                <w:sz w:val="32"/>
                <w:szCs w:val="32"/>
              </w:rPr>
              <w:t>30,375,493</w:t>
            </w:r>
          </w:p>
        </w:tc>
      </w:tr>
      <w:tr w:rsidR="003D36BB" w:rsidRPr="003B33F1" w14:paraId="7A5B3A23" w14:textId="77777777" w:rsidTr="00A70712">
        <w:trPr>
          <w:trHeight w:val="293"/>
        </w:trPr>
        <w:tc>
          <w:tcPr>
            <w:tcW w:w="6269" w:type="dxa"/>
          </w:tcPr>
          <w:p w14:paraId="1F52DFF5" w14:textId="77777777" w:rsidR="003D36BB" w:rsidRPr="003B33F1" w:rsidRDefault="003D36BB" w:rsidP="00A70712">
            <w:pPr>
              <w:pStyle w:val="TableParagraph"/>
              <w:spacing w:before="54"/>
              <w:ind w:left="113"/>
              <w:rPr>
                <w:sz w:val="32"/>
                <w:szCs w:val="32"/>
              </w:rPr>
            </w:pPr>
            <w:r w:rsidRPr="003B33F1">
              <w:rPr>
                <w:sz w:val="32"/>
                <w:szCs w:val="32"/>
              </w:rPr>
              <w:t>Short</w:t>
            </w:r>
            <w:r w:rsidRPr="003B33F1">
              <w:rPr>
                <w:spacing w:val="-1"/>
                <w:sz w:val="32"/>
                <w:szCs w:val="32"/>
              </w:rPr>
              <w:t xml:space="preserve"> </w:t>
            </w:r>
            <w:r w:rsidRPr="003B33F1">
              <w:rPr>
                <w:spacing w:val="-2"/>
                <w:sz w:val="32"/>
                <w:szCs w:val="32"/>
              </w:rPr>
              <w:t>films</w:t>
            </w:r>
          </w:p>
        </w:tc>
        <w:tc>
          <w:tcPr>
            <w:tcW w:w="1417" w:type="dxa"/>
            <w:shd w:val="clear" w:color="auto" w:fill="F1F1F2"/>
          </w:tcPr>
          <w:p w14:paraId="496677F8"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571,193</w:t>
            </w:r>
          </w:p>
        </w:tc>
        <w:tc>
          <w:tcPr>
            <w:tcW w:w="1417" w:type="dxa"/>
          </w:tcPr>
          <w:p w14:paraId="7B15473F" w14:textId="77777777" w:rsidR="003D36BB" w:rsidRPr="003B33F1" w:rsidRDefault="003D36BB" w:rsidP="00A70712">
            <w:pPr>
              <w:pStyle w:val="TableParagraph"/>
              <w:spacing w:before="54"/>
              <w:ind w:right="223"/>
              <w:jc w:val="right"/>
              <w:rPr>
                <w:sz w:val="32"/>
                <w:szCs w:val="32"/>
              </w:rPr>
            </w:pPr>
            <w:r w:rsidRPr="003B33F1">
              <w:rPr>
                <w:spacing w:val="-2"/>
                <w:sz w:val="32"/>
                <w:szCs w:val="32"/>
              </w:rPr>
              <w:t>1,450,058</w:t>
            </w:r>
          </w:p>
        </w:tc>
      </w:tr>
      <w:tr w:rsidR="003D36BB" w:rsidRPr="003B33F1" w14:paraId="359A78FA" w14:textId="77777777" w:rsidTr="00A70712">
        <w:trPr>
          <w:trHeight w:val="256"/>
        </w:trPr>
        <w:tc>
          <w:tcPr>
            <w:tcW w:w="6269" w:type="dxa"/>
          </w:tcPr>
          <w:p w14:paraId="18D25378" w14:textId="77777777" w:rsidR="003D36BB" w:rsidRPr="003B33F1" w:rsidRDefault="003D36BB" w:rsidP="00A70712">
            <w:pPr>
              <w:pStyle w:val="TableParagraph"/>
              <w:spacing w:before="54" w:line="183" w:lineRule="exact"/>
              <w:ind w:left="113"/>
              <w:rPr>
                <w:sz w:val="32"/>
                <w:szCs w:val="32"/>
              </w:rPr>
            </w:pPr>
            <w:r w:rsidRPr="003B33F1">
              <w:rPr>
                <w:sz w:val="32"/>
                <w:szCs w:val="32"/>
              </w:rPr>
              <w:t>Devolved</w:t>
            </w:r>
            <w:r w:rsidRPr="003B33F1">
              <w:rPr>
                <w:spacing w:val="6"/>
                <w:sz w:val="32"/>
                <w:szCs w:val="32"/>
              </w:rPr>
              <w:t xml:space="preserve"> </w:t>
            </w:r>
            <w:r w:rsidRPr="003B33F1">
              <w:rPr>
                <w:sz w:val="32"/>
                <w:szCs w:val="32"/>
              </w:rPr>
              <w:t>development</w:t>
            </w:r>
            <w:r w:rsidRPr="003B33F1">
              <w:rPr>
                <w:spacing w:val="8"/>
                <w:sz w:val="32"/>
                <w:szCs w:val="32"/>
              </w:rPr>
              <w:t xml:space="preserve"> </w:t>
            </w:r>
            <w:r w:rsidRPr="003B33F1">
              <w:rPr>
                <w:sz w:val="32"/>
                <w:szCs w:val="32"/>
              </w:rPr>
              <w:t>and</w:t>
            </w:r>
            <w:r w:rsidRPr="003B33F1">
              <w:rPr>
                <w:spacing w:val="9"/>
                <w:sz w:val="32"/>
                <w:szCs w:val="32"/>
              </w:rPr>
              <w:t xml:space="preserve"> </w:t>
            </w:r>
            <w:r w:rsidRPr="003B33F1">
              <w:rPr>
                <w:spacing w:val="-2"/>
                <w:sz w:val="32"/>
                <w:szCs w:val="32"/>
              </w:rPr>
              <w:t>Business</w:t>
            </w:r>
          </w:p>
        </w:tc>
        <w:tc>
          <w:tcPr>
            <w:tcW w:w="1417" w:type="dxa"/>
            <w:shd w:val="clear" w:color="auto" w:fill="F1F1F2"/>
          </w:tcPr>
          <w:p w14:paraId="57D8D4B8" w14:textId="77777777" w:rsidR="003D36BB" w:rsidRPr="003B33F1" w:rsidRDefault="003D36BB" w:rsidP="00A70712">
            <w:pPr>
              <w:pStyle w:val="TableParagraph"/>
              <w:rPr>
                <w:rFonts w:ascii="Times New Roman"/>
                <w:sz w:val="32"/>
                <w:szCs w:val="32"/>
              </w:rPr>
            </w:pPr>
          </w:p>
        </w:tc>
        <w:tc>
          <w:tcPr>
            <w:tcW w:w="1417" w:type="dxa"/>
          </w:tcPr>
          <w:p w14:paraId="3465848A" w14:textId="77777777" w:rsidR="003D36BB" w:rsidRPr="003B33F1" w:rsidRDefault="003D36BB" w:rsidP="00A70712">
            <w:pPr>
              <w:pStyle w:val="TableParagraph"/>
              <w:rPr>
                <w:rFonts w:ascii="Times New Roman"/>
                <w:sz w:val="32"/>
                <w:szCs w:val="32"/>
              </w:rPr>
            </w:pPr>
          </w:p>
        </w:tc>
      </w:tr>
      <w:tr w:rsidR="003D36BB" w:rsidRPr="003B33F1" w14:paraId="55D3243A" w14:textId="77777777" w:rsidTr="00A70712">
        <w:trPr>
          <w:trHeight w:val="248"/>
        </w:trPr>
        <w:tc>
          <w:tcPr>
            <w:tcW w:w="6269" w:type="dxa"/>
            <w:tcBorders>
              <w:bottom w:val="single" w:sz="4" w:space="0" w:color="000000"/>
            </w:tcBorders>
          </w:tcPr>
          <w:p w14:paraId="021FD64E" w14:textId="77777777" w:rsidR="003D36BB" w:rsidRPr="003B33F1" w:rsidRDefault="003D36BB" w:rsidP="00A70712">
            <w:pPr>
              <w:pStyle w:val="TableParagraph"/>
              <w:spacing w:before="17"/>
              <w:ind w:left="113"/>
              <w:rPr>
                <w:sz w:val="32"/>
                <w:szCs w:val="32"/>
              </w:rPr>
            </w:pPr>
            <w:r w:rsidRPr="003B33F1">
              <w:rPr>
                <w:sz w:val="32"/>
                <w:szCs w:val="32"/>
              </w:rPr>
              <w:t>Development</w:t>
            </w:r>
            <w:r w:rsidRPr="003B33F1">
              <w:rPr>
                <w:spacing w:val="8"/>
                <w:sz w:val="32"/>
                <w:szCs w:val="32"/>
              </w:rPr>
              <w:t xml:space="preserve"> </w:t>
            </w:r>
            <w:r w:rsidRPr="003B33F1">
              <w:rPr>
                <w:spacing w:val="-2"/>
                <w:sz w:val="32"/>
                <w:szCs w:val="32"/>
              </w:rPr>
              <w:t>Scheme</w:t>
            </w:r>
          </w:p>
        </w:tc>
        <w:tc>
          <w:tcPr>
            <w:tcW w:w="1417" w:type="dxa"/>
            <w:tcBorders>
              <w:bottom w:val="single" w:sz="4" w:space="0" w:color="000000"/>
            </w:tcBorders>
            <w:shd w:val="clear" w:color="auto" w:fill="F1F1F2"/>
          </w:tcPr>
          <w:p w14:paraId="1A6D2CC1" w14:textId="77777777" w:rsidR="003D36BB" w:rsidRPr="003B33F1" w:rsidRDefault="003D36BB" w:rsidP="00A70712">
            <w:pPr>
              <w:pStyle w:val="TableParagraph"/>
              <w:spacing w:before="17"/>
              <w:ind w:right="224"/>
              <w:jc w:val="right"/>
              <w:rPr>
                <w:sz w:val="32"/>
                <w:szCs w:val="32"/>
              </w:rPr>
            </w:pPr>
            <w:r w:rsidRPr="003B33F1">
              <w:rPr>
                <w:spacing w:val="-2"/>
                <w:w w:val="105"/>
                <w:sz w:val="32"/>
                <w:szCs w:val="32"/>
              </w:rPr>
              <w:t>222,712</w:t>
            </w:r>
          </w:p>
        </w:tc>
        <w:tc>
          <w:tcPr>
            <w:tcW w:w="1417" w:type="dxa"/>
            <w:tcBorders>
              <w:bottom w:val="single" w:sz="4" w:space="0" w:color="000000"/>
            </w:tcBorders>
          </w:tcPr>
          <w:p w14:paraId="695AA75A" w14:textId="77777777" w:rsidR="003D36BB" w:rsidRPr="003B33F1" w:rsidRDefault="003D36BB" w:rsidP="00A70712">
            <w:pPr>
              <w:pStyle w:val="TableParagraph"/>
              <w:spacing w:before="17"/>
              <w:ind w:right="224"/>
              <w:jc w:val="right"/>
              <w:rPr>
                <w:sz w:val="32"/>
                <w:szCs w:val="32"/>
              </w:rPr>
            </w:pPr>
            <w:r w:rsidRPr="003B33F1">
              <w:rPr>
                <w:spacing w:val="-2"/>
                <w:w w:val="105"/>
                <w:sz w:val="32"/>
                <w:szCs w:val="32"/>
              </w:rPr>
              <w:t>441,020</w:t>
            </w:r>
          </w:p>
        </w:tc>
      </w:tr>
      <w:tr w:rsidR="003D36BB" w:rsidRPr="003B33F1" w14:paraId="61BC3264" w14:textId="77777777" w:rsidTr="00A70712">
        <w:trPr>
          <w:trHeight w:val="333"/>
        </w:trPr>
        <w:tc>
          <w:tcPr>
            <w:tcW w:w="6269" w:type="dxa"/>
            <w:tcBorders>
              <w:top w:val="single" w:sz="4" w:space="0" w:color="000000"/>
              <w:bottom w:val="single" w:sz="18" w:space="0" w:color="000000"/>
            </w:tcBorders>
          </w:tcPr>
          <w:p w14:paraId="20219A91"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443369D1" w14:textId="77777777" w:rsidR="003D36BB" w:rsidRPr="003B33F1" w:rsidRDefault="003D36BB" w:rsidP="00A70712">
            <w:pPr>
              <w:pStyle w:val="TableParagraph"/>
              <w:spacing w:before="55"/>
              <w:ind w:right="223"/>
              <w:jc w:val="right"/>
              <w:rPr>
                <w:rFonts w:ascii="Arial Black"/>
                <w:sz w:val="32"/>
                <w:szCs w:val="32"/>
              </w:rPr>
            </w:pPr>
            <w:r w:rsidRPr="003B33F1">
              <w:rPr>
                <w:rFonts w:ascii="Arial Black"/>
                <w:spacing w:val="-2"/>
                <w:sz w:val="32"/>
                <w:szCs w:val="32"/>
              </w:rPr>
              <w:t>15,994,594</w:t>
            </w:r>
          </w:p>
        </w:tc>
        <w:tc>
          <w:tcPr>
            <w:tcW w:w="1417" w:type="dxa"/>
            <w:tcBorders>
              <w:top w:val="single" w:sz="4" w:space="0" w:color="000000"/>
              <w:bottom w:val="single" w:sz="18" w:space="0" w:color="000000"/>
            </w:tcBorders>
          </w:tcPr>
          <w:p w14:paraId="036F5929" w14:textId="77777777" w:rsidR="003D36BB" w:rsidRPr="003B33F1" w:rsidRDefault="003D36BB" w:rsidP="00A70712">
            <w:pPr>
              <w:pStyle w:val="TableParagraph"/>
              <w:spacing w:before="55"/>
              <w:ind w:right="232"/>
              <w:jc w:val="right"/>
              <w:rPr>
                <w:rFonts w:ascii="Arial Black"/>
                <w:sz w:val="32"/>
                <w:szCs w:val="32"/>
              </w:rPr>
            </w:pPr>
            <w:r w:rsidRPr="003B33F1">
              <w:rPr>
                <w:rFonts w:ascii="Arial Black"/>
                <w:spacing w:val="-2"/>
                <w:sz w:val="32"/>
                <w:szCs w:val="32"/>
              </w:rPr>
              <w:t>32,266,571</w:t>
            </w:r>
          </w:p>
        </w:tc>
      </w:tr>
    </w:tbl>
    <w:p w14:paraId="0BE5FE86" w14:textId="77777777" w:rsidR="003D36BB" w:rsidRPr="003B33F1" w:rsidRDefault="003D36BB" w:rsidP="003D36BB">
      <w:pPr>
        <w:pStyle w:val="BodyText"/>
        <w:spacing w:before="63"/>
        <w:rPr>
          <w:sz w:val="32"/>
          <w:szCs w:val="32"/>
        </w:rPr>
      </w:pPr>
    </w:p>
    <w:p w14:paraId="11620624" w14:textId="77777777" w:rsidR="003D36BB" w:rsidRPr="003B33F1" w:rsidRDefault="003D36BB" w:rsidP="003D36BB">
      <w:pPr>
        <w:pStyle w:val="BodyText"/>
        <w:ind w:left="943"/>
        <w:rPr>
          <w:rFonts w:ascii="Arial Black"/>
          <w:sz w:val="32"/>
          <w:szCs w:val="32"/>
        </w:rPr>
      </w:pPr>
      <w:r w:rsidRPr="003B33F1">
        <w:rPr>
          <w:rFonts w:ascii="Arial Black"/>
          <w:w w:val="85"/>
          <w:sz w:val="32"/>
          <w:szCs w:val="32"/>
        </w:rPr>
        <w:t>Accounting</w:t>
      </w:r>
      <w:r w:rsidRPr="003B33F1">
        <w:rPr>
          <w:rFonts w:ascii="Arial Black"/>
          <w:spacing w:val="-4"/>
          <w:w w:val="85"/>
          <w:sz w:val="32"/>
          <w:szCs w:val="32"/>
        </w:rPr>
        <w:t xml:space="preserve"> </w:t>
      </w:r>
      <w:r w:rsidRPr="003B33F1">
        <w:rPr>
          <w:rFonts w:ascii="Arial Black"/>
          <w:spacing w:val="-2"/>
          <w:w w:val="95"/>
          <w:sz w:val="32"/>
          <w:szCs w:val="32"/>
        </w:rPr>
        <w:t>policy:</w:t>
      </w:r>
    </w:p>
    <w:p w14:paraId="7892540A" w14:textId="77777777" w:rsidR="003D36BB" w:rsidRPr="003B33F1" w:rsidRDefault="003D36BB" w:rsidP="003D36BB">
      <w:pPr>
        <w:pStyle w:val="BodyText"/>
        <w:spacing w:before="100" w:line="278" w:lineRule="auto"/>
        <w:ind w:left="943" w:right="1372"/>
        <w:rPr>
          <w:sz w:val="32"/>
          <w:szCs w:val="32"/>
        </w:rPr>
      </w:pPr>
      <w:r w:rsidRPr="003B33F1">
        <w:rPr>
          <w:sz w:val="32"/>
          <w:szCs w:val="32"/>
        </w:rPr>
        <w:t>This</w:t>
      </w:r>
      <w:r w:rsidRPr="003B33F1">
        <w:rPr>
          <w:spacing w:val="-2"/>
          <w:sz w:val="32"/>
          <w:szCs w:val="32"/>
        </w:rPr>
        <w:t xml:space="preserve"> </w:t>
      </w:r>
      <w:r w:rsidRPr="003B33F1">
        <w:rPr>
          <w:sz w:val="32"/>
          <w:szCs w:val="32"/>
        </w:rPr>
        <w:t>amount</w:t>
      </w:r>
      <w:r w:rsidRPr="003B33F1">
        <w:rPr>
          <w:spacing w:val="-2"/>
          <w:sz w:val="32"/>
          <w:szCs w:val="32"/>
        </w:rPr>
        <w:t xml:space="preserve"> </w:t>
      </w:r>
      <w:r w:rsidRPr="003B33F1">
        <w:rPr>
          <w:sz w:val="32"/>
          <w:szCs w:val="32"/>
        </w:rPr>
        <w:t>represents</w:t>
      </w:r>
      <w:r w:rsidRPr="003B33F1">
        <w:rPr>
          <w:spacing w:val="-2"/>
          <w:sz w:val="32"/>
          <w:szCs w:val="32"/>
        </w:rPr>
        <w:t xml:space="preserve"> </w:t>
      </w:r>
      <w:r w:rsidRPr="003B33F1">
        <w:rPr>
          <w:sz w:val="32"/>
          <w:szCs w:val="32"/>
        </w:rPr>
        <w:t>financial</w:t>
      </w:r>
      <w:r w:rsidRPr="003B33F1">
        <w:rPr>
          <w:spacing w:val="-2"/>
          <w:sz w:val="32"/>
          <w:szCs w:val="32"/>
        </w:rPr>
        <w:t xml:space="preserve"> </w:t>
      </w:r>
      <w:r w:rsidRPr="003B33F1">
        <w:rPr>
          <w:sz w:val="32"/>
          <w:szCs w:val="32"/>
        </w:rPr>
        <w:t>commitments</w:t>
      </w:r>
      <w:r w:rsidRPr="003B33F1">
        <w:rPr>
          <w:spacing w:val="-2"/>
          <w:sz w:val="32"/>
          <w:szCs w:val="32"/>
        </w:rPr>
        <w:t xml:space="preserve"> </w:t>
      </w:r>
      <w:r w:rsidRPr="003B33F1">
        <w:rPr>
          <w:sz w:val="32"/>
          <w:szCs w:val="32"/>
        </w:rPr>
        <w:t>and</w:t>
      </w:r>
      <w:r w:rsidRPr="003B33F1">
        <w:rPr>
          <w:spacing w:val="-2"/>
          <w:sz w:val="32"/>
          <w:szCs w:val="32"/>
        </w:rPr>
        <w:t xml:space="preserve"> </w:t>
      </w:r>
      <w:r w:rsidRPr="003B33F1">
        <w:rPr>
          <w:sz w:val="32"/>
          <w:szCs w:val="32"/>
        </w:rPr>
        <w:t>advances</w:t>
      </w:r>
      <w:r w:rsidRPr="003B33F1">
        <w:rPr>
          <w:spacing w:val="-2"/>
          <w:sz w:val="32"/>
          <w:szCs w:val="32"/>
        </w:rPr>
        <w:t xml:space="preserve"> </w:t>
      </w:r>
      <w:r w:rsidRPr="003B33F1">
        <w:rPr>
          <w:sz w:val="32"/>
          <w:szCs w:val="32"/>
        </w:rPr>
        <w:t>for</w:t>
      </w:r>
      <w:r w:rsidRPr="003B33F1">
        <w:rPr>
          <w:spacing w:val="-2"/>
          <w:sz w:val="32"/>
          <w:szCs w:val="32"/>
        </w:rPr>
        <w:t xml:space="preserve"> </w:t>
      </w:r>
      <w:r w:rsidRPr="003B33F1">
        <w:rPr>
          <w:sz w:val="32"/>
          <w:szCs w:val="32"/>
        </w:rPr>
        <w:t>film</w:t>
      </w:r>
      <w:r w:rsidRPr="003B33F1">
        <w:rPr>
          <w:spacing w:val="-2"/>
          <w:sz w:val="32"/>
          <w:szCs w:val="32"/>
        </w:rPr>
        <w:t xml:space="preserve"> </w:t>
      </w:r>
      <w:r w:rsidRPr="003B33F1">
        <w:rPr>
          <w:sz w:val="32"/>
          <w:szCs w:val="32"/>
        </w:rPr>
        <w:t>development,</w:t>
      </w:r>
      <w:r w:rsidRPr="003B33F1">
        <w:rPr>
          <w:spacing w:val="-2"/>
          <w:sz w:val="32"/>
          <w:szCs w:val="32"/>
        </w:rPr>
        <w:t xml:space="preserve"> </w:t>
      </w:r>
      <w:r w:rsidRPr="003B33F1">
        <w:rPr>
          <w:sz w:val="32"/>
          <w:szCs w:val="32"/>
        </w:rPr>
        <w:t>devolved</w:t>
      </w:r>
      <w:r w:rsidRPr="003B33F1">
        <w:rPr>
          <w:spacing w:val="-2"/>
          <w:sz w:val="32"/>
          <w:szCs w:val="32"/>
        </w:rPr>
        <w:t xml:space="preserve"> </w:t>
      </w:r>
      <w:r w:rsidRPr="003B33F1">
        <w:rPr>
          <w:sz w:val="32"/>
          <w:szCs w:val="32"/>
        </w:rPr>
        <w:t>development schemes and production committed by the NZFC, but not paid out at year end.</w:t>
      </w:r>
    </w:p>
    <w:p w14:paraId="20AEEFFB" w14:textId="77777777" w:rsidR="003D36BB" w:rsidRPr="003B33F1" w:rsidRDefault="003D36BB" w:rsidP="00FA1048">
      <w:pPr>
        <w:pStyle w:val="Heading4"/>
        <w:numPr>
          <w:ilvl w:val="0"/>
          <w:numId w:val="39"/>
        </w:numPr>
        <w:tabs>
          <w:tab w:val="left" w:pos="1305"/>
        </w:tabs>
        <w:spacing w:before="100"/>
        <w:ind w:left="1305" w:hanging="362"/>
        <w:rPr>
          <w:sz w:val="32"/>
          <w:szCs w:val="32"/>
        </w:rPr>
      </w:pPr>
      <w:r w:rsidRPr="003B33F1">
        <w:rPr>
          <w:sz w:val="32"/>
          <w:szCs w:val="32"/>
        </w:rPr>
        <w:t>Capital</w:t>
      </w:r>
      <w:r w:rsidRPr="003B33F1">
        <w:rPr>
          <w:spacing w:val="-1"/>
          <w:sz w:val="32"/>
          <w:szCs w:val="32"/>
        </w:rPr>
        <w:t xml:space="preserve"> </w:t>
      </w:r>
      <w:r w:rsidRPr="003B33F1">
        <w:rPr>
          <w:sz w:val="32"/>
          <w:szCs w:val="32"/>
        </w:rPr>
        <w:t>commitments</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 xml:space="preserve">operating </w:t>
      </w:r>
      <w:r w:rsidRPr="003B33F1">
        <w:rPr>
          <w:spacing w:val="-2"/>
          <w:sz w:val="32"/>
          <w:szCs w:val="32"/>
        </w:rPr>
        <w:t>leases</w:t>
      </w:r>
    </w:p>
    <w:p w14:paraId="72393CD5" w14:textId="77777777" w:rsidR="003D36BB" w:rsidRPr="003B33F1" w:rsidRDefault="003D36BB" w:rsidP="003D36BB">
      <w:pPr>
        <w:pStyle w:val="BodyText"/>
        <w:spacing w:before="73"/>
        <w:ind w:left="943"/>
        <w:rPr>
          <w:rFonts w:ascii="Arial Black"/>
          <w:sz w:val="32"/>
          <w:szCs w:val="32"/>
        </w:rPr>
      </w:pPr>
      <w:r w:rsidRPr="003B33F1">
        <w:rPr>
          <w:rFonts w:ascii="Arial Black"/>
          <w:spacing w:val="-2"/>
          <w:w w:val="95"/>
          <w:sz w:val="32"/>
          <w:szCs w:val="32"/>
        </w:rPr>
        <w:t>Leases</w:t>
      </w:r>
    </w:p>
    <w:p w14:paraId="18DFB09E" w14:textId="77777777" w:rsidR="003D36BB" w:rsidRPr="003B33F1" w:rsidRDefault="003D36BB" w:rsidP="003D36BB">
      <w:pPr>
        <w:pStyle w:val="BodyText"/>
        <w:spacing w:before="100" w:line="278" w:lineRule="auto"/>
        <w:ind w:left="943" w:right="954"/>
        <w:rPr>
          <w:sz w:val="32"/>
          <w:szCs w:val="32"/>
        </w:rPr>
      </w:pPr>
      <w:r w:rsidRPr="003B33F1">
        <w:rPr>
          <w:sz w:val="32"/>
          <w:szCs w:val="32"/>
        </w:rPr>
        <w:t>An operating lease is a lease that does not transfer substantially all the risks and rewards incidental to ownership of</w:t>
      </w:r>
      <w:r w:rsidRPr="003B33F1">
        <w:rPr>
          <w:spacing w:val="-4"/>
          <w:sz w:val="32"/>
          <w:szCs w:val="32"/>
        </w:rPr>
        <w:t xml:space="preserve"> </w:t>
      </w:r>
      <w:r w:rsidRPr="003B33F1">
        <w:rPr>
          <w:sz w:val="32"/>
          <w:szCs w:val="32"/>
        </w:rPr>
        <w:t>an</w:t>
      </w:r>
      <w:r w:rsidRPr="003B33F1">
        <w:rPr>
          <w:spacing w:val="-4"/>
          <w:sz w:val="32"/>
          <w:szCs w:val="32"/>
        </w:rPr>
        <w:t xml:space="preserve"> </w:t>
      </w:r>
      <w:r w:rsidRPr="003B33F1">
        <w:rPr>
          <w:sz w:val="32"/>
          <w:szCs w:val="32"/>
        </w:rPr>
        <w:t>asset.</w:t>
      </w:r>
      <w:r w:rsidRPr="003B33F1">
        <w:rPr>
          <w:spacing w:val="-4"/>
          <w:sz w:val="32"/>
          <w:szCs w:val="32"/>
        </w:rPr>
        <w:t xml:space="preserve"> </w:t>
      </w:r>
      <w:r w:rsidRPr="003B33F1">
        <w:rPr>
          <w:sz w:val="32"/>
          <w:szCs w:val="32"/>
        </w:rPr>
        <w:t>Lease</w:t>
      </w:r>
      <w:r w:rsidRPr="003B33F1">
        <w:rPr>
          <w:spacing w:val="-4"/>
          <w:sz w:val="32"/>
          <w:szCs w:val="32"/>
        </w:rPr>
        <w:t xml:space="preserve"> </w:t>
      </w:r>
      <w:r w:rsidRPr="003B33F1">
        <w:rPr>
          <w:sz w:val="32"/>
          <w:szCs w:val="32"/>
        </w:rPr>
        <w:t>payments</w:t>
      </w:r>
      <w:r w:rsidRPr="003B33F1">
        <w:rPr>
          <w:spacing w:val="-4"/>
          <w:sz w:val="32"/>
          <w:szCs w:val="32"/>
        </w:rPr>
        <w:t xml:space="preserve"> </w:t>
      </w:r>
      <w:r w:rsidRPr="003B33F1">
        <w:rPr>
          <w:sz w:val="32"/>
          <w:szCs w:val="32"/>
        </w:rPr>
        <w:t>under</w:t>
      </w:r>
      <w:r w:rsidRPr="003B33F1">
        <w:rPr>
          <w:spacing w:val="-4"/>
          <w:sz w:val="32"/>
          <w:szCs w:val="32"/>
        </w:rPr>
        <w:t xml:space="preserve"> </w:t>
      </w:r>
      <w:r w:rsidRPr="003B33F1">
        <w:rPr>
          <w:sz w:val="32"/>
          <w:szCs w:val="32"/>
        </w:rPr>
        <w:t>an</w:t>
      </w:r>
      <w:r w:rsidRPr="003B33F1">
        <w:rPr>
          <w:spacing w:val="-4"/>
          <w:sz w:val="32"/>
          <w:szCs w:val="32"/>
        </w:rPr>
        <w:t xml:space="preserve"> </w:t>
      </w:r>
      <w:r w:rsidRPr="003B33F1">
        <w:rPr>
          <w:sz w:val="32"/>
          <w:szCs w:val="32"/>
        </w:rPr>
        <w:t>operating</w:t>
      </w:r>
      <w:r w:rsidRPr="003B33F1">
        <w:rPr>
          <w:spacing w:val="-4"/>
          <w:sz w:val="32"/>
          <w:szCs w:val="32"/>
        </w:rPr>
        <w:t xml:space="preserve"> </w:t>
      </w:r>
      <w:r w:rsidRPr="003B33F1">
        <w:rPr>
          <w:sz w:val="32"/>
          <w:szCs w:val="32"/>
        </w:rPr>
        <w:t>lease</w:t>
      </w:r>
      <w:r w:rsidRPr="003B33F1">
        <w:rPr>
          <w:spacing w:val="-4"/>
          <w:sz w:val="32"/>
          <w:szCs w:val="32"/>
        </w:rPr>
        <w:t xml:space="preserve"> </w:t>
      </w:r>
      <w:r w:rsidRPr="003B33F1">
        <w:rPr>
          <w:sz w:val="32"/>
          <w:szCs w:val="32"/>
        </w:rPr>
        <w:t>are</w:t>
      </w:r>
      <w:r w:rsidRPr="003B33F1">
        <w:rPr>
          <w:spacing w:val="-4"/>
          <w:sz w:val="32"/>
          <w:szCs w:val="32"/>
        </w:rPr>
        <w:t xml:space="preserve"> </w:t>
      </w:r>
      <w:r w:rsidRPr="003B33F1">
        <w:rPr>
          <w:sz w:val="32"/>
          <w:szCs w:val="32"/>
        </w:rPr>
        <w:t>recognised</w:t>
      </w:r>
      <w:r w:rsidRPr="003B33F1">
        <w:rPr>
          <w:spacing w:val="-4"/>
          <w:sz w:val="32"/>
          <w:szCs w:val="32"/>
        </w:rPr>
        <w:t xml:space="preserve"> </w:t>
      </w:r>
      <w:r w:rsidRPr="003B33F1">
        <w:rPr>
          <w:sz w:val="32"/>
          <w:szCs w:val="32"/>
        </w:rPr>
        <w:t>as</w:t>
      </w:r>
      <w:r w:rsidRPr="003B33F1">
        <w:rPr>
          <w:spacing w:val="-4"/>
          <w:sz w:val="32"/>
          <w:szCs w:val="32"/>
        </w:rPr>
        <w:t xml:space="preserve"> </w:t>
      </w:r>
      <w:r w:rsidRPr="003B33F1">
        <w:rPr>
          <w:sz w:val="32"/>
          <w:szCs w:val="32"/>
        </w:rPr>
        <w:t>an</w:t>
      </w:r>
      <w:r w:rsidRPr="003B33F1">
        <w:rPr>
          <w:spacing w:val="-4"/>
          <w:sz w:val="32"/>
          <w:szCs w:val="32"/>
        </w:rPr>
        <w:t xml:space="preserve"> </w:t>
      </w:r>
      <w:r w:rsidRPr="003B33F1">
        <w:rPr>
          <w:sz w:val="32"/>
          <w:szCs w:val="32"/>
        </w:rPr>
        <w:t>expense</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a</w:t>
      </w:r>
      <w:r w:rsidRPr="003B33F1">
        <w:rPr>
          <w:spacing w:val="-4"/>
          <w:sz w:val="32"/>
          <w:szCs w:val="32"/>
        </w:rPr>
        <w:t xml:space="preserve"> </w:t>
      </w:r>
      <w:r w:rsidRPr="003B33F1">
        <w:rPr>
          <w:sz w:val="32"/>
          <w:szCs w:val="32"/>
        </w:rPr>
        <w:t>straight-line</w:t>
      </w:r>
      <w:r w:rsidRPr="003B33F1">
        <w:rPr>
          <w:spacing w:val="-4"/>
          <w:sz w:val="32"/>
          <w:szCs w:val="32"/>
        </w:rPr>
        <w:t xml:space="preserve"> </w:t>
      </w:r>
      <w:r w:rsidRPr="003B33F1">
        <w:rPr>
          <w:sz w:val="32"/>
          <w:szCs w:val="32"/>
        </w:rPr>
        <w:t>basis</w:t>
      </w:r>
      <w:r w:rsidRPr="003B33F1">
        <w:rPr>
          <w:spacing w:val="-4"/>
          <w:sz w:val="32"/>
          <w:szCs w:val="32"/>
        </w:rPr>
        <w:t xml:space="preserve"> </w:t>
      </w:r>
      <w:r w:rsidRPr="003B33F1">
        <w:rPr>
          <w:sz w:val="32"/>
          <w:szCs w:val="32"/>
        </w:rPr>
        <w:t>over the lease term.</w:t>
      </w:r>
    </w:p>
    <w:p w14:paraId="58874CFA" w14:textId="77777777" w:rsidR="003D36BB" w:rsidRPr="003B33F1" w:rsidRDefault="003D36BB" w:rsidP="003D36BB">
      <w:pPr>
        <w:pStyle w:val="BodyText"/>
        <w:spacing w:before="66"/>
        <w:ind w:left="943"/>
        <w:rPr>
          <w:rFonts w:ascii="Arial Black"/>
          <w:sz w:val="32"/>
          <w:szCs w:val="32"/>
        </w:rPr>
      </w:pPr>
      <w:r w:rsidRPr="003B33F1">
        <w:rPr>
          <w:rFonts w:ascii="Arial Black"/>
          <w:w w:val="80"/>
          <w:sz w:val="32"/>
          <w:szCs w:val="32"/>
        </w:rPr>
        <w:t>Operating</w:t>
      </w:r>
      <w:r w:rsidRPr="003B33F1">
        <w:rPr>
          <w:rFonts w:ascii="Arial Black"/>
          <w:spacing w:val="6"/>
          <w:sz w:val="32"/>
          <w:szCs w:val="32"/>
        </w:rPr>
        <w:t xml:space="preserve"> </w:t>
      </w:r>
      <w:r w:rsidRPr="003B33F1">
        <w:rPr>
          <w:rFonts w:ascii="Arial Black"/>
          <w:w w:val="80"/>
          <w:sz w:val="32"/>
          <w:szCs w:val="32"/>
        </w:rPr>
        <w:t>leases</w:t>
      </w:r>
      <w:r w:rsidRPr="003B33F1">
        <w:rPr>
          <w:rFonts w:ascii="Arial Black"/>
          <w:spacing w:val="7"/>
          <w:sz w:val="32"/>
          <w:szCs w:val="32"/>
        </w:rPr>
        <w:t xml:space="preserve"> </w:t>
      </w:r>
      <w:r w:rsidRPr="003B33F1">
        <w:rPr>
          <w:rFonts w:ascii="Arial Black"/>
          <w:w w:val="80"/>
          <w:sz w:val="32"/>
          <w:szCs w:val="32"/>
        </w:rPr>
        <w:t>as</w:t>
      </w:r>
      <w:r w:rsidRPr="003B33F1">
        <w:rPr>
          <w:rFonts w:ascii="Arial Black"/>
          <w:spacing w:val="7"/>
          <w:sz w:val="32"/>
          <w:szCs w:val="32"/>
        </w:rPr>
        <w:t xml:space="preserve"> </w:t>
      </w:r>
      <w:r w:rsidRPr="003B33F1">
        <w:rPr>
          <w:rFonts w:ascii="Arial Black"/>
          <w:w w:val="80"/>
          <w:sz w:val="32"/>
          <w:szCs w:val="32"/>
        </w:rPr>
        <w:t>a</w:t>
      </w:r>
      <w:r w:rsidRPr="003B33F1">
        <w:rPr>
          <w:rFonts w:ascii="Arial Black"/>
          <w:spacing w:val="7"/>
          <w:sz w:val="32"/>
          <w:szCs w:val="32"/>
        </w:rPr>
        <w:t xml:space="preserve"> </w:t>
      </w:r>
      <w:r w:rsidRPr="003B33F1">
        <w:rPr>
          <w:rFonts w:ascii="Arial Black"/>
          <w:spacing w:val="-2"/>
          <w:w w:val="80"/>
          <w:sz w:val="32"/>
          <w:szCs w:val="32"/>
        </w:rPr>
        <w:t>lessee</w:t>
      </w:r>
    </w:p>
    <w:p w14:paraId="59A0F9C5" w14:textId="77777777" w:rsidR="003D36BB" w:rsidRPr="003B33F1" w:rsidRDefault="003D36BB" w:rsidP="003D36BB">
      <w:pPr>
        <w:pStyle w:val="BodyText"/>
        <w:spacing w:before="100"/>
        <w:ind w:left="943"/>
        <w:rPr>
          <w:sz w:val="32"/>
          <w:szCs w:val="32"/>
        </w:rPr>
      </w:pPr>
      <w:r w:rsidRPr="003B33F1">
        <w:rPr>
          <w:sz w:val="32"/>
          <w:szCs w:val="32"/>
        </w:rPr>
        <w:t>The</w:t>
      </w:r>
      <w:r w:rsidRPr="003B33F1">
        <w:rPr>
          <w:spacing w:val="-3"/>
          <w:sz w:val="32"/>
          <w:szCs w:val="32"/>
        </w:rPr>
        <w:t xml:space="preserve"> </w:t>
      </w:r>
      <w:r w:rsidRPr="003B33F1">
        <w:rPr>
          <w:sz w:val="32"/>
          <w:szCs w:val="32"/>
        </w:rPr>
        <w:t>future</w:t>
      </w:r>
      <w:r w:rsidRPr="003B33F1">
        <w:rPr>
          <w:spacing w:val="-2"/>
          <w:sz w:val="32"/>
          <w:szCs w:val="32"/>
        </w:rPr>
        <w:t xml:space="preserve"> </w:t>
      </w:r>
      <w:r w:rsidRPr="003B33F1">
        <w:rPr>
          <w:sz w:val="32"/>
          <w:szCs w:val="32"/>
        </w:rPr>
        <w:t>aggregate</w:t>
      </w:r>
      <w:r w:rsidRPr="003B33F1">
        <w:rPr>
          <w:spacing w:val="-2"/>
          <w:sz w:val="32"/>
          <w:szCs w:val="32"/>
        </w:rPr>
        <w:t xml:space="preserve"> </w:t>
      </w:r>
      <w:r w:rsidRPr="003B33F1">
        <w:rPr>
          <w:sz w:val="32"/>
          <w:szCs w:val="32"/>
        </w:rPr>
        <w:t>minimum</w:t>
      </w:r>
      <w:r w:rsidRPr="003B33F1">
        <w:rPr>
          <w:spacing w:val="-2"/>
          <w:sz w:val="32"/>
          <w:szCs w:val="32"/>
        </w:rPr>
        <w:t xml:space="preserve"> </w:t>
      </w:r>
      <w:r w:rsidRPr="003B33F1">
        <w:rPr>
          <w:sz w:val="32"/>
          <w:szCs w:val="32"/>
        </w:rPr>
        <w:t>lease</w:t>
      </w:r>
      <w:r w:rsidRPr="003B33F1">
        <w:rPr>
          <w:spacing w:val="-2"/>
          <w:sz w:val="32"/>
          <w:szCs w:val="32"/>
        </w:rPr>
        <w:t xml:space="preserve"> </w:t>
      </w:r>
      <w:r w:rsidRPr="003B33F1">
        <w:rPr>
          <w:sz w:val="32"/>
          <w:szCs w:val="32"/>
        </w:rPr>
        <w:t>payments</w:t>
      </w:r>
      <w:r w:rsidRPr="003B33F1">
        <w:rPr>
          <w:spacing w:val="-3"/>
          <w:sz w:val="32"/>
          <w:szCs w:val="32"/>
        </w:rPr>
        <w:t xml:space="preserve"> </w:t>
      </w:r>
      <w:r w:rsidRPr="003B33F1">
        <w:rPr>
          <w:sz w:val="32"/>
          <w:szCs w:val="32"/>
        </w:rPr>
        <w:t>to</w:t>
      </w:r>
      <w:r w:rsidRPr="003B33F1">
        <w:rPr>
          <w:spacing w:val="-2"/>
          <w:sz w:val="32"/>
          <w:szCs w:val="32"/>
        </w:rPr>
        <w:t xml:space="preserve"> </w:t>
      </w:r>
      <w:r w:rsidRPr="003B33F1">
        <w:rPr>
          <w:sz w:val="32"/>
          <w:szCs w:val="32"/>
        </w:rPr>
        <w:t>be</w:t>
      </w:r>
      <w:r w:rsidRPr="003B33F1">
        <w:rPr>
          <w:spacing w:val="-2"/>
          <w:sz w:val="32"/>
          <w:szCs w:val="32"/>
        </w:rPr>
        <w:t xml:space="preserve"> </w:t>
      </w:r>
      <w:r w:rsidRPr="003B33F1">
        <w:rPr>
          <w:sz w:val="32"/>
          <w:szCs w:val="32"/>
        </w:rPr>
        <w:t>paid</w:t>
      </w:r>
      <w:r w:rsidRPr="003B33F1">
        <w:rPr>
          <w:spacing w:val="-2"/>
          <w:sz w:val="32"/>
          <w:szCs w:val="32"/>
        </w:rPr>
        <w:t xml:space="preserve"> </w:t>
      </w:r>
      <w:r w:rsidRPr="003B33F1">
        <w:rPr>
          <w:sz w:val="32"/>
          <w:szCs w:val="32"/>
        </w:rPr>
        <w:t>under</w:t>
      </w:r>
      <w:r w:rsidRPr="003B33F1">
        <w:rPr>
          <w:spacing w:val="-2"/>
          <w:sz w:val="32"/>
          <w:szCs w:val="32"/>
        </w:rPr>
        <w:t xml:space="preserve"> </w:t>
      </w:r>
      <w:r w:rsidRPr="003B33F1">
        <w:rPr>
          <w:sz w:val="32"/>
          <w:szCs w:val="32"/>
        </w:rPr>
        <w:t>non-cancellable</w:t>
      </w:r>
      <w:r w:rsidRPr="003B33F1">
        <w:rPr>
          <w:spacing w:val="-2"/>
          <w:sz w:val="32"/>
          <w:szCs w:val="32"/>
        </w:rPr>
        <w:t xml:space="preserve"> </w:t>
      </w:r>
      <w:r w:rsidRPr="003B33F1">
        <w:rPr>
          <w:sz w:val="32"/>
          <w:szCs w:val="32"/>
        </w:rPr>
        <w:t>operating</w:t>
      </w:r>
      <w:r w:rsidRPr="003B33F1">
        <w:rPr>
          <w:spacing w:val="-3"/>
          <w:sz w:val="32"/>
          <w:szCs w:val="32"/>
        </w:rPr>
        <w:t xml:space="preserve"> </w:t>
      </w:r>
      <w:r w:rsidRPr="003B33F1">
        <w:rPr>
          <w:sz w:val="32"/>
          <w:szCs w:val="32"/>
        </w:rPr>
        <w:t>leases</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as</w:t>
      </w:r>
      <w:r w:rsidRPr="003B33F1">
        <w:rPr>
          <w:spacing w:val="-2"/>
          <w:sz w:val="32"/>
          <w:szCs w:val="32"/>
        </w:rPr>
        <w:t xml:space="preserve"> follows:</w:t>
      </w:r>
    </w:p>
    <w:p w14:paraId="0F9AEA70" w14:textId="77777777" w:rsidR="003D36BB" w:rsidRPr="0083350B" w:rsidRDefault="003D36BB" w:rsidP="003D36BB">
      <w:pPr>
        <w:pStyle w:val="BodyText"/>
        <w:spacing w:before="2" w:after="1"/>
        <w:rPr>
          <w:sz w:val="24"/>
          <w:szCs w:val="24"/>
        </w:rPr>
      </w:pPr>
    </w:p>
    <w:tbl>
      <w:tblPr>
        <w:tblW w:w="0" w:type="auto"/>
        <w:tblInd w:w="950" w:type="dxa"/>
        <w:tblLayout w:type="fixed"/>
        <w:tblCellMar>
          <w:left w:w="0" w:type="dxa"/>
          <w:right w:w="0" w:type="dxa"/>
        </w:tblCellMar>
        <w:tblLook w:val="01E0" w:firstRow="1" w:lastRow="1" w:firstColumn="1" w:lastColumn="1" w:noHBand="0" w:noVBand="0"/>
      </w:tblPr>
      <w:tblGrid>
        <w:gridCol w:w="6250"/>
        <w:gridCol w:w="1417"/>
        <w:gridCol w:w="1436"/>
      </w:tblGrid>
      <w:tr w:rsidR="003D36BB" w:rsidRPr="0083350B" w14:paraId="5580BD3E" w14:textId="77777777" w:rsidTr="00A70712">
        <w:trPr>
          <w:trHeight w:val="485"/>
        </w:trPr>
        <w:tc>
          <w:tcPr>
            <w:tcW w:w="9103" w:type="dxa"/>
            <w:gridSpan w:val="3"/>
            <w:shd w:val="clear" w:color="auto" w:fill="000000"/>
          </w:tcPr>
          <w:p w14:paraId="4520856E" w14:textId="77777777" w:rsidR="003D36BB" w:rsidRPr="0083350B" w:rsidRDefault="003D36BB" w:rsidP="00A70712">
            <w:pPr>
              <w:pStyle w:val="TableParagraph"/>
              <w:tabs>
                <w:tab w:val="left" w:pos="1418"/>
              </w:tabs>
              <w:spacing w:before="29" w:line="213" w:lineRule="exact"/>
              <w:ind w:right="242"/>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0BABB663" w14:textId="77777777" w:rsidR="003D36BB" w:rsidRPr="0083350B" w:rsidRDefault="003D36BB" w:rsidP="00A70712">
            <w:pPr>
              <w:pStyle w:val="TableParagraph"/>
              <w:tabs>
                <w:tab w:val="left" w:pos="1417"/>
              </w:tabs>
              <w:spacing w:line="213" w:lineRule="exact"/>
              <w:ind w:right="242"/>
              <w:jc w:val="right"/>
              <w:rPr>
                <w:rFonts w:ascii="Arial Black"/>
                <w:sz w:val="24"/>
                <w:szCs w:val="24"/>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79304967" w14:textId="77777777" w:rsidTr="00A70712">
        <w:trPr>
          <w:trHeight w:val="296"/>
        </w:trPr>
        <w:tc>
          <w:tcPr>
            <w:tcW w:w="6250" w:type="dxa"/>
          </w:tcPr>
          <w:p w14:paraId="46E8E617" w14:textId="77777777" w:rsidR="003D36BB" w:rsidRPr="003B33F1" w:rsidRDefault="003D36BB" w:rsidP="00A70712">
            <w:pPr>
              <w:pStyle w:val="TableParagraph"/>
              <w:spacing w:before="57"/>
              <w:ind w:left="113"/>
              <w:rPr>
                <w:sz w:val="32"/>
                <w:szCs w:val="32"/>
              </w:rPr>
            </w:pPr>
            <w:r w:rsidRPr="003B33F1">
              <w:rPr>
                <w:sz w:val="32"/>
                <w:szCs w:val="32"/>
              </w:rPr>
              <w:t>Not</w:t>
            </w:r>
            <w:r w:rsidRPr="003B33F1">
              <w:rPr>
                <w:spacing w:val="6"/>
                <w:sz w:val="32"/>
                <w:szCs w:val="32"/>
              </w:rPr>
              <w:t xml:space="preserve"> </w:t>
            </w:r>
            <w:r w:rsidRPr="003B33F1">
              <w:rPr>
                <w:sz w:val="32"/>
                <w:szCs w:val="32"/>
              </w:rPr>
              <w:t>later</w:t>
            </w:r>
            <w:r w:rsidRPr="003B33F1">
              <w:rPr>
                <w:spacing w:val="7"/>
                <w:sz w:val="32"/>
                <w:szCs w:val="32"/>
              </w:rPr>
              <w:t xml:space="preserve"> </w:t>
            </w:r>
            <w:r w:rsidRPr="003B33F1">
              <w:rPr>
                <w:sz w:val="32"/>
                <w:szCs w:val="32"/>
              </w:rPr>
              <w:t>than</w:t>
            </w:r>
            <w:r w:rsidRPr="003B33F1">
              <w:rPr>
                <w:spacing w:val="7"/>
                <w:sz w:val="32"/>
                <w:szCs w:val="32"/>
              </w:rPr>
              <w:t xml:space="preserve"> </w:t>
            </w:r>
            <w:r w:rsidRPr="003B33F1">
              <w:rPr>
                <w:sz w:val="32"/>
                <w:szCs w:val="32"/>
              </w:rPr>
              <w:t>one</w:t>
            </w:r>
            <w:r w:rsidRPr="003B33F1">
              <w:rPr>
                <w:spacing w:val="6"/>
                <w:sz w:val="32"/>
                <w:szCs w:val="32"/>
              </w:rPr>
              <w:t xml:space="preserve"> </w:t>
            </w:r>
            <w:r w:rsidRPr="003B33F1">
              <w:rPr>
                <w:spacing w:val="-4"/>
                <w:sz w:val="32"/>
                <w:szCs w:val="32"/>
              </w:rPr>
              <w:t>year</w:t>
            </w:r>
          </w:p>
        </w:tc>
        <w:tc>
          <w:tcPr>
            <w:tcW w:w="1417" w:type="dxa"/>
            <w:shd w:val="clear" w:color="auto" w:fill="F1F1F2"/>
          </w:tcPr>
          <w:p w14:paraId="6FCFCFC7" w14:textId="77777777" w:rsidR="003D36BB" w:rsidRPr="003B33F1" w:rsidRDefault="003D36BB" w:rsidP="00A70712">
            <w:pPr>
              <w:pStyle w:val="TableParagraph"/>
              <w:spacing w:before="57"/>
              <w:ind w:right="224"/>
              <w:jc w:val="right"/>
              <w:rPr>
                <w:sz w:val="32"/>
                <w:szCs w:val="32"/>
              </w:rPr>
            </w:pPr>
            <w:r w:rsidRPr="003B33F1">
              <w:rPr>
                <w:spacing w:val="-2"/>
                <w:w w:val="105"/>
                <w:sz w:val="32"/>
                <w:szCs w:val="32"/>
              </w:rPr>
              <w:t>493,136</w:t>
            </w:r>
          </w:p>
        </w:tc>
        <w:tc>
          <w:tcPr>
            <w:tcW w:w="1436" w:type="dxa"/>
          </w:tcPr>
          <w:p w14:paraId="1262F3D1" w14:textId="77777777" w:rsidR="003D36BB" w:rsidRPr="003B33F1" w:rsidRDefault="003D36BB" w:rsidP="00A70712">
            <w:pPr>
              <w:pStyle w:val="TableParagraph"/>
              <w:spacing w:before="57"/>
              <w:ind w:right="242"/>
              <w:jc w:val="right"/>
              <w:rPr>
                <w:sz w:val="32"/>
                <w:szCs w:val="32"/>
              </w:rPr>
            </w:pPr>
            <w:r w:rsidRPr="003B33F1">
              <w:rPr>
                <w:spacing w:val="-2"/>
                <w:w w:val="105"/>
                <w:sz w:val="32"/>
                <w:szCs w:val="32"/>
              </w:rPr>
              <w:t>312,215</w:t>
            </w:r>
          </w:p>
        </w:tc>
      </w:tr>
      <w:tr w:rsidR="003D36BB" w:rsidRPr="003B33F1" w14:paraId="3B4B4CF6" w14:textId="77777777" w:rsidTr="00A70712">
        <w:trPr>
          <w:trHeight w:val="293"/>
        </w:trPr>
        <w:tc>
          <w:tcPr>
            <w:tcW w:w="6250" w:type="dxa"/>
          </w:tcPr>
          <w:p w14:paraId="4C7CE243" w14:textId="77777777" w:rsidR="003D36BB" w:rsidRPr="003B33F1" w:rsidRDefault="003D36BB" w:rsidP="00A70712">
            <w:pPr>
              <w:pStyle w:val="TableParagraph"/>
              <w:spacing w:before="54"/>
              <w:ind w:left="113"/>
              <w:rPr>
                <w:sz w:val="32"/>
                <w:szCs w:val="32"/>
              </w:rPr>
            </w:pPr>
            <w:r w:rsidRPr="003B33F1">
              <w:rPr>
                <w:sz w:val="32"/>
                <w:szCs w:val="32"/>
              </w:rPr>
              <w:t>Between</w:t>
            </w:r>
            <w:r w:rsidRPr="003B33F1">
              <w:rPr>
                <w:spacing w:val="8"/>
                <w:sz w:val="32"/>
                <w:szCs w:val="32"/>
              </w:rPr>
              <w:t xml:space="preserve"> </w:t>
            </w:r>
            <w:r w:rsidRPr="003B33F1">
              <w:rPr>
                <w:sz w:val="32"/>
                <w:szCs w:val="32"/>
              </w:rPr>
              <w:t>one</w:t>
            </w:r>
            <w:r w:rsidRPr="003B33F1">
              <w:rPr>
                <w:spacing w:val="8"/>
                <w:sz w:val="32"/>
                <w:szCs w:val="32"/>
              </w:rPr>
              <w:t xml:space="preserve"> </w:t>
            </w:r>
            <w:r w:rsidRPr="003B33F1">
              <w:rPr>
                <w:sz w:val="32"/>
                <w:szCs w:val="32"/>
              </w:rPr>
              <w:t>and</w:t>
            </w:r>
            <w:r w:rsidRPr="003B33F1">
              <w:rPr>
                <w:spacing w:val="8"/>
                <w:sz w:val="32"/>
                <w:szCs w:val="32"/>
              </w:rPr>
              <w:t xml:space="preserve"> </w:t>
            </w:r>
            <w:r w:rsidRPr="003B33F1">
              <w:rPr>
                <w:sz w:val="32"/>
                <w:szCs w:val="32"/>
              </w:rPr>
              <w:t>two</w:t>
            </w:r>
            <w:r w:rsidRPr="003B33F1">
              <w:rPr>
                <w:spacing w:val="8"/>
                <w:sz w:val="32"/>
                <w:szCs w:val="32"/>
              </w:rPr>
              <w:t xml:space="preserve"> </w:t>
            </w:r>
            <w:r w:rsidRPr="003B33F1">
              <w:rPr>
                <w:spacing w:val="-4"/>
                <w:sz w:val="32"/>
                <w:szCs w:val="32"/>
              </w:rPr>
              <w:t>years</w:t>
            </w:r>
          </w:p>
        </w:tc>
        <w:tc>
          <w:tcPr>
            <w:tcW w:w="1417" w:type="dxa"/>
            <w:shd w:val="clear" w:color="auto" w:fill="F1F1F2"/>
          </w:tcPr>
          <w:p w14:paraId="6E010944" w14:textId="77777777" w:rsidR="003D36BB" w:rsidRPr="003B33F1" w:rsidRDefault="003D36BB" w:rsidP="00A70712">
            <w:pPr>
              <w:pStyle w:val="TableParagraph"/>
              <w:spacing w:before="54"/>
              <w:ind w:right="223"/>
              <w:jc w:val="right"/>
              <w:rPr>
                <w:sz w:val="32"/>
                <w:szCs w:val="32"/>
              </w:rPr>
            </w:pPr>
            <w:r w:rsidRPr="003B33F1">
              <w:rPr>
                <w:spacing w:val="-2"/>
                <w:w w:val="105"/>
                <w:sz w:val="32"/>
                <w:szCs w:val="32"/>
              </w:rPr>
              <w:t>501,039</w:t>
            </w:r>
          </w:p>
        </w:tc>
        <w:tc>
          <w:tcPr>
            <w:tcW w:w="1436" w:type="dxa"/>
          </w:tcPr>
          <w:p w14:paraId="38CD693E"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229,704</w:t>
            </w:r>
          </w:p>
        </w:tc>
      </w:tr>
      <w:tr w:rsidR="003D36BB" w:rsidRPr="003B33F1" w14:paraId="23980056" w14:textId="77777777" w:rsidTr="00A70712">
        <w:trPr>
          <w:trHeight w:val="293"/>
        </w:trPr>
        <w:tc>
          <w:tcPr>
            <w:tcW w:w="6250" w:type="dxa"/>
          </w:tcPr>
          <w:p w14:paraId="52D44040" w14:textId="77777777" w:rsidR="003D36BB" w:rsidRPr="003B33F1" w:rsidRDefault="003D36BB" w:rsidP="00A70712">
            <w:pPr>
              <w:pStyle w:val="TableParagraph"/>
              <w:spacing w:before="54"/>
              <w:ind w:left="113"/>
              <w:rPr>
                <w:sz w:val="32"/>
                <w:szCs w:val="32"/>
              </w:rPr>
            </w:pPr>
            <w:r w:rsidRPr="003B33F1">
              <w:rPr>
                <w:sz w:val="32"/>
                <w:szCs w:val="32"/>
              </w:rPr>
              <w:t>Between</w:t>
            </w:r>
            <w:r w:rsidRPr="003B33F1">
              <w:rPr>
                <w:spacing w:val="7"/>
                <w:sz w:val="32"/>
                <w:szCs w:val="32"/>
              </w:rPr>
              <w:t xml:space="preserve"> </w:t>
            </w:r>
            <w:r w:rsidRPr="003B33F1">
              <w:rPr>
                <w:sz w:val="32"/>
                <w:szCs w:val="32"/>
              </w:rPr>
              <w:t>two</w:t>
            </w:r>
            <w:r w:rsidRPr="003B33F1">
              <w:rPr>
                <w:spacing w:val="8"/>
                <w:sz w:val="32"/>
                <w:szCs w:val="32"/>
              </w:rPr>
              <w:t xml:space="preserve"> </w:t>
            </w:r>
            <w:r w:rsidRPr="003B33F1">
              <w:rPr>
                <w:sz w:val="32"/>
                <w:szCs w:val="32"/>
              </w:rPr>
              <w:t>and</w:t>
            </w:r>
            <w:r w:rsidRPr="003B33F1">
              <w:rPr>
                <w:spacing w:val="7"/>
                <w:sz w:val="32"/>
                <w:szCs w:val="32"/>
              </w:rPr>
              <w:t xml:space="preserve"> </w:t>
            </w:r>
            <w:r w:rsidRPr="003B33F1">
              <w:rPr>
                <w:sz w:val="32"/>
                <w:szCs w:val="32"/>
              </w:rPr>
              <w:t>five</w:t>
            </w:r>
            <w:r w:rsidRPr="003B33F1">
              <w:rPr>
                <w:spacing w:val="8"/>
                <w:sz w:val="32"/>
                <w:szCs w:val="32"/>
              </w:rPr>
              <w:t xml:space="preserve"> </w:t>
            </w:r>
            <w:r w:rsidRPr="003B33F1">
              <w:rPr>
                <w:spacing w:val="-4"/>
                <w:sz w:val="32"/>
                <w:szCs w:val="32"/>
              </w:rPr>
              <w:t>years</w:t>
            </w:r>
          </w:p>
        </w:tc>
        <w:tc>
          <w:tcPr>
            <w:tcW w:w="1417" w:type="dxa"/>
            <w:shd w:val="clear" w:color="auto" w:fill="F1F1F2"/>
          </w:tcPr>
          <w:p w14:paraId="33B1AAA5" w14:textId="77777777" w:rsidR="003D36BB" w:rsidRPr="003B33F1" w:rsidRDefault="003D36BB" w:rsidP="00A70712">
            <w:pPr>
              <w:pStyle w:val="TableParagraph"/>
              <w:spacing w:before="54"/>
              <w:ind w:right="235"/>
              <w:jc w:val="right"/>
              <w:rPr>
                <w:sz w:val="32"/>
                <w:szCs w:val="32"/>
              </w:rPr>
            </w:pPr>
            <w:r w:rsidRPr="003B33F1">
              <w:rPr>
                <w:spacing w:val="-2"/>
                <w:w w:val="105"/>
                <w:sz w:val="32"/>
                <w:szCs w:val="32"/>
              </w:rPr>
              <w:t>279,474</w:t>
            </w:r>
          </w:p>
        </w:tc>
        <w:tc>
          <w:tcPr>
            <w:tcW w:w="1436" w:type="dxa"/>
          </w:tcPr>
          <w:p w14:paraId="41EC5C26" w14:textId="77777777" w:rsidR="003D36BB" w:rsidRPr="003B33F1" w:rsidRDefault="003D36BB" w:rsidP="00A70712">
            <w:pPr>
              <w:pStyle w:val="TableParagraph"/>
              <w:spacing w:before="54"/>
              <w:ind w:right="242"/>
              <w:jc w:val="right"/>
              <w:rPr>
                <w:sz w:val="32"/>
                <w:szCs w:val="32"/>
              </w:rPr>
            </w:pPr>
            <w:r w:rsidRPr="003B33F1">
              <w:rPr>
                <w:spacing w:val="-2"/>
                <w:w w:val="105"/>
                <w:sz w:val="32"/>
                <w:szCs w:val="32"/>
              </w:rPr>
              <w:t>229,704</w:t>
            </w:r>
          </w:p>
        </w:tc>
      </w:tr>
      <w:tr w:rsidR="003D36BB" w:rsidRPr="003B33F1" w14:paraId="140A7636" w14:textId="77777777" w:rsidTr="00A70712">
        <w:trPr>
          <w:trHeight w:val="284"/>
        </w:trPr>
        <w:tc>
          <w:tcPr>
            <w:tcW w:w="6250" w:type="dxa"/>
            <w:tcBorders>
              <w:bottom w:val="single" w:sz="4" w:space="0" w:color="000000"/>
            </w:tcBorders>
          </w:tcPr>
          <w:p w14:paraId="1951B79D" w14:textId="77777777" w:rsidR="003D36BB" w:rsidRPr="003B33F1" w:rsidRDefault="003D36BB" w:rsidP="00A70712">
            <w:pPr>
              <w:pStyle w:val="TableParagraph"/>
              <w:spacing w:before="54"/>
              <w:ind w:left="113"/>
              <w:rPr>
                <w:sz w:val="32"/>
                <w:szCs w:val="32"/>
              </w:rPr>
            </w:pPr>
            <w:r w:rsidRPr="003B33F1">
              <w:rPr>
                <w:sz w:val="32"/>
                <w:szCs w:val="32"/>
              </w:rPr>
              <w:t>Later</w:t>
            </w:r>
            <w:r w:rsidRPr="003B33F1">
              <w:rPr>
                <w:spacing w:val="3"/>
                <w:sz w:val="32"/>
                <w:szCs w:val="32"/>
              </w:rPr>
              <w:t xml:space="preserve"> </w:t>
            </w:r>
            <w:r w:rsidRPr="003B33F1">
              <w:rPr>
                <w:sz w:val="32"/>
                <w:szCs w:val="32"/>
              </w:rPr>
              <w:t>than</w:t>
            </w:r>
            <w:r w:rsidRPr="003B33F1">
              <w:rPr>
                <w:spacing w:val="3"/>
                <w:sz w:val="32"/>
                <w:szCs w:val="32"/>
              </w:rPr>
              <w:t xml:space="preserve"> </w:t>
            </w:r>
            <w:r w:rsidRPr="003B33F1">
              <w:rPr>
                <w:sz w:val="32"/>
                <w:szCs w:val="32"/>
              </w:rPr>
              <w:t>five</w:t>
            </w:r>
            <w:r w:rsidRPr="003B33F1">
              <w:rPr>
                <w:spacing w:val="3"/>
                <w:sz w:val="32"/>
                <w:szCs w:val="32"/>
              </w:rPr>
              <w:t xml:space="preserve"> </w:t>
            </w:r>
            <w:r w:rsidRPr="003B33F1">
              <w:rPr>
                <w:spacing w:val="-4"/>
                <w:sz w:val="32"/>
                <w:szCs w:val="32"/>
              </w:rPr>
              <w:t>years</w:t>
            </w:r>
          </w:p>
        </w:tc>
        <w:tc>
          <w:tcPr>
            <w:tcW w:w="1417" w:type="dxa"/>
            <w:tcBorders>
              <w:bottom w:val="single" w:sz="4" w:space="0" w:color="000000"/>
            </w:tcBorders>
            <w:shd w:val="clear" w:color="auto" w:fill="F1F1F2"/>
          </w:tcPr>
          <w:p w14:paraId="6EFDC9BD" w14:textId="77777777" w:rsidR="003D36BB" w:rsidRPr="003B33F1" w:rsidRDefault="003D36BB" w:rsidP="00A70712">
            <w:pPr>
              <w:pStyle w:val="TableParagraph"/>
              <w:spacing w:before="54"/>
              <w:ind w:right="223"/>
              <w:jc w:val="right"/>
              <w:rPr>
                <w:sz w:val="32"/>
                <w:szCs w:val="32"/>
              </w:rPr>
            </w:pPr>
            <w:r w:rsidRPr="003B33F1">
              <w:rPr>
                <w:spacing w:val="-10"/>
                <w:w w:val="105"/>
                <w:sz w:val="32"/>
                <w:szCs w:val="32"/>
              </w:rPr>
              <w:t>0</w:t>
            </w:r>
          </w:p>
        </w:tc>
        <w:tc>
          <w:tcPr>
            <w:tcW w:w="1436" w:type="dxa"/>
            <w:tcBorders>
              <w:bottom w:val="single" w:sz="4" w:space="0" w:color="000000"/>
            </w:tcBorders>
          </w:tcPr>
          <w:p w14:paraId="19315159" w14:textId="77777777" w:rsidR="003D36BB" w:rsidRPr="003B33F1" w:rsidRDefault="003D36BB" w:rsidP="00A70712">
            <w:pPr>
              <w:pStyle w:val="TableParagraph"/>
              <w:spacing w:before="54"/>
              <w:ind w:right="242"/>
              <w:jc w:val="right"/>
              <w:rPr>
                <w:sz w:val="32"/>
                <w:szCs w:val="32"/>
              </w:rPr>
            </w:pPr>
            <w:r w:rsidRPr="003B33F1">
              <w:rPr>
                <w:spacing w:val="-10"/>
                <w:w w:val="105"/>
                <w:sz w:val="32"/>
                <w:szCs w:val="32"/>
              </w:rPr>
              <w:t>0</w:t>
            </w:r>
          </w:p>
        </w:tc>
      </w:tr>
      <w:tr w:rsidR="003D36BB" w:rsidRPr="003B33F1" w14:paraId="2708BB9D" w14:textId="77777777" w:rsidTr="00A70712">
        <w:trPr>
          <w:trHeight w:val="333"/>
        </w:trPr>
        <w:tc>
          <w:tcPr>
            <w:tcW w:w="6250" w:type="dxa"/>
            <w:tcBorders>
              <w:top w:val="single" w:sz="4" w:space="0" w:color="000000"/>
              <w:bottom w:val="single" w:sz="18" w:space="0" w:color="000000"/>
            </w:tcBorders>
          </w:tcPr>
          <w:p w14:paraId="7065B5E7"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bottom w:val="single" w:sz="18" w:space="0" w:color="000000"/>
            </w:tcBorders>
            <w:shd w:val="clear" w:color="auto" w:fill="F1F1F2"/>
          </w:tcPr>
          <w:p w14:paraId="09005948"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1,273,649</w:t>
            </w:r>
          </w:p>
        </w:tc>
        <w:tc>
          <w:tcPr>
            <w:tcW w:w="1436" w:type="dxa"/>
            <w:tcBorders>
              <w:top w:val="single" w:sz="4" w:space="0" w:color="000000"/>
              <w:bottom w:val="single" w:sz="18" w:space="0" w:color="000000"/>
            </w:tcBorders>
          </w:tcPr>
          <w:p w14:paraId="6D6DC418" w14:textId="77777777" w:rsidR="003D36BB" w:rsidRPr="003B33F1" w:rsidRDefault="003D36BB" w:rsidP="00A70712">
            <w:pPr>
              <w:pStyle w:val="TableParagraph"/>
              <w:spacing w:before="55"/>
              <w:ind w:right="242"/>
              <w:jc w:val="right"/>
              <w:rPr>
                <w:rFonts w:ascii="Arial Black"/>
                <w:sz w:val="32"/>
                <w:szCs w:val="32"/>
              </w:rPr>
            </w:pPr>
            <w:r w:rsidRPr="003B33F1">
              <w:rPr>
                <w:rFonts w:ascii="Arial Black"/>
                <w:spacing w:val="-2"/>
                <w:sz w:val="32"/>
                <w:szCs w:val="32"/>
              </w:rPr>
              <w:t>771,623</w:t>
            </w:r>
          </w:p>
        </w:tc>
      </w:tr>
    </w:tbl>
    <w:p w14:paraId="15124949" w14:textId="77777777" w:rsidR="003D36BB" w:rsidRPr="003B33F1" w:rsidRDefault="003D36BB" w:rsidP="003D36BB">
      <w:pPr>
        <w:pStyle w:val="BodyText"/>
        <w:spacing w:before="81"/>
        <w:rPr>
          <w:sz w:val="32"/>
          <w:szCs w:val="32"/>
        </w:rPr>
      </w:pPr>
    </w:p>
    <w:p w14:paraId="7992216D" w14:textId="77777777" w:rsidR="003D36BB" w:rsidRPr="003B33F1" w:rsidRDefault="003D36BB" w:rsidP="003D36BB">
      <w:pPr>
        <w:pStyle w:val="BodyText"/>
        <w:spacing w:before="1" w:line="312" w:lineRule="auto"/>
        <w:ind w:left="943" w:right="2343"/>
        <w:rPr>
          <w:sz w:val="32"/>
          <w:szCs w:val="32"/>
        </w:rPr>
      </w:pPr>
      <w:r w:rsidRPr="003B33F1">
        <w:rPr>
          <w:sz w:val="32"/>
          <w:szCs w:val="32"/>
        </w:rPr>
        <w:t>The NZFC leases two floors of a Wellington office building. The lease expires on 2 July 2026. The</w:t>
      </w:r>
      <w:r w:rsidRPr="003B33F1">
        <w:rPr>
          <w:spacing w:val="-3"/>
          <w:sz w:val="32"/>
          <w:szCs w:val="32"/>
        </w:rPr>
        <w:t xml:space="preserve"> </w:t>
      </w:r>
      <w:r w:rsidRPr="003B33F1">
        <w:rPr>
          <w:sz w:val="32"/>
          <w:szCs w:val="32"/>
        </w:rPr>
        <w:t>NZFC</w:t>
      </w:r>
      <w:r w:rsidRPr="003B33F1">
        <w:rPr>
          <w:spacing w:val="-3"/>
          <w:sz w:val="32"/>
          <w:szCs w:val="32"/>
        </w:rPr>
        <w:t xml:space="preserve"> </w:t>
      </w:r>
      <w:r w:rsidRPr="003B33F1">
        <w:rPr>
          <w:sz w:val="32"/>
          <w:szCs w:val="32"/>
        </w:rPr>
        <w:lastRenderedPageBreak/>
        <w:t>leases</w:t>
      </w:r>
      <w:r w:rsidRPr="003B33F1">
        <w:rPr>
          <w:spacing w:val="-3"/>
          <w:sz w:val="32"/>
          <w:szCs w:val="32"/>
        </w:rPr>
        <w:t xml:space="preserve"> </w:t>
      </w:r>
      <w:r w:rsidRPr="003B33F1">
        <w:rPr>
          <w:sz w:val="32"/>
          <w:szCs w:val="32"/>
        </w:rPr>
        <w:t>one</w:t>
      </w:r>
      <w:r w:rsidRPr="003B33F1">
        <w:rPr>
          <w:spacing w:val="-3"/>
          <w:sz w:val="32"/>
          <w:szCs w:val="32"/>
        </w:rPr>
        <w:t xml:space="preserve"> </w:t>
      </w:r>
      <w:r w:rsidRPr="003B33F1">
        <w:rPr>
          <w:sz w:val="32"/>
          <w:szCs w:val="32"/>
        </w:rPr>
        <w:t>floor</w:t>
      </w:r>
      <w:r w:rsidRPr="003B33F1">
        <w:rPr>
          <w:spacing w:val="-3"/>
          <w:sz w:val="32"/>
          <w:szCs w:val="32"/>
        </w:rPr>
        <w:t xml:space="preserve"> </w:t>
      </w:r>
      <w:r w:rsidRPr="003B33F1">
        <w:rPr>
          <w:sz w:val="32"/>
          <w:szCs w:val="32"/>
        </w:rPr>
        <w:t>of</w:t>
      </w:r>
      <w:r w:rsidRPr="003B33F1">
        <w:rPr>
          <w:spacing w:val="-3"/>
          <w:sz w:val="32"/>
          <w:szCs w:val="32"/>
        </w:rPr>
        <w:t xml:space="preserve"> </w:t>
      </w:r>
      <w:r w:rsidRPr="003B33F1">
        <w:rPr>
          <w:sz w:val="32"/>
          <w:szCs w:val="32"/>
        </w:rPr>
        <w:t>an</w:t>
      </w:r>
      <w:r w:rsidRPr="003B33F1">
        <w:rPr>
          <w:spacing w:val="-3"/>
          <w:sz w:val="32"/>
          <w:szCs w:val="32"/>
        </w:rPr>
        <w:t xml:space="preserve"> </w:t>
      </w:r>
      <w:r w:rsidRPr="003B33F1">
        <w:rPr>
          <w:sz w:val="32"/>
          <w:szCs w:val="32"/>
        </w:rPr>
        <w:t>Auckland</w:t>
      </w:r>
      <w:r w:rsidRPr="003B33F1">
        <w:rPr>
          <w:spacing w:val="-3"/>
          <w:sz w:val="32"/>
          <w:szCs w:val="32"/>
        </w:rPr>
        <w:t xml:space="preserve"> </w:t>
      </w:r>
      <w:r w:rsidRPr="003B33F1">
        <w:rPr>
          <w:sz w:val="32"/>
          <w:szCs w:val="32"/>
        </w:rPr>
        <w:t>office</w:t>
      </w:r>
      <w:r w:rsidRPr="003B33F1">
        <w:rPr>
          <w:spacing w:val="-3"/>
          <w:sz w:val="32"/>
          <w:szCs w:val="32"/>
        </w:rPr>
        <w:t xml:space="preserve"> </w:t>
      </w:r>
      <w:r w:rsidRPr="003B33F1">
        <w:rPr>
          <w:sz w:val="32"/>
          <w:szCs w:val="32"/>
        </w:rPr>
        <w:t>building.</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lease</w:t>
      </w:r>
      <w:r w:rsidRPr="003B33F1">
        <w:rPr>
          <w:spacing w:val="-3"/>
          <w:sz w:val="32"/>
          <w:szCs w:val="32"/>
        </w:rPr>
        <w:t xml:space="preserve"> </w:t>
      </w:r>
      <w:r w:rsidRPr="003B33F1">
        <w:rPr>
          <w:sz w:val="32"/>
          <w:szCs w:val="32"/>
        </w:rPr>
        <w:t>expires</w:t>
      </w:r>
      <w:r w:rsidRPr="003B33F1">
        <w:rPr>
          <w:spacing w:val="-3"/>
          <w:sz w:val="32"/>
          <w:szCs w:val="32"/>
        </w:rPr>
        <w:t xml:space="preserve"> </w:t>
      </w:r>
      <w:r w:rsidRPr="003B33F1">
        <w:rPr>
          <w:sz w:val="32"/>
          <w:szCs w:val="32"/>
        </w:rPr>
        <w:t>on</w:t>
      </w:r>
      <w:r w:rsidRPr="003B33F1">
        <w:rPr>
          <w:spacing w:val="-3"/>
          <w:sz w:val="32"/>
          <w:szCs w:val="32"/>
        </w:rPr>
        <w:t xml:space="preserve"> </w:t>
      </w:r>
      <w:r w:rsidRPr="003B33F1">
        <w:rPr>
          <w:sz w:val="32"/>
          <w:szCs w:val="32"/>
        </w:rPr>
        <w:t>30</w:t>
      </w:r>
      <w:r w:rsidRPr="003B33F1">
        <w:rPr>
          <w:spacing w:val="-3"/>
          <w:sz w:val="32"/>
          <w:szCs w:val="32"/>
        </w:rPr>
        <w:t xml:space="preserve"> </w:t>
      </w:r>
      <w:r w:rsidRPr="003B33F1">
        <w:rPr>
          <w:sz w:val="32"/>
          <w:szCs w:val="32"/>
        </w:rPr>
        <w:t>April</w:t>
      </w:r>
      <w:r w:rsidRPr="003B33F1">
        <w:rPr>
          <w:spacing w:val="-3"/>
          <w:sz w:val="32"/>
          <w:szCs w:val="32"/>
        </w:rPr>
        <w:t xml:space="preserve"> </w:t>
      </w:r>
      <w:r w:rsidRPr="003B33F1">
        <w:rPr>
          <w:sz w:val="32"/>
          <w:szCs w:val="32"/>
        </w:rPr>
        <w:t>2027.</w:t>
      </w:r>
    </w:p>
    <w:p w14:paraId="76193D5E" w14:textId="77777777" w:rsidR="003D36BB" w:rsidRPr="003B33F1" w:rsidRDefault="003D36BB" w:rsidP="003D36BB">
      <w:pPr>
        <w:pStyle w:val="BodyText"/>
        <w:spacing w:line="312" w:lineRule="auto"/>
        <w:ind w:left="943" w:right="1820"/>
        <w:rPr>
          <w:sz w:val="32"/>
          <w:szCs w:val="32"/>
        </w:rPr>
      </w:pPr>
      <w:r w:rsidRPr="003B33F1">
        <w:rPr>
          <w:sz w:val="32"/>
          <w:szCs w:val="32"/>
        </w:rPr>
        <w:t>The</w:t>
      </w:r>
      <w:r w:rsidRPr="003B33F1">
        <w:rPr>
          <w:spacing w:val="-2"/>
          <w:sz w:val="32"/>
          <w:szCs w:val="32"/>
        </w:rPr>
        <w:t xml:space="preserve"> </w:t>
      </w:r>
      <w:r w:rsidRPr="003B33F1">
        <w:rPr>
          <w:sz w:val="32"/>
          <w:szCs w:val="32"/>
        </w:rPr>
        <w:t>NZFC</w:t>
      </w:r>
      <w:r w:rsidRPr="003B33F1">
        <w:rPr>
          <w:spacing w:val="-2"/>
          <w:sz w:val="32"/>
          <w:szCs w:val="32"/>
        </w:rPr>
        <w:t xml:space="preserve"> </w:t>
      </w:r>
      <w:r w:rsidRPr="003B33F1">
        <w:rPr>
          <w:sz w:val="32"/>
          <w:szCs w:val="32"/>
        </w:rPr>
        <w:t>does</w:t>
      </w:r>
      <w:r w:rsidRPr="003B33F1">
        <w:rPr>
          <w:spacing w:val="-2"/>
          <w:sz w:val="32"/>
          <w:szCs w:val="32"/>
        </w:rPr>
        <w:t xml:space="preserve"> </w:t>
      </w:r>
      <w:r w:rsidRPr="003B33F1">
        <w:rPr>
          <w:sz w:val="32"/>
          <w:szCs w:val="32"/>
        </w:rPr>
        <w:t>not</w:t>
      </w:r>
      <w:r w:rsidRPr="003B33F1">
        <w:rPr>
          <w:spacing w:val="-2"/>
          <w:sz w:val="32"/>
          <w:szCs w:val="32"/>
        </w:rPr>
        <w:t xml:space="preserve"> </w:t>
      </w:r>
      <w:r w:rsidRPr="003B33F1">
        <w:rPr>
          <w:sz w:val="32"/>
          <w:szCs w:val="32"/>
        </w:rPr>
        <w:t>have</w:t>
      </w:r>
      <w:r w:rsidRPr="003B33F1">
        <w:rPr>
          <w:spacing w:val="-2"/>
          <w:sz w:val="32"/>
          <w:szCs w:val="32"/>
        </w:rPr>
        <w:t xml:space="preserve"> </w:t>
      </w:r>
      <w:r w:rsidRPr="003B33F1">
        <w:rPr>
          <w:sz w:val="32"/>
          <w:szCs w:val="32"/>
        </w:rPr>
        <w:t>an</w:t>
      </w:r>
      <w:r w:rsidRPr="003B33F1">
        <w:rPr>
          <w:spacing w:val="-2"/>
          <w:sz w:val="32"/>
          <w:szCs w:val="32"/>
        </w:rPr>
        <w:t xml:space="preserve"> </w:t>
      </w:r>
      <w:r w:rsidRPr="003B33F1">
        <w:rPr>
          <w:sz w:val="32"/>
          <w:szCs w:val="32"/>
        </w:rPr>
        <w:t>option</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purchase</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assets</w:t>
      </w:r>
      <w:r w:rsidRPr="003B33F1">
        <w:rPr>
          <w:spacing w:val="-2"/>
          <w:sz w:val="32"/>
          <w:szCs w:val="32"/>
        </w:rPr>
        <w:t xml:space="preserve"> </w:t>
      </w:r>
      <w:r w:rsidRPr="003B33F1">
        <w:rPr>
          <w:sz w:val="32"/>
          <w:szCs w:val="32"/>
        </w:rPr>
        <w:t>listed</w:t>
      </w:r>
      <w:r w:rsidRPr="003B33F1">
        <w:rPr>
          <w:spacing w:val="-2"/>
          <w:sz w:val="32"/>
          <w:szCs w:val="32"/>
        </w:rPr>
        <w:t xml:space="preserve"> </w:t>
      </w:r>
      <w:r w:rsidRPr="003B33F1">
        <w:rPr>
          <w:sz w:val="32"/>
          <w:szCs w:val="32"/>
        </w:rPr>
        <w:t>above</w:t>
      </w:r>
      <w:r w:rsidRPr="003B33F1">
        <w:rPr>
          <w:spacing w:val="-2"/>
          <w:sz w:val="32"/>
          <w:szCs w:val="32"/>
        </w:rPr>
        <w:t xml:space="preserve"> </w:t>
      </w:r>
      <w:r w:rsidRPr="003B33F1">
        <w:rPr>
          <w:sz w:val="32"/>
          <w:szCs w:val="32"/>
        </w:rPr>
        <w:t>at</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end</w:t>
      </w:r>
      <w:r w:rsidRPr="003B33F1">
        <w:rPr>
          <w:spacing w:val="-2"/>
          <w:sz w:val="32"/>
          <w:szCs w:val="32"/>
        </w:rPr>
        <w:t xml:space="preserve"> </w:t>
      </w:r>
      <w:r w:rsidRPr="003B33F1">
        <w:rPr>
          <w:sz w:val="32"/>
          <w:szCs w:val="32"/>
        </w:rPr>
        <w:t>of</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lease</w:t>
      </w:r>
      <w:r w:rsidRPr="003B33F1">
        <w:rPr>
          <w:spacing w:val="-2"/>
          <w:sz w:val="32"/>
          <w:szCs w:val="32"/>
        </w:rPr>
        <w:t xml:space="preserve"> </w:t>
      </w:r>
      <w:r w:rsidRPr="003B33F1">
        <w:rPr>
          <w:sz w:val="32"/>
          <w:szCs w:val="32"/>
        </w:rPr>
        <w:t xml:space="preserve">term. The NZFC had nil capital commitment as </w:t>
      </w:r>
      <w:proofErr w:type="gramStart"/>
      <w:r w:rsidRPr="003B33F1">
        <w:rPr>
          <w:sz w:val="32"/>
          <w:szCs w:val="32"/>
        </w:rPr>
        <w:t>at</w:t>
      </w:r>
      <w:proofErr w:type="gramEnd"/>
      <w:r w:rsidRPr="003B33F1">
        <w:rPr>
          <w:sz w:val="32"/>
          <w:szCs w:val="32"/>
        </w:rPr>
        <w:t xml:space="preserve"> 30 June 2024 (2023 $Nil).</w:t>
      </w:r>
    </w:p>
    <w:p w14:paraId="41543935" w14:textId="77777777" w:rsidR="003D36BB" w:rsidRPr="003B33F1" w:rsidRDefault="003D36BB" w:rsidP="003D36BB">
      <w:pPr>
        <w:spacing w:line="312" w:lineRule="auto"/>
        <w:rPr>
          <w:sz w:val="32"/>
          <w:szCs w:val="32"/>
        </w:rPr>
        <w:sectPr w:rsidR="003D36BB" w:rsidRPr="003B33F1" w:rsidSect="003D36BB">
          <w:pgSz w:w="11910" w:h="16840"/>
          <w:pgMar w:top="1920" w:right="460" w:bottom="740" w:left="460" w:header="0" w:footer="551" w:gutter="0"/>
          <w:cols w:space="720"/>
        </w:sectPr>
      </w:pPr>
    </w:p>
    <w:p w14:paraId="57237C0C" w14:textId="77777777" w:rsidR="003D36BB" w:rsidRPr="003B33F1" w:rsidRDefault="003D36BB" w:rsidP="003D36BB">
      <w:pPr>
        <w:pStyle w:val="BodyText"/>
        <w:rPr>
          <w:sz w:val="32"/>
          <w:szCs w:val="32"/>
        </w:rPr>
      </w:pPr>
    </w:p>
    <w:p w14:paraId="075AB161" w14:textId="77777777" w:rsidR="003D36BB" w:rsidRPr="003B33F1" w:rsidRDefault="003D36BB" w:rsidP="003D36BB">
      <w:pPr>
        <w:pStyle w:val="BodyText"/>
        <w:spacing w:before="54"/>
        <w:rPr>
          <w:sz w:val="32"/>
          <w:szCs w:val="32"/>
        </w:rPr>
      </w:pPr>
    </w:p>
    <w:p w14:paraId="3D53819F" w14:textId="77777777" w:rsidR="003D36BB" w:rsidRPr="003B33F1" w:rsidRDefault="003D36BB" w:rsidP="00FA1048">
      <w:pPr>
        <w:pStyle w:val="Heading4"/>
        <w:numPr>
          <w:ilvl w:val="0"/>
          <w:numId w:val="39"/>
        </w:numPr>
        <w:tabs>
          <w:tab w:val="left" w:pos="1302"/>
        </w:tabs>
        <w:ind w:left="1302" w:hanging="359"/>
        <w:rPr>
          <w:sz w:val="32"/>
          <w:szCs w:val="32"/>
        </w:rPr>
      </w:pPr>
      <w:r w:rsidRPr="003B33F1">
        <w:rPr>
          <w:spacing w:val="-2"/>
          <w:sz w:val="32"/>
          <w:szCs w:val="32"/>
        </w:rPr>
        <w:t>Contingencies</w:t>
      </w:r>
    </w:p>
    <w:p w14:paraId="47A0911F" w14:textId="77777777" w:rsidR="003D36BB" w:rsidRPr="003B33F1" w:rsidRDefault="003D36BB" w:rsidP="003D36BB">
      <w:pPr>
        <w:pStyle w:val="BodyText"/>
        <w:spacing w:before="73"/>
        <w:ind w:left="943"/>
        <w:rPr>
          <w:rFonts w:ascii="Arial Black"/>
          <w:sz w:val="32"/>
          <w:szCs w:val="32"/>
        </w:rPr>
      </w:pPr>
      <w:r w:rsidRPr="003B33F1">
        <w:rPr>
          <w:rFonts w:ascii="Arial Black"/>
          <w:w w:val="85"/>
          <w:sz w:val="32"/>
          <w:szCs w:val="32"/>
        </w:rPr>
        <w:t>Contingent</w:t>
      </w:r>
      <w:r w:rsidRPr="003B33F1">
        <w:rPr>
          <w:rFonts w:ascii="Arial Black"/>
          <w:spacing w:val="-3"/>
          <w:sz w:val="32"/>
          <w:szCs w:val="32"/>
        </w:rPr>
        <w:t xml:space="preserve"> </w:t>
      </w:r>
      <w:r w:rsidRPr="003B33F1">
        <w:rPr>
          <w:rFonts w:ascii="Arial Black"/>
          <w:spacing w:val="-2"/>
          <w:w w:val="95"/>
          <w:sz w:val="32"/>
          <w:szCs w:val="32"/>
        </w:rPr>
        <w:t>liabilities</w:t>
      </w:r>
    </w:p>
    <w:p w14:paraId="75EC1C5D" w14:textId="77777777" w:rsidR="003D36BB" w:rsidRPr="003B33F1" w:rsidRDefault="003D36BB" w:rsidP="003D36BB">
      <w:pPr>
        <w:pStyle w:val="BodyText"/>
        <w:spacing w:before="101"/>
        <w:ind w:left="943"/>
        <w:rPr>
          <w:sz w:val="32"/>
          <w:szCs w:val="32"/>
        </w:rPr>
      </w:pPr>
      <w:r w:rsidRPr="003B33F1">
        <w:rPr>
          <w:sz w:val="32"/>
          <w:szCs w:val="32"/>
        </w:rPr>
        <w:t>There</w:t>
      </w:r>
      <w:r w:rsidRPr="003B33F1">
        <w:rPr>
          <w:spacing w:val="1"/>
          <w:sz w:val="32"/>
          <w:szCs w:val="32"/>
        </w:rPr>
        <w:t xml:space="preserve"> </w:t>
      </w:r>
      <w:r w:rsidRPr="003B33F1">
        <w:rPr>
          <w:sz w:val="32"/>
          <w:szCs w:val="32"/>
        </w:rPr>
        <w:t>were</w:t>
      </w:r>
      <w:r w:rsidRPr="003B33F1">
        <w:rPr>
          <w:spacing w:val="2"/>
          <w:sz w:val="32"/>
          <w:szCs w:val="32"/>
        </w:rPr>
        <w:t xml:space="preserve"> </w:t>
      </w:r>
      <w:r w:rsidRPr="003B33F1">
        <w:rPr>
          <w:sz w:val="32"/>
          <w:szCs w:val="32"/>
        </w:rPr>
        <w:t>no</w:t>
      </w:r>
      <w:r w:rsidRPr="003B33F1">
        <w:rPr>
          <w:spacing w:val="1"/>
          <w:sz w:val="32"/>
          <w:szCs w:val="32"/>
        </w:rPr>
        <w:t xml:space="preserve"> </w:t>
      </w:r>
      <w:r w:rsidRPr="003B33F1">
        <w:rPr>
          <w:sz w:val="32"/>
          <w:szCs w:val="32"/>
        </w:rPr>
        <w:t>contingent</w:t>
      </w:r>
      <w:r w:rsidRPr="003B33F1">
        <w:rPr>
          <w:spacing w:val="2"/>
          <w:sz w:val="32"/>
          <w:szCs w:val="32"/>
        </w:rPr>
        <w:t xml:space="preserve"> </w:t>
      </w:r>
      <w:r w:rsidRPr="003B33F1">
        <w:rPr>
          <w:sz w:val="32"/>
          <w:szCs w:val="32"/>
        </w:rPr>
        <w:t>liabilities</w:t>
      </w:r>
      <w:r w:rsidRPr="003B33F1">
        <w:rPr>
          <w:spacing w:val="2"/>
          <w:sz w:val="32"/>
          <w:szCs w:val="32"/>
        </w:rPr>
        <w:t xml:space="preserve"> </w:t>
      </w:r>
      <w:r w:rsidRPr="003B33F1">
        <w:rPr>
          <w:sz w:val="32"/>
          <w:szCs w:val="32"/>
        </w:rPr>
        <w:t>at</w:t>
      </w:r>
      <w:r w:rsidRPr="003B33F1">
        <w:rPr>
          <w:spacing w:val="1"/>
          <w:sz w:val="32"/>
          <w:szCs w:val="32"/>
        </w:rPr>
        <w:t xml:space="preserve"> </w:t>
      </w:r>
      <w:r w:rsidRPr="003B33F1">
        <w:rPr>
          <w:sz w:val="32"/>
          <w:szCs w:val="32"/>
        </w:rPr>
        <w:t>balance</w:t>
      </w:r>
      <w:r w:rsidRPr="003B33F1">
        <w:rPr>
          <w:spacing w:val="2"/>
          <w:sz w:val="32"/>
          <w:szCs w:val="32"/>
        </w:rPr>
        <w:t xml:space="preserve"> </w:t>
      </w:r>
      <w:r w:rsidRPr="003B33F1">
        <w:rPr>
          <w:sz w:val="32"/>
          <w:szCs w:val="32"/>
        </w:rPr>
        <w:t>date</w:t>
      </w:r>
      <w:r w:rsidRPr="003B33F1">
        <w:rPr>
          <w:spacing w:val="2"/>
          <w:sz w:val="32"/>
          <w:szCs w:val="32"/>
        </w:rPr>
        <w:t xml:space="preserve"> </w:t>
      </w:r>
      <w:r w:rsidRPr="003B33F1">
        <w:rPr>
          <w:sz w:val="32"/>
          <w:szCs w:val="32"/>
        </w:rPr>
        <w:t>(2023</w:t>
      </w:r>
      <w:r w:rsidRPr="003B33F1">
        <w:rPr>
          <w:spacing w:val="1"/>
          <w:sz w:val="32"/>
          <w:szCs w:val="32"/>
        </w:rPr>
        <w:t xml:space="preserve"> </w:t>
      </w:r>
      <w:r w:rsidRPr="003B33F1">
        <w:rPr>
          <w:spacing w:val="-2"/>
          <w:sz w:val="32"/>
          <w:szCs w:val="32"/>
        </w:rPr>
        <w:t>$Nil).</w:t>
      </w:r>
    </w:p>
    <w:p w14:paraId="7E090E46" w14:textId="77777777" w:rsidR="003D36BB" w:rsidRPr="003B33F1" w:rsidRDefault="003D36BB" w:rsidP="003D36BB">
      <w:pPr>
        <w:pStyle w:val="BodyText"/>
        <w:spacing w:before="99"/>
        <w:ind w:left="943"/>
        <w:rPr>
          <w:rFonts w:ascii="Arial Black"/>
          <w:sz w:val="32"/>
          <w:szCs w:val="32"/>
        </w:rPr>
      </w:pPr>
      <w:r w:rsidRPr="003B33F1">
        <w:rPr>
          <w:rFonts w:ascii="Arial Black"/>
          <w:w w:val="85"/>
          <w:sz w:val="32"/>
          <w:szCs w:val="32"/>
        </w:rPr>
        <w:t>Contingent</w:t>
      </w:r>
      <w:r w:rsidRPr="003B33F1">
        <w:rPr>
          <w:rFonts w:ascii="Arial Black"/>
          <w:spacing w:val="-3"/>
          <w:sz w:val="32"/>
          <w:szCs w:val="32"/>
        </w:rPr>
        <w:t xml:space="preserve"> </w:t>
      </w:r>
      <w:r w:rsidRPr="003B33F1">
        <w:rPr>
          <w:rFonts w:ascii="Arial Black"/>
          <w:spacing w:val="-2"/>
          <w:w w:val="95"/>
          <w:sz w:val="32"/>
          <w:szCs w:val="32"/>
        </w:rPr>
        <w:t>assets</w:t>
      </w:r>
    </w:p>
    <w:p w14:paraId="3C758240" w14:textId="77777777" w:rsidR="003D36BB" w:rsidRPr="003B33F1" w:rsidRDefault="003D36BB" w:rsidP="003D36BB">
      <w:pPr>
        <w:pStyle w:val="BodyText"/>
        <w:spacing w:before="100"/>
        <w:ind w:left="943"/>
        <w:rPr>
          <w:sz w:val="32"/>
          <w:szCs w:val="32"/>
        </w:rPr>
      </w:pPr>
      <w:r w:rsidRPr="003B33F1">
        <w:rPr>
          <w:sz w:val="32"/>
          <w:szCs w:val="32"/>
        </w:rPr>
        <w:t>There</w:t>
      </w:r>
      <w:r w:rsidRPr="003B33F1">
        <w:rPr>
          <w:spacing w:val="-1"/>
          <w:sz w:val="32"/>
          <w:szCs w:val="32"/>
        </w:rPr>
        <w:t xml:space="preserve"> </w:t>
      </w:r>
      <w:r w:rsidRPr="003B33F1">
        <w:rPr>
          <w:sz w:val="32"/>
          <w:szCs w:val="32"/>
        </w:rPr>
        <w:t xml:space="preserve">were no contingent assets at balance date (2023 </w:t>
      </w:r>
      <w:r w:rsidRPr="003B33F1">
        <w:rPr>
          <w:spacing w:val="-2"/>
          <w:sz w:val="32"/>
          <w:szCs w:val="32"/>
        </w:rPr>
        <w:t>$Nil).</w:t>
      </w:r>
    </w:p>
    <w:p w14:paraId="03129D9B" w14:textId="77777777" w:rsidR="003D36BB" w:rsidRPr="003B33F1" w:rsidRDefault="003D36BB" w:rsidP="00FA1048">
      <w:pPr>
        <w:pStyle w:val="Heading4"/>
        <w:numPr>
          <w:ilvl w:val="0"/>
          <w:numId w:val="39"/>
        </w:numPr>
        <w:tabs>
          <w:tab w:val="left" w:pos="1315"/>
        </w:tabs>
        <w:spacing w:before="133"/>
        <w:ind w:left="1315" w:hanging="372"/>
        <w:rPr>
          <w:sz w:val="32"/>
          <w:szCs w:val="32"/>
        </w:rPr>
      </w:pPr>
      <w:r w:rsidRPr="003B33F1">
        <w:rPr>
          <w:sz w:val="32"/>
          <w:szCs w:val="32"/>
        </w:rPr>
        <w:t>Financial</w:t>
      </w:r>
      <w:r w:rsidRPr="003B33F1">
        <w:rPr>
          <w:spacing w:val="-1"/>
          <w:sz w:val="32"/>
          <w:szCs w:val="32"/>
        </w:rPr>
        <w:t xml:space="preserve"> </w:t>
      </w:r>
      <w:r w:rsidRPr="003B33F1">
        <w:rPr>
          <w:spacing w:val="-2"/>
          <w:sz w:val="32"/>
          <w:szCs w:val="32"/>
        </w:rPr>
        <w:t>instruments</w:t>
      </w:r>
    </w:p>
    <w:p w14:paraId="7C34FA4D" w14:textId="77777777" w:rsidR="003D36BB" w:rsidRPr="003B33F1" w:rsidRDefault="003D36BB" w:rsidP="003D36BB">
      <w:pPr>
        <w:pStyle w:val="BodyText"/>
        <w:spacing w:before="92" w:line="278" w:lineRule="auto"/>
        <w:ind w:left="943" w:right="1104"/>
        <w:rPr>
          <w:sz w:val="32"/>
          <w:szCs w:val="32"/>
        </w:rPr>
      </w:pPr>
      <w:r w:rsidRPr="003B33F1">
        <w:rPr>
          <w:sz w:val="32"/>
          <w:szCs w:val="32"/>
        </w:rPr>
        <w:t>The</w:t>
      </w:r>
      <w:r w:rsidRPr="003B33F1">
        <w:rPr>
          <w:spacing w:val="-7"/>
          <w:sz w:val="32"/>
          <w:szCs w:val="32"/>
        </w:rPr>
        <w:t xml:space="preserve"> </w:t>
      </w:r>
      <w:r w:rsidRPr="003B33F1">
        <w:rPr>
          <w:sz w:val="32"/>
          <w:szCs w:val="32"/>
        </w:rPr>
        <w:t>carrying</w:t>
      </w:r>
      <w:r w:rsidRPr="003B33F1">
        <w:rPr>
          <w:spacing w:val="-7"/>
          <w:sz w:val="32"/>
          <w:szCs w:val="32"/>
        </w:rPr>
        <w:t xml:space="preserve"> </w:t>
      </w:r>
      <w:r w:rsidRPr="003B33F1">
        <w:rPr>
          <w:sz w:val="32"/>
          <w:szCs w:val="32"/>
        </w:rPr>
        <w:t>amounts</w:t>
      </w:r>
      <w:r w:rsidRPr="003B33F1">
        <w:rPr>
          <w:spacing w:val="-7"/>
          <w:sz w:val="32"/>
          <w:szCs w:val="32"/>
        </w:rPr>
        <w:t xml:space="preserve"> </w:t>
      </w:r>
      <w:r w:rsidRPr="003B33F1">
        <w:rPr>
          <w:sz w:val="32"/>
          <w:szCs w:val="32"/>
        </w:rPr>
        <w:t>of</w:t>
      </w:r>
      <w:r w:rsidRPr="003B33F1">
        <w:rPr>
          <w:spacing w:val="-7"/>
          <w:sz w:val="32"/>
          <w:szCs w:val="32"/>
        </w:rPr>
        <w:t xml:space="preserve"> </w:t>
      </w:r>
      <w:r w:rsidRPr="003B33F1">
        <w:rPr>
          <w:sz w:val="32"/>
          <w:szCs w:val="32"/>
        </w:rPr>
        <w:t>financial</w:t>
      </w:r>
      <w:r w:rsidRPr="003B33F1">
        <w:rPr>
          <w:spacing w:val="-7"/>
          <w:sz w:val="32"/>
          <w:szCs w:val="32"/>
        </w:rPr>
        <w:t xml:space="preserve"> </w:t>
      </w:r>
      <w:r w:rsidRPr="003B33F1">
        <w:rPr>
          <w:sz w:val="32"/>
          <w:szCs w:val="32"/>
        </w:rPr>
        <w:t>assets</w:t>
      </w:r>
      <w:r w:rsidRPr="003B33F1">
        <w:rPr>
          <w:spacing w:val="-7"/>
          <w:sz w:val="32"/>
          <w:szCs w:val="32"/>
        </w:rPr>
        <w:t xml:space="preserve"> </w:t>
      </w:r>
      <w:r w:rsidRPr="003B33F1">
        <w:rPr>
          <w:sz w:val="32"/>
          <w:szCs w:val="32"/>
        </w:rPr>
        <w:t>and</w:t>
      </w:r>
      <w:r w:rsidRPr="003B33F1">
        <w:rPr>
          <w:spacing w:val="-7"/>
          <w:sz w:val="32"/>
          <w:szCs w:val="32"/>
        </w:rPr>
        <w:t xml:space="preserve"> </w:t>
      </w:r>
      <w:r w:rsidRPr="003B33F1">
        <w:rPr>
          <w:sz w:val="32"/>
          <w:szCs w:val="32"/>
        </w:rPr>
        <w:t>financial</w:t>
      </w:r>
      <w:r w:rsidRPr="003B33F1">
        <w:rPr>
          <w:spacing w:val="-7"/>
          <w:sz w:val="32"/>
          <w:szCs w:val="32"/>
        </w:rPr>
        <w:t xml:space="preserve"> </w:t>
      </w:r>
      <w:r w:rsidRPr="003B33F1">
        <w:rPr>
          <w:sz w:val="32"/>
          <w:szCs w:val="32"/>
        </w:rPr>
        <w:t>liabilities</w:t>
      </w:r>
      <w:r w:rsidRPr="003B33F1">
        <w:rPr>
          <w:spacing w:val="-7"/>
          <w:sz w:val="32"/>
          <w:szCs w:val="32"/>
        </w:rPr>
        <w:t xml:space="preserve"> </w:t>
      </w:r>
      <w:r w:rsidRPr="003B33F1">
        <w:rPr>
          <w:sz w:val="32"/>
          <w:szCs w:val="32"/>
        </w:rPr>
        <w:t>in</w:t>
      </w:r>
      <w:r w:rsidRPr="003B33F1">
        <w:rPr>
          <w:spacing w:val="-7"/>
          <w:sz w:val="32"/>
          <w:szCs w:val="32"/>
        </w:rPr>
        <w:t xml:space="preserve"> </w:t>
      </w:r>
      <w:r w:rsidRPr="003B33F1">
        <w:rPr>
          <w:sz w:val="32"/>
          <w:szCs w:val="32"/>
        </w:rPr>
        <w:t>each</w:t>
      </w:r>
      <w:r w:rsidRPr="003B33F1">
        <w:rPr>
          <w:spacing w:val="-7"/>
          <w:sz w:val="32"/>
          <w:szCs w:val="32"/>
        </w:rPr>
        <w:t xml:space="preserve"> </w:t>
      </w:r>
      <w:r w:rsidRPr="003B33F1">
        <w:rPr>
          <w:sz w:val="32"/>
          <w:szCs w:val="32"/>
        </w:rPr>
        <w:t>of</w:t>
      </w:r>
      <w:r w:rsidRPr="003B33F1">
        <w:rPr>
          <w:spacing w:val="-7"/>
          <w:sz w:val="32"/>
          <w:szCs w:val="32"/>
        </w:rPr>
        <w:t xml:space="preserve"> </w:t>
      </w:r>
      <w:r w:rsidRPr="003B33F1">
        <w:rPr>
          <w:sz w:val="32"/>
          <w:szCs w:val="32"/>
        </w:rPr>
        <w:t>the</w:t>
      </w:r>
      <w:r w:rsidRPr="003B33F1">
        <w:rPr>
          <w:spacing w:val="-7"/>
          <w:sz w:val="32"/>
          <w:szCs w:val="32"/>
        </w:rPr>
        <w:t xml:space="preserve"> </w:t>
      </w:r>
      <w:r w:rsidRPr="003B33F1">
        <w:rPr>
          <w:sz w:val="32"/>
          <w:szCs w:val="32"/>
        </w:rPr>
        <w:t>Public</w:t>
      </w:r>
      <w:r w:rsidRPr="003B33F1">
        <w:rPr>
          <w:spacing w:val="-7"/>
          <w:sz w:val="32"/>
          <w:szCs w:val="32"/>
        </w:rPr>
        <w:t xml:space="preserve"> </w:t>
      </w:r>
      <w:r w:rsidRPr="003B33F1">
        <w:rPr>
          <w:sz w:val="32"/>
          <w:szCs w:val="32"/>
        </w:rPr>
        <w:t>Benefit</w:t>
      </w:r>
      <w:r w:rsidRPr="003B33F1">
        <w:rPr>
          <w:spacing w:val="-7"/>
          <w:sz w:val="32"/>
          <w:szCs w:val="32"/>
        </w:rPr>
        <w:t xml:space="preserve"> </w:t>
      </w:r>
      <w:r w:rsidRPr="003B33F1">
        <w:rPr>
          <w:sz w:val="32"/>
          <w:szCs w:val="32"/>
        </w:rPr>
        <w:t>Entities</w:t>
      </w:r>
      <w:r w:rsidRPr="003B33F1">
        <w:rPr>
          <w:spacing w:val="-7"/>
          <w:sz w:val="32"/>
          <w:szCs w:val="32"/>
        </w:rPr>
        <w:t xml:space="preserve"> </w:t>
      </w:r>
      <w:r w:rsidRPr="003B33F1">
        <w:rPr>
          <w:sz w:val="32"/>
          <w:szCs w:val="32"/>
        </w:rPr>
        <w:t>categories are as follows:</w:t>
      </w:r>
    </w:p>
    <w:p w14:paraId="1773689E" w14:textId="77777777" w:rsidR="003D36BB" w:rsidRPr="003B33F1" w:rsidRDefault="003D36BB" w:rsidP="003D36BB">
      <w:pPr>
        <w:pStyle w:val="BodyText"/>
        <w:spacing w:before="7"/>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50"/>
        <w:gridCol w:w="1417"/>
        <w:gridCol w:w="1417"/>
      </w:tblGrid>
      <w:tr w:rsidR="003D36BB" w:rsidRPr="003B33F1" w14:paraId="62752E92" w14:textId="77777777" w:rsidTr="00A70712">
        <w:trPr>
          <w:trHeight w:val="485"/>
        </w:trPr>
        <w:tc>
          <w:tcPr>
            <w:tcW w:w="9084" w:type="dxa"/>
            <w:gridSpan w:val="3"/>
            <w:shd w:val="clear" w:color="auto" w:fill="000000"/>
          </w:tcPr>
          <w:p w14:paraId="41813D8E" w14:textId="77777777" w:rsidR="003D36BB" w:rsidRPr="0083350B" w:rsidRDefault="003D36BB" w:rsidP="00A70712">
            <w:pPr>
              <w:pStyle w:val="TableParagraph"/>
              <w:tabs>
                <w:tab w:val="left" w:pos="1418"/>
              </w:tabs>
              <w:spacing w:before="29" w:line="213" w:lineRule="exact"/>
              <w:ind w:right="223"/>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1623475B" w14:textId="77777777" w:rsidR="003D36BB" w:rsidRPr="003B33F1" w:rsidRDefault="003D36BB" w:rsidP="00A70712">
            <w:pPr>
              <w:pStyle w:val="TableParagraph"/>
              <w:tabs>
                <w:tab w:val="left" w:pos="1417"/>
              </w:tabs>
              <w:spacing w:line="213" w:lineRule="exact"/>
              <w:ind w:right="223"/>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716530BF" w14:textId="77777777" w:rsidTr="00A70712">
        <w:trPr>
          <w:trHeight w:val="309"/>
        </w:trPr>
        <w:tc>
          <w:tcPr>
            <w:tcW w:w="6250" w:type="dxa"/>
          </w:tcPr>
          <w:p w14:paraId="44887FF0" w14:textId="77777777" w:rsidR="003D36BB" w:rsidRPr="003B33F1" w:rsidRDefault="003D36BB" w:rsidP="00A70712">
            <w:pPr>
              <w:pStyle w:val="TableParagraph"/>
              <w:spacing w:before="23"/>
              <w:ind w:left="113"/>
              <w:rPr>
                <w:rFonts w:ascii="Arial Black"/>
                <w:sz w:val="32"/>
                <w:szCs w:val="32"/>
              </w:rPr>
            </w:pPr>
            <w:r w:rsidRPr="003B33F1">
              <w:rPr>
                <w:rFonts w:ascii="Arial Black"/>
                <w:w w:val="80"/>
                <w:sz w:val="32"/>
                <w:szCs w:val="32"/>
              </w:rPr>
              <w:t>Financial</w:t>
            </w:r>
            <w:r w:rsidRPr="003B33F1">
              <w:rPr>
                <w:rFonts w:ascii="Arial Black"/>
                <w:spacing w:val="-5"/>
                <w:sz w:val="32"/>
                <w:szCs w:val="32"/>
              </w:rPr>
              <w:t xml:space="preserve"> </w:t>
            </w:r>
            <w:r w:rsidRPr="003B33F1">
              <w:rPr>
                <w:rFonts w:ascii="Arial Black"/>
                <w:w w:val="80"/>
                <w:sz w:val="32"/>
                <w:szCs w:val="32"/>
              </w:rPr>
              <w:t>assets</w:t>
            </w:r>
            <w:r w:rsidRPr="003B33F1">
              <w:rPr>
                <w:rFonts w:ascii="Arial Black"/>
                <w:spacing w:val="-4"/>
                <w:sz w:val="32"/>
                <w:szCs w:val="32"/>
              </w:rPr>
              <w:t xml:space="preserve"> </w:t>
            </w:r>
            <w:r w:rsidRPr="003B33F1">
              <w:rPr>
                <w:rFonts w:ascii="Arial Black"/>
                <w:w w:val="80"/>
                <w:sz w:val="32"/>
                <w:szCs w:val="32"/>
              </w:rPr>
              <w:t>measured</w:t>
            </w:r>
            <w:r w:rsidRPr="003B33F1">
              <w:rPr>
                <w:rFonts w:ascii="Arial Black"/>
                <w:spacing w:val="-4"/>
                <w:sz w:val="32"/>
                <w:szCs w:val="32"/>
              </w:rPr>
              <w:t xml:space="preserve"> </w:t>
            </w:r>
            <w:r w:rsidRPr="003B33F1">
              <w:rPr>
                <w:rFonts w:ascii="Arial Black"/>
                <w:w w:val="80"/>
                <w:sz w:val="32"/>
                <w:szCs w:val="32"/>
              </w:rPr>
              <w:t>at</w:t>
            </w:r>
            <w:r w:rsidRPr="003B33F1">
              <w:rPr>
                <w:rFonts w:ascii="Arial Black"/>
                <w:spacing w:val="-4"/>
                <w:sz w:val="32"/>
                <w:szCs w:val="32"/>
              </w:rPr>
              <w:t xml:space="preserve"> </w:t>
            </w:r>
            <w:proofErr w:type="spellStart"/>
            <w:r w:rsidRPr="003B33F1">
              <w:rPr>
                <w:rFonts w:ascii="Arial Black"/>
                <w:w w:val="80"/>
                <w:sz w:val="32"/>
                <w:szCs w:val="32"/>
              </w:rPr>
              <w:t>amortised</w:t>
            </w:r>
            <w:proofErr w:type="spellEnd"/>
            <w:r w:rsidRPr="003B33F1">
              <w:rPr>
                <w:rFonts w:ascii="Arial Black"/>
                <w:spacing w:val="-4"/>
                <w:sz w:val="32"/>
                <w:szCs w:val="32"/>
              </w:rPr>
              <w:t xml:space="preserve"> </w:t>
            </w:r>
            <w:r w:rsidRPr="003B33F1">
              <w:rPr>
                <w:rFonts w:ascii="Arial Black"/>
                <w:spacing w:val="-4"/>
                <w:w w:val="80"/>
                <w:sz w:val="32"/>
                <w:szCs w:val="32"/>
              </w:rPr>
              <w:t>cost</w:t>
            </w:r>
          </w:p>
        </w:tc>
        <w:tc>
          <w:tcPr>
            <w:tcW w:w="1417" w:type="dxa"/>
            <w:shd w:val="clear" w:color="auto" w:fill="F1F1F2"/>
          </w:tcPr>
          <w:p w14:paraId="43A0FF6A" w14:textId="77777777" w:rsidR="003D36BB" w:rsidRPr="003B33F1" w:rsidRDefault="003D36BB" w:rsidP="00A70712">
            <w:pPr>
              <w:pStyle w:val="TableParagraph"/>
              <w:rPr>
                <w:rFonts w:ascii="Times New Roman"/>
                <w:sz w:val="32"/>
                <w:szCs w:val="32"/>
              </w:rPr>
            </w:pPr>
          </w:p>
        </w:tc>
        <w:tc>
          <w:tcPr>
            <w:tcW w:w="1417" w:type="dxa"/>
          </w:tcPr>
          <w:p w14:paraId="12736E8F" w14:textId="77777777" w:rsidR="003D36BB" w:rsidRPr="003B33F1" w:rsidRDefault="003D36BB" w:rsidP="00A70712">
            <w:pPr>
              <w:pStyle w:val="TableParagraph"/>
              <w:rPr>
                <w:rFonts w:ascii="Times New Roman"/>
                <w:sz w:val="32"/>
                <w:szCs w:val="32"/>
              </w:rPr>
            </w:pPr>
          </w:p>
        </w:tc>
      </w:tr>
      <w:tr w:rsidR="003D36BB" w:rsidRPr="003B33F1" w14:paraId="7CC5A467" w14:textId="77777777" w:rsidTr="00A70712">
        <w:trPr>
          <w:trHeight w:val="287"/>
        </w:trPr>
        <w:tc>
          <w:tcPr>
            <w:tcW w:w="6250" w:type="dxa"/>
          </w:tcPr>
          <w:p w14:paraId="520C168E" w14:textId="77777777" w:rsidR="003D36BB" w:rsidRPr="003B33F1" w:rsidRDefault="003D36BB" w:rsidP="00A70712">
            <w:pPr>
              <w:pStyle w:val="TableParagraph"/>
              <w:spacing w:before="48"/>
              <w:ind w:left="113"/>
              <w:rPr>
                <w:sz w:val="32"/>
                <w:szCs w:val="32"/>
              </w:rPr>
            </w:pPr>
            <w:r w:rsidRPr="003B33F1">
              <w:rPr>
                <w:sz w:val="32"/>
                <w:szCs w:val="32"/>
              </w:rPr>
              <w:t>Cash</w:t>
            </w:r>
            <w:r w:rsidRPr="003B33F1">
              <w:rPr>
                <w:spacing w:val="-1"/>
                <w:sz w:val="32"/>
                <w:szCs w:val="32"/>
              </w:rPr>
              <w:t xml:space="preserve"> </w:t>
            </w:r>
            <w:r w:rsidRPr="003B33F1">
              <w:rPr>
                <w:sz w:val="32"/>
                <w:szCs w:val="32"/>
              </w:rPr>
              <w:t xml:space="preserve">and cash </w:t>
            </w:r>
            <w:r w:rsidRPr="003B33F1">
              <w:rPr>
                <w:spacing w:val="-2"/>
                <w:sz w:val="32"/>
                <w:szCs w:val="32"/>
              </w:rPr>
              <w:t>equivalents</w:t>
            </w:r>
          </w:p>
        </w:tc>
        <w:tc>
          <w:tcPr>
            <w:tcW w:w="1417" w:type="dxa"/>
            <w:shd w:val="clear" w:color="auto" w:fill="F1F1F2"/>
          </w:tcPr>
          <w:p w14:paraId="34CA3980" w14:textId="77777777" w:rsidR="003D36BB" w:rsidRPr="003B33F1" w:rsidRDefault="003D36BB" w:rsidP="00A70712">
            <w:pPr>
              <w:pStyle w:val="TableParagraph"/>
              <w:spacing w:before="48"/>
              <w:ind w:right="224"/>
              <w:jc w:val="right"/>
              <w:rPr>
                <w:sz w:val="32"/>
                <w:szCs w:val="32"/>
              </w:rPr>
            </w:pPr>
            <w:r w:rsidRPr="003B33F1">
              <w:rPr>
                <w:spacing w:val="-2"/>
                <w:sz w:val="32"/>
                <w:szCs w:val="32"/>
              </w:rPr>
              <w:t>3,015,950</w:t>
            </w:r>
          </w:p>
        </w:tc>
        <w:tc>
          <w:tcPr>
            <w:tcW w:w="1417" w:type="dxa"/>
          </w:tcPr>
          <w:p w14:paraId="4D0CBD43" w14:textId="77777777" w:rsidR="003D36BB" w:rsidRPr="003B33F1" w:rsidRDefault="003D36BB" w:rsidP="00A70712">
            <w:pPr>
              <w:pStyle w:val="TableParagraph"/>
              <w:spacing w:before="48"/>
              <w:ind w:right="223"/>
              <w:jc w:val="right"/>
              <w:rPr>
                <w:sz w:val="32"/>
                <w:szCs w:val="32"/>
              </w:rPr>
            </w:pPr>
            <w:r w:rsidRPr="003B33F1">
              <w:rPr>
                <w:spacing w:val="-2"/>
                <w:sz w:val="32"/>
                <w:szCs w:val="32"/>
              </w:rPr>
              <w:t>4,410,530</w:t>
            </w:r>
          </w:p>
        </w:tc>
      </w:tr>
      <w:tr w:rsidR="003D36BB" w:rsidRPr="003B33F1" w14:paraId="0CEEDFA5" w14:textId="77777777" w:rsidTr="00A70712">
        <w:trPr>
          <w:trHeight w:val="293"/>
        </w:trPr>
        <w:tc>
          <w:tcPr>
            <w:tcW w:w="6250" w:type="dxa"/>
          </w:tcPr>
          <w:p w14:paraId="4541074B" w14:textId="77777777" w:rsidR="003D36BB" w:rsidRPr="003B33F1" w:rsidRDefault="003D36BB" w:rsidP="00A70712">
            <w:pPr>
              <w:pStyle w:val="TableParagraph"/>
              <w:spacing w:before="54"/>
              <w:ind w:left="113"/>
              <w:rPr>
                <w:sz w:val="32"/>
                <w:szCs w:val="32"/>
              </w:rPr>
            </w:pPr>
            <w:r w:rsidRPr="003B33F1">
              <w:rPr>
                <w:spacing w:val="-2"/>
                <w:sz w:val="32"/>
                <w:szCs w:val="32"/>
              </w:rPr>
              <w:t>Investments</w:t>
            </w:r>
          </w:p>
        </w:tc>
        <w:tc>
          <w:tcPr>
            <w:tcW w:w="1417" w:type="dxa"/>
            <w:shd w:val="clear" w:color="auto" w:fill="F1F1F2"/>
          </w:tcPr>
          <w:p w14:paraId="6AC19618" w14:textId="77777777" w:rsidR="003D36BB" w:rsidRPr="003B33F1" w:rsidRDefault="003D36BB" w:rsidP="00A70712">
            <w:pPr>
              <w:pStyle w:val="TableParagraph"/>
              <w:spacing w:before="54"/>
              <w:ind w:right="224"/>
              <w:jc w:val="right"/>
              <w:rPr>
                <w:sz w:val="32"/>
                <w:szCs w:val="32"/>
              </w:rPr>
            </w:pPr>
            <w:r w:rsidRPr="003B33F1">
              <w:rPr>
                <w:spacing w:val="-2"/>
                <w:sz w:val="32"/>
                <w:szCs w:val="32"/>
              </w:rPr>
              <w:t>31,209,383</w:t>
            </w:r>
          </w:p>
        </w:tc>
        <w:tc>
          <w:tcPr>
            <w:tcW w:w="1417" w:type="dxa"/>
          </w:tcPr>
          <w:p w14:paraId="1FA80C5C" w14:textId="77777777" w:rsidR="003D36BB" w:rsidRPr="003B33F1" w:rsidRDefault="003D36BB" w:rsidP="00A70712">
            <w:pPr>
              <w:pStyle w:val="TableParagraph"/>
              <w:spacing w:before="54"/>
              <w:ind w:right="219"/>
              <w:jc w:val="right"/>
              <w:rPr>
                <w:sz w:val="32"/>
                <w:szCs w:val="32"/>
              </w:rPr>
            </w:pPr>
            <w:r w:rsidRPr="003B33F1">
              <w:rPr>
                <w:spacing w:val="-2"/>
                <w:sz w:val="32"/>
                <w:szCs w:val="32"/>
              </w:rPr>
              <w:t>41,000,000</w:t>
            </w:r>
          </w:p>
        </w:tc>
      </w:tr>
      <w:tr w:rsidR="003D36BB" w:rsidRPr="003B33F1" w14:paraId="3CE3A3AE" w14:textId="77777777" w:rsidTr="00A70712">
        <w:trPr>
          <w:trHeight w:val="284"/>
        </w:trPr>
        <w:tc>
          <w:tcPr>
            <w:tcW w:w="6250" w:type="dxa"/>
            <w:tcBorders>
              <w:bottom w:val="single" w:sz="4" w:space="0" w:color="000000"/>
            </w:tcBorders>
          </w:tcPr>
          <w:p w14:paraId="43067596" w14:textId="77777777" w:rsidR="003D36BB" w:rsidRPr="003B33F1" w:rsidRDefault="003D36BB" w:rsidP="00A70712">
            <w:pPr>
              <w:pStyle w:val="TableParagraph"/>
              <w:spacing w:before="54"/>
              <w:ind w:left="113"/>
              <w:rPr>
                <w:sz w:val="32"/>
                <w:szCs w:val="32"/>
              </w:rPr>
            </w:pPr>
            <w:r w:rsidRPr="003B33F1">
              <w:rPr>
                <w:sz w:val="32"/>
                <w:szCs w:val="32"/>
              </w:rPr>
              <w:t>Trade</w:t>
            </w:r>
            <w:r w:rsidRPr="003B33F1">
              <w:rPr>
                <w:spacing w:val="2"/>
                <w:sz w:val="32"/>
                <w:szCs w:val="32"/>
              </w:rPr>
              <w:t xml:space="preserve"> </w:t>
            </w:r>
            <w:r w:rsidRPr="003B33F1">
              <w:rPr>
                <w:sz w:val="32"/>
                <w:szCs w:val="32"/>
              </w:rPr>
              <w:t>and</w:t>
            </w:r>
            <w:r w:rsidRPr="003B33F1">
              <w:rPr>
                <w:spacing w:val="3"/>
                <w:sz w:val="32"/>
                <w:szCs w:val="32"/>
              </w:rPr>
              <w:t xml:space="preserve"> </w:t>
            </w:r>
            <w:r w:rsidRPr="003B33F1">
              <w:rPr>
                <w:sz w:val="32"/>
                <w:szCs w:val="32"/>
              </w:rPr>
              <w:t>other</w:t>
            </w:r>
            <w:r w:rsidRPr="003B33F1">
              <w:rPr>
                <w:spacing w:val="3"/>
                <w:sz w:val="32"/>
                <w:szCs w:val="32"/>
              </w:rPr>
              <w:t xml:space="preserve"> </w:t>
            </w:r>
            <w:r w:rsidRPr="003B33F1">
              <w:rPr>
                <w:spacing w:val="-2"/>
                <w:sz w:val="32"/>
                <w:szCs w:val="32"/>
              </w:rPr>
              <w:t>receivables</w:t>
            </w:r>
          </w:p>
        </w:tc>
        <w:tc>
          <w:tcPr>
            <w:tcW w:w="1417" w:type="dxa"/>
            <w:tcBorders>
              <w:bottom w:val="single" w:sz="4" w:space="0" w:color="000000"/>
            </w:tcBorders>
            <w:shd w:val="clear" w:color="auto" w:fill="F1F1F2"/>
          </w:tcPr>
          <w:p w14:paraId="69D9E19E" w14:textId="77777777" w:rsidR="003D36BB" w:rsidRPr="003B33F1" w:rsidRDefault="003D36BB" w:rsidP="00A70712">
            <w:pPr>
              <w:pStyle w:val="TableParagraph"/>
              <w:spacing w:before="54"/>
              <w:ind w:right="224"/>
              <w:jc w:val="right"/>
              <w:rPr>
                <w:sz w:val="32"/>
                <w:szCs w:val="32"/>
              </w:rPr>
            </w:pPr>
            <w:r w:rsidRPr="003B33F1">
              <w:rPr>
                <w:spacing w:val="-2"/>
                <w:sz w:val="32"/>
                <w:szCs w:val="32"/>
              </w:rPr>
              <w:t>7,615,711</w:t>
            </w:r>
          </w:p>
        </w:tc>
        <w:tc>
          <w:tcPr>
            <w:tcW w:w="1417" w:type="dxa"/>
            <w:tcBorders>
              <w:bottom w:val="single" w:sz="4" w:space="0" w:color="000000"/>
            </w:tcBorders>
          </w:tcPr>
          <w:p w14:paraId="66B15A57" w14:textId="77777777" w:rsidR="003D36BB" w:rsidRPr="003B33F1" w:rsidRDefault="003D36BB" w:rsidP="00A70712">
            <w:pPr>
              <w:pStyle w:val="TableParagraph"/>
              <w:spacing w:before="54"/>
              <w:ind w:right="227"/>
              <w:jc w:val="right"/>
              <w:rPr>
                <w:sz w:val="32"/>
                <w:szCs w:val="32"/>
              </w:rPr>
            </w:pPr>
            <w:r w:rsidRPr="003B33F1">
              <w:rPr>
                <w:spacing w:val="-2"/>
                <w:sz w:val="32"/>
                <w:szCs w:val="32"/>
              </w:rPr>
              <w:t>8,009,707</w:t>
            </w:r>
          </w:p>
        </w:tc>
      </w:tr>
      <w:tr w:rsidR="003D36BB" w:rsidRPr="003B33F1" w14:paraId="69E206E0" w14:textId="77777777" w:rsidTr="00A70712">
        <w:trPr>
          <w:trHeight w:val="351"/>
        </w:trPr>
        <w:tc>
          <w:tcPr>
            <w:tcW w:w="6250" w:type="dxa"/>
            <w:tcBorders>
              <w:top w:val="single" w:sz="4" w:space="0" w:color="000000"/>
              <w:bottom w:val="single" w:sz="4" w:space="0" w:color="000000"/>
            </w:tcBorders>
          </w:tcPr>
          <w:p w14:paraId="040B2F85"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t>Total</w:t>
            </w:r>
            <w:r w:rsidRPr="003B33F1">
              <w:rPr>
                <w:rFonts w:ascii="Arial Black"/>
                <w:sz w:val="32"/>
                <w:szCs w:val="32"/>
              </w:rPr>
              <w:t xml:space="preserve"> </w:t>
            </w:r>
            <w:r w:rsidRPr="003B33F1">
              <w:rPr>
                <w:rFonts w:ascii="Arial Black"/>
                <w:w w:val="80"/>
                <w:sz w:val="32"/>
                <w:szCs w:val="32"/>
              </w:rPr>
              <w:t>financial</w:t>
            </w:r>
            <w:r w:rsidRPr="003B33F1">
              <w:rPr>
                <w:rFonts w:ascii="Arial Black"/>
                <w:sz w:val="32"/>
                <w:szCs w:val="32"/>
              </w:rPr>
              <w:t xml:space="preserve"> </w:t>
            </w:r>
            <w:r w:rsidRPr="003B33F1">
              <w:rPr>
                <w:rFonts w:ascii="Arial Black"/>
                <w:spacing w:val="-2"/>
                <w:w w:val="80"/>
                <w:sz w:val="32"/>
                <w:szCs w:val="32"/>
              </w:rPr>
              <w:t>assets</w:t>
            </w:r>
          </w:p>
        </w:tc>
        <w:tc>
          <w:tcPr>
            <w:tcW w:w="1417" w:type="dxa"/>
            <w:tcBorders>
              <w:top w:val="single" w:sz="4" w:space="0" w:color="000000"/>
              <w:bottom w:val="single" w:sz="4" w:space="0" w:color="000000"/>
            </w:tcBorders>
            <w:shd w:val="clear" w:color="auto" w:fill="F1F1F2"/>
          </w:tcPr>
          <w:p w14:paraId="3C2AA49C"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41,841,044</w:t>
            </w:r>
          </w:p>
        </w:tc>
        <w:tc>
          <w:tcPr>
            <w:tcW w:w="1417" w:type="dxa"/>
            <w:tcBorders>
              <w:top w:val="single" w:sz="4" w:space="0" w:color="000000"/>
              <w:bottom w:val="single" w:sz="4" w:space="0" w:color="000000"/>
            </w:tcBorders>
          </w:tcPr>
          <w:p w14:paraId="4AF9BD5A" w14:textId="77777777" w:rsidR="003D36BB" w:rsidRPr="003B33F1" w:rsidRDefault="003D36BB" w:rsidP="00A70712">
            <w:pPr>
              <w:pStyle w:val="TableParagraph"/>
              <w:spacing w:before="55"/>
              <w:ind w:right="223"/>
              <w:jc w:val="right"/>
              <w:rPr>
                <w:rFonts w:ascii="Arial Black"/>
                <w:sz w:val="32"/>
                <w:szCs w:val="32"/>
              </w:rPr>
            </w:pPr>
            <w:r w:rsidRPr="003B33F1">
              <w:rPr>
                <w:rFonts w:ascii="Arial Black"/>
                <w:spacing w:val="-2"/>
                <w:sz w:val="32"/>
                <w:szCs w:val="32"/>
              </w:rPr>
              <w:t>53,420,237</w:t>
            </w:r>
          </w:p>
        </w:tc>
      </w:tr>
      <w:tr w:rsidR="003D36BB" w:rsidRPr="003B33F1" w14:paraId="16D87EB6" w14:textId="77777777" w:rsidTr="00A70712">
        <w:trPr>
          <w:trHeight w:val="443"/>
        </w:trPr>
        <w:tc>
          <w:tcPr>
            <w:tcW w:w="6250" w:type="dxa"/>
            <w:tcBorders>
              <w:top w:val="single" w:sz="4" w:space="0" w:color="000000"/>
            </w:tcBorders>
          </w:tcPr>
          <w:p w14:paraId="1F2EAFC5" w14:textId="77777777" w:rsidR="003D36BB" w:rsidRPr="003B33F1" w:rsidRDefault="003D36BB" w:rsidP="00A70712">
            <w:pPr>
              <w:pStyle w:val="TableParagraph"/>
              <w:spacing w:before="157"/>
              <w:ind w:left="113"/>
              <w:rPr>
                <w:rFonts w:ascii="Arial Black"/>
                <w:sz w:val="32"/>
                <w:szCs w:val="32"/>
              </w:rPr>
            </w:pPr>
            <w:r w:rsidRPr="003B33F1">
              <w:rPr>
                <w:rFonts w:ascii="Arial Black"/>
                <w:w w:val="80"/>
                <w:sz w:val="32"/>
                <w:szCs w:val="32"/>
              </w:rPr>
              <w:t>Financial</w:t>
            </w:r>
            <w:r w:rsidRPr="003B33F1">
              <w:rPr>
                <w:rFonts w:ascii="Arial Black"/>
                <w:spacing w:val="-5"/>
                <w:sz w:val="32"/>
                <w:szCs w:val="32"/>
              </w:rPr>
              <w:t xml:space="preserve"> </w:t>
            </w:r>
            <w:r w:rsidRPr="003B33F1">
              <w:rPr>
                <w:rFonts w:ascii="Arial Black"/>
                <w:spacing w:val="-2"/>
                <w:w w:val="90"/>
                <w:sz w:val="32"/>
                <w:szCs w:val="32"/>
              </w:rPr>
              <w:t>liabilities</w:t>
            </w:r>
          </w:p>
        </w:tc>
        <w:tc>
          <w:tcPr>
            <w:tcW w:w="1417" w:type="dxa"/>
            <w:tcBorders>
              <w:top w:val="single" w:sz="4" w:space="0" w:color="000000"/>
            </w:tcBorders>
            <w:shd w:val="clear" w:color="auto" w:fill="F1F1F2"/>
          </w:tcPr>
          <w:p w14:paraId="5D19DDB9"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tcBorders>
          </w:tcPr>
          <w:p w14:paraId="445BF526" w14:textId="77777777" w:rsidR="003D36BB" w:rsidRPr="003B33F1" w:rsidRDefault="003D36BB" w:rsidP="00A70712">
            <w:pPr>
              <w:pStyle w:val="TableParagraph"/>
              <w:rPr>
                <w:rFonts w:ascii="Times New Roman"/>
                <w:sz w:val="32"/>
                <w:szCs w:val="32"/>
              </w:rPr>
            </w:pPr>
          </w:p>
        </w:tc>
      </w:tr>
      <w:tr w:rsidR="003D36BB" w:rsidRPr="003B33F1" w14:paraId="75F909C5" w14:textId="77777777" w:rsidTr="00A70712">
        <w:trPr>
          <w:trHeight w:val="287"/>
        </w:trPr>
        <w:tc>
          <w:tcPr>
            <w:tcW w:w="6250" w:type="dxa"/>
          </w:tcPr>
          <w:p w14:paraId="0A81BFAC" w14:textId="77777777" w:rsidR="003D36BB" w:rsidRPr="003B33F1" w:rsidRDefault="003D36BB" w:rsidP="00A70712">
            <w:pPr>
              <w:pStyle w:val="TableParagraph"/>
              <w:spacing w:before="48"/>
              <w:ind w:left="113"/>
              <w:rPr>
                <w:sz w:val="32"/>
                <w:szCs w:val="32"/>
              </w:rPr>
            </w:pPr>
            <w:r w:rsidRPr="003B33F1">
              <w:rPr>
                <w:sz w:val="32"/>
                <w:szCs w:val="32"/>
              </w:rPr>
              <w:t>Trade</w:t>
            </w:r>
            <w:r w:rsidRPr="003B33F1">
              <w:rPr>
                <w:spacing w:val="2"/>
                <w:sz w:val="32"/>
                <w:szCs w:val="32"/>
              </w:rPr>
              <w:t xml:space="preserve"> </w:t>
            </w:r>
            <w:r w:rsidRPr="003B33F1">
              <w:rPr>
                <w:sz w:val="32"/>
                <w:szCs w:val="32"/>
              </w:rPr>
              <w:t>and</w:t>
            </w:r>
            <w:r w:rsidRPr="003B33F1">
              <w:rPr>
                <w:spacing w:val="3"/>
                <w:sz w:val="32"/>
                <w:szCs w:val="32"/>
              </w:rPr>
              <w:t xml:space="preserve"> </w:t>
            </w:r>
            <w:r w:rsidRPr="003B33F1">
              <w:rPr>
                <w:sz w:val="32"/>
                <w:szCs w:val="32"/>
              </w:rPr>
              <w:t>other</w:t>
            </w:r>
            <w:r w:rsidRPr="003B33F1">
              <w:rPr>
                <w:spacing w:val="3"/>
                <w:sz w:val="32"/>
                <w:szCs w:val="32"/>
              </w:rPr>
              <w:t xml:space="preserve"> </w:t>
            </w:r>
            <w:r w:rsidRPr="003B33F1">
              <w:rPr>
                <w:spacing w:val="-2"/>
                <w:sz w:val="32"/>
                <w:szCs w:val="32"/>
              </w:rPr>
              <w:t>payables</w:t>
            </w:r>
          </w:p>
        </w:tc>
        <w:tc>
          <w:tcPr>
            <w:tcW w:w="1417" w:type="dxa"/>
            <w:shd w:val="clear" w:color="auto" w:fill="F1F1F2"/>
          </w:tcPr>
          <w:p w14:paraId="2EA2DBC3" w14:textId="77777777" w:rsidR="003D36BB" w:rsidRPr="003B33F1" w:rsidRDefault="003D36BB" w:rsidP="00A70712">
            <w:pPr>
              <w:pStyle w:val="TableParagraph"/>
              <w:spacing w:before="48"/>
              <w:ind w:right="224"/>
              <w:jc w:val="right"/>
              <w:rPr>
                <w:sz w:val="32"/>
                <w:szCs w:val="32"/>
              </w:rPr>
            </w:pPr>
            <w:r w:rsidRPr="003B33F1">
              <w:rPr>
                <w:spacing w:val="-2"/>
                <w:sz w:val="32"/>
                <w:szCs w:val="32"/>
              </w:rPr>
              <w:t>5,651,773</w:t>
            </w:r>
          </w:p>
        </w:tc>
        <w:tc>
          <w:tcPr>
            <w:tcW w:w="1417" w:type="dxa"/>
          </w:tcPr>
          <w:p w14:paraId="38D59D1C" w14:textId="77777777" w:rsidR="003D36BB" w:rsidRPr="003B33F1" w:rsidRDefault="003D36BB" w:rsidP="00A70712">
            <w:pPr>
              <w:pStyle w:val="TableParagraph"/>
              <w:spacing w:before="48"/>
              <w:ind w:right="223"/>
              <w:jc w:val="right"/>
              <w:rPr>
                <w:sz w:val="32"/>
                <w:szCs w:val="32"/>
              </w:rPr>
            </w:pPr>
            <w:r w:rsidRPr="003B33F1">
              <w:rPr>
                <w:spacing w:val="-2"/>
                <w:w w:val="105"/>
                <w:sz w:val="32"/>
                <w:szCs w:val="32"/>
              </w:rPr>
              <w:t>8,008,498</w:t>
            </w:r>
          </w:p>
        </w:tc>
      </w:tr>
      <w:tr w:rsidR="003D36BB" w:rsidRPr="003B33F1" w14:paraId="2FC759BF" w14:textId="77777777" w:rsidTr="00A70712">
        <w:trPr>
          <w:trHeight w:val="293"/>
        </w:trPr>
        <w:tc>
          <w:tcPr>
            <w:tcW w:w="6250" w:type="dxa"/>
          </w:tcPr>
          <w:p w14:paraId="6DF8B928" w14:textId="77777777" w:rsidR="003D36BB" w:rsidRPr="003B33F1" w:rsidRDefault="003D36BB" w:rsidP="00A70712">
            <w:pPr>
              <w:pStyle w:val="TableParagraph"/>
              <w:spacing w:before="54"/>
              <w:ind w:left="113"/>
              <w:rPr>
                <w:sz w:val="32"/>
                <w:szCs w:val="32"/>
              </w:rPr>
            </w:pPr>
            <w:r w:rsidRPr="003B33F1">
              <w:rPr>
                <w:sz w:val="32"/>
                <w:szCs w:val="32"/>
              </w:rPr>
              <w:t>Film</w:t>
            </w:r>
            <w:r w:rsidRPr="003B33F1">
              <w:rPr>
                <w:spacing w:val="-7"/>
                <w:sz w:val="32"/>
                <w:szCs w:val="32"/>
              </w:rPr>
              <w:t xml:space="preserve"> </w:t>
            </w:r>
            <w:r w:rsidRPr="003B33F1">
              <w:rPr>
                <w:sz w:val="32"/>
                <w:szCs w:val="32"/>
              </w:rPr>
              <w:t>income</w:t>
            </w:r>
            <w:r w:rsidRPr="003B33F1">
              <w:rPr>
                <w:spacing w:val="-7"/>
                <w:sz w:val="32"/>
                <w:szCs w:val="32"/>
              </w:rPr>
              <w:t xml:space="preserve"> </w:t>
            </w:r>
            <w:r w:rsidRPr="003B33F1">
              <w:rPr>
                <w:spacing w:val="-2"/>
                <w:sz w:val="32"/>
                <w:szCs w:val="32"/>
              </w:rPr>
              <w:t>account</w:t>
            </w:r>
          </w:p>
        </w:tc>
        <w:tc>
          <w:tcPr>
            <w:tcW w:w="1417" w:type="dxa"/>
            <w:shd w:val="clear" w:color="auto" w:fill="F1F1F2"/>
          </w:tcPr>
          <w:p w14:paraId="79E437A0"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393,023</w:t>
            </w:r>
          </w:p>
        </w:tc>
        <w:tc>
          <w:tcPr>
            <w:tcW w:w="1417" w:type="dxa"/>
          </w:tcPr>
          <w:p w14:paraId="4336FE52"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300,533</w:t>
            </w:r>
          </w:p>
        </w:tc>
      </w:tr>
      <w:tr w:rsidR="003D36BB" w:rsidRPr="003B33F1" w14:paraId="7D0EF7E9" w14:textId="77777777" w:rsidTr="00A70712">
        <w:trPr>
          <w:trHeight w:val="284"/>
        </w:trPr>
        <w:tc>
          <w:tcPr>
            <w:tcW w:w="6250" w:type="dxa"/>
            <w:tcBorders>
              <w:bottom w:val="single" w:sz="4" w:space="0" w:color="000000"/>
            </w:tcBorders>
          </w:tcPr>
          <w:p w14:paraId="0DCAB295" w14:textId="77777777" w:rsidR="003D36BB" w:rsidRPr="003B33F1" w:rsidRDefault="003D36BB" w:rsidP="00A70712">
            <w:pPr>
              <w:pStyle w:val="TableParagraph"/>
              <w:spacing w:before="54"/>
              <w:ind w:left="113"/>
              <w:rPr>
                <w:sz w:val="32"/>
                <w:szCs w:val="32"/>
              </w:rPr>
            </w:pPr>
            <w:r w:rsidRPr="003B33F1">
              <w:rPr>
                <w:sz w:val="32"/>
                <w:szCs w:val="32"/>
              </w:rPr>
              <w:t xml:space="preserve">Project </w:t>
            </w:r>
            <w:r w:rsidRPr="003B33F1">
              <w:rPr>
                <w:spacing w:val="-2"/>
                <w:sz w:val="32"/>
                <w:szCs w:val="32"/>
              </w:rPr>
              <w:t>commitments</w:t>
            </w:r>
          </w:p>
        </w:tc>
        <w:tc>
          <w:tcPr>
            <w:tcW w:w="1417" w:type="dxa"/>
            <w:tcBorders>
              <w:bottom w:val="single" w:sz="4" w:space="0" w:color="000000"/>
            </w:tcBorders>
            <w:shd w:val="clear" w:color="auto" w:fill="F1F1F2"/>
          </w:tcPr>
          <w:p w14:paraId="3431A877" w14:textId="77777777" w:rsidR="003D36BB" w:rsidRPr="003B33F1" w:rsidRDefault="003D36BB" w:rsidP="00A70712">
            <w:pPr>
              <w:pStyle w:val="TableParagraph"/>
              <w:spacing w:before="54"/>
              <w:ind w:right="222"/>
              <w:jc w:val="right"/>
              <w:rPr>
                <w:sz w:val="32"/>
                <w:szCs w:val="32"/>
              </w:rPr>
            </w:pPr>
            <w:r w:rsidRPr="003B33F1">
              <w:rPr>
                <w:spacing w:val="-2"/>
                <w:sz w:val="32"/>
                <w:szCs w:val="32"/>
              </w:rPr>
              <w:t>15,994,594</w:t>
            </w:r>
          </w:p>
        </w:tc>
        <w:tc>
          <w:tcPr>
            <w:tcW w:w="1417" w:type="dxa"/>
            <w:tcBorders>
              <w:bottom w:val="single" w:sz="4" w:space="0" w:color="000000"/>
            </w:tcBorders>
          </w:tcPr>
          <w:p w14:paraId="7018A8C1" w14:textId="77777777" w:rsidR="003D36BB" w:rsidRPr="003B33F1" w:rsidRDefault="003D36BB" w:rsidP="00A70712">
            <w:pPr>
              <w:pStyle w:val="TableParagraph"/>
              <w:spacing w:before="54"/>
              <w:ind w:right="223"/>
              <w:jc w:val="right"/>
              <w:rPr>
                <w:sz w:val="32"/>
                <w:szCs w:val="32"/>
              </w:rPr>
            </w:pPr>
            <w:r w:rsidRPr="003B33F1">
              <w:rPr>
                <w:spacing w:val="-2"/>
                <w:w w:val="105"/>
                <w:sz w:val="32"/>
                <w:szCs w:val="32"/>
              </w:rPr>
              <w:t>32,266,571</w:t>
            </w:r>
          </w:p>
        </w:tc>
      </w:tr>
      <w:tr w:rsidR="003D36BB" w:rsidRPr="003B33F1" w14:paraId="383177A2" w14:textId="77777777" w:rsidTr="00A70712">
        <w:trPr>
          <w:trHeight w:val="351"/>
        </w:trPr>
        <w:tc>
          <w:tcPr>
            <w:tcW w:w="6250" w:type="dxa"/>
            <w:tcBorders>
              <w:top w:val="single" w:sz="4" w:space="0" w:color="000000"/>
              <w:bottom w:val="single" w:sz="4" w:space="0" w:color="000000"/>
            </w:tcBorders>
          </w:tcPr>
          <w:p w14:paraId="424992F7"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lastRenderedPageBreak/>
              <w:t>Total</w:t>
            </w:r>
            <w:r w:rsidRPr="003B33F1">
              <w:rPr>
                <w:rFonts w:ascii="Arial Black"/>
                <w:sz w:val="32"/>
                <w:szCs w:val="32"/>
              </w:rPr>
              <w:t xml:space="preserve"> </w:t>
            </w:r>
            <w:r w:rsidRPr="003B33F1">
              <w:rPr>
                <w:rFonts w:ascii="Arial Black"/>
                <w:w w:val="80"/>
                <w:sz w:val="32"/>
                <w:szCs w:val="32"/>
              </w:rPr>
              <w:t>financial</w:t>
            </w:r>
            <w:r w:rsidRPr="003B33F1">
              <w:rPr>
                <w:rFonts w:ascii="Arial Black"/>
                <w:sz w:val="32"/>
                <w:szCs w:val="32"/>
              </w:rPr>
              <w:t xml:space="preserve"> </w:t>
            </w:r>
            <w:r w:rsidRPr="003B33F1">
              <w:rPr>
                <w:rFonts w:ascii="Arial Black"/>
                <w:spacing w:val="-2"/>
                <w:w w:val="80"/>
                <w:sz w:val="32"/>
                <w:szCs w:val="32"/>
              </w:rPr>
              <w:t>liabilities</w:t>
            </w:r>
          </w:p>
        </w:tc>
        <w:tc>
          <w:tcPr>
            <w:tcW w:w="1417" w:type="dxa"/>
            <w:tcBorders>
              <w:top w:val="single" w:sz="4" w:space="0" w:color="000000"/>
              <w:bottom w:val="single" w:sz="4" w:space="0" w:color="000000"/>
            </w:tcBorders>
            <w:shd w:val="clear" w:color="auto" w:fill="F1F1F2"/>
          </w:tcPr>
          <w:p w14:paraId="1B97E82C"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22,039,390</w:t>
            </w:r>
          </w:p>
        </w:tc>
        <w:tc>
          <w:tcPr>
            <w:tcW w:w="1417" w:type="dxa"/>
            <w:tcBorders>
              <w:top w:val="single" w:sz="4" w:space="0" w:color="000000"/>
              <w:bottom w:val="single" w:sz="4" w:space="0" w:color="000000"/>
            </w:tcBorders>
          </w:tcPr>
          <w:p w14:paraId="2DB29CAE" w14:textId="77777777" w:rsidR="003D36BB" w:rsidRPr="003B33F1" w:rsidRDefault="003D36BB" w:rsidP="00A70712">
            <w:pPr>
              <w:pStyle w:val="TableParagraph"/>
              <w:spacing w:before="55"/>
              <w:ind w:right="223"/>
              <w:jc w:val="right"/>
              <w:rPr>
                <w:rFonts w:ascii="Arial Black"/>
                <w:sz w:val="32"/>
                <w:szCs w:val="32"/>
              </w:rPr>
            </w:pPr>
            <w:r w:rsidRPr="003B33F1">
              <w:rPr>
                <w:rFonts w:ascii="Arial Black"/>
                <w:spacing w:val="-2"/>
                <w:sz w:val="32"/>
                <w:szCs w:val="32"/>
              </w:rPr>
              <w:t>40,575,602</w:t>
            </w:r>
          </w:p>
        </w:tc>
      </w:tr>
    </w:tbl>
    <w:p w14:paraId="5CC75313" w14:textId="77777777" w:rsidR="003D36BB" w:rsidRPr="003B33F1" w:rsidRDefault="003D36BB" w:rsidP="003D36BB">
      <w:pPr>
        <w:pStyle w:val="BodyText"/>
        <w:spacing w:before="49"/>
        <w:rPr>
          <w:sz w:val="32"/>
          <w:szCs w:val="32"/>
        </w:rPr>
      </w:pPr>
    </w:p>
    <w:p w14:paraId="65CAD5D8" w14:textId="77777777" w:rsidR="003D36BB" w:rsidRPr="003B33F1" w:rsidRDefault="003D36BB" w:rsidP="00FA1048">
      <w:pPr>
        <w:pStyle w:val="Heading6"/>
        <w:numPr>
          <w:ilvl w:val="1"/>
          <w:numId w:val="39"/>
        </w:numPr>
        <w:tabs>
          <w:tab w:val="left" w:pos="1308"/>
        </w:tabs>
        <w:ind w:left="1308" w:hanging="365"/>
        <w:rPr>
          <w:sz w:val="32"/>
          <w:szCs w:val="32"/>
        </w:rPr>
      </w:pPr>
      <w:r w:rsidRPr="003B33F1">
        <w:rPr>
          <w:w w:val="80"/>
          <w:sz w:val="32"/>
          <w:szCs w:val="32"/>
        </w:rPr>
        <w:t>Financial</w:t>
      </w:r>
      <w:r w:rsidRPr="003B33F1">
        <w:rPr>
          <w:spacing w:val="1"/>
          <w:sz w:val="32"/>
          <w:szCs w:val="32"/>
        </w:rPr>
        <w:t xml:space="preserve"> </w:t>
      </w:r>
      <w:r w:rsidRPr="003B33F1">
        <w:rPr>
          <w:w w:val="80"/>
          <w:sz w:val="32"/>
          <w:szCs w:val="32"/>
        </w:rPr>
        <w:t>Instrument</w:t>
      </w:r>
      <w:r w:rsidRPr="003B33F1">
        <w:rPr>
          <w:spacing w:val="1"/>
          <w:sz w:val="32"/>
          <w:szCs w:val="32"/>
        </w:rPr>
        <w:t xml:space="preserve"> </w:t>
      </w:r>
      <w:r w:rsidRPr="003B33F1">
        <w:rPr>
          <w:spacing w:val="-4"/>
          <w:w w:val="80"/>
          <w:sz w:val="32"/>
          <w:szCs w:val="32"/>
        </w:rPr>
        <w:t>Risks</w:t>
      </w:r>
    </w:p>
    <w:p w14:paraId="317AA66C" w14:textId="77777777" w:rsidR="003D36BB" w:rsidRPr="003B33F1" w:rsidRDefault="003D36BB" w:rsidP="003D36BB">
      <w:pPr>
        <w:pStyle w:val="BodyText"/>
        <w:spacing w:before="94" w:line="278" w:lineRule="auto"/>
        <w:ind w:left="943" w:right="1372"/>
        <w:rPr>
          <w:sz w:val="32"/>
          <w:szCs w:val="32"/>
        </w:rPr>
      </w:pPr>
      <w:r w:rsidRPr="003B33F1">
        <w:rPr>
          <w:sz w:val="32"/>
          <w:szCs w:val="32"/>
        </w:rPr>
        <w:t>The</w:t>
      </w:r>
      <w:r w:rsidRPr="003B33F1">
        <w:rPr>
          <w:spacing w:val="-1"/>
          <w:sz w:val="32"/>
          <w:szCs w:val="32"/>
        </w:rPr>
        <w:t xml:space="preserve"> </w:t>
      </w:r>
      <w:r w:rsidRPr="003B33F1">
        <w:rPr>
          <w:sz w:val="32"/>
          <w:szCs w:val="32"/>
        </w:rPr>
        <w:t>NZFC’s</w:t>
      </w:r>
      <w:r w:rsidRPr="003B33F1">
        <w:rPr>
          <w:spacing w:val="-1"/>
          <w:sz w:val="32"/>
          <w:szCs w:val="32"/>
        </w:rPr>
        <w:t xml:space="preserve"> </w:t>
      </w:r>
      <w:r w:rsidRPr="003B33F1">
        <w:rPr>
          <w:sz w:val="32"/>
          <w:szCs w:val="32"/>
        </w:rPr>
        <w:t>activities</w:t>
      </w:r>
      <w:r w:rsidRPr="003B33F1">
        <w:rPr>
          <w:spacing w:val="-1"/>
          <w:sz w:val="32"/>
          <w:szCs w:val="32"/>
        </w:rPr>
        <w:t xml:space="preserve"> </w:t>
      </w:r>
      <w:r w:rsidRPr="003B33F1">
        <w:rPr>
          <w:sz w:val="32"/>
          <w:szCs w:val="32"/>
        </w:rPr>
        <w:t>expose</w:t>
      </w:r>
      <w:r w:rsidRPr="003B33F1">
        <w:rPr>
          <w:spacing w:val="-1"/>
          <w:sz w:val="32"/>
          <w:szCs w:val="32"/>
        </w:rPr>
        <w:t xml:space="preserve"> </w:t>
      </w:r>
      <w:r w:rsidRPr="003B33F1">
        <w:rPr>
          <w:sz w:val="32"/>
          <w:szCs w:val="32"/>
        </w:rPr>
        <w:t>it</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a</w:t>
      </w:r>
      <w:r w:rsidRPr="003B33F1">
        <w:rPr>
          <w:spacing w:val="-1"/>
          <w:sz w:val="32"/>
          <w:szCs w:val="32"/>
        </w:rPr>
        <w:t xml:space="preserve"> </w:t>
      </w:r>
      <w:r w:rsidRPr="003B33F1">
        <w:rPr>
          <w:sz w:val="32"/>
          <w:szCs w:val="32"/>
        </w:rPr>
        <w:t>variety</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financial</w:t>
      </w:r>
      <w:r w:rsidRPr="003B33F1">
        <w:rPr>
          <w:spacing w:val="-1"/>
          <w:sz w:val="32"/>
          <w:szCs w:val="32"/>
        </w:rPr>
        <w:t xml:space="preserve"> </w:t>
      </w:r>
      <w:r w:rsidRPr="003B33F1">
        <w:rPr>
          <w:sz w:val="32"/>
          <w:szCs w:val="32"/>
        </w:rPr>
        <w:t>instrument</w:t>
      </w:r>
      <w:r w:rsidRPr="003B33F1">
        <w:rPr>
          <w:spacing w:val="-1"/>
          <w:sz w:val="32"/>
          <w:szCs w:val="32"/>
        </w:rPr>
        <w:t xml:space="preserve"> </w:t>
      </w:r>
      <w:r w:rsidRPr="003B33F1">
        <w:rPr>
          <w:sz w:val="32"/>
          <w:szCs w:val="32"/>
        </w:rPr>
        <w:t>risks,</w:t>
      </w:r>
      <w:r w:rsidRPr="003B33F1">
        <w:rPr>
          <w:spacing w:val="-1"/>
          <w:sz w:val="32"/>
          <w:szCs w:val="32"/>
        </w:rPr>
        <w:t xml:space="preserve"> </w:t>
      </w:r>
      <w:r w:rsidRPr="003B33F1">
        <w:rPr>
          <w:sz w:val="32"/>
          <w:szCs w:val="32"/>
        </w:rPr>
        <w:t>including</w:t>
      </w:r>
      <w:r w:rsidRPr="003B33F1">
        <w:rPr>
          <w:spacing w:val="-1"/>
          <w:sz w:val="32"/>
          <w:szCs w:val="32"/>
        </w:rPr>
        <w:t xml:space="preserve"> </w:t>
      </w:r>
      <w:r w:rsidRPr="003B33F1">
        <w:rPr>
          <w:sz w:val="32"/>
          <w:szCs w:val="32"/>
        </w:rPr>
        <w:t>market</w:t>
      </w:r>
      <w:r w:rsidRPr="003B33F1">
        <w:rPr>
          <w:spacing w:val="-1"/>
          <w:sz w:val="32"/>
          <w:szCs w:val="32"/>
        </w:rPr>
        <w:t xml:space="preserve"> </w:t>
      </w:r>
      <w:r w:rsidRPr="003B33F1">
        <w:rPr>
          <w:sz w:val="32"/>
          <w:szCs w:val="32"/>
        </w:rPr>
        <w:t>risk,</w:t>
      </w:r>
      <w:r w:rsidRPr="003B33F1">
        <w:rPr>
          <w:spacing w:val="-1"/>
          <w:sz w:val="32"/>
          <w:szCs w:val="32"/>
        </w:rPr>
        <w:t xml:space="preserve"> </w:t>
      </w:r>
      <w:r w:rsidRPr="003B33F1">
        <w:rPr>
          <w:sz w:val="32"/>
          <w:szCs w:val="32"/>
        </w:rPr>
        <w:t>credit</w:t>
      </w:r>
      <w:r w:rsidRPr="003B33F1">
        <w:rPr>
          <w:spacing w:val="-1"/>
          <w:sz w:val="32"/>
          <w:szCs w:val="32"/>
        </w:rPr>
        <w:t xml:space="preserve"> </w:t>
      </w:r>
      <w:r w:rsidRPr="003B33F1">
        <w:rPr>
          <w:sz w:val="32"/>
          <w:szCs w:val="32"/>
        </w:rPr>
        <w:t>risk</w:t>
      </w:r>
      <w:r w:rsidRPr="003B33F1">
        <w:rPr>
          <w:spacing w:val="-1"/>
          <w:sz w:val="32"/>
          <w:szCs w:val="32"/>
        </w:rPr>
        <w:t xml:space="preserve"> </w:t>
      </w:r>
      <w:r w:rsidRPr="003B33F1">
        <w:rPr>
          <w:sz w:val="32"/>
          <w:szCs w:val="32"/>
        </w:rPr>
        <w:t>and liquidity</w:t>
      </w:r>
      <w:r w:rsidRPr="003B33F1">
        <w:rPr>
          <w:spacing w:val="-7"/>
          <w:sz w:val="32"/>
          <w:szCs w:val="32"/>
        </w:rPr>
        <w:t xml:space="preserve"> </w:t>
      </w:r>
      <w:r w:rsidRPr="003B33F1">
        <w:rPr>
          <w:sz w:val="32"/>
          <w:szCs w:val="32"/>
        </w:rPr>
        <w:t>risk.</w:t>
      </w:r>
      <w:r w:rsidRPr="003B33F1">
        <w:rPr>
          <w:spacing w:val="-7"/>
          <w:sz w:val="32"/>
          <w:szCs w:val="32"/>
        </w:rPr>
        <w:t xml:space="preserve"> </w:t>
      </w:r>
      <w:r w:rsidRPr="003B33F1">
        <w:rPr>
          <w:sz w:val="32"/>
          <w:szCs w:val="32"/>
        </w:rPr>
        <w:t>The</w:t>
      </w:r>
      <w:r w:rsidRPr="003B33F1">
        <w:rPr>
          <w:spacing w:val="-7"/>
          <w:sz w:val="32"/>
          <w:szCs w:val="32"/>
        </w:rPr>
        <w:t xml:space="preserve"> </w:t>
      </w:r>
      <w:r w:rsidRPr="003B33F1">
        <w:rPr>
          <w:sz w:val="32"/>
          <w:szCs w:val="32"/>
        </w:rPr>
        <w:t>NZFC</w:t>
      </w:r>
      <w:r w:rsidRPr="003B33F1">
        <w:rPr>
          <w:spacing w:val="-7"/>
          <w:sz w:val="32"/>
          <w:szCs w:val="32"/>
        </w:rPr>
        <w:t xml:space="preserve"> </w:t>
      </w:r>
      <w:r w:rsidRPr="003B33F1">
        <w:rPr>
          <w:sz w:val="32"/>
          <w:szCs w:val="32"/>
        </w:rPr>
        <w:t>has</w:t>
      </w:r>
      <w:r w:rsidRPr="003B33F1">
        <w:rPr>
          <w:spacing w:val="-7"/>
          <w:sz w:val="32"/>
          <w:szCs w:val="32"/>
        </w:rPr>
        <w:t xml:space="preserve"> </w:t>
      </w:r>
      <w:r w:rsidRPr="003B33F1">
        <w:rPr>
          <w:sz w:val="32"/>
          <w:szCs w:val="32"/>
        </w:rPr>
        <w:t>a</w:t>
      </w:r>
      <w:r w:rsidRPr="003B33F1">
        <w:rPr>
          <w:spacing w:val="-7"/>
          <w:sz w:val="32"/>
          <w:szCs w:val="32"/>
        </w:rPr>
        <w:t xml:space="preserve"> </w:t>
      </w:r>
      <w:r w:rsidRPr="003B33F1">
        <w:rPr>
          <w:sz w:val="32"/>
          <w:szCs w:val="32"/>
        </w:rPr>
        <w:t>series</w:t>
      </w:r>
      <w:r w:rsidRPr="003B33F1">
        <w:rPr>
          <w:spacing w:val="-7"/>
          <w:sz w:val="32"/>
          <w:szCs w:val="32"/>
        </w:rPr>
        <w:t xml:space="preserve"> </w:t>
      </w:r>
      <w:r w:rsidRPr="003B33F1">
        <w:rPr>
          <w:sz w:val="32"/>
          <w:szCs w:val="32"/>
        </w:rPr>
        <w:t>of</w:t>
      </w:r>
      <w:r w:rsidRPr="003B33F1">
        <w:rPr>
          <w:spacing w:val="-7"/>
          <w:sz w:val="32"/>
          <w:szCs w:val="32"/>
        </w:rPr>
        <w:t xml:space="preserve"> </w:t>
      </w:r>
      <w:r w:rsidRPr="003B33F1">
        <w:rPr>
          <w:sz w:val="32"/>
          <w:szCs w:val="32"/>
        </w:rPr>
        <w:t>policies</w:t>
      </w:r>
      <w:r w:rsidRPr="003B33F1">
        <w:rPr>
          <w:spacing w:val="-7"/>
          <w:sz w:val="32"/>
          <w:szCs w:val="32"/>
        </w:rPr>
        <w:t xml:space="preserve"> </w:t>
      </w:r>
      <w:r w:rsidRPr="003B33F1">
        <w:rPr>
          <w:sz w:val="32"/>
          <w:szCs w:val="32"/>
        </w:rPr>
        <w:t>to</w:t>
      </w:r>
      <w:r w:rsidRPr="003B33F1">
        <w:rPr>
          <w:spacing w:val="-7"/>
          <w:sz w:val="32"/>
          <w:szCs w:val="32"/>
        </w:rPr>
        <w:t xml:space="preserve"> </w:t>
      </w:r>
      <w:r w:rsidRPr="003B33F1">
        <w:rPr>
          <w:sz w:val="32"/>
          <w:szCs w:val="32"/>
        </w:rPr>
        <w:t>manage</w:t>
      </w:r>
      <w:r w:rsidRPr="003B33F1">
        <w:rPr>
          <w:spacing w:val="-7"/>
          <w:sz w:val="32"/>
          <w:szCs w:val="32"/>
        </w:rPr>
        <w:t xml:space="preserve"> </w:t>
      </w:r>
      <w:r w:rsidRPr="003B33F1">
        <w:rPr>
          <w:sz w:val="32"/>
          <w:szCs w:val="32"/>
        </w:rPr>
        <w:t>the</w:t>
      </w:r>
      <w:r w:rsidRPr="003B33F1">
        <w:rPr>
          <w:spacing w:val="-7"/>
          <w:sz w:val="32"/>
          <w:szCs w:val="32"/>
        </w:rPr>
        <w:t xml:space="preserve"> </w:t>
      </w:r>
      <w:r w:rsidRPr="003B33F1">
        <w:rPr>
          <w:sz w:val="32"/>
          <w:szCs w:val="32"/>
        </w:rPr>
        <w:t>risks</w:t>
      </w:r>
      <w:r w:rsidRPr="003B33F1">
        <w:rPr>
          <w:spacing w:val="-7"/>
          <w:sz w:val="32"/>
          <w:szCs w:val="32"/>
        </w:rPr>
        <w:t xml:space="preserve"> </w:t>
      </w:r>
      <w:r w:rsidRPr="003B33F1">
        <w:rPr>
          <w:sz w:val="32"/>
          <w:szCs w:val="32"/>
        </w:rPr>
        <w:t>associated</w:t>
      </w:r>
      <w:r w:rsidRPr="003B33F1">
        <w:rPr>
          <w:spacing w:val="-7"/>
          <w:sz w:val="32"/>
          <w:szCs w:val="32"/>
        </w:rPr>
        <w:t xml:space="preserve"> </w:t>
      </w:r>
      <w:r w:rsidRPr="003B33F1">
        <w:rPr>
          <w:sz w:val="32"/>
          <w:szCs w:val="32"/>
        </w:rPr>
        <w:t>with</w:t>
      </w:r>
      <w:r w:rsidRPr="003B33F1">
        <w:rPr>
          <w:spacing w:val="-7"/>
          <w:sz w:val="32"/>
          <w:szCs w:val="32"/>
        </w:rPr>
        <w:t xml:space="preserve"> </w:t>
      </w:r>
      <w:r w:rsidRPr="003B33F1">
        <w:rPr>
          <w:sz w:val="32"/>
          <w:szCs w:val="32"/>
        </w:rPr>
        <w:t>financial</w:t>
      </w:r>
      <w:r w:rsidRPr="003B33F1">
        <w:rPr>
          <w:spacing w:val="-7"/>
          <w:sz w:val="32"/>
          <w:szCs w:val="32"/>
        </w:rPr>
        <w:t xml:space="preserve"> </w:t>
      </w:r>
      <w:r w:rsidRPr="003B33F1">
        <w:rPr>
          <w:sz w:val="32"/>
          <w:szCs w:val="32"/>
        </w:rPr>
        <w:t>instruments</w:t>
      </w:r>
      <w:r w:rsidRPr="003B33F1">
        <w:rPr>
          <w:spacing w:val="-7"/>
          <w:sz w:val="32"/>
          <w:szCs w:val="32"/>
        </w:rPr>
        <w:t xml:space="preserve"> </w:t>
      </w:r>
      <w:r w:rsidRPr="003B33F1">
        <w:rPr>
          <w:sz w:val="32"/>
          <w:szCs w:val="32"/>
        </w:rPr>
        <w:t>and seeks</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minimise</w:t>
      </w:r>
      <w:r w:rsidRPr="003B33F1">
        <w:rPr>
          <w:spacing w:val="-2"/>
          <w:sz w:val="32"/>
          <w:szCs w:val="32"/>
        </w:rPr>
        <w:t xml:space="preserve"> </w:t>
      </w:r>
      <w:r w:rsidRPr="003B33F1">
        <w:rPr>
          <w:sz w:val="32"/>
          <w:szCs w:val="32"/>
        </w:rPr>
        <w:t>exposure</w:t>
      </w:r>
      <w:r w:rsidRPr="003B33F1">
        <w:rPr>
          <w:spacing w:val="-2"/>
          <w:sz w:val="32"/>
          <w:szCs w:val="32"/>
        </w:rPr>
        <w:t xml:space="preserve"> </w:t>
      </w:r>
      <w:r w:rsidRPr="003B33F1">
        <w:rPr>
          <w:sz w:val="32"/>
          <w:szCs w:val="32"/>
        </w:rPr>
        <w:t>from</w:t>
      </w:r>
      <w:r w:rsidRPr="003B33F1">
        <w:rPr>
          <w:spacing w:val="-2"/>
          <w:sz w:val="32"/>
          <w:szCs w:val="32"/>
        </w:rPr>
        <w:t xml:space="preserve"> </w:t>
      </w:r>
      <w:r w:rsidRPr="003B33F1">
        <w:rPr>
          <w:sz w:val="32"/>
          <w:szCs w:val="32"/>
        </w:rPr>
        <w:t>financial</w:t>
      </w:r>
      <w:r w:rsidRPr="003B33F1">
        <w:rPr>
          <w:spacing w:val="-2"/>
          <w:sz w:val="32"/>
          <w:szCs w:val="32"/>
        </w:rPr>
        <w:t xml:space="preserve"> </w:t>
      </w:r>
      <w:r w:rsidRPr="003B33F1">
        <w:rPr>
          <w:sz w:val="32"/>
          <w:szCs w:val="32"/>
        </w:rPr>
        <w:t>instruments.</w:t>
      </w:r>
      <w:r w:rsidRPr="003B33F1">
        <w:rPr>
          <w:spacing w:val="-2"/>
          <w:sz w:val="32"/>
          <w:szCs w:val="32"/>
        </w:rPr>
        <w:t xml:space="preserve"> </w:t>
      </w:r>
      <w:r w:rsidRPr="003B33F1">
        <w:rPr>
          <w:sz w:val="32"/>
          <w:szCs w:val="32"/>
        </w:rPr>
        <w:t>These</w:t>
      </w:r>
      <w:r w:rsidRPr="003B33F1">
        <w:rPr>
          <w:spacing w:val="-2"/>
          <w:sz w:val="32"/>
          <w:szCs w:val="32"/>
        </w:rPr>
        <w:t xml:space="preserve"> </w:t>
      </w:r>
      <w:r w:rsidRPr="003B33F1">
        <w:rPr>
          <w:sz w:val="32"/>
          <w:szCs w:val="32"/>
        </w:rPr>
        <w:t>policies</w:t>
      </w:r>
      <w:r w:rsidRPr="003B33F1">
        <w:rPr>
          <w:spacing w:val="-2"/>
          <w:sz w:val="32"/>
          <w:szCs w:val="32"/>
        </w:rPr>
        <w:t xml:space="preserve"> </w:t>
      </w:r>
      <w:r w:rsidRPr="003B33F1">
        <w:rPr>
          <w:sz w:val="32"/>
          <w:szCs w:val="32"/>
        </w:rPr>
        <w:t>do</w:t>
      </w:r>
      <w:r w:rsidRPr="003B33F1">
        <w:rPr>
          <w:spacing w:val="-2"/>
          <w:sz w:val="32"/>
          <w:szCs w:val="32"/>
        </w:rPr>
        <w:t xml:space="preserve"> </w:t>
      </w:r>
      <w:r w:rsidRPr="003B33F1">
        <w:rPr>
          <w:sz w:val="32"/>
          <w:szCs w:val="32"/>
        </w:rPr>
        <w:t>not</w:t>
      </w:r>
      <w:r w:rsidRPr="003B33F1">
        <w:rPr>
          <w:spacing w:val="-2"/>
          <w:sz w:val="32"/>
          <w:szCs w:val="32"/>
        </w:rPr>
        <w:t xml:space="preserve"> </w:t>
      </w:r>
      <w:r w:rsidRPr="003B33F1">
        <w:rPr>
          <w:sz w:val="32"/>
          <w:szCs w:val="32"/>
        </w:rPr>
        <w:t>allow</w:t>
      </w:r>
      <w:r w:rsidRPr="003B33F1">
        <w:rPr>
          <w:spacing w:val="-2"/>
          <w:sz w:val="32"/>
          <w:szCs w:val="32"/>
        </w:rPr>
        <w:t xml:space="preserve"> </w:t>
      </w:r>
      <w:r w:rsidRPr="003B33F1">
        <w:rPr>
          <w:sz w:val="32"/>
          <w:szCs w:val="32"/>
        </w:rPr>
        <w:t>any</w:t>
      </w:r>
      <w:r w:rsidRPr="003B33F1">
        <w:rPr>
          <w:spacing w:val="-2"/>
          <w:sz w:val="32"/>
          <w:szCs w:val="32"/>
        </w:rPr>
        <w:t xml:space="preserve"> </w:t>
      </w:r>
      <w:r w:rsidRPr="003B33F1">
        <w:rPr>
          <w:sz w:val="32"/>
          <w:szCs w:val="32"/>
        </w:rPr>
        <w:t>transactions</w:t>
      </w:r>
      <w:r w:rsidRPr="003B33F1">
        <w:rPr>
          <w:spacing w:val="-2"/>
          <w:sz w:val="32"/>
          <w:szCs w:val="32"/>
        </w:rPr>
        <w:t xml:space="preserve"> </w:t>
      </w:r>
      <w:r w:rsidRPr="003B33F1">
        <w:rPr>
          <w:sz w:val="32"/>
          <w:szCs w:val="32"/>
        </w:rPr>
        <w:t>that</w:t>
      </w:r>
      <w:r w:rsidRPr="003B33F1">
        <w:rPr>
          <w:spacing w:val="-2"/>
          <w:sz w:val="32"/>
          <w:szCs w:val="32"/>
        </w:rPr>
        <w:t xml:space="preserve"> </w:t>
      </w:r>
      <w:r w:rsidRPr="003B33F1">
        <w:rPr>
          <w:sz w:val="32"/>
          <w:szCs w:val="32"/>
        </w:rPr>
        <w:t xml:space="preserve">are speculative in nature to be </w:t>
      </w:r>
      <w:proofErr w:type="gramStart"/>
      <w:r w:rsidRPr="003B33F1">
        <w:rPr>
          <w:sz w:val="32"/>
          <w:szCs w:val="32"/>
        </w:rPr>
        <w:t>entered into</w:t>
      </w:r>
      <w:proofErr w:type="gramEnd"/>
      <w:r w:rsidRPr="003B33F1">
        <w:rPr>
          <w:sz w:val="32"/>
          <w:szCs w:val="32"/>
        </w:rPr>
        <w:t>.</w:t>
      </w:r>
    </w:p>
    <w:p w14:paraId="494F46BD" w14:textId="77777777" w:rsidR="003D36BB" w:rsidRPr="003B33F1" w:rsidRDefault="003D36BB" w:rsidP="003D36BB">
      <w:pPr>
        <w:pStyle w:val="BodyText"/>
        <w:spacing w:before="66"/>
        <w:ind w:left="943"/>
        <w:rPr>
          <w:rFonts w:ascii="Arial Black"/>
          <w:sz w:val="32"/>
          <w:szCs w:val="32"/>
        </w:rPr>
      </w:pPr>
      <w:r w:rsidRPr="003B33F1">
        <w:rPr>
          <w:rFonts w:ascii="Arial Black"/>
          <w:spacing w:val="-2"/>
          <w:w w:val="85"/>
          <w:sz w:val="32"/>
          <w:szCs w:val="32"/>
        </w:rPr>
        <w:t>Market</w:t>
      </w:r>
      <w:r w:rsidRPr="003B33F1">
        <w:rPr>
          <w:rFonts w:ascii="Arial Black"/>
          <w:spacing w:val="-4"/>
          <w:w w:val="95"/>
          <w:sz w:val="32"/>
          <w:szCs w:val="32"/>
        </w:rPr>
        <w:t xml:space="preserve"> risk</w:t>
      </w:r>
    </w:p>
    <w:p w14:paraId="0159A1C5" w14:textId="77777777" w:rsidR="003D36BB" w:rsidRPr="003B33F1" w:rsidRDefault="003D36BB" w:rsidP="003D36BB">
      <w:pPr>
        <w:pStyle w:val="Heading7"/>
        <w:spacing w:before="100"/>
        <w:rPr>
          <w:sz w:val="32"/>
          <w:szCs w:val="32"/>
        </w:rPr>
      </w:pPr>
      <w:r w:rsidRPr="003B33F1">
        <w:rPr>
          <w:i/>
          <w:spacing w:val="-4"/>
          <w:sz w:val="32"/>
          <w:szCs w:val="32"/>
        </w:rPr>
        <w:t>Price</w:t>
      </w:r>
      <w:r w:rsidRPr="003B33F1">
        <w:rPr>
          <w:i/>
          <w:spacing w:val="-1"/>
          <w:sz w:val="32"/>
          <w:szCs w:val="32"/>
        </w:rPr>
        <w:t xml:space="preserve"> </w:t>
      </w:r>
      <w:r w:rsidRPr="003B33F1">
        <w:rPr>
          <w:i/>
          <w:spacing w:val="-4"/>
          <w:sz w:val="32"/>
          <w:szCs w:val="32"/>
        </w:rPr>
        <w:t>risk</w:t>
      </w:r>
    </w:p>
    <w:p w14:paraId="669FC5A0" w14:textId="77777777" w:rsidR="003D36BB" w:rsidRPr="003B33F1" w:rsidRDefault="003D36BB" w:rsidP="003D36BB">
      <w:pPr>
        <w:pStyle w:val="BodyText"/>
        <w:spacing w:before="118" w:line="278" w:lineRule="auto"/>
        <w:ind w:left="943" w:right="954"/>
        <w:rPr>
          <w:sz w:val="32"/>
          <w:szCs w:val="32"/>
        </w:rPr>
      </w:pPr>
      <w:r w:rsidRPr="003B33F1">
        <w:rPr>
          <w:sz w:val="32"/>
          <w:szCs w:val="32"/>
        </w:rPr>
        <w:t>Price</w:t>
      </w:r>
      <w:r w:rsidRPr="003B33F1">
        <w:rPr>
          <w:spacing w:val="-6"/>
          <w:sz w:val="32"/>
          <w:szCs w:val="32"/>
        </w:rPr>
        <w:t xml:space="preserve"> </w:t>
      </w:r>
      <w:r w:rsidRPr="003B33F1">
        <w:rPr>
          <w:sz w:val="32"/>
          <w:szCs w:val="32"/>
        </w:rPr>
        <w:t>risk</w:t>
      </w:r>
      <w:r w:rsidRPr="003B33F1">
        <w:rPr>
          <w:spacing w:val="-6"/>
          <w:sz w:val="32"/>
          <w:szCs w:val="32"/>
        </w:rPr>
        <w:t xml:space="preserve"> </w:t>
      </w:r>
      <w:r w:rsidRPr="003B33F1">
        <w:rPr>
          <w:sz w:val="32"/>
          <w:szCs w:val="32"/>
        </w:rPr>
        <w:t>is</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risk</w:t>
      </w:r>
      <w:r w:rsidRPr="003B33F1">
        <w:rPr>
          <w:spacing w:val="-6"/>
          <w:sz w:val="32"/>
          <w:szCs w:val="32"/>
        </w:rPr>
        <w:t xml:space="preserve"> </w:t>
      </w:r>
      <w:r w:rsidRPr="003B33F1">
        <w:rPr>
          <w:sz w:val="32"/>
          <w:szCs w:val="32"/>
        </w:rPr>
        <w:t>that</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value</w:t>
      </w:r>
      <w:r w:rsidRPr="003B33F1">
        <w:rPr>
          <w:spacing w:val="-6"/>
          <w:sz w:val="32"/>
          <w:szCs w:val="32"/>
        </w:rPr>
        <w:t xml:space="preserve"> </w:t>
      </w:r>
      <w:r w:rsidRPr="003B33F1">
        <w:rPr>
          <w:sz w:val="32"/>
          <w:szCs w:val="32"/>
        </w:rPr>
        <w:t>of</w:t>
      </w:r>
      <w:r w:rsidRPr="003B33F1">
        <w:rPr>
          <w:spacing w:val="-6"/>
          <w:sz w:val="32"/>
          <w:szCs w:val="32"/>
        </w:rPr>
        <w:t xml:space="preserve"> </w:t>
      </w:r>
      <w:r w:rsidRPr="003B33F1">
        <w:rPr>
          <w:sz w:val="32"/>
          <w:szCs w:val="32"/>
        </w:rPr>
        <w:t>a</w:t>
      </w:r>
      <w:r w:rsidRPr="003B33F1">
        <w:rPr>
          <w:spacing w:val="-6"/>
          <w:sz w:val="32"/>
          <w:szCs w:val="32"/>
        </w:rPr>
        <w:t xml:space="preserve"> </w:t>
      </w:r>
      <w:r w:rsidRPr="003B33F1">
        <w:rPr>
          <w:sz w:val="32"/>
          <w:szCs w:val="32"/>
        </w:rPr>
        <w:t>financial</w:t>
      </w:r>
      <w:r w:rsidRPr="003B33F1">
        <w:rPr>
          <w:spacing w:val="-6"/>
          <w:sz w:val="32"/>
          <w:szCs w:val="32"/>
        </w:rPr>
        <w:t xml:space="preserve"> </w:t>
      </w:r>
      <w:r w:rsidRPr="003B33F1">
        <w:rPr>
          <w:sz w:val="32"/>
          <w:szCs w:val="32"/>
        </w:rPr>
        <w:t>instrument</w:t>
      </w:r>
      <w:r w:rsidRPr="003B33F1">
        <w:rPr>
          <w:spacing w:val="-6"/>
          <w:sz w:val="32"/>
          <w:szCs w:val="32"/>
        </w:rPr>
        <w:t xml:space="preserve"> </w:t>
      </w:r>
      <w:r w:rsidRPr="003B33F1">
        <w:rPr>
          <w:sz w:val="32"/>
          <w:szCs w:val="32"/>
        </w:rPr>
        <w:t>will</w:t>
      </w:r>
      <w:r w:rsidRPr="003B33F1">
        <w:rPr>
          <w:spacing w:val="-6"/>
          <w:sz w:val="32"/>
          <w:szCs w:val="32"/>
        </w:rPr>
        <w:t xml:space="preserve"> </w:t>
      </w:r>
      <w:r w:rsidRPr="003B33F1">
        <w:rPr>
          <w:sz w:val="32"/>
          <w:szCs w:val="32"/>
        </w:rPr>
        <w:t>fluctuate</w:t>
      </w:r>
      <w:r w:rsidRPr="003B33F1">
        <w:rPr>
          <w:spacing w:val="-6"/>
          <w:sz w:val="32"/>
          <w:szCs w:val="32"/>
        </w:rPr>
        <w:t xml:space="preserve"> </w:t>
      </w:r>
      <w:proofErr w:type="gramStart"/>
      <w:r w:rsidRPr="003B33F1">
        <w:rPr>
          <w:sz w:val="32"/>
          <w:szCs w:val="32"/>
        </w:rPr>
        <w:t>as</w:t>
      </w:r>
      <w:r w:rsidRPr="003B33F1">
        <w:rPr>
          <w:spacing w:val="-6"/>
          <w:sz w:val="32"/>
          <w:szCs w:val="32"/>
        </w:rPr>
        <w:t xml:space="preserve"> </w:t>
      </w:r>
      <w:r w:rsidRPr="003B33F1">
        <w:rPr>
          <w:sz w:val="32"/>
          <w:szCs w:val="32"/>
        </w:rPr>
        <w:t>a</w:t>
      </w:r>
      <w:r w:rsidRPr="003B33F1">
        <w:rPr>
          <w:spacing w:val="-6"/>
          <w:sz w:val="32"/>
          <w:szCs w:val="32"/>
        </w:rPr>
        <w:t xml:space="preserve"> </w:t>
      </w:r>
      <w:r w:rsidRPr="003B33F1">
        <w:rPr>
          <w:sz w:val="32"/>
          <w:szCs w:val="32"/>
        </w:rPr>
        <w:t>result</w:t>
      </w:r>
      <w:r w:rsidRPr="003B33F1">
        <w:rPr>
          <w:spacing w:val="-6"/>
          <w:sz w:val="32"/>
          <w:szCs w:val="32"/>
        </w:rPr>
        <w:t xml:space="preserve"> </w:t>
      </w:r>
      <w:r w:rsidRPr="003B33F1">
        <w:rPr>
          <w:sz w:val="32"/>
          <w:szCs w:val="32"/>
        </w:rPr>
        <w:t>of</w:t>
      </w:r>
      <w:proofErr w:type="gramEnd"/>
      <w:r w:rsidRPr="003B33F1">
        <w:rPr>
          <w:spacing w:val="-6"/>
          <w:sz w:val="32"/>
          <w:szCs w:val="32"/>
        </w:rPr>
        <w:t xml:space="preserve"> </w:t>
      </w:r>
      <w:r w:rsidRPr="003B33F1">
        <w:rPr>
          <w:sz w:val="32"/>
          <w:szCs w:val="32"/>
        </w:rPr>
        <w:t>changes</w:t>
      </w:r>
      <w:r w:rsidRPr="003B33F1">
        <w:rPr>
          <w:spacing w:val="-6"/>
          <w:sz w:val="32"/>
          <w:szCs w:val="32"/>
        </w:rPr>
        <w:t xml:space="preserve"> </w:t>
      </w:r>
      <w:r w:rsidRPr="003B33F1">
        <w:rPr>
          <w:sz w:val="32"/>
          <w:szCs w:val="32"/>
        </w:rPr>
        <w:t>in</w:t>
      </w:r>
      <w:r w:rsidRPr="003B33F1">
        <w:rPr>
          <w:spacing w:val="-6"/>
          <w:sz w:val="32"/>
          <w:szCs w:val="32"/>
        </w:rPr>
        <w:t xml:space="preserve"> </w:t>
      </w:r>
      <w:r w:rsidRPr="003B33F1">
        <w:rPr>
          <w:sz w:val="32"/>
          <w:szCs w:val="32"/>
        </w:rPr>
        <w:t>market</w:t>
      </w:r>
      <w:r w:rsidRPr="003B33F1">
        <w:rPr>
          <w:spacing w:val="-6"/>
          <w:sz w:val="32"/>
          <w:szCs w:val="32"/>
        </w:rPr>
        <w:t xml:space="preserve"> </w:t>
      </w:r>
      <w:r w:rsidRPr="003B33F1">
        <w:rPr>
          <w:sz w:val="32"/>
          <w:szCs w:val="32"/>
        </w:rPr>
        <w:t>prices. NZFC does not hold financial instruments subject to market prices.</w:t>
      </w:r>
    </w:p>
    <w:p w14:paraId="1A6D7AC6" w14:textId="77777777" w:rsidR="003D36BB" w:rsidRPr="003B33F1" w:rsidRDefault="003D36BB" w:rsidP="003D36BB">
      <w:pPr>
        <w:pStyle w:val="Heading7"/>
        <w:rPr>
          <w:sz w:val="32"/>
          <w:szCs w:val="32"/>
        </w:rPr>
      </w:pPr>
      <w:r w:rsidRPr="003B33F1">
        <w:rPr>
          <w:i/>
          <w:sz w:val="32"/>
          <w:szCs w:val="32"/>
        </w:rPr>
        <w:t>Fair</w:t>
      </w:r>
      <w:r w:rsidRPr="003B33F1">
        <w:rPr>
          <w:i/>
          <w:spacing w:val="-7"/>
          <w:sz w:val="32"/>
          <w:szCs w:val="32"/>
        </w:rPr>
        <w:t xml:space="preserve"> </w:t>
      </w:r>
      <w:r w:rsidRPr="003B33F1">
        <w:rPr>
          <w:i/>
          <w:sz w:val="32"/>
          <w:szCs w:val="32"/>
        </w:rPr>
        <w:t>value</w:t>
      </w:r>
      <w:r w:rsidRPr="003B33F1">
        <w:rPr>
          <w:i/>
          <w:spacing w:val="-7"/>
          <w:sz w:val="32"/>
          <w:szCs w:val="32"/>
        </w:rPr>
        <w:t xml:space="preserve"> </w:t>
      </w:r>
      <w:r w:rsidRPr="003B33F1">
        <w:rPr>
          <w:i/>
          <w:sz w:val="32"/>
          <w:szCs w:val="32"/>
        </w:rPr>
        <w:t>interest</w:t>
      </w:r>
      <w:r w:rsidRPr="003B33F1">
        <w:rPr>
          <w:i/>
          <w:spacing w:val="-6"/>
          <w:sz w:val="32"/>
          <w:szCs w:val="32"/>
        </w:rPr>
        <w:t xml:space="preserve"> </w:t>
      </w:r>
      <w:r w:rsidRPr="003B33F1">
        <w:rPr>
          <w:i/>
          <w:sz w:val="32"/>
          <w:szCs w:val="32"/>
        </w:rPr>
        <w:t>rate</w:t>
      </w:r>
      <w:r w:rsidRPr="003B33F1">
        <w:rPr>
          <w:i/>
          <w:spacing w:val="-7"/>
          <w:sz w:val="32"/>
          <w:szCs w:val="32"/>
        </w:rPr>
        <w:t xml:space="preserve"> </w:t>
      </w:r>
      <w:r w:rsidRPr="003B33F1">
        <w:rPr>
          <w:i/>
          <w:spacing w:val="-4"/>
          <w:sz w:val="32"/>
          <w:szCs w:val="32"/>
        </w:rPr>
        <w:t>risk</w:t>
      </w:r>
    </w:p>
    <w:p w14:paraId="750BAF3B" w14:textId="77777777" w:rsidR="003D36BB" w:rsidRPr="003B33F1" w:rsidRDefault="003D36BB" w:rsidP="003D36BB">
      <w:pPr>
        <w:pStyle w:val="BodyText"/>
        <w:spacing w:before="118" w:line="278" w:lineRule="auto"/>
        <w:ind w:left="943" w:right="812"/>
        <w:rPr>
          <w:sz w:val="32"/>
          <w:szCs w:val="32"/>
        </w:rPr>
      </w:pPr>
      <w:r w:rsidRPr="003B33F1">
        <w:rPr>
          <w:sz w:val="32"/>
          <w:szCs w:val="32"/>
        </w:rPr>
        <w:t>Fair</w:t>
      </w:r>
      <w:r w:rsidRPr="003B33F1">
        <w:rPr>
          <w:spacing w:val="-5"/>
          <w:sz w:val="32"/>
          <w:szCs w:val="32"/>
        </w:rPr>
        <w:t xml:space="preserve"> </w:t>
      </w:r>
      <w:r w:rsidRPr="003B33F1">
        <w:rPr>
          <w:sz w:val="32"/>
          <w:szCs w:val="32"/>
        </w:rPr>
        <w:t>value</w:t>
      </w:r>
      <w:r w:rsidRPr="003B33F1">
        <w:rPr>
          <w:spacing w:val="-5"/>
          <w:sz w:val="32"/>
          <w:szCs w:val="32"/>
        </w:rPr>
        <w:t xml:space="preserve"> </w:t>
      </w:r>
      <w:r w:rsidRPr="003B33F1">
        <w:rPr>
          <w:sz w:val="32"/>
          <w:szCs w:val="32"/>
        </w:rPr>
        <w:t>interest</w:t>
      </w:r>
      <w:r w:rsidRPr="003B33F1">
        <w:rPr>
          <w:spacing w:val="-5"/>
          <w:sz w:val="32"/>
          <w:szCs w:val="32"/>
        </w:rPr>
        <w:t xml:space="preserve"> </w:t>
      </w:r>
      <w:r w:rsidRPr="003B33F1">
        <w:rPr>
          <w:sz w:val="32"/>
          <w:szCs w:val="32"/>
        </w:rPr>
        <w:t>rate</w:t>
      </w:r>
      <w:r w:rsidRPr="003B33F1">
        <w:rPr>
          <w:spacing w:val="-5"/>
          <w:sz w:val="32"/>
          <w:szCs w:val="32"/>
        </w:rPr>
        <w:t xml:space="preserve"> </w:t>
      </w:r>
      <w:r w:rsidRPr="003B33F1">
        <w:rPr>
          <w:sz w:val="32"/>
          <w:szCs w:val="32"/>
        </w:rPr>
        <w:t>risk</w:t>
      </w:r>
      <w:r w:rsidRPr="003B33F1">
        <w:rPr>
          <w:spacing w:val="-5"/>
          <w:sz w:val="32"/>
          <w:szCs w:val="32"/>
        </w:rPr>
        <w:t xml:space="preserve"> </w:t>
      </w:r>
      <w:r w:rsidRPr="003B33F1">
        <w:rPr>
          <w:sz w:val="32"/>
          <w:szCs w:val="32"/>
        </w:rPr>
        <w:t>is</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risk</w:t>
      </w:r>
      <w:r w:rsidRPr="003B33F1">
        <w:rPr>
          <w:spacing w:val="-5"/>
          <w:sz w:val="32"/>
          <w:szCs w:val="32"/>
        </w:rPr>
        <w:t xml:space="preserve"> </w:t>
      </w:r>
      <w:r w:rsidRPr="003B33F1">
        <w:rPr>
          <w:sz w:val="32"/>
          <w:szCs w:val="32"/>
        </w:rPr>
        <w:t>that</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value</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a</w:t>
      </w:r>
      <w:r w:rsidRPr="003B33F1">
        <w:rPr>
          <w:spacing w:val="-5"/>
          <w:sz w:val="32"/>
          <w:szCs w:val="32"/>
        </w:rPr>
        <w:t xml:space="preserve"> </w:t>
      </w:r>
      <w:r w:rsidRPr="003B33F1">
        <w:rPr>
          <w:sz w:val="32"/>
          <w:szCs w:val="32"/>
        </w:rPr>
        <w:t>financial</w:t>
      </w:r>
      <w:r w:rsidRPr="003B33F1">
        <w:rPr>
          <w:spacing w:val="-5"/>
          <w:sz w:val="32"/>
          <w:szCs w:val="32"/>
        </w:rPr>
        <w:t xml:space="preserve"> </w:t>
      </w:r>
      <w:r w:rsidRPr="003B33F1">
        <w:rPr>
          <w:sz w:val="32"/>
          <w:szCs w:val="32"/>
        </w:rPr>
        <w:t>instrument</w:t>
      </w:r>
      <w:r w:rsidRPr="003B33F1">
        <w:rPr>
          <w:spacing w:val="-5"/>
          <w:sz w:val="32"/>
          <w:szCs w:val="32"/>
        </w:rPr>
        <w:t xml:space="preserve"> </w:t>
      </w:r>
      <w:r w:rsidRPr="003B33F1">
        <w:rPr>
          <w:sz w:val="32"/>
          <w:szCs w:val="32"/>
        </w:rPr>
        <w:t>will</w:t>
      </w:r>
      <w:r w:rsidRPr="003B33F1">
        <w:rPr>
          <w:spacing w:val="-5"/>
          <w:sz w:val="32"/>
          <w:szCs w:val="32"/>
        </w:rPr>
        <w:t xml:space="preserve"> </w:t>
      </w:r>
      <w:r w:rsidRPr="003B33F1">
        <w:rPr>
          <w:sz w:val="32"/>
          <w:szCs w:val="32"/>
        </w:rPr>
        <w:t>fluctuate,</w:t>
      </w:r>
      <w:r w:rsidRPr="003B33F1">
        <w:rPr>
          <w:spacing w:val="-5"/>
          <w:sz w:val="32"/>
          <w:szCs w:val="32"/>
        </w:rPr>
        <w:t xml:space="preserve"> </w:t>
      </w:r>
      <w:r w:rsidRPr="003B33F1">
        <w:rPr>
          <w:sz w:val="32"/>
          <w:szCs w:val="32"/>
        </w:rPr>
        <w:t>due</w:t>
      </w:r>
      <w:r w:rsidRPr="003B33F1">
        <w:rPr>
          <w:spacing w:val="-5"/>
          <w:sz w:val="32"/>
          <w:szCs w:val="32"/>
        </w:rPr>
        <w:t xml:space="preserve"> </w:t>
      </w:r>
      <w:r w:rsidRPr="003B33F1">
        <w:rPr>
          <w:sz w:val="32"/>
          <w:szCs w:val="32"/>
        </w:rPr>
        <w:t>to</w:t>
      </w:r>
      <w:r w:rsidRPr="003B33F1">
        <w:rPr>
          <w:spacing w:val="-5"/>
          <w:sz w:val="32"/>
          <w:szCs w:val="32"/>
        </w:rPr>
        <w:t xml:space="preserve"> </w:t>
      </w:r>
      <w:r w:rsidRPr="003B33F1">
        <w:rPr>
          <w:sz w:val="32"/>
          <w:szCs w:val="32"/>
        </w:rPr>
        <w:t>changes</w:t>
      </w:r>
      <w:r w:rsidRPr="003B33F1">
        <w:rPr>
          <w:spacing w:val="-5"/>
          <w:sz w:val="32"/>
          <w:szCs w:val="32"/>
        </w:rPr>
        <w:t xml:space="preserve"> </w:t>
      </w:r>
      <w:r w:rsidRPr="003B33F1">
        <w:rPr>
          <w:sz w:val="32"/>
          <w:szCs w:val="32"/>
        </w:rPr>
        <w:t>in</w:t>
      </w:r>
      <w:r w:rsidRPr="003B33F1">
        <w:rPr>
          <w:spacing w:val="-5"/>
          <w:sz w:val="32"/>
          <w:szCs w:val="32"/>
        </w:rPr>
        <w:t xml:space="preserve"> </w:t>
      </w:r>
      <w:r w:rsidRPr="003B33F1">
        <w:rPr>
          <w:sz w:val="32"/>
          <w:szCs w:val="32"/>
        </w:rPr>
        <w:t>market interest rates. The NZFC’s exposure to fair value interest rate risk is limited to its bank deposits which are held at fixed</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variable</w:t>
      </w:r>
      <w:r w:rsidRPr="003B33F1">
        <w:rPr>
          <w:spacing w:val="-3"/>
          <w:sz w:val="32"/>
          <w:szCs w:val="32"/>
        </w:rPr>
        <w:t xml:space="preserve"> </w:t>
      </w:r>
      <w:r w:rsidRPr="003B33F1">
        <w:rPr>
          <w:sz w:val="32"/>
          <w:szCs w:val="32"/>
        </w:rPr>
        <w:t>rates</w:t>
      </w:r>
      <w:r w:rsidRPr="003B33F1">
        <w:rPr>
          <w:spacing w:val="-3"/>
          <w:sz w:val="32"/>
          <w:szCs w:val="32"/>
        </w:rPr>
        <w:t xml:space="preserve"> </w:t>
      </w:r>
      <w:r w:rsidRPr="003B33F1">
        <w:rPr>
          <w:sz w:val="32"/>
          <w:szCs w:val="32"/>
        </w:rPr>
        <w:t>of</w:t>
      </w:r>
      <w:r w:rsidRPr="003B33F1">
        <w:rPr>
          <w:spacing w:val="-3"/>
          <w:sz w:val="32"/>
          <w:szCs w:val="32"/>
        </w:rPr>
        <w:t xml:space="preserve"> </w:t>
      </w:r>
      <w:r w:rsidRPr="003B33F1">
        <w:rPr>
          <w:sz w:val="32"/>
          <w:szCs w:val="32"/>
        </w:rPr>
        <w:t>interest.</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NZFC</w:t>
      </w:r>
      <w:r w:rsidRPr="003B33F1">
        <w:rPr>
          <w:spacing w:val="-3"/>
          <w:sz w:val="32"/>
          <w:szCs w:val="32"/>
        </w:rPr>
        <w:t xml:space="preserve"> </w:t>
      </w:r>
      <w:r w:rsidRPr="003B33F1">
        <w:rPr>
          <w:sz w:val="32"/>
          <w:szCs w:val="32"/>
        </w:rPr>
        <w:t>does</w:t>
      </w:r>
      <w:r w:rsidRPr="003B33F1">
        <w:rPr>
          <w:spacing w:val="-3"/>
          <w:sz w:val="32"/>
          <w:szCs w:val="32"/>
        </w:rPr>
        <w:t xml:space="preserve"> </w:t>
      </w:r>
      <w:r w:rsidRPr="003B33F1">
        <w:rPr>
          <w:sz w:val="32"/>
          <w:szCs w:val="32"/>
        </w:rPr>
        <w:t>not</w:t>
      </w:r>
      <w:r w:rsidRPr="003B33F1">
        <w:rPr>
          <w:spacing w:val="-3"/>
          <w:sz w:val="32"/>
          <w:szCs w:val="32"/>
        </w:rPr>
        <w:t xml:space="preserve"> </w:t>
      </w:r>
      <w:r w:rsidRPr="003B33F1">
        <w:rPr>
          <w:sz w:val="32"/>
          <w:szCs w:val="32"/>
        </w:rPr>
        <w:t>actively</w:t>
      </w:r>
      <w:r w:rsidRPr="003B33F1">
        <w:rPr>
          <w:spacing w:val="-3"/>
          <w:sz w:val="32"/>
          <w:szCs w:val="32"/>
        </w:rPr>
        <w:t xml:space="preserve"> </w:t>
      </w:r>
      <w:r w:rsidRPr="003B33F1">
        <w:rPr>
          <w:sz w:val="32"/>
          <w:szCs w:val="32"/>
        </w:rPr>
        <w:t>manage</w:t>
      </w:r>
      <w:r w:rsidRPr="003B33F1">
        <w:rPr>
          <w:spacing w:val="-3"/>
          <w:sz w:val="32"/>
          <w:szCs w:val="32"/>
        </w:rPr>
        <w:t xml:space="preserve"> </w:t>
      </w:r>
      <w:r w:rsidRPr="003B33F1">
        <w:rPr>
          <w:sz w:val="32"/>
          <w:szCs w:val="32"/>
        </w:rPr>
        <w:t>its</w:t>
      </w:r>
      <w:r w:rsidRPr="003B33F1">
        <w:rPr>
          <w:spacing w:val="-3"/>
          <w:sz w:val="32"/>
          <w:szCs w:val="32"/>
        </w:rPr>
        <w:t xml:space="preserve"> </w:t>
      </w:r>
      <w:r w:rsidRPr="003B33F1">
        <w:rPr>
          <w:sz w:val="32"/>
          <w:szCs w:val="32"/>
        </w:rPr>
        <w:t>exposure</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fair</w:t>
      </w:r>
      <w:r w:rsidRPr="003B33F1">
        <w:rPr>
          <w:spacing w:val="-3"/>
          <w:sz w:val="32"/>
          <w:szCs w:val="32"/>
        </w:rPr>
        <w:t xml:space="preserve"> </w:t>
      </w:r>
      <w:r w:rsidRPr="003B33F1">
        <w:rPr>
          <w:sz w:val="32"/>
          <w:szCs w:val="32"/>
        </w:rPr>
        <w:t>value</w:t>
      </w:r>
      <w:r w:rsidRPr="003B33F1">
        <w:rPr>
          <w:spacing w:val="-3"/>
          <w:sz w:val="32"/>
          <w:szCs w:val="32"/>
        </w:rPr>
        <w:t xml:space="preserve"> </w:t>
      </w:r>
      <w:r w:rsidRPr="003B33F1">
        <w:rPr>
          <w:sz w:val="32"/>
          <w:szCs w:val="32"/>
        </w:rPr>
        <w:t>interest</w:t>
      </w:r>
      <w:r w:rsidRPr="003B33F1">
        <w:rPr>
          <w:spacing w:val="-3"/>
          <w:sz w:val="32"/>
          <w:szCs w:val="32"/>
        </w:rPr>
        <w:t xml:space="preserve"> </w:t>
      </w:r>
      <w:r w:rsidRPr="003B33F1">
        <w:rPr>
          <w:sz w:val="32"/>
          <w:szCs w:val="32"/>
        </w:rPr>
        <w:t>rate</w:t>
      </w:r>
      <w:r w:rsidRPr="003B33F1">
        <w:rPr>
          <w:spacing w:val="-3"/>
          <w:sz w:val="32"/>
          <w:szCs w:val="32"/>
        </w:rPr>
        <w:t xml:space="preserve"> </w:t>
      </w:r>
      <w:r w:rsidRPr="003B33F1">
        <w:rPr>
          <w:sz w:val="32"/>
          <w:szCs w:val="32"/>
        </w:rPr>
        <w:t>risk.</w:t>
      </w:r>
    </w:p>
    <w:p w14:paraId="5C4E5834" w14:textId="77777777" w:rsidR="003D36BB" w:rsidRPr="003B33F1" w:rsidRDefault="003D36BB" w:rsidP="003D36BB">
      <w:pPr>
        <w:pStyle w:val="Heading7"/>
        <w:rPr>
          <w:sz w:val="32"/>
          <w:szCs w:val="32"/>
        </w:rPr>
      </w:pPr>
      <w:r w:rsidRPr="003B33F1">
        <w:rPr>
          <w:i/>
          <w:sz w:val="32"/>
          <w:szCs w:val="32"/>
        </w:rPr>
        <w:t>Cash</w:t>
      </w:r>
      <w:r w:rsidRPr="003B33F1">
        <w:rPr>
          <w:i/>
          <w:spacing w:val="-10"/>
          <w:sz w:val="32"/>
          <w:szCs w:val="32"/>
        </w:rPr>
        <w:t xml:space="preserve"> </w:t>
      </w:r>
      <w:r w:rsidRPr="003B33F1">
        <w:rPr>
          <w:i/>
          <w:sz w:val="32"/>
          <w:szCs w:val="32"/>
        </w:rPr>
        <w:t>flow</w:t>
      </w:r>
      <w:r w:rsidRPr="003B33F1">
        <w:rPr>
          <w:i/>
          <w:spacing w:val="-10"/>
          <w:sz w:val="32"/>
          <w:szCs w:val="32"/>
        </w:rPr>
        <w:t xml:space="preserve"> </w:t>
      </w:r>
      <w:r w:rsidRPr="003B33F1">
        <w:rPr>
          <w:i/>
          <w:sz w:val="32"/>
          <w:szCs w:val="32"/>
        </w:rPr>
        <w:t>interest</w:t>
      </w:r>
      <w:r w:rsidRPr="003B33F1">
        <w:rPr>
          <w:i/>
          <w:spacing w:val="-10"/>
          <w:sz w:val="32"/>
          <w:szCs w:val="32"/>
        </w:rPr>
        <w:t xml:space="preserve"> </w:t>
      </w:r>
      <w:r w:rsidRPr="003B33F1">
        <w:rPr>
          <w:i/>
          <w:sz w:val="32"/>
          <w:szCs w:val="32"/>
        </w:rPr>
        <w:t>rate</w:t>
      </w:r>
      <w:r w:rsidRPr="003B33F1">
        <w:rPr>
          <w:i/>
          <w:spacing w:val="-9"/>
          <w:sz w:val="32"/>
          <w:szCs w:val="32"/>
        </w:rPr>
        <w:t xml:space="preserve"> </w:t>
      </w:r>
      <w:r w:rsidRPr="003B33F1">
        <w:rPr>
          <w:i/>
          <w:spacing w:val="-4"/>
          <w:sz w:val="32"/>
          <w:szCs w:val="32"/>
        </w:rPr>
        <w:t>risk</w:t>
      </w:r>
    </w:p>
    <w:p w14:paraId="7B16BC9E" w14:textId="7314260E" w:rsidR="003D36BB" w:rsidRPr="003B33F1" w:rsidRDefault="003D36BB" w:rsidP="0083350B">
      <w:pPr>
        <w:pStyle w:val="BodyText"/>
        <w:spacing w:before="118" w:line="278" w:lineRule="auto"/>
        <w:ind w:left="943" w:right="1104"/>
        <w:rPr>
          <w:sz w:val="32"/>
          <w:szCs w:val="32"/>
        </w:rPr>
        <w:sectPr w:rsidR="003D36BB" w:rsidRPr="003B33F1" w:rsidSect="003D36BB">
          <w:pgSz w:w="11910" w:h="16840"/>
          <w:pgMar w:top="1920" w:right="460" w:bottom="740" w:left="460" w:header="0" w:footer="551" w:gutter="0"/>
          <w:cols w:space="720"/>
        </w:sectPr>
      </w:pPr>
      <w:r w:rsidRPr="003B33F1">
        <w:rPr>
          <w:sz w:val="32"/>
          <w:szCs w:val="32"/>
        </w:rPr>
        <w:t xml:space="preserve">Cash flow interest rate risk is the risk that the cash flows from a financial instrument will fluctuate because of changes in market interest rates. Investments issued at variable interest rates </w:t>
      </w:r>
      <w:r w:rsidRPr="003B33F1">
        <w:rPr>
          <w:sz w:val="32"/>
          <w:szCs w:val="32"/>
        </w:rPr>
        <w:lastRenderedPageBreak/>
        <w:t>expose the NZFC to cash flow interest</w:t>
      </w:r>
      <w:r w:rsidRPr="003B33F1">
        <w:rPr>
          <w:spacing w:val="-5"/>
          <w:sz w:val="32"/>
          <w:szCs w:val="32"/>
        </w:rPr>
        <w:t xml:space="preserve"> </w:t>
      </w:r>
      <w:r w:rsidRPr="003B33F1">
        <w:rPr>
          <w:sz w:val="32"/>
          <w:szCs w:val="32"/>
        </w:rPr>
        <w:t>rate</w:t>
      </w:r>
      <w:r w:rsidRPr="003B33F1">
        <w:rPr>
          <w:spacing w:val="-5"/>
          <w:sz w:val="32"/>
          <w:szCs w:val="32"/>
        </w:rPr>
        <w:t xml:space="preserve"> </w:t>
      </w:r>
      <w:r w:rsidRPr="003B33F1">
        <w:rPr>
          <w:sz w:val="32"/>
          <w:szCs w:val="32"/>
        </w:rPr>
        <w:t>risk.</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NZFC’s</w:t>
      </w:r>
      <w:r w:rsidRPr="003B33F1">
        <w:rPr>
          <w:spacing w:val="-5"/>
          <w:sz w:val="32"/>
          <w:szCs w:val="32"/>
        </w:rPr>
        <w:t xml:space="preserve"> </w:t>
      </w:r>
      <w:r w:rsidRPr="003B33F1">
        <w:rPr>
          <w:sz w:val="32"/>
          <w:szCs w:val="32"/>
        </w:rPr>
        <w:t>investment</w:t>
      </w:r>
      <w:r w:rsidRPr="003B33F1">
        <w:rPr>
          <w:spacing w:val="-5"/>
          <w:sz w:val="32"/>
          <w:szCs w:val="32"/>
        </w:rPr>
        <w:t xml:space="preserve"> </w:t>
      </w:r>
      <w:r w:rsidRPr="003B33F1">
        <w:rPr>
          <w:sz w:val="32"/>
          <w:szCs w:val="32"/>
        </w:rPr>
        <w:t>policy</w:t>
      </w:r>
      <w:r w:rsidRPr="003B33F1">
        <w:rPr>
          <w:spacing w:val="-5"/>
          <w:sz w:val="32"/>
          <w:szCs w:val="32"/>
        </w:rPr>
        <w:t xml:space="preserve"> </w:t>
      </w:r>
      <w:r w:rsidRPr="003B33F1">
        <w:rPr>
          <w:sz w:val="32"/>
          <w:szCs w:val="32"/>
        </w:rPr>
        <w:t>requires</w:t>
      </w:r>
      <w:r w:rsidRPr="003B33F1">
        <w:rPr>
          <w:spacing w:val="-5"/>
          <w:sz w:val="32"/>
          <w:szCs w:val="32"/>
        </w:rPr>
        <w:t xml:space="preserve"> </w:t>
      </w:r>
      <w:r w:rsidRPr="003B33F1">
        <w:rPr>
          <w:sz w:val="32"/>
          <w:szCs w:val="32"/>
        </w:rPr>
        <w:t>a</w:t>
      </w:r>
      <w:r w:rsidRPr="003B33F1">
        <w:rPr>
          <w:spacing w:val="-5"/>
          <w:sz w:val="32"/>
          <w:szCs w:val="32"/>
        </w:rPr>
        <w:t xml:space="preserve"> </w:t>
      </w:r>
      <w:r w:rsidRPr="003B33F1">
        <w:rPr>
          <w:sz w:val="32"/>
          <w:szCs w:val="32"/>
        </w:rPr>
        <w:t>spread</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investment</w:t>
      </w:r>
      <w:r w:rsidRPr="003B33F1">
        <w:rPr>
          <w:spacing w:val="-5"/>
          <w:sz w:val="32"/>
          <w:szCs w:val="32"/>
        </w:rPr>
        <w:t xml:space="preserve"> </w:t>
      </w:r>
      <w:r w:rsidRPr="003B33F1">
        <w:rPr>
          <w:sz w:val="32"/>
          <w:szCs w:val="32"/>
        </w:rPr>
        <w:t>maturity</w:t>
      </w:r>
      <w:r w:rsidRPr="003B33F1">
        <w:rPr>
          <w:spacing w:val="-5"/>
          <w:sz w:val="32"/>
          <w:szCs w:val="32"/>
        </w:rPr>
        <w:t xml:space="preserve"> </w:t>
      </w:r>
      <w:r w:rsidRPr="003B33F1">
        <w:rPr>
          <w:sz w:val="32"/>
          <w:szCs w:val="32"/>
        </w:rPr>
        <w:t>dates</w:t>
      </w:r>
      <w:r w:rsidRPr="003B33F1">
        <w:rPr>
          <w:spacing w:val="-5"/>
          <w:sz w:val="32"/>
          <w:szCs w:val="32"/>
        </w:rPr>
        <w:t xml:space="preserve"> </w:t>
      </w:r>
      <w:r w:rsidRPr="003B33F1">
        <w:rPr>
          <w:sz w:val="32"/>
          <w:szCs w:val="32"/>
        </w:rPr>
        <w:t>to</w:t>
      </w:r>
      <w:r w:rsidRPr="003B33F1">
        <w:rPr>
          <w:spacing w:val="-5"/>
          <w:sz w:val="32"/>
          <w:szCs w:val="32"/>
        </w:rPr>
        <w:t xml:space="preserve"> </w:t>
      </w:r>
      <w:r w:rsidRPr="003B33F1">
        <w:rPr>
          <w:sz w:val="32"/>
          <w:szCs w:val="32"/>
        </w:rPr>
        <w:t>limit</w:t>
      </w:r>
      <w:r w:rsidRPr="003B33F1">
        <w:rPr>
          <w:spacing w:val="-5"/>
          <w:sz w:val="32"/>
          <w:szCs w:val="32"/>
        </w:rPr>
        <w:t xml:space="preserve"> </w:t>
      </w:r>
      <w:r w:rsidRPr="003B33F1">
        <w:rPr>
          <w:sz w:val="32"/>
          <w:szCs w:val="32"/>
        </w:rPr>
        <w:t>exposure to short-term interest rate movements</w:t>
      </w:r>
      <w:r w:rsidR="0083350B">
        <w:rPr>
          <w:sz w:val="32"/>
          <w:szCs w:val="32"/>
        </w:rPr>
        <w:t>.</w:t>
      </w:r>
    </w:p>
    <w:p w14:paraId="218AE8F7" w14:textId="77777777" w:rsidR="003D36BB" w:rsidRPr="003B33F1" w:rsidRDefault="003D36BB" w:rsidP="003D36BB">
      <w:pPr>
        <w:pStyle w:val="Heading7"/>
        <w:spacing w:before="0"/>
        <w:rPr>
          <w:sz w:val="32"/>
          <w:szCs w:val="32"/>
        </w:rPr>
      </w:pPr>
      <w:r w:rsidRPr="003B33F1">
        <w:rPr>
          <w:i/>
          <w:spacing w:val="-4"/>
          <w:sz w:val="32"/>
          <w:szCs w:val="32"/>
        </w:rPr>
        <w:lastRenderedPageBreak/>
        <w:t>Currency</w:t>
      </w:r>
      <w:r w:rsidRPr="003B33F1">
        <w:rPr>
          <w:i/>
          <w:spacing w:val="-3"/>
          <w:sz w:val="32"/>
          <w:szCs w:val="32"/>
        </w:rPr>
        <w:t xml:space="preserve"> </w:t>
      </w:r>
      <w:r w:rsidRPr="003B33F1">
        <w:rPr>
          <w:i/>
          <w:spacing w:val="-4"/>
          <w:sz w:val="32"/>
          <w:szCs w:val="32"/>
        </w:rPr>
        <w:t>risk</w:t>
      </w:r>
    </w:p>
    <w:p w14:paraId="69181F0C" w14:textId="77777777" w:rsidR="003D36BB" w:rsidRPr="003B33F1" w:rsidRDefault="003D36BB" w:rsidP="003D36BB">
      <w:pPr>
        <w:pStyle w:val="BodyText"/>
        <w:spacing w:before="118" w:line="278" w:lineRule="auto"/>
        <w:ind w:left="943" w:right="982"/>
        <w:rPr>
          <w:sz w:val="32"/>
          <w:szCs w:val="32"/>
        </w:rPr>
      </w:pPr>
      <w:r w:rsidRPr="003B33F1">
        <w:rPr>
          <w:sz w:val="32"/>
          <w:szCs w:val="32"/>
        </w:rPr>
        <w:t>Currency risk is the risk that the fair value or future cash flows of a financial instrument will fluctuate because of changes</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foreign</w:t>
      </w:r>
      <w:r w:rsidRPr="003B33F1">
        <w:rPr>
          <w:spacing w:val="-3"/>
          <w:sz w:val="32"/>
          <w:szCs w:val="32"/>
        </w:rPr>
        <w:t xml:space="preserve"> </w:t>
      </w:r>
      <w:r w:rsidRPr="003B33F1">
        <w:rPr>
          <w:sz w:val="32"/>
          <w:szCs w:val="32"/>
        </w:rPr>
        <w:t>exchange</w:t>
      </w:r>
      <w:r w:rsidRPr="003B33F1">
        <w:rPr>
          <w:spacing w:val="-3"/>
          <w:sz w:val="32"/>
          <w:szCs w:val="32"/>
        </w:rPr>
        <w:t xml:space="preserve"> </w:t>
      </w:r>
      <w:r w:rsidRPr="003B33F1">
        <w:rPr>
          <w:sz w:val="32"/>
          <w:szCs w:val="32"/>
        </w:rPr>
        <w:t>rates.</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NZFC</w:t>
      </w:r>
      <w:r w:rsidRPr="003B33F1">
        <w:rPr>
          <w:spacing w:val="-3"/>
          <w:sz w:val="32"/>
          <w:szCs w:val="32"/>
        </w:rPr>
        <w:t xml:space="preserve"> </w:t>
      </w:r>
      <w:r w:rsidRPr="003B33F1">
        <w:rPr>
          <w:sz w:val="32"/>
          <w:szCs w:val="32"/>
        </w:rPr>
        <w:t>purchases</w:t>
      </w:r>
      <w:r w:rsidRPr="003B33F1">
        <w:rPr>
          <w:spacing w:val="-3"/>
          <w:sz w:val="32"/>
          <w:szCs w:val="32"/>
        </w:rPr>
        <w:t xml:space="preserve"> </w:t>
      </w:r>
      <w:r w:rsidRPr="003B33F1">
        <w:rPr>
          <w:sz w:val="32"/>
          <w:szCs w:val="32"/>
        </w:rPr>
        <w:t>goods</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services</w:t>
      </w:r>
      <w:r w:rsidRPr="003B33F1">
        <w:rPr>
          <w:spacing w:val="-3"/>
          <w:sz w:val="32"/>
          <w:szCs w:val="32"/>
        </w:rPr>
        <w:t xml:space="preserve"> </w:t>
      </w:r>
      <w:r w:rsidRPr="003B33F1">
        <w:rPr>
          <w:sz w:val="32"/>
          <w:szCs w:val="32"/>
        </w:rPr>
        <w:t>overseas</w:t>
      </w:r>
      <w:r w:rsidRPr="003B33F1">
        <w:rPr>
          <w:spacing w:val="-3"/>
          <w:sz w:val="32"/>
          <w:szCs w:val="32"/>
        </w:rPr>
        <w:t xml:space="preserve"> </w:t>
      </w:r>
      <w:r w:rsidRPr="003B33F1">
        <w:rPr>
          <w:sz w:val="32"/>
          <w:szCs w:val="32"/>
        </w:rPr>
        <w:t>which</w:t>
      </w:r>
      <w:r w:rsidRPr="003B33F1">
        <w:rPr>
          <w:spacing w:val="-3"/>
          <w:sz w:val="32"/>
          <w:szCs w:val="32"/>
        </w:rPr>
        <w:t xml:space="preserve"> </w:t>
      </w:r>
      <w:r w:rsidRPr="003B33F1">
        <w:rPr>
          <w:sz w:val="32"/>
          <w:szCs w:val="32"/>
        </w:rPr>
        <w:t>require</w:t>
      </w:r>
      <w:r w:rsidRPr="003B33F1">
        <w:rPr>
          <w:spacing w:val="-3"/>
          <w:sz w:val="32"/>
          <w:szCs w:val="32"/>
        </w:rPr>
        <w:t xml:space="preserve"> </w:t>
      </w:r>
      <w:r w:rsidRPr="003B33F1">
        <w:rPr>
          <w:sz w:val="32"/>
          <w:szCs w:val="32"/>
        </w:rPr>
        <w:t>it</w:t>
      </w:r>
      <w:r w:rsidRPr="003B33F1">
        <w:rPr>
          <w:spacing w:val="-3"/>
          <w:sz w:val="32"/>
          <w:szCs w:val="32"/>
        </w:rPr>
        <w:t xml:space="preserve"> </w:t>
      </w:r>
      <w:r w:rsidRPr="003B33F1">
        <w:rPr>
          <w:sz w:val="32"/>
          <w:szCs w:val="32"/>
        </w:rPr>
        <w:t>to</w:t>
      </w:r>
      <w:r w:rsidRPr="003B33F1">
        <w:rPr>
          <w:spacing w:val="-3"/>
          <w:sz w:val="32"/>
          <w:szCs w:val="32"/>
        </w:rPr>
        <w:t xml:space="preserve"> </w:t>
      </w:r>
      <w:proofErr w:type="gramStart"/>
      <w:r w:rsidRPr="003B33F1">
        <w:rPr>
          <w:sz w:val="32"/>
          <w:szCs w:val="32"/>
        </w:rPr>
        <w:t>enter into</w:t>
      </w:r>
      <w:proofErr w:type="gramEnd"/>
      <w:r w:rsidRPr="003B33F1">
        <w:rPr>
          <w:sz w:val="32"/>
          <w:szCs w:val="32"/>
        </w:rPr>
        <w:t xml:space="preserve"> transactions denominated in foreign currencies. As a result of these activities, exposure to currency risk arises.</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addition,</w:t>
      </w:r>
      <w:r w:rsidRPr="003B33F1">
        <w:rPr>
          <w:spacing w:val="-3"/>
          <w:sz w:val="32"/>
          <w:szCs w:val="32"/>
        </w:rPr>
        <w:t xml:space="preserve"> </w:t>
      </w:r>
      <w:r w:rsidRPr="003B33F1">
        <w:rPr>
          <w:sz w:val="32"/>
          <w:szCs w:val="32"/>
        </w:rPr>
        <w:t>if</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NZFC</w:t>
      </w:r>
      <w:r w:rsidRPr="003B33F1">
        <w:rPr>
          <w:spacing w:val="-3"/>
          <w:sz w:val="32"/>
          <w:szCs w:val="32"/>
        </w:rPr>
        <w:t xml:space="preserve"> </w:t>
      </w:r>
      <w:r w:rsidRPr="003B33F1">
        <w:rPr>
          <w:sz w:val="32"/>
          <w:szCs w:val="32"/>
        </w:rPr>
        <w:t>has</w:t>
      </w:r>
      <w:r w:rsidRPr="003B33F1">
        <w:rPr>
          <w:spacing w:val="-3"/>
          <w:sz w:val="32"/>
          <w:szCs w:val="32"/>
        </w:rPr>
        <w:t xml:space="preserve"> </w:t>
      </w:r>
      <w:r w:rsidRPr="003B33F1">
        <w:rPr>
          <w:sz w:val="32"/>
          <w:szCs w:val="32"/>
        </w:rPr>
        <w:t>reasonable</w:t>
      </w:r>
      <w:r w:rsidRPr="003B33F1">
        <w:rPr>
          <w:spacing w:val="-3"/>
          <w:sz w:val="32"/>
          <w:szCs w:val="32"/>
        </w:rPr>
        <w:t xml:space="preserve"> </w:t>
      </w:r>
      <w:r w:rsidRPr="003B33F1">
        <w:rPr>
          <w:sz w:val="32"/>
          <w:szCs w:val="32"/>
        </w:rPr>
        <w:t>assurance</w:t>
      </w:r>
      <w:r w:rsidRPr="003B33F1">
        <w:rPr>
          <w:spacing w:val="-3"/>
          <w:sz w:val="32"/>
          <w:szCs w:val="32"/>
        </w:rPr>
        <w:t xml:space="preserve"> </w:t>
      </w:r>
      <w:r w:rsidRPr="003B33F1">
        <w:rPr>
          <w:sz w:val="32"/>
          <w:szCs w:val="32"/>
        </w:rPr>
        <w:t>that</w:t>
      </w:r>
      <w:r w:rsidRPr="003B33F1">
        <w:rPr>
          <w:spacing w:val="-3"/>
          <w:sz w:val="32"/>
          <w:szCs w:val="32"/>
        </w:rPr>
        <w:t xml:space="preserve"> </w:t>
      </w:r>
      <w:r w:rsidRPr="003B33F1">
        <w:rPr>
          <w:sz w:val="32"/>
          <w:szCs w:val="32"/>
        </w:rPr>
        <w:t>a</w:t>
      </w:r>
      <w:r w:rsidRPr="003B33F1">
        <w:rPr>
          <w:spacing w:val="-3"/>
          <w:sz w:val="32"/>
          <w:szCs w:val="32"/>
        </w:rPr>
        <w:t xml:space="preserve"> </w:t>
      </w:r>
      <w:r w:rsidRPr="003B33F1">
        <w:rPr>
          <w:sz w:val="32"/>
          <w:szCs w:val="32"/>
        </w:rPr>
        <w:t>foreign</w:t>
      </w:r>
      <w:r w:rsidRPr="003B33F1">
        <w:rPr>
          <w:spacing w:val="-3"/>
          <w:sz w:val="32"/>
          <w:szCs w:val="32"/>
        </w:rPr>
        <w:t xml:space="preserve"> </w:t>
      </w:r>
      <w:r w:rsidRPr="003B33F1">
        <w:rPr>
          <w:sz w:val="32"/>
          <w:szCs w:val="32"/>
        </w:rPr>
        <w:t>exchange</w:t>
      </w:r>
      <w:r w:rsidRPr="003B33F1">
        <w:rPr>
          <w:spacing w:val="-3"/>
          <w:sz w:val="32"/>
          <w:szCs w:val="32"/>
        </w:rPr>
        <w:t xml:space="preserve"> </w:t>
      </w:r>
      <w:r w:rsidRPr="003B33F1">
        <w:rPr>
          <w:sz w:val="32"/>
          <w:szCs w:val="32"/>
        </w:rPr>
        <w:t>debtor</w:t>
      </w:r>
      <w:r w:rsidRPr="003B33F1">
        <w:rPr>
          <w:spacing w:val="-3"/>
          <w:sz w:val="32"/>
          <w:szCs w:val="32"/>
        </w:rPr>
        <w:t xml:space="preserve"> </w:t>
      </w:r>
      <w:r w:rsidRPr="003B33F1">
        <w:rPr>
          <w:sz w:val="32"/>
          <w:szCs w:val="32"/>
        </w:rPr>
        <w:t>will</w:t>
      </w:r>
      <w:r w:rsidRPr="003B33F1">
        <w:rPr>
          <w:spacing w:val="-3"/>
          <w:sz w:val="32"/>
          <w:szCs w:val="32"/>
        </w:rPr>
        <w:t xml:space="preserve"> </w:t>
      </w:r>
      <w:r w:rsidRPr="003B33F1">
        <w:rPr>
          <w:sz w:val="32"/>
          <w:szCs w:val="32"/>
        </w:rPr>
        <w:t>pay</w:t>
      </w:r>
      <w:r w:rsidRPr="003B33F1">
        <w:rPr>
          <w:spacing w:val="-3"/>
          <w:sz w:val="32"/>
          <w:szCs w:val="32"/>
        </w:rPr>
        <w:t xml:space="preserve"> </w:t>
      </w:r>
      <w:r w:rsidRPr="003B33F1">
        <w:rPr>
          <w:sz w:val="32"/>
          <w:szCs w:val="32"/>
        </w:rPr>
        <w:t>on</w:t>
      </w:r>
      <w:r w:rsidRPr="003B33F1">
        <w:rPr>
          <w:spacing w:val="-3"/>
          <w:sz w:val="32"/>
          <w:szCs w:val="32"/>
        </w:rPr>
        <w:t xml:space="preserve"> </w:t>
      </w:r>
      <w:r w:rsidRPr="003B33F1">
        <w:rPr>
          <w:sz w:val="32"/>
          <w:szCs w:val="32"/>
        </w:rPr>
        <w:t>a</w:t>
      </w:r>
      <w:r w:rsidRPr="003B33F1">
        <w:rPr>
          <w:spacing w:val="-3"/>
          <w:sz w:val="32"/>
          <w:szCs w:val="32"/>
        </w:rPr>
        <w:t xml:space="preserve"> </w:t>
      </w:r>
      <w:r w:rsidRPr="003B33F1">
        <w:rPr>
          <w:sz w:val="32"/>
          <w:szCs w:val="32"/>
        </w:rPr>
        <w:t>due</w:t>
      </w:r>
      <w:r w:rsidRPr="003B33F1">
        <w:rPr>
          <w:spacing w:val="-3"/>
          <w:sz w:val="32"/>
          <w:szCs w:val="32"/>
        </w:rPr>
        <w:t xml:space="preserve"> </w:t>
      </w:r>
      <w:r w:rsidRPr="003B33F1">
        <w:rPr>
          <w:sz w:val="32"/>
          <w:szCs w:val="32"/>
        </w:rPr>
        <w:t xml:space="preserve">date and if the sum is material, then the NZFC will use a foreign currency contract to manage the foreign currency exposure. The forward exchange contracts outstanding </w:t>
      </w:r>
      <w:proofErr w:type="gramStart"/>
      <w:r w:rsidRPr="003B33F1">
        <w:rPr>
          <w:sz w:val="32"/>
          <w:szCs w:val="32"/>
        </w:rPr>
        <w:t>at</w:t>
      </w:r>
      <w:proofErr w:type="gramEnd"/>
      <w:r w:rsidRPr="003B33F1">
        <w:rPr>
          <w:sz w:val="32"/>
          <w:szCs w:val="32"/>
        </w:rPr>
        <w:t xml:space="preserve"> 30 June 2024 amounted to $Nil (2023=$Nil).</w:t>
      </w:r>
    </w:p>
    <w:p w14:paraId="5D6C0EF6" w14:textId="77777777" w:rsidR="003D36BB" w:rsidRPr="003B33F1" w:rsidRDefault="003D36BB" w:rsidP="003D36BB">
      <w:pPr>
        <w:pStyle w:val="Heading7"/>
        <w:spacing w:before="84"/>
        <w:rPr>
          <w:sz w:val="32"/>
          <w:szCs w:val="32"/>
        </w:rPr>
      </w:pPr>
      <w:r w:rsidRPr="003B33F1">
        <w:rPr>
          <w:i/>
          <w:spacing w:val="-2"/>
          <w:sz w:val="32"/>
          <w:szCs w:val="32"/>
        </w:rPr>
        <w:t xml:space="preserve">Credit </w:t>
      </w:r>
      <w:r w:rsidRPr="003B33F1">
        <w:rPr>
          <w:i/>
          <w:spacing w:val="-4"/>
          <w:sz w:val="32"/>
          <w:szCs w:val="32"/>
        </w:rPr>
        <w:t>risk</w:t>
      </w:r>
    </w:p>
    <w:p w14:paraId="1586DA06" w14:textId="77777777" w:rsidR="003D36BB" w:rsidRPr="003B33F1" w:rsidRDefault="003D36BB" w:rsidP="003D36BB">
      <w:pPr>
        <w:pStyle w:val="BodyText"/>
        <w:spacing w:before="118"/>
        <w:ind w:left="943"/>
        <w:rPr>
          <w:sz w:val="32"/>
          <w:szCs w:val="32"/>
        </w:rPr>
      </w:pPr>
      <w:r w:rsidRPr="003B33F1">
        <w:rPr>
          <w:sz w:val="32"/>
          <w:szCs w:val="32"/>
        </w:rPr>
        <w:t>Credit</w:t>
      </w:r>
      <w:r w:rsidRPr="003B33F1">
        <w:rPr>
          <w:spacing w:val="-5"/>
          <w:sz w:val="32"/>
          <w:szCs w:val="32"/>
        </w:rPr>
        <w:t xml:space="preserve"> </w:t>
      </w:r>
      <w:r w:rsidRPr="003B33F1">
        <w:rPr>
          <w:sz w:val="32"/>
          <w:szCs w:val="32"/>
        </w:rPr>
        <w:t>risk</w:t>
      </w:r>
      <w:r w:rsidRPr="003B33F1">
        <w:rPr>
          <w:spacing w:val="-5"/>
          <w:sz w:val="32"/>
          <w:szCs w:val="32"/>
        </w:rPr>
        <w:t xml:space="preserve"> </w:t>
      </w:r>
      <w:r w:rsidRPr="003B33F1">
        <w:rPr>
          <w:sz w:val="32"/>
          <w:szCs w:val="32"/>
        </w:rPr>
        <w:t>is</w:t>
      </w:r>
      <w:r w:rsidRPr="003B33F1">
        <w:rPr>
          <w:spacing w:val="-5"/>
          <w:sz w:val="32"/>
          <w:szCs w:val="32"/>
        </w:rPr>
        <w:t xml:space="preserve"> </w:t>
      </w:r>
      <w:r w:rsidRPr="003B33F1">
        <w:rPr>
          <w:sz w:val="32"/>
          <w:szCs w:val="32"/>
        </w:rPr>
        <w:t>the</w:t>
      </w:r>
      <w:r w:rsidRPr="003B33F1">
        <w:rPr>
          <w:spacing w:val="-4"/>
          <w:sz w:val="32"/>
          <w:szCs w:val="32"/>
        </w:rPr>
        <w:t xml:space="preserve"> </w:t>
      </w:r>
      <w:r w:rsidRPr="003B33F1">
        <w:rPr>
          <w:sz w:val="32"/>
          <w:szCs w:val="32"/>
        </w:rPr>
        <w:t>risk</w:t>
      </w:r>
      <w:r w:rsidRPr="003B33F1">
        <w:rPr>
          <w:spacing w:val="-5"/>
          <w:sz w:val="32"/>
          <w:szCs w:val="32"/>
        </w:rPr>
        <w:t xml:space="preserve"> </w:t>
      </w:r>
      <w:r w:rsidRPr="003B33F1">
        <w:rPr>
          <w:sz w:val="32"/>
          <w:szCs w:val="32"/>
        </w:rPr>
        <w:t>that</w:t>
      </w:r>
      <w:r w:rsidRPr="003B33F1">
        <w:rPr>
          <w:spacing w:val="-5"/>
          <w:sz w:val="32"/>
          <w:szCs w:val="32"/>
        </w:rPr>
        <w:t xml:space="preserve"> </w:t>
      </w:r>
      <w:r w:rsidRPr="003B33F1">
        <w:rPr>
          <w:sz w:val="32"/>
          <w:szCs w:val="32"/>
        </w:rPr>
        <w:t>a</w:t>
      </w:r>
      <w:r w:rsidRPr="003B33F1">
        <w:rPr>
          <w:spacing w:val="-5"/>
          <w:sz w:val="32"/>
          <w:szCs w:val="32"/>
        </w:rPr>
        <w:t xml:space="preserve"> </w:t>
      </w:r>
      <w:r w:rsidRPr="003B33F1">
        <w:rPr>
          <w:sz w:val="32"/>
          <w:szCs w:val="32"/>
        </w:rPr>
        <w:t>third</w:t>
      </w:r>
      <w:r w:rsidRPr="003B33F1">
        <w:rPr>
          <w:spacing w:val="-4"/>
          <w:sz w:val="32"/>
          <w:szCs w:val="32"/>
        </w:rPr>
        <w:t xml:space="preserve"> </w:t>
      </w:r>
      <w:r w:rsidRPr="003B33F1">
        <w:rPr>
          <w:sz w:val="32"/>
          <w:szCs w:val="32"/>
        </w:rPr>
        <w:t>party</w:t>
      </w:r>
      <w:r w:rsidRPr="003B33F1">
        <w:rPr>
          <w:spacing w:val="-5"/>
          <w:sz w:val="32"/>
          <w:szCs w:val="32"/>
        </w:rPr>
        <w:t xml:space="preserve"> </w:t>
      </w:r>
      <w:r w:rsidRPr="003B33F1">
        <w:rPr>
          <w:sz w:val="32"/>
          <w:szCs w:val="32"/>
        </w:rPr>
        <w:t>will</w:t>
      </w:r>
      <w:r w:rsidRPr="003B33F1">
        <w:rPr>
          <w:spacing w:val="-5"/>
          <w:sz w:val="32"/>
          <w:szCs w:val="32"/>
        </w:rPr>
        <w:t xml:space="preserve"> </w:t>
      </w:r>
      <w:r w:rsidRPr="003B33F1">
        <w:rPr>
          <w:sz w:val="32"/>
          <w:szCs w:val="32"/>
        </w:rPr>
        <w:t>default</w:t>
      </w:r>
      <w:r w:rsidRPr="003B33F1">
        <w:rPr>
          <w:spacing w:val="-5"/>
          <w:sz w:val="32"/>
          <w:szCs w:val="32"/>
        </w:rPr>
        <w:t xml:space="preserve"> </w:t>
      </w:r>
      <w:r w:rsidRPr="003B33F1">
        <w:rPr>
          <w:sz w:val="32"/>
          <w:szCs w:val="32"/>
        </w:rPr>
        <w:t>on</w:t>
      </w:r>
      <w:r w:rsidRPr="003B33F1">
        <w:rPr>
          <w:spacing w:val="-4"/>
          <w:sz w:val="32"/>
          <w:szCs w:val="32"/>
        </w:rPr>
        <w:t xml:space="preserve"> </w:t>
      </w:r>
      <w:r w:rsidRPr="003B33F1">
        <w:rPr>
          <w:sz w:val="32"/>
          <w:szCs w:val="32"/>
        </w:rPr>
        <w:t>its</w:t>
      </w:r>
      <w:r w:rsidRPr="003B33F1">
        <w:rPr>
          <w:spacing w:val="-5"/>
          <w:sz w:val="32"/>
          <w:szCs w:val="32"/>
        </w:rPr>
        <w:t xml:space="preserve"> </w:t>
      </w:r>
      <w:r w:rsidRPr="003B33F1">
        <w:rPr>
          <w:sz w:val="32"/>
          <w:szCs w:val="32"/>
        </w:rPr>
        <w:t>obligation</w:t>
      </w:r>
      <w:r w:rsidRPr="003B33F1">
        <w:rPr>
          <w:spacing w:val="-5"/>
          <w:sz w:val="32"/>
          <w:szCs w:val="32"/>
        </w:rPr>
        <w:t xml:space="preserve"> </w:t>
      </w:r>
      <w:r w:rsidRPr="003B33F1">
        <w:rPr>
          <w:sz w:val="32"/>
          <w:szCs w:val="32"/>
        </w:rPr>
        <w:t>to</w:t>
      </w:r>
      <w:r w:rsidRPr="003B33F1">
        <w:rPr>
          <w:spacing w:val="-4"/>
          <w:sz w:val="32"/>
          <w:szCs w:val="32"/>
        </w:rPr>
        <w:t xml:space="preserve"> </w:t>
      </w:r>
      <w:r w:rsidRPr="003B33F1">
        <w:rPr>
          <w:sz w:val="32"/>
          <w:szCs w:val="32"/>
        </w:rPr>
        <w:t>the</w:t>
      </w:r>
      <w:r w:rsidRPr="003B33F1">
        <w:rPr>
          <w:spacing w:val="-5"/>
          <w:sz w:val="32"/>
          <w:szCs w:val="32"/>
        </w:rPr>
        <w:t xml:space="preserve"> </w:t>
      </w:r>
      <w:r w:rsidRPr="003B33F1">
        <w:rPr>
          <w:sz w:val="32"/>
          <w:szCs w:val="32"/>
        </w:rPr>
        <w:t>NZFC,</w:t>
      </w:r>
      <w:r w:rsidRPr="003B33F1">
        <w:rPr>
          <w:spacing w:val="-5"/>
          <w:sz w:val="32"/>
          <w:szCs w:val="32"/>
        </w:rPr>
        <w:t xml:space="preserve"> </w:t>
      </w:r>
      <w:r w:rsidRPr="003B33F1">
        <w:rPr>
          <w:sz w:val="32"/>
          <w:szCs w:val="32"/>
        </w:rPr>
        <w:t>causing</w:t>
      </w:r>
      <w:r w:rsidRPr="003B33F1">
        <w:rPr>
          <w:spacing w:val="-5"/>
          <w:sz w:val="32"/>
          <w:szCs w:val="32"/>
        </w:rPr>
        <w:t xml:space="preserve"> </w:t>
      </w:r>
      <w:r w:rsidRPr="003B33F1">
        <w:rPr>
          <w:sz w:val="32"/>
          <w:szCs w:val="32"/>
        </w:rPr>
        <w:t>the</w:t>
      </w:r>
      <w:r w:rsidRPr="003B33F1">
        <w:rPr>
          <w:spacing w:val="-4"/>
          <w:sz w:val="32"/>
          <w:szCs w:val="32"/>
        </w:rPr>
        <w:t xml:space="preserve"> </w:t>
      </w:r>
      <w:r w:rsidRPr="003B33F1">
        <w:rPr>
          <w:sz w:val="32"/>
          <w:szCs w:val="32"/>
        </w:rPr>
        <w:t>NZFC</w:t>
      </w:r>
      <w:r w:rsidRPr="003B33F1">
        <w:rPr>
          <w:spacing w:val="-5"/>
          <w:sz w:val="32"/>
          <w:szCs w:val="32"/>
        </w:rPr>
        <w:t xml:space="preserve"> </w:t>
      </w:r>
      <w:r w:rsidRPr="003B33F1">
        <w:rPr>
          <w:sz w:val="32"/>
          <w:szCs w:val="32"/>
        </w:rPr>
        <w:t>to</w:t>
      </w:r>
      <w:r w:rsidRPr="003B33F1">
        <w:rPr>
          <w:spacing w:val="-5"/>
          <w:sz w:val="32"/>
          <w:szCs w:val="32"/>
        </w:rPr>
        <w:t xml:space="preserve"> </w:t>
      </w:r>
      <w:r w:rsidRPr="003B33F1">
        <w:rPr>
          <w:sz w:val="32"/>
          <w:szCs w:val="32"/>
        </w:rPr>
        <w:t>incur</w:t>
      </w:r>
      <w:r w:rsidRPr="003B33F1">
        <w:rPr>
          <w:spacing w:val="-5"/>
          <w:sz w:val="32"/>
          <w:szCs w:val="32"/>
        </w:rPr>
        <w:t xml:space="preserve"> </w:t>
      </w:r>
      <w:r w:rsidRPr="003B33F1">
        <w:rPr>
          <w:sz w:val="32"/>
          <w:szCs w:val="32"/>
        </w:rPr>
        <w:t>a</w:t>
      </w:r>
      <w:r w:rsidRPr="003B33F1">
        <w:rPr>
          <w:spacing w:val="-4"/>
          <w:sz w:val="32"/>
          <w:szCs w:val="32"/>
        </w:rPr>
        <w:t xml:space="preserve"> </w:t>
      </w:r>
      <w:r w:rsidRPr="003B33F1">
        <w:rPr>
          <w:spacing w:val="-2"/>
          <w:sz w:val="32"/>
          <w:szCs w:val="32"/>
        </w:rPr>
        <w:t>loss.</w:t>
      </w:r>
    </w:p>
    <w:p w14:paraId="7166C5CF" w14:textId="77777777" w:rsidR="003D36BB" w:rsidRPr="003B33F1" w:rsidRDefault="003D36BB" w:rsidP="003D36BB">
      <w:pPr>
        <w:pStyle w:val="BodyText"/>
        <w:spacing w:before="118" w:line="278" w:lineRule="auto"/>
        <w:ind w:left="943" w:right="1061"/>
        <w:rPr>
          <w:sz w:val="32"/>
          <w:szCs w:val="32"/>
        </w:rPr>
      </w:pPr>
      <w:r w:rsidRPr="003B33F1">
        <w:rPr>
          <w:sz w:val="32"/>
          <w:szCs w:val="32"/>
        </w:rPr>
        <w:t>In</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normal</w:t>
      </w:r>
      <w:r w:rsidRPr="003B33F1">
        <w:rPr>
          <w:spacing w:val="-5"/>
          <w:sz w:val="32"/>
          <w:szCs w:val="32"/>
        </w:rPr>
        <w:t xml:space="preserve"> </w:t>
      </w:r>
      <w:r w:rsidRPr="003B33F1">
        <w:rPr>
          <w:sz w:val="32"/>
          <w:szCs w:val="32"/>
        </w:rPr>
        <w:t>course</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business,</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NZFC</w:t>
      </w:r>
      <w:r w:rsidRPr="003B33F1">
        <w:rPr>
          <w:spacing w:val="-5"/>
          <w:sz w:val="32"/>
          <w:szCs w:val="32"/>
        </w:rPr>
        <w:t xml:space="preserve"> </w:t>
      </w:r>
      <w:r w:rsidRPr="003B33F1">
        <w:rPr>
          <w:sz w:val="32"/>
          <w:szCs w:val="32"/>
        </w:rPr>
        <w:t>is</w:t>
      </w:r>
      <w:r w:rsidRPr="003B33F1">
        <w:rPr>
          <w:spacing w:val="-5"/>
          <w:sz w:val="32"/>
          <w:szCs w:val="32"/>
        </w:rPr>
        <w:t xml:space="preserve"> </w:t>
      </w:r>
      <w:r w:rsidRPr="003B33F1">
        <w:rPr>
          <w:sz w:val="32"/>
          <w:szCs w:val="32"/>
        </w:rPr>
        <w:t>exposed</w:t>
      </w:r>
      <w:r w:rsidRPr="003B33F1">
        <w:rPr>
          <w:spacing w:val="-5"/>
          <w:sz w:val="32"/>
          <w:szCs w:val="32"/>
        </w:rPr>
        <w:t xml:space="preserve"> </w:t>
      </w:r>
      <w:r w:rsidRPr="003B33F1">
        <w:rPr>
          <w:sz w:val="32"/>
          <w:szCs w:val="32"/>
        </w:rPr>
        <w:t>to</w:t>
      </w:r>
      <w:r w:rsidRPr="003B33F1">
        <w:rPr>
          <w:spacing w:val="-5"/>
          <w:sz w:val="32"/>
          <w:szCs w:val="32"/>
        </w:rPr>
        <w:t xml:space="preserve"> </w:t>
      </w:r>
      <w:r w:rsidRPr="003B33F1">
        <w:rPr>
          <w:sz w:val="32"/>
          <w:szCs w:val="32"/>
        </w:rPr>
        <w:t>credit</w:t>
      </w:r>
      <w:r w:rsidRPr="003B33F1">
        <w:rPr>
          <w:spacing w:val="-5"/>
          <w:sz w:val="32"/>
          <w:szCs w:val="32"/>
        </w:rPr>
        <w:t xml:space="preserve"> </w:t>
      </w:r>
      <w:r w:rsidRPr="003B33F1">
        <w:rPr>
          <w:sz w:val="32"/>
          <w:szCs w:val="32"/>
        </w:rPr>
        <w:t>risk</w:t>
      </w:r>
      <w:r w:rsidRPr="003B33F1">
        <w:rPr>
          <w:spacing w:val="-5"/>
          <w:sz w:val="32"/>
          <w:szCs w:val="32"/>
        </w:rPr>
        <w:t xml:space="preserve"> </w:t>
      </w:r>
      <w:r w:rsidRPr="003B33F1">
        <w:rPr>
          <w:sz w:val="32"/>
          <w:szCs w:val="32"/>
        </w:rPr>
        <w:t>from</w:t>
      </w:r>
      <w:r w:rsidRPr="003B33F1">
        <w:rPr>
          <w:spacing w:val="-5"/>
          <w:sz w:val="32"/>
          <w:szCs w:val="32"/>
        </w:rPr>
        <w:t xml:space="preserve"> </w:t>
      </w:r>
      <w:r w:rsidRPr="003B33F1">
        <w:rPr>
          <w:sz w:val="32"/>
          <w:szCs w:val="32"/>
        </w:rPr>
        <w:t>cash</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term</w:t>
      </w:r>
      <w:r w:rsidRPr="003B33F1">
        <w:rPr>
          <w:spacing w:val="-5"/>
          <w:sz w:val="32"/>
          <w:szCs w:val="32"/>
        </w:rPr>
        <w:t xml:space="preserve"> </w:t>
      </w:r>
      <w:r w:rsidRPr="003B33F1">
        <w:rPr>
          <w:sz w:val="32"/>
          <w:szCs w:val="32"/>
        </w:rPr>
        <w:t>deposits</w:t>
      </w:r>
      <w:r w:rsidRPr="003B33F1">
        <w:rPr>
          <w:spacing w:val="-5"/>
          <w:sz w:val="32"/>
          <w:szCs w:val="32"/>
        </w:rPr>
        <w:t xml:space="preserve"> </w:t>
      </w:r>
      <w:r w:rsidRPr="003B33F1">
        <w:rPr>
          <w:sz w:val="32"/>
          <w:szCs w:val="32"/>
        </w:rPr>
        <w:t>with</w:t>
      </w:r>
      <w:r w:rsidRPr="003B33F1">
        <w:rPr>
          <w:spacing w:val="-5"/>
          <w:sz w:val="32"/>
          <w:szCs w:val="32"/>
        </w:rPr>
        <w:t xml:space="preserve"> </w:t>
      </w:r>
      <w:r w:rsidRPr="003B33F1">
        <w:rPr>
          <w:sz w:val="32"/>
          <w:szCs w:val="32"/>
        </w:rPr>
        <w:t>banks, debtors and other receivables. For each of these, the maximum credit exposure is best represented by the carrying amount in the statement of financial position.</w:t>
      </w:r>
    </w:p>
    <w:p w14:paraId="0EBF87CB" w14:textId="77777777" w:rsidR="003D36BB" w:rsidRPr="003B33F1" w:rsidRDefault="003D36BB" w:rsidP="003D36BB">
      <w:pPr>
        <w:pStyle w:val="BodyText"/>
        <w:spacing w:before="85" w:line="278" w:lineRule="auto"/>
        <w:ind w:left="943" w:right="1104"/>
        <w:rPr>
          <w:sz w:val="32"/>
          <w:szCs w:val="32"/>
        </w:rPr>
      </w:pPr>
      <w:r w:rsidRPr="003B33F1">
        <w:rPr>
          <w:sz w:val="32"/>
          <w:szCs w:val="32"/>
        </w:rPr>
        <w:t>Due</w:t>
      </w:r>
      <w:r w:rsidRPr="003B33F1">
        <w:rPr>
          <w:spacing w:val="-5"/>
          <w:sz w:val="32"/>
          <w:szCs w:val="32"/>
        </w:rPr>
        <w:t xml:space="preserve"> </w:t>
      </w:r>
      <w:r w:rsidRPr="003B33F1">
        <w:rPr>
          <w:sz w:val="32"/>
          <w:szCs w:val="32"/>
        </w:rPr>
        <w:t>to</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timing</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its</w:t>
      </w:r>
      <w:r w:rsidRPr="003B33F1">
        <w:rPr>
          <w:spacing w:val="-5"/>
          <w:sz w:val="32"/>
          <w:szCs w:val="32"/>
        </w:rPr>
        <w:t xml:space="preserve"> </w:t>
      </w:r>
      <w:r w:rsidRPr="003B33F1">
        <w:rPr>
          <w:sz w:val="32"/>
          <w:szCs w:val="32"/>
        </w:rPr>
        <w:t>cash</w:t>
      </w:r>
      <w:r w:rsidRPr="003B33F1">
        <w:rPr>
          <w:spacing w:val="-5"/>
          <w:sz w:val="32"/>
          <w:szCs w:val="32"/>
        </w:rPr>
        <w:t xml:space="preserve"> </w:t>
      </w:r>
      <w:r w:rsidRPr="003B33F1">
        <w:rPr>
          <w:sz w:val="32"/>
          <w:szCs w:val="32"/>
        </w:rPr>
        <w:t>inflows</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outflows,</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NZFC</w:t>
      </w:r>
      <w:r w:rsidRPr="003B33F1">
        <w:rPr>
          <w:spacing w:val="-5"/>
          <w:sz w:val="32"/>
          <w:szCs w:val="32"/>
        </w:rPr>
        <w:t xml:space="preserve"> </w:t>
      </w:r>
      <w:r w:rsidRPr="003B33F1">
        <w:rPr>
          <w:sz w:val="32"/>
          <w:szCs w:val="32"/>
        </w:rPr>
        <w:t>invests</w:t>
      </w:r>
      <w:r w:rsidRPr="003B33F1">
        <w:rPr>
          <w:spacing w:val="-5"/>
          <w:sz w:val="32"/>
          <w:szCs w:val="32"/>
        </w:rPr>
        <w:t xml:space="preserve"> </w:t>
      </w:r>
      <w:r w:rsidRPr="003B33F1">
        <w:rPr>
          <w:sz w:val="32"/>
          <w:szCs w:val="32"/>
        </w:rPr>
        <w:t>surplus</w:t>
      </w:r>
      <w:r w:rsidRPr="003B33F1">
        <w:rPr>
          <w:spacing w:val="-5"/>
          <w:sz w:val="32"/>
          <w:szCs w:val="32"/>
        </w:rPr>
        <w:t xml:space="preserve"> </w:t>
      </w:r>
      <w:r w:rsidRPr="003B33F1">
        <w:rPr>
          <w:sz w:val="32"/>
          <w:szCs w:val="32"/>
        </w:rPr>
        <w:t>cash</w:t>
      </w:r>
      <w:r w:rsidRPr="003B33F1">
        <w:rPr>
          <w:spacing w:val="-5"/>
          <w:sz w:val="32"/>
          <w:szCs w:val="32"/>
        </w:rPr>
        <w:t xml:space="preserve"> </w:t>
      </w:r>
      <w:r w:rsidRPr="003B33F1">
        <w:rPr>
          <w:sz w:val="32"/>
          <w:szCs w:val="32"/>
        </w:rPr>
        <w:t>with</w:t>
      </w:r>
      <w:r w:rsidRPr="003B33F1">
        <w:rPr>
          <w:spacing w:val="-5"/>
          <w:sz w:val="32"/>
          <w:szCs w:val="32"/>
        </w:rPr>
        <w:t xml:space="preserve"> </w:t>
      </w:r>
      <w:r w:rsidRPr="003B33F1">
        <w:rPr>
          <w:sz w:val="32"/>
          <w:szCs w:val="32"/>
        </w:rPr>
        <w:t>registered</w:t>
      </w:r>
      <w:r w:rsidRPr="003B33F1">
        <w:rPr>
          <w:spacing w:val="-5"/>
          <w:sz w:val="32"/>
          <w:szCs w:val="32"/>
        </w:rPr>
        <w:t xml:space="preserve"> </w:t>
      </w:r>
      <w:r w:rsidRPr="003B33F1">
        <w:rPr>
          <w:sz w:val="32"/>
          <w:szCs w:val="32"/>
        </w:rPr>
        <w:t>banks</w:t>
      </w:r>
      <w:r w:rsidRPr="003B33F1">
        <w:rPr>
          <w:spacing w:val="-5"/>
          <w:sz w:val="32"/>
          <w:szCs w:val="32"/>
        </w:rPr>
        <w:t xml:space="preserve"> </w:t>
      </w:r>
      <w:r w:rsidRPr="003B33F1">
        <w:rPr>
          <w:sz w:val="32"/>
          <w:szCs w:val="32"/>
        </w:rPr>
        <w:t>that</w:t>
      </w:r>
      <w:r w:rsidRPr="003B33F1">
        <w:rPr>
          <w:spacing w:val="-5"/>
          <w:sz w:val="32"/>
          <w:szCs w:val="32"/>
        </w:rPr>
        <w:t xml:space="preserve"> </w:t>
      </w:r>
      <w:r w:rsidRPr="003B33F1">
        <w:rPr>
          <w:sz w:val="32"/>
          <w:szCs w:val="32"/>
        </w:rPr>
        <w:t>have a Standard and Poor’s credit rating of at least A-.</w:t>
      </w:r>
    </w:p>
    <w:p w14:paraId="64C9384E" w14:textId="77777777" w:rsidR="003D36BB" w:rsidRPr="003B33F1" w:rsidRDefault="003D36BB" w:rsidP="003D36BB">
      <w:pPr>
        <w:pStyle w:val="BodyText"/>
        <w:spacing w:before="85" w:line="278" w:lineRule="auto"/>
        <w:ind w:left="943" w:right="1272"/>
        <w:rPr>
          <w:sz w:val="32"/>
          <w:szCs w:val="32"/>
        </w:rPr>
      </w:pPr>
      <w:r w:rsidRPr="003B33F1">
        <w:rPr>
          <w:sz w:val="32"/>
          <w:szCs w:val="32"/>
        </w:rPr>
        <w:t>These</w:t>
      </w:r>
      <w:r w:rsidRPr="003B33F1">
        <w:rPr>
          <w:spacing w:val="-11"/>
          <w:sz w:val="32"/>
          <w:szCs w:val="32"/>
        </w:rPr>
        <w:t xml:space="preserve"> </w:t>
      </w:r>
      <w:r w:rsidRPr="003B33F1">
        <w:rPr>
          <w:sz w:val="32"/>
          <w:szCs w:val="32"/>
        </w:rPr>
        <w:t>banks</w:t>
      </w:r>
      <w:r w:rsidRPr="003B33F1">
        <w:rPr>
          <w:spacing w:val="-11"/>
          <w:sz w:val="32"/>
          <w:szCs w:val="32"/>
        </w:rPr>
        <w:t xml:space="preserve"> </w:t>
      </w:r>
      <w:r w:rsidRPr="003B33F1">
        <w:rPr>
          <w:sz w:val="32"/>
          <w:szCs w:val="32"/>
        </w:rPr>
        <w:t>are:</w:t>
      </w:r>
      <w:r w:rsidRPr="003B33F1">
        <w:rPr>
          <w:spacing w:val="-11"/>
          <w:sz w:val="32"/>
          <w:szCs w:val="32"/>
        </w:rPr>
        <w:t xml:space="preserve"> </w:t>
      </w:r>
      <w:r w:rsidRPr="003B33F1">
        <w:rPr>
          <w:sz w:val="32"/>
          <w:szCs w:val="32"/>
        </w:rPr>
        <w:t>Kiwi</w:t>
      </w:r>
      <w:r w:rsidRPr="003B33F1">
        <w:rPr>
          <w:spacing w:val="-11"/>
          <w:sz w:val="32"/>
          <w:szCs w:val="32"/>
        </w:rPr>
        <w:t xml:space="preserve"> </w:t>
      </w:r>
      <w:r w:rsidRPr="003B33F1">
        <w:rPr>
          <w:sz w:val="32"/>
          <w:szCs w:val="32"/>
        </w:rPr>
        <w:t>Bank,</w:t>
      </w:r>
      <w:r w:rsidRPr="003B33F1">
        <w:rPr>
          <w:spacing w:val="-11"/>
          <w:sz w:val="32"/>
          <w:szCs w:val="32"/>
        </w:rPr>
        <w:t xml:space="preserve"> </w:t>
      </w:r>
      <w:r w:rsidRPr="003B33F1">
        <w:rPr>
          <w:sz w:val="32"/>
          <w:szCs w:val="32"/>
        </w:rPr>
        <w:t>ASB,</w:t>
      </w:r>
      <w:r w:rsidRPr="003B33F1">
        <w:rPr>
          <w:spacing w:val="-11"/>
          <w:sz w:val="32"/>
          <w:szCs w:val="32"/>
        </w:rPr>
        <w:t xml:space="preserve"> </w:t>
      </w:r>
      <w:r w:rsidRPr="003B33F1">
        <w:rPr>
          <w:sz w:val="32"/>
          <w:szCs w:val="32"/>
        </w:rPr>
        <w:t>BNZ,</w:t>
      </w:r>
      <w:r w:rsidRPr="003B33F1">
        <w:rPr>
          <w:spacing w:val="-11"/>
          <w:sz w:val="32"/>
          <w:szCs w:val="32"/>
        </w:rPr>
        <w:t xml:space="preserve"> </w:t>
      </w:r>
      <w:r w:rsidRPr="003B33F1">
        <w:rPr>
          <w:sz w:val="32"/>
          <w:szCs w:val="32"/>
        </w:rPr>
        <w:t>Rabobank</w:t>
      </w:r>
      <w:r w:rsidRPr="003B33F1">
        <w:rPr>
          <w:spacing w:val="-11"/>
          <w:sz w:val="32"/>
          <w:szCs w:val="32"/>
        </w:rPr>
        <w:t xml:space="preserve"> </w:t>
      </w:r>
      <w:r w:rsidRPr="003B33F1">
        <w:rPr>
          <w:sz w:val="32"/>
          <w:szCs w:val="32"/>
        </w:rPr>
        <w:t>and</w:t>
      </w:r>
      <w:r w:rsidRPr="003B33F1">
        <w:rPr>
          <w:spacing w:val="-11"/>
          <w:sz w:val="32"/>
          <w:szCs w:val="32"/>
        </w:rPr>
        <w:t xml:space="preserve"> </w:t>
      </w:r>
      <w:r w:rsidRPr="003B33F1">
        <w:rPr>
          <w:sz w:val="32"/>
          <w:szCs w:val="32"/>
        </w:rPr>
        <w:t>ANZ.</w:t>
      </w:r>
      <w:r w:rsidRPr="003B33F1">
        <w:rPr>
          <w:spacing w:val="-11"/>
          <w:sz w:val="32"/>
          <w:szCs w:val="32"/>
        </w:rPr>
        <w:t xml:space="preserve"> </w:t>
      </w:r>
      <w:r w:rsidRPr="003B33F1">
        <w:rPr>
          <w:sz w:val="32"/>
          <w:szCs w:val="32"/>
        </w:rPr>
        <w:t>The</w:t>
      </w:r>
      <w:r w:rsidRPr="003B33F1">
        <w:rPr>
          <w:spacing w:val="-11"/>
          <w:sz w:val="32"/>
          <w:szCs w:val="32"/>
        </w:rPr>
        <w:t xml:space="preserve"> </w:t>
      </w:r>
      <w:r w:rsidRPr="003B33F1">
        <w:rPr>
          <w:sz w:val="32"/>
          <w:szCs w:val="32"/>
        </w:rPr>
        <w:t>NZFC</w:t>
      </w:r>
      <w:r w:rsidRPr="003B33F1">
        <w:rPr>
          <w:spacing w:val="-11"/>
          <w:sz w:val="32"/>
          <w:szCs w:val="32"/>
        </w:rPr>
        <w:t xml:space="preserve"> </w:t>
      </w:r>
      <w:r w:rsidRPr="003B33F1">
        <w:rPr>
          <w:sz w:val="32"/>
          <w:szCs w:val="32"/>
        </w:rPr>
        <w:t>has</w:t>
      </w:r>
      <w:r w:rsidRPr="003B33F1">
        <w:rPr>
          <w:spacing w:val="-11"/>
          <w:sz w:val="32"/>
          <w:szCs w:val="32"/>
        </w:rPr>
        <w:t xml:space="preserve"> </w:t>
      </w:r>
      <w:r w:rsidRPr="003B33F1">
        <w:rPr>
          <w:sz w:val="32"/>
          <w:szCs w:val="32"/>
        </w:rPr>
        <w:t>experienced</w:t>
      </w:r>
      <w:r w:rsidRPr="003B33F1">
        <w:rPr>
          <w:spacing w:val="-11"/>
          <w:sz w:val="32"/>
          <w:szCs w:val="32"/>
        </w:rPr>
        <w:t xml:space="preserve"> </w:t>
      </w:r>
      <w:r w:rsidRPr="003B33F1">
        <w:rPr>
          <w:sz w:val="32"/>
          <w:szCs w:val="32"/>
        </w:rPr>
        <w:t>no</w:t>
      </w:r>
      <w:r w:rsidRPr="003B33F1">
        <w:rPr>
          <w:spacing w:val="-11"/>
          <w:sz w:val="32"/>
          <w:szCs w:val="32"/>
        </w:rPr>
        <w:t xml:space="preserve"> </w:t>
      </w:r>
      <w:r w:rsidRPr="003B33F1">
        <w:rPr>
          <w:sz w:val="32"/>
          <w:szCs w:val="32"/>
        </w:rPr>
        <w:t>defaults</w:t>
      </w:r>
      <w:r w:rsidRPr="003B33F1">
        <w:rPr>
          <w:spacing w:val="-11"/>
          <w:sz w:val="32"/>
          <w:szCs w:val="32"/>
        </w:rPr>
        <w:t xml:space="preserve"> </w:t>
      </w:r>
      <w:r w:rsidRPr="003B33F1">
        <w:rPr>
          <w:sz w:val="32"/>
          <w:szCs w:val="32"/>
        </w:rPr>
        <w:t>of</w:t>
      </w:r>
      <w:r w:rsidRPr="003B33F1">
        <w:rPr>
          <w:spacing w:val="-11"/>
          <w:sz w:val="32"/>
          <w:szCs w:val="32"/>
        </w:rPr>
        <w:t xml:space="preserve"> </w:t>
      </w:r>
      <w:r w:rsidRPr="003B33F1">
        <w:rPr>
          <w:sz w:val="32"/>
          <w:szCs w:val="32"/>
        </w:rPr>
        <w:t>interest or principal payments for term deposits.</w:t>
      </w:r>
    </w:p>
    <w:p w14:paraId="16820612" w14:textId="77777777" w:rsidR="003D36BB" w:rsidRPr="003B33F1" w:rsidRDefault="003D36BB" w:rsidP="003D36BB">
      <w:pPr>
        <w:pStyle w:val="BodyText"/>
        <w:spacing w:before="84" w:line="278" w:lineRule="auto"/>
        <w:ind w:left="943" w:right="954"/>
        <w:rPr>
          <w:sz w:val="32"/>
          <w:szCs w:val="32"/>
        </w:rPr>
      </w:pPr>
      <w:r w:rsidRPr="003B33F1">
        <w:rPr>
          <w:sz w:val="32"/>
          <w:szCs w:val="32"/>
        </w:rPr>
        <w:lastRenderedPageBreak/>
        <w:t>The</w:t>
      </w:r>
      <w:r w:rsidRPr="003B33F1">
        <w:rPr>
          <w:spacing w:val="-5"/>
          <w:sz w:val="32"/>
          <w:szCs w:val="32"/>
        </w:rPr>
        <w:t xml:space="preserve"> </w:t>
      </w:r>
      <w:r w:rsidRPr="003B33F1">
        <w:rPr>
          <w:sz w:val="32"/>
          <w:szCs w:val="32"/>
        </w:rPr>
        <w:t>NZFC’s</w:t>
      </w:r>
      <w:r w:rsidRPr="003B33F1">
        <w:rPr>
          <w:spacing w:val="-5"/>
          <w:sz w:val="32"/>
          <w:szCs w:val="32"/>
        </w:rPr>
        <w:t xml:space="preserve"> </w:t>
      </w:r>
      <w:r w:rsidRPr="003B33F1">
        <w:rPr>
          <w:sz w:val="32"/>
          <w:szCs w:val="32"/>
        </w:rPr>
        <w:t>Investment</w:t>
      </w:r>
      <w:r w:rsidRPr="003B33F1">
        <w:rPr>
          <w:spacing w:val="-5"/>
          <w:sz w:val="32"/>
          <w:szCs w:val="32"/>
        </w:rPr>
        <w:t xml:space="preserve"> </w:t>
      </w:r>
      <w:r w:rsidRPr="003B33F1">
        <w:rPr>
          <w:sz w:val="32"/>
          <w:szCs w:val="32"/>
        </w:rPr>
        <w:t>Policy</w:t>
      </w:r>
      <w:r w:rsidRPr="003B33F1">
        <w:rPr>
          <w:spacing w:val="-5"/>
          <w:sz w:val="32"/>
          <w:szCs w:val="32"/>
        </w:rPr>
        <w:t xml:space="preserve"> </w:t>
      </w:r>
      <w:r w:rsidRPr="003B33F1">
        <w:rPr>
          <w:sz w:val="32"/>
          <w:szCs w:val="32"/>
        </w:rPr>
        <w:t>limits</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amount</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credit</w:t>
      </w:r>
      <w:r w:rsidRPr="003B33F1">
        <w:rPr>
          <w:spacing w:val="-5"/>
          <w:sz w:val="32"/>
          <w:szCs w:val="32"/>
        </w:rPr>
        <w:t xml:space="preserve"> </w:t>
      </w:r>
      <w:r w:rsidRPr="003B33F1">
        <w:rPr>
          <w:sz w:val="32"/>
          <w:szCs w:val="32"/>
        </w:rPr>
        <w:t>exposure</w:t>
      </w:r>
      <w:r w:rsidRPr="003B33F1">
        <w:rPr>
          <w:spacing w:val="-5"/>
          <w:sz w:val="32"/>
          <w:szCs w:val="32"/>
        </w:rPr>
        <w:t xml:space="preserve"> </w:t>
      </w:r>
      <w:r w:rsidRPr="003B33F1">
        <w:rPr>
          <w:sz w:val="32"/>
          <w:szCs w:val="32"/>
        </w:rPr>
        <w:t>to</w:t>
      </w:r>
      <w:r w:rsidRPr="003B33F1">
        <w:rPr>
          <w:spacing w:val="-5"/>
          <w:sz w:val="32"/>
          <w:szCs w:val="32"/>
        </w:rPr>
        <w:t xml:space="preserve"> </w:t>
      </w:r>
      <w:r w:rsidRPr="003B33F1">
        <w:rPr>
          <w:sz w:val="32"/>
          <w:szCs w:val="32"/>
        </w:rPr>
        <w:t>any</w:t>
      </w:r>
      <w:r w:rsidRPr="003B33F1">
        <w:rPr>
          <w:spacing w:val="-5"/>
          <w:sz w:val="32"/>
          <w:szCs w:val="32"/>
        </w:rPr>
        <w:t xml:space="preserve"> </w:t>
      </w:r>
      <w:r w:rsidRPr="003B33F1">
        <w:rPr>
          <w:sz w:val="32"/>
          <w:szCs w:val="32"/>
        </w:rPr>
        <w:t>one</w:t>
      </w:r>
      <w:r w:rsidRPr="003B33F1">
        <w:rPr>
          <w:spacing w:val="-5"/>
          <w:sz w:val="32"/>
          <w:szCs w:val="32"/>
        </w:rPr>
        <w:t xml:space="preserve"> </w:t>
      </w:r>
      <w:r w:rsidRPr="003B33F1">
        <w:rPr>
          <w:sz w:val="32"/>
          <w:szCs w:val="32"/>
        </w:rPr>
        <w:t>financial</w:t>
      </w:r>
      <w:r w:rsidRPr="003B33F1">
        <w:rPr>
          <w:spacing w:val="-5"/>
          <w:sz w:val="32"/>
          <w:szCs w:val="32"/>
        </w:rPr>
        <w:t xml:space="preserve"> </w:t>
      </w:r>
      <w:r w:rsidRPr="003B33F1">
        <w:rPr>
          <w:sz w:val="32"/>
          <w:szCs w:val="32"/>
        </w:rPr>
        <w:t>institution</w:t>
      </w:r>
      <w:r w:rsidRPr="003B33F1">
        <w:rPr>
          <w:spacing w:val="-5"/>
          <w:sz w:val="32"/>
          <w:szCs w:val="32"/>
        </w:rPr>
        <w:t xml:space="preserve"> </w:t>
      </w:r>
      <w:r w:rsidRPr="003B33F1">
        <w:rPr>
          <w:sz w:val="32"/>
          <w:szCs w:val="32"/>
        </w:rPr>
        <w:t>to</w:t>
      </w:r>
      <w:r w:rsidRPr="003B33F1">
        <w:rPr>
          <w:spacing w:val="-5"/>
          <w:sz w:val="32"/>
          <w:szCs w:val="32"/>
        </w:rPr>
        <w:t xml:space="preserve"> </w:t>
      </w:r>
      <w:r w:rsidRPr="003B33F1">
        <w:rPr>
          <w:sz w:val="32"/>
          <w:szCs w:val="32"/>
        </w:rPr>
        <w:t>no</w:t>
      </w:r>
      <w:r w:rsidRPr="003B33F1">
        <w:rPr>
          <w:spacing w:val="-5"/>
          <w:sz w:val="32"/>
          <w:szCs w:val="32"/>
        </w:rPr>
        <w:t xml:space="preserve"> </w:t>
      </w:r>
      <w:r w:rsidRPr="003B33F1">
        <w:rPr>
          <w:sz w:val="32"/>
          <w:szCs w:val="32"/>
        </w:rPr>
        <w:t>more</w:t>
      </w:r>
      <w:r w:rsidRPr="003B33F1">
        <w:rPr>
          <w:spacing w:val="-5"/>
          <w:sz w:val="32"/>
          <w:szCs w:val="32"/>
        </w:rPr>
        <w:t xml:space="preserve"> </w:t>
      </w:r>
      <w:r w:rsidRPr="003B33F1">
        <w:rPr>
          <w:sz w:val="32"/>
          <w:szCs w:val="32"/>
        </w:rPr>
        <w:t>than 40% of total investments held.</w:t>
      </w:r>
    </w:p>
    <w:p w14:paraId="152F8C13" w14:textId="77777777" w:rsidR="003D36BB" w:rsidRPr="003B33F1" w:rsidRDefault="003D36BB" w:rsidP="003D36BB">
      <w:pPr>
        <w:pStyle w:val="BodyText"/>
        <w:spacing w:before="85" w:line="278" w:lineRule="auto"/>
        <w:ind w:left="943" w:right="1061"/>
        <w:rPr>
          <w:sz w:val="32"/>
          <w:szCs w:val="32"/>
        </w:rPr>
      </w:pPr>
      <w:r w:rsidRPr="003B33F1">
        <w:rPr>
          <w:sz w:val="32"/>
          <w:szCs w:val="32"/>
        </w:rPr>
        <w:t>The</w:t>
      </w:r>
      <w:r w:rsidRPr="003B33F1">
        <w:rPr>
          <w:spacing w:val="-6"/>
          <w:sz w:val="32"/>
          <w:szCs w:val="32"/>
        </w:rPr>
        <w:t xml:space="preserve"> </w:t>
      </w:r>
      <w:r w:rsidRPr="003B33F1">
        <w:rPr>
          <w:sz w:val="32"/>
          <w:szCs w:val="32"/>
        </w:rPr>
        <w:t>NZFC’s</w:t>
      </w:r>
      <w:r w:rsidRPr="003B33F1">
        <w:rPr>
          <w:spacing w:val="-6"/>
          <w:sz w:val="32"/>
          <w:szCs w:val="32"/>
        </w:rPr>
        <w:t xml:space="preserve"> </w:t>
      </w:r>
      <w:r w:rsidRPr="003B33F1">
        <w:rPr>
          <w:sz w:val="32"/>
          <w:szCs w:val="32"/>
        </w:rPr>
        <w:t>maximum</w:t>
      </w:r>
      <w:r w:rsidRPr="003B33F1">
        <w:rPr>
          <w:spacing w:val="-6"/>
          <w:sz w:val="32"/>
          <w:szCs w:val="32"/>
        </w:rPr>
        <w:t xml:space="preserve"> </w:t>
      </w:r>
      <w:r w:rsidRPr="003B33F1">
        <w:rPr>
          <w:sz w:val="32"/>
          <w:szCs w:val="32"/>
        </w:rPr>
        <w:t>credit</w:t>
      </w:r>
      <w:r w:rsidRPr="003B33F1">
        <w:rPr>
          <w:spacing w:val="-6"/>
          <w:sz w:val="32"/>
          <w:szCs w:val="32"/>
        </w:rPr>
        <w:t xml:space="preserve"> </w:t>
      </w:r>
      <w:r w:rsidRPr="003B33F1">
        <w:rPr>
          <w:sz w:val="32"/>
          <w:szCs w:val="32"/>
        </w:rPr>
        <w:t>exposure</w:t>
      </w:r>
      <w:r w:rsidRPr="003B33F1">
        <w:rPr>
          <w:spacing w:val="-6"/>
          <w:sz w:val="32"/>
          <w:szCs w:val="32"/>
        </w:rPr>
        <w:t xml:space="preserve"> </w:t>
      </w:r>
      <w:r w:rsidRPr="003B33F1">
        <w:rPr>
          <w:sz w:val="32"/>
          <w:szCs w:val="32"/>
        </w:rPr>
        <w:t>for</w:t>
      </w:r>
      <w:r w:rsidRPr="003B33F1">
        <w:rPr>
          <w:spacing w:val="-6"/>
          <w:sz w:val="32"/>
          <w:szCs w:val="32"/>
        </w:rPr>
        <w:t xml:space="preserve"> </w:t>
      </w:r>
      <w:r w:rsidRPr="003B33F1">
        <w:rPr>
          <w:sz w:val="32"/>
          <w:szCs w:val="32"/>
        </w:rPr>
        <w:t>each</w:t>
      </w:r>
      <w:r w:rsidRPr="003B33F1">
        <w:rPr>
          <w:spacing w:val="-6"/>
          <w:sz w:val="32"/>
          <w:szCs w:val="32"/>
        </w:rPr>
        <w:t xml:space="preserve"> </w:t>
      </w:r>
      <w:r w:rsidRPr="003B33F1">
        <w:rPr>
          <w:sz w:val="32"/>
          <w:szCs w:val="32"/>
        </w:rPr>
        <w:t>class</w:t>
      </w:r>
      <w:r w:rsidRPr="003B33F1">
        <w:rPr>
          <w:spacing w:val="-6"/>
          <w:sz w:val="32"/>
          <w:szCs w:val="32"/>
        </w:rPr>
        <w:t xml:space="preserve"> </w:t>
      </w:r>
      <w:r w:rsidRPr="003B33F1">
        <w:rPr>
          <w:sz w:val="32"/>
          <w:szCs w:val="32"/>
        </w:rPr>
        <w:t>of</w:t>
      </w:r>
      <w:r w:rsidRPr="003B33F1">
        <w:rPr>
          <w:spacing w:val="-6"/>
          <w:sz w:val="32"/>
          <w:szCs w:val="32"/>
        </w:rPr>
        <w:t xml:space="preserve"> </w:t>
      </w:r>
      <w:r w:rsidRPr="003B33F1">
        <w:rPr>
          <w:sz w:val="32"/>
          <w:szCs w:val="32"/>
        </w:rPr>
        <w:t>financial</w:t>
      </w:r>
      <w:r w:rsidRPr="003B33F1">
        <w:rPr>
          <w:spacing w:val="-6"/>
          <w:sz w:val="32"/>
          <w:szCs w:val="32"/>
        </w:rPr>
        <w:t xml:space="preserve"> </w:t>
      </w:r>
      <w:r w:rsidRPr="003B33F1">
        <w:rPr>
          <w:sz w:val="32"/>
          <w:szCs w:val="32"/>
        </w:rPr>
        <w:t>instrument</w:t>
      </w:r>
      <w:r w:rsidRPr="003B33F1">
        <w:rPr>
          <w:spacing w:val="-6"/>
          <w:sz w:val="32"/>
          <w:szCs w:val="32"/>
        </w:rPr>
        <w:t xml:space="preserve"> </w:t>
      </w:r>
      <w:r w:rsidRPr="003B33F1">
        <w:rPr>
          <w:sz w:val="32"/>
          <w:szCs w:val="32"/>
        </w:rPr>
        <w:t>is</w:t>
      </w:r>
      <w:r w:rsidRPr="003B33F1">
        <w:rPr>
          <w:spacing w:val="-6"/>
          <w:sz w:val="32"/>
          <w:szCs w:val="32"/>
        </w:rPr>
        <w:t xml:space="preserve"> </w:t>
      </w:r>
      <w:r w:rsidRPr="003B33F1">
        <w:rPr>
          <w:sz w:val="32"/>
          <w:szCs w:val="32"/>
        </w:rPr>
        <w:t>represented</w:t>
      </w:r>
      <w:r w:rsidRPr="003B33F1">
        <w:rPr>
          <w:spacing w:val="-6"/>
          <w:sz w:val="32"/>
          <w:szCs w:val="32"/>
        </w:rPr>
        <w:t xml:space="preserve"> </w:t>
      </w:r>
      <w:r w:rsidRPr="003B33F1">
        <w:rPr>
          <w:sz w:val="32"/>
          <w:szCs w:val="32"/>
        </w:rPr>
        <w:t>by</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total</w:t>
      </w:r>
      <w:r w:rsidRPr="003B33F1">
        <w:rPr>
          <w:spacing w:val="-6"/>
          <w:sz w:val="32"/>
          <w:szCs w:val="32"/>
        </w:rPr>
        <w:t xml:space="preserve"> </w:t>
      </w:r>
      <w:r w:rsidRPr="003B33F1">
        <w:rPr>
          <w:sz w:val="32"/>
          <w:szCs w:val="32"/>
        </w:rPr>
        <w:t>carrying amount</w:t>
      </w:r>
      <w:r w:rsidRPr="003B33F1">
        <w:rPr>
          <w:spacing w:val="-2"/>
          <w:sz w:val="32"/>
          <w:szCs w:val="32"/>
        </w:rPr>
        <w:t xml:space="preserve"> </w:t>
      </w:r>
      <w:r w:rsidRPr="003B33F1">
        <w:rPr>
          <w:sz w:val="32"/>
          <w:szCs w:val="32"/>
        </w:rPr>
        <w:t>of</w:t>
      </w:r>
      <w:r w:rsidRPr="003B33F1">
        <w:rPr>
          <w:spacing w:val="-2"/>
          <w:sz w:val="32"/>
          <w:szCs w:val="32"/>
        </w:rPr>
        <w:t xml:space="preserve"> </w:t>
      </w:r>
      <w:r w:rsidRPr="003B33F1">
        <w:rPr>
          <w:sz w:val="32"/>
          <w:szCs w:val="32"/>
        </w:rPr>
        <w:t>cash</w:t>
      </w:r>
      <w:r w:rsidRPr="003B33F1">
        <w:rPr>
          <w:spacing w:val="-2"/>
          <w:sz w:val="32"/>
          <w:szCs w:val="32"/>
        </w:rPr>
        <w:t xml:space="preserve"> </w:t>
      </w:r>
      <w:r w:rsidRPr="003B33F1">
        <w:rPr>
          <w:sz w:val="32"/>
          <w:szCs w:val="32"/>
        </w:rPr>
        <w:t>and</w:t>
      </w:r>
      <w:r w:rsidRPr="003B33F1">
        <w:rPr>
          <w:spacing w:val="-2"/>
          <w:sz w:val="32"/>
          <w:szCs w:val="32"/>
        </w:rPr>
        <w:t xml:space="preserve"> </w:t>
      </w:r>
      <w:r w:rsidRPr="003B33F1">
        <w:rPr>
          <w:sz w:val="32"/>
          <w:szCs w:val="32"/>
        </w:rPr>
        <w:t>cash</w:t>
      </w:r>
      <w:r w:rsidRPr="003B33F1">
        <w:rPr>
          <w:spacing w:val="-2"/>
          <w:sz w:val="32"/>
          <w:szCs w:val="32"/>
        </w:rPr>
        <w:t xml:space="preserve"> </w:t>
      </w:r>
      <w:r w:rsidRPr="003B33F1">
        <w:rPr>
          <w:sz w:val="32"/>
          <w:szCs w:val="32"/>
        </w:rPr>
        <w:t>equivalents</w:t>
      </w:r>
      <w:r w:rsidRPr="003B33F1">
        <w:rPr>
          <w:spacing w:val="-2"/>
          <w:sz w:val="32"/>
          <w:szCs w:val="32"/>
        </w:rPr>
        <w:t xml:space="preserve"> </w:t>
      </w:r>
      <w:r w:rsidRPr="003B33F1">
        <w:rPr>
          <w:sz w:val="32"/>
          <w:szCs w:val="32"/>
        </w:rPr>
        <w:t>(Note</w:t>
      </w:r>
      <w:r w:rsidRPr="003B33F1">
        <w:rPr>
          <w:spacing w:val="-2"/>
          <w:sz w:val="32"/>
          <w:szCs w:val="32"/>
        </w:rPr>
        <w:t xml:space="preserve"> </w:t>
      </w:r>
      <w:r w:rsidRPr="003B33F1">
        <w:rPr>
          <w:sz w:val="32"/>
          <w:szCs w:val="32"/>
        </w:rPr>
        <w:t>4.1),</w:t>
      </w:r>
      <w:r w:rsidRPr="003B33F1">
        <w:rPr>
          <w:spacing w:val="-2"/>
          <w:sz w:val="32"/>
          <w:szCs w:val="32"/>
        </w:rPr>
        <w:t xml:space="preserve"> </w:t>
      </w:r>
      <w:r w:rsidRPr="003B33F1">
        <w:rPr>
          <w:sz w:val="32"/>
          <w:szCs w:val="32"/>
        </w:rPr>
        <w:t>short</w:t>
      </w:r>
      <w:r w:rsidRPr="003B33F1">
        <w:rPr>
          <w:spacing w:val="-2"/>
          <w:sz w:val="32"/>
          <w:szCs w:val="32"/>
        </w:rPr>
        <w:t xml:space="preserve"> </w:t>
      </w:r>
      <w:r w:rsidRPr="003B33F1">
        <w:rPr>
          <w:sz w:val="32"/>
          <w:szCs w:val="32"/>
        </w:rPr>
        <w:t>term</w:t>
      </w:r>
      <w:r w:rsidRPr="003B33F1">
        <w:rPr>
          <w:spacing w:val="-2"/>
          <w:sz w:val="32"/>
          <w:szCs w:val="32"/>
        </w:rPr>
        <w:t xml:space="preserve"> </w:t>
      </w:r>
      <w:r w:rsidRPr="003B33F1">
        <w:rPr>
          <w:sz w:val="32"/>
          <w:szCs w:val="32"/>
        </w:rPr>
        <w:t>deposits</w:t>
      </w:r>
      <w:r w:rsidRPr="003B33F1">
        <w:rPr>
          <w:spacing w:val="-2"/>
          <w:sz w:val="32"/>
          <w:szCs w:val="32"/>
        </w:rPr>
        <w:t xml:space="preserve"> </w:t>
      </w:r>
      <w:r w:rsidRPr="003B33F1">
        <w:rPr>
          <w:sz w:val="32"/>
          <w:szCs w:val="32"/>
        </w:rPr>
        <w:t>(Note</w:t>
      </w:r>
      <w:r w:rsidRPr="003B33F1">
        <w:rPr>
          <w:spacing w:val="-2"/>
          <w:sz w:val="32"/>
          <w:szCs w:val="32"/>
        </w:rPr>
        <w:t xml:space="preserve"> </w:t>
      </w:r>
      <w:r w:rsidRPr="003B33F1">
        <w:rPr>
          <w:sz w:val="32"/>
          <w:szCs w:val="32"/>
        </w:rPr>
        <w:t>4.2)</w:t>
      </w:r>
      <w:r w:rsidRPr="003B33F1">
        <w:rPr>
          <w:spacing w:val="-2"/>
          <w:sz w:val="32"/>
          <w:szCs w:val="32"/>
        </w:rPr>
        <w:t xml:space="preserve"> </w:t>
      </w:r>
      <w:r w:rsidRPr="003B33F1">
        <w:rPr>
          <w:sz w:val="32"/>
          <w:szCs w:val="32"/>
        </w:rPr>
        <w:t>and</w:t>
      </w:r>
      <w:r w:rsidRPr="003B33F1">
        <w:rPr>
          <w:spacing w:val="-2"/>
          <w:sz w:val="32"/>
          <w:szCs w:val="32"/>
        </w:rPr>
        <w:t xml:space="preserve"> </w:t>
      </w:r>
      <w:r w:rsidRPr="003B33F1">
        <w:rPr>
          <w:sz w:val="32"/>
          <w:szCs w:val="32"/>
        </w:rPr>
        <w:t>trade</w:t>
      </w:r>
      <w:r w:rsidRPr="003B33F1">
        <w:rPr>
          <w:spacing w:val="-2"/>
          <w:sz w:val="32"/>
          <w:szCs w:val="32"/>
        </w:rPr>
        <w:t xml:space="preserve"> </w:t>
      </w:r>
      <w:r w:rsidRPr="003B33F1">
        <w:rPr>
          <w:sz w:val="32"/>
          <w:szCs w:val="32"/>
        </w:rPr>
        <w:t>debtors</w:t>
      </w:r>
      <w:r w:rsidRPr="003B33F1">
        <w:rPr>
          <w:spacing w:val="-2"/>
          <w:sz w:val="32"/>
          <w:szCs w:val="32"/>
        </w:rPr>
        <w:t xml:space="preserve"> </w:t>
      </w:r>
      <w:r w:rsidRPr="003B33F1">
        <w:rPr>
          <w:sz w:val="32"/>
          <w:szCs w:val="32"/>
        </w:rPr>
        <w:t>(Note</w:t>
      </w:r>
      <w:r w:rsidRPr="003B33F1">
        <w:rPr>
          <w:spacing w:val="-2"/>
          <w:sz w:val="32"/>
          <w:szCs w:val="32"/>
        </w:rPr>
        <w:t xml:space="preserve"> </w:t>
      </w:r>
      <w:r w:rsidRPr="003B33F1">
        <w:rPr>
          <w:sz w:val="32"/>
          <w:szCs w:val="32"/>
        </w:rPr>
        <w:t>4.3).</w:t>
      </w:r>
    </w:p>
    <w:p w14:paraId="5C1D7CD5" w14:textId="77777777" w:rsidR="003D36BB" w:rsidRPr="003B33F1" w:rsidRDefault="003D36BB" w:rsidP="003D36BB">
      <w:pPr>
        <w:pStyle w:val="BodyText"/>
        <w:spacing w:before="85" w:line="278" w:lineRule="auto"/>
        <w:ind w:left="943" w:right="954"/>
        <w:rPr>
          <w:sz w:val="32"/>
          <w:szCs w:val="32"/>
        </w:rPr>
      </w:pPr>
      <w:r w:rsidRPr="003B33F1">
        <w:rPr>
          <w:sz w:val="32"/>
          <w:szCs w:val="32"/>
        </w:rPr>
        <w:t>There are no major concentrations of credit risk with respect to trade debtors and exposure to them is monitored on</w:t>
      </w:r>
      <w:r w:rsidRPr="003B33F1">
        <w:rPr>
          <w:spacing w:val="-3"/>
          <w:sz w:val="32"/>
          <w:szCs w:val="32"/>
        </w:rPr>
        <w:t xml:space="preserve"> </w:t>
      </w:r>
      <w:r w:rsidRPr="003B33F1">
        <w:rPr>
          <w:sz w:val="32"/>
          <w:szCs w:val="32"/>
        </w:rPr>
        <w:t>a</w:t>
      </w:r>
      <w:r w:rsidRPr="003B33F1">
        <w:rPr>
          <w:spacing w:val="-3"/>
          <w:sz w:val="32"/>
          <w:szCs w:val="32"/>
        </w:rPr>
        <w:t xml:space="preserve"> </w:t>
      </w:r>
      <w:r w:rsidRPr="003B33F1">
        <w:rPr>
          <w:sz w:val="32"/>
          <w:szCs w:val="32"/>
        </w:rPr>
        <w:t>regular</w:t>
      </w:r>
      <w:r w:rsidRPr="003B33F1">
        <w:rPr>
          <w:spacing w:val="-3"/>
          <w:sz w:val="32"/>
          <w:szCs w:val="32"/>
        </w:rPr>
        <w:t xml:space="preserve"> </w:t>
      </w:r>
      <w:r w:rsidRPr="003B33F1">
        <w:rPr>
          <w:sz w:val="32"/>
          <w:szCs w:val="32"/>
        </w:rPr>
        <w:t>basis.</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NZFC</w:t>
      </w:r>
      <w:r w:rsidRPr="003B33F1">
        <w:rPr>
          <w:spacing w:val="-3"/>
          <w:sz w:val="32"/>
          <w:szCs w:val="32"/>
        </w:rPr>
        <w:t xml:space="preserve"> </w:t>
      </w:r>
      <w:r w:rsidRPr="003B33F1">
        <w:rPr>
          <w:sz w:val="32"/>
          <w:szCs w:val="32"/>
        </w:rPr>
        <w:t>does</w:t>
      </w:r>
      <w:r w:rsidRPr="003B33F1">
        <w:rPr>
          <w:spacing w:val="-3"/>
          <w:sz w:val="32"/>
          <w:szCs w:val="32"/>
        </w:rPr>
        <w:t xml:space="preserve"> </w:t>
      </w:r>
      <w:r w:rsidRPr="003B33F1">
        <w:rPr>
          <w:sz w:val="32"/>
          <w:szCs w:val="32"/>
        </w:rPr>
        <w:t>not</w:t>
      </w:r>
      <w:r w:rsidRPr="003B33F1">
        <w:rPr>
          <w:spacing w:val="-3"/>
          <w:sz w:val="32"/>
          <w:szCs w:val="32"/>
        </w:rPr>
        <w:t xml:space="preserve"> </w:t>
      </w:r>
      <w:r w:rsidRPr="003B33F1">
        <w:rPr>
          <w:sz w:val="32"/>
          <w:szCs w:val="32"/>
        </w:rPr>
        <w:t>require</w:t>
      </w:r>
      <w:r w:rsidRPr="003B33F1">
        <w:rPr>
          <w:spacing w:val="-3"/>
          <w:sz w:val="32"/>
          <w:szCs w:val="32"/>
        </w:rPr>
        <w:t xml:space="preserve"> </w:t>
      </w:r>
      <w:r w:rsidRPr="003B33F1">
        <w:rPr>
          <w:sz w:val="32"/>
          <w:szCs w:val="32"/>
        </w:rPr>
        <w:t>any</w:t>
      </w:r>
      <w:r w:rsidRPr="003B33F1">
        <w:rPr>
          <w:spacing w:val="-3"/>
          <w:sz w:val="32"/>
          <w:szCs w:val="32"/>
        </w:rPr>
        <w:t xml:space="preserve"> </w:t>
      </w:r>
      <w:r w:rsidRPr="003B33F1">
        <w:rPr>
          <w:sz w:val="32"/>
          <w:szCs w:val="32"/>
        </w:rPr>
        <w:t>collateral</w:t>
      </w:r>
      <w:r w:rsidRPr="003B33F1">
        <w:rPr>
          <w:spacing w:val="-3"/>
          <w:sz w:val="32"/>
          <w:szCs w:val="32"/>
        </w:rPr>
        <w:t xml:space="preserve"> </w:t>
      </w:r>
      <w:r w:rsidRPr="003B33F1">
        <w:rPr>
          <w:sz w:val="32"/>
          <w:szCs w:val="32"/>
        </w:rPr>
        <w:t>or</w:t>
      </w:r>
      <w:r w:rsidRPr="003B33F1">
        <w:rPr>
          <w:spacing w:val="-3"/>
          <w:sz w:val="32"/>
          <w:szCs w:val="32"/>
        </w:rPr>
        <w:t xml:space="preserve"> </w:t>
      </w:r>
      <w:r w:rsidRPr="003B33F1">
        <w:rPr>
          <w:sz w:val="32"/>
          <w:szCs w:val="32"/>
        </w:rPr>
        <w:t>security</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support</w:t>
      </w:r>
      <w:r w:rsidRPr="003B33F1">
        <w:rPr>
          <w:spacing w:val="-3"/>
          <w:sz w:val="32"/>
          <w:szCs w:val="32"/>
        </w:rPr>
        <w:t xml:space="preserve"> </w:t>
      </w:r>
      <w:r w:rsidRPr="003B33F1">
        <w:rPr>
          <w:sz w:val="32"/>
          <w:szCs w:val="32"/>
        </w:rPr>
        <w:t>financial</w:t>
      </w:r>
      <w:r w:rsidRPr="003B33F1">
        <w:rPr>
          <w:spacing w:val="-3"/>
          <w:sz w:val="32"/>
          <w:szCs w:val="32"/>
        </w:rPr>
        <w:t xml:space="preserve"> </w:t>
      </w:r>
      <w:r w:rsidRPr="003B33F1">
        <w:rPr>
          <w:sz w:val="32"/>
          <w:szCs w:val="32"/>
        </w:rPr>
        <w:t>instruments</w:t>
      </w:r>
      <w:r w:rsidRPr="003B33F1">
        <w:rPr>
          <w:spacing w:val="-3"/>
          <w:sz w:val="32"/>
          <w:szCs w:val="32"/>
        </w:rPr>
        <w:t xml:space="preserve"> </w:t>
      </w:r>
      <w:r w:rsidRPr="003B33F1">
        <w:rPr>
          <w:sz w:val="32"/>
          <w:szCs w:val="32"/>
        </w:rPr>
        <w:t>due</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the quality of the financial institutions dealt with.</w:t>
      </w:r>
    </w:p>
    <w:p w14:paraId="724ADF9A" w14:textId="77777777" w:rsidR="003D36BB" w:rsidRPr="003B33F1" w:rsidRDefault="003D36BB" w:rsidP="003D36BB">
      <w:pPr>
        <w:pStyle w:val="BodyText"/>
        <w:spacing w:before="85"/>
        <w:ind w:left="943"/>
        <w:rPr>
          <w:sz w:val="32"/>
          <w:szCs w:val="32"/>
        </w:rPr>
      </w:pPr>
      <w:r w:rsidRPr="003B33F1">
        <w:rPr>
          <w:sz w:val="32"/>
          <w:szCs w:val="32"/>
        </w:rPr>
        <w:t>Other</w:t>
      </w:r>
      <w:r w:rsidRPr="003B33F1">
        <w:rPr>
          <w:spacing w:val="-2"/>
          <w:sz w:val="32"/>
          <w:szCs w:val="32"/>
        </w:rPr>
        <w:t xml:space="preserve"> </w:t>
      </w:r>
      <w:r w:rsidRPr="003B33F1">
        <w:rPr>
          <w:sz w:val="32"/>
          <w:szCs w:val="32"/>
        </w:rPr>
        <w:t>than</w:t>
      </w:r>
      <w:r w:rsidRPr="003B33F1">
        <w:rPr>
          <w:spacing w:val="-1"/>
          <w:sz w:val="32"/>
          <w:szCs w:val="32"/>
        </w:rPr>
        <w:t xml:space="preserve"> </w:t>
      </w:r>
      <w:r w:rsidRPr="003B33F1">
        <w:rPr>
          <w:sz w:val="32"/>
          <w:szCs w:val="32"/>
        </w:rPr>
        <w:t>to</w:t>
      </w:r>
      <w:r w:rsidRPr="003B33F1">
        <w:rPr>
          <w:spacing w:val="-2"/>
          <w:sz w:val="32"/>
          <w:szCs w:val="32"/>
        </w:rPr>
        <w:t xml:space="preserve"> </w:t>
      </w:r>
      <w:r w:rsidRPr="003B33F1">
        <w:rPr>
          <w:sz w:val="32"/>
          <w:szCs w:val="32"/>
        </w:rPr>
        <w:t>Government</w:t>
      </w:r>
      <w:r w:rsidRPr="003B33F1">
        <w:rPr>
          <w:spacing w:val="-1"/>
          <w:sz w:val="32"/>
          <w:szCs w:val="32"/>
        </w:rPr>
        <w:t xml:space="preserve"> </w:t>
      </w:r>
      <w:r w:rsidRPr="003B33F1">
        <w:rPr>
          <w:sz w:val="32"/>
          <w:szCs w:val="32"/>
        </w:rPr>
        <w:t>entities,</w:t>
      </w:r>
      <w:r w:rsidRPr="003B33F1">
        <w:rPr>
          <w:spacing w:val="-1"/>
          <w:sz w:val="32"/>
          <w:szCs w:val="32"/>
        </w:rPr>
        <w:t xml:space="preserve"> </w:t>
      </w:r>
      <w:r w:rsidRPr="003B33F1">
        <w:rPr>
          <w:sz w:val="32"/>
          <w:szCs w:val="32"/>
        </w:rPr>
        <w:t>there</w:t>
      </w:r>
      <w:r w:rsidRPr="003B33F1">
        <w:rPr>
          <w:spacing w:val="-2"/>
          <w:sz w:val="32"/>
          <w:szCs w:val="32"/>
        </w:rPr>
        <w:t xml:space="preserve"> </w:t>
      </w:r>
      <w:r w:rsidRPr="003B33F1">
        <w:rPr>
          <w:sz w:val="32"/>
          <w:szCs w:val="32"/>
        </w:rPr>
        <w:t>are</w:t>
      </w:r>
      <w:r w:rsidRPr="003B33F1">
        <w:rPr>
          <w:spacing w:val="-1"/>
          <w:sz w:val="32"/>
          <w:szCs w:val="32"/>
        </w:rPr>
        <w:t xml:space="preserve"> </w:t>
      </w:r>
      <w:r w:rsidRPr="003B33F1">
        <w:rPr>
          <w:sz w:val="32"/>
          <w:szCs w:val="32"/>
        </w:rPr>
        <w:t>no</w:t>
      </w:r>
      <w:r w:rsidRPr="003B33F1">
        <w:rPr>
          <w:spacing w:val="-2"/>
          <w:sz w:val="32"/>
          <w:szCs w:val="32"/>
        </w:rPr>
        <w:t xml:space="preserve"> </w:t>
      </w:r>
      <w:r w:rsidRPr="003B33F1">
        <w:rPr>
          <w:sz w:val="32"/>
          <w:szCs w:val="32"/>
        </w:rPr>
        <w:t>major</w:t>
      </w:r>
      <w:r w:rsidRPr="003B33F1">
        <w:rPr>
          <w:spacing w:val="-1"/>
          <w:sz w:val="32"/>
          <w:szCs w:val="32"/>
        </w:rPr>
        <w:t xml:space="preserve"> </w:t>
      </w:r>
      <w:r w:rsidRPr="003B33F1">
        <w:rPr>
          <w:sz w:val="32"/>
          <w:szCs w:val="32"/>
        </w:rPr>
        <w:t>concentrations</w:t>
      </w:r>
      <w:r w:rsidRPr="003B33F1">
        <w:rPr>
          <w:spacing w:val="-1"/>
          <w:sz w:val="32"/>
          <w:szCs w:val="32"/>
        </w:rPr>
        <w:t xml:space="preserve"> </w:t>
      </w:r>
      <w:r w:rsidRPr="003B33F1">
        <w:rPr>
          <w:sz w:val="32"/>
          <w:szCs w:val="32"/>
        </w:rPr>
        <w:t>of</w:t>
      </w:r>
      <w:r w:rsidRPr="003B33F1">
        <w:rPr>
          <w:spacing w:val="-2"/>
          <w:sz w:val="32"/>
          <w:szCs w:val="32"/>
        </w:rPr>
        <w:t xml:space="preserve"> </w:t>
      </w:r>
      <w:r w:rsidRPr="003B33F1">
        <w:rPr>
          <w:sz w:val="32"/>
          <w:szCs w:val="32"/>
        </w:rPr>
        <w:t>credit</w:t>
      </w:r>
      <w:r w:rsidRPr="003B33F1">
        <w:rPr>
          <w:spacing w:val="-1"/>
          <w:sz w:val="32"/>
          <w:szCs w:val="32"/>
        </w:rPr>
        <w:t xml:space="preserve"> </w:t>
      </w:r>
      <w:r w:rsidRPr="003B33F1">
        <w:rPr>
          <w:spacing w:val="-2"/>
          <w:sz w:val="32"/>
          <w:szCs w:val="32"/>
        </w:rPr>
        <w:t>risk.</w:t>
      </w:r>
    </w:p>
    <w:p w14:paraId="3D710A2F" w14:textId="77777777" w:rsidR="003D36BB" w:rsidRPr="003B33F1" w:rsidRDefault="003D36BB" w:rsidP="003D36BB">
      <w:pPr>
        <w:pStyle w:val="Heading7"/>
        <w:spacing w:before="118"/>
        <w:rPr>
          <w:sz w:val="32"/>
          <w:szCs w:val="32"/>
        </w:rPr>
      </w:pPr>
      <w:r w:rsidRPr="003B33F1">
        <w:rPr>
          <w:i/>
          <w:sz w:val="32"/>
          <w:szCs w:val="32"/>
        </w:rPr>
        <w:t>Credit</w:t>
      </w:r>
      <w:r w:rsidRPr="003B33F1">
        <w:rPr>
          <w:i/>
          <w:spacing w:val="-10"/>
          <w:sz w:val="32"/>
          <w:szCs w:val="32"/>
        </w:rPr>
        <w:t xml:space="preserve"> </w:t>
      </w:r>
      <w:r w:rsidRPr="003B33F1">
        <w:rPr>
          <w:i/>
          <w:sz w:val="32"/>
          <w:szCs w:val="32"/>
        </w:rPr>
        <w:t>quality</w:t>
      </w:r>
      <w:r w:rsidRPr="003B33F1">
        <w:rPr>
          <w:i/>
          <w:spacing w:val="-10"/>
          <w:sz w:val="32"/>
          <w:szCs w:val="32"/>
        </w:rPr>
        <w:t xml:space="preserve"> </w:t>
      </w:r>
      <w:r w:rsidRPr="003B33F1">
        <w:rPr>
          <w:i/>
          <w:sz w:val="32"/>
          <w:szCs w:val="32"/>
        </w:rPr>
        <w:t>of</w:t>
      </w:r>
      <w:r w:rsidRPr="003B33F1">
        <w:rPr>
          <w:i/>
          <w:spacing w:val="-10"/>
          <w:sz w:val="32"/>
          <w:szCs w:val="32"/>
        </w:rPr>
        <w:t xml:space="preserve"> </w:t>
      </w:r>
      <w:r w:rsidRPr="003B33F1">
        <w:rPr>
          <w:i/>
          <w:sz w:val="32"/>
          <w:szCs w:val="32"/>
        </w:rPr>
        <w:t>financial</w:t>
      </w:r>
      <w:r w:rsidRPr="003B33F1">
        <w:rPr>
          <w:i/>
          <w:spacing w:val="-9"/>
          <w:sz w:val="32"/>
          <w:szCs w:val="32"/>
        </w:rPr>
        <w:t xml:space="preserve"> </w:t>
      </w:r>
      <w:r w:rsidRPr="003B33F1">
        <w:rPr>
          <w:i/>
          <w:spacing w:val="-2"/>
          <w:sz w:val="32"/>
          <w:szCs w:val="32"/>
        </w:rPr>
        <w:t>assets</w:t>
      </w:r>
    </w:p>
    <w:p w14:paraId="34A09500" w14:textId="77777777" w:rsidR="003D36BB" w:rsidRPr="003B33F1" w:rsidRDefault="003D36BB" w:rsidP="003D36BB">
      <w:pPr>
        <w:pStyle w:val="BodyText"/>
        <w:spacing w:before="118" w:line="278" w:lineRule="auto"/>
        <w:ind w:left="943" w:right="1372"/>
        <w:rPr>
          <w:sz w:val="32"/>
          <w:szCs w:val="32"/>
        </w:rPr>
      </w:pPr>
      <w:r w:rsidRPr="003B33F1">
        <w:rPr>
          <w:sz w:val="32"/>
          <w:szCs w:val="32"/>
        </w:rPr>
        <w:t>The</w:t>
      </w:r>
      <w:r w:rsidRPr="003B33F1">
        <w:rPr>
          <w:spacing w:val="-2"/>
          <w:sz w:val="32"/>
          <w:szCs w:val="32"/>
        </w:rPr>
        <w:t xml:space="preserve"> </w:t>
      </w:r>
      <w:r w:rsidRPr="003B33F1">
        <w:rPr>
          <w:sz w:val="32"/>
          <w:szCs w:val="32"/>
        </w:rPr>
        <w:t>credit</w:t>
      </w:r>
      <w:r w:rsidRPr="003B33F1">
        <w:rPr>
          <w:spacing w:val="-2"/>
          <w:sz w:val="32"/>
          <w:szCs w:val="32"/>
        </w:rPr>
        <w:t xml:space="preserve"> </w:t>
      </w:r>
      <w:r w:rsidRPr="003B33F1">
        <w:rPr>
          <w:sz w:val="32"/>
          <w:szCs w:val="32"/>
        </w:rPr>
        <w:t>quality</w:t>
      </w:r>
      <w:r w:rsidRPr="003B33F1">
        <w:rPr>
          <w:spacing w:val="-2"/>
          <w:sz w:val="32"/>
          <w:szCs w:val="32"/>
        </w:rPr>
        <w:t xml:space="preserve"> </w:t>
      </w:r>
      <w:r w:rsidRPr="003B33F1">
        <w:rPr>
          <w:sz w:val="32"/>
          <w:szCs w:val="32"/>
        </w:rPr>
        <w:t>of</w:t>
      </w:r>
      <w:r w:rsidRPr="003B33F1">
        <w:rPr>
          <w:spacing w:val="-2"/>
          <w:sz w:val="32"/>
          <w:szCs w:val="32"/>
        </w:rPr>
        <w:t xml:space="preserve"> </w:t>
      </w:r>
      <w:r w:rsidRPr="003B33F1">
        <w:rPr>
          <w:sz w:val="32"/>
          <w:szCs w:val="32"/>
        </w:rPr>
        <w:t>financial</w:t>
      </w:r>
      <w:r w:rsidRPr="003B33F1">
        <w:rPr>
          <w:spacing w:val="-2"/>
          <w:sz w:val="32"/>
          <w:szCs w:val="32"/>
        </w:rPr>
        <w:t xml:space="preserve"> </w:t>
      </w:r>
      <w:r w:rsidRPr="003B33F1">
        <w:rPr>
          <w:sz w:val="32"/>
          <w:szCs w:val="32"/>
        </w:rPr>
        <w:t>assets</w:t>
      </w:r>
      <w:r w:rsidRPr="003B33F1">
        <w:rPr>
          <w:spacing w:val="-2"/>
          <w:sz w:val="32"/>
          <w:szCs w:val="32"/>
        </w:rPr>
        <w:t xml:space="preserve"> </w:t>
      </w:r>
      <w:r w:rsidRPr="003B33F1">
        <w:rPr>
          <w:sz w:val="32"/>
          <w:szCs w:val="32"/>
        </w:rPr>
        <w:t>that</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neither</w:t>
      </w:r>
      <w:r w:rsidRPr="003B33F1">
        <w:rPr>
          <w:spacing w:val="-2"/>
          <w:sz w:val="32"/>
          <w:szCs w:val="32"/>
        </w:rPr>
        <w:t xml:space="preserve"> </w:t>
      </w:r>
      <w:r w:rsidRPr="003B33F1">
        <w:rPr>
          <w:sz w:val="32"/>
          <w:szCs w:val="32"/>
        </w:rPr>
        <w:t>past</w:t>
      </w:r>
      <w:r w:rsidRPr="003B33F1">
        <w:rPr>
          <w:spacing w:val="-2"/>
          <w:sz w:val="32"/>
          <w:szCs w:val="32"/>
        </w:rPr>
        <w:t xml:space="preserve"> </w:t>
      </w:r>
      <w:r w:rsidRPr="003B33F1">
        <w:rPr>
          <w:sz w:val="32"/>
          <w:szCs w:val="32"/>
        </w:rPr>
        <w:t>due</w:t>
      </w:r>
      <w:r w:rsidRPr="003B33F1">
        <w:rPr>
          <w:spacing w:val="-2"/>
          <w:sz w:val="32"/>
          <w:szCs w:val="32"/>
        </w:rPr>
        <w:t xml:space="preserve"> </w:t>
      </w:r>
      <w:r w:rsidRPr="003B33F1">
        <w:rPr>
          <w:sz w:val="32"/>
          <w:szCs w:val="32"/>
        </w:rPr>
        <w:t>nor</w:t>
      </w:r>
      <w:r w:rsidRPr="003B33F1">
        <w:rPr>
          <w:spacing w:val="-2"/>
          <w:sz w:val="32"/>
          <w:szCs w:val="32"/>
        </w:rPr>
        <w:t xml:space="preserve"> </w:t>
      </w:r>
      <w:r w:rsidRPr="003B33F1">
        <w:rPr>
          <w:sz w:val="32"/>
          <w:szCs w:val="32"/>
        </w:rPr>
        <w:t>impaired</w:t>
      </w:r>
      <w:r w:rsidRPr="003B33F1">
        <w:rPr>
          <w:spacing w:val="-2"/>
          <w:sz w:val="32"/>
          <w:szCs w:val="32"/>
        </w:rPr>
        <w:t xml:space="preserve"> </w:t>
      </w:r>
      <w:r w:rsidRPr="003B33F1">
        <w:rPr>
          <w:sz w:val="32"/>
          <w:szCs w:val="32"/>
        </w:rPr>
        <w:t>can</w:t>
      </w:r>
      <w:r w:rsidRPr="003B33F1">
        <w:rPr>
          <w:spacing w:val="-2"/>
          <w:sz w:val="32"/>
          <w:szCs w:val="32"/>
        </w:rPr>
        <w:t xml:space="preserve"> </w:t>
      </w:r>
      <w:r w:rsidRPr="003B33F1">
        <w:rPr>
          <w:sz w:val="32"/>
          <w:szCs w:val="32"/>
        </w:rPr>
        <w:t>be</w:t>
      </w:r>
      <w:r w:rsidRPr="003B33F1">
        <w:rPr>
          <w:spacing w:val="-2"/>
          <w:sz w:val="32"/>
          <w:szCs w:val="32"/>
        </w:rPr>
        <w:t xml:space="preserve"> </w:t>
      </w:r>
      <w:r w:rsidRPr="003B33F1">
        <w:rPr>
          <w:sz w:val="32"/>
          <w:szCs w:val="32"/>
        </w:rPr>
        <w:t>assessed</w:t>
      </w:r>
      <w:r w:rsidRPr="003B33F1">
        <w:rPr>
          <w:spacing w:val="-2"/>
          <w:sz w:val="32"/>
          <w:szCs w:val="32"/>
        </w:rPr>
        <w:t xml:space="preserve"> </w:t>
      </w:r>
      <w:r w:rsidRPr="003B33F1">
        <w:rPr>
          <w:sz w:val="32"/>
          <w:szCs w:val="32"/>
        </w:rPr>
        <w:t>by</w:t>
      </w:r>
      <w:r w:rsidRPr="003B33F1">
        <w:rPr>
          <w:spacing w:val="-2"/>
          <w:sz w:val="32"/>
          <w:szCs w:val="32"/>
        </w:rPr>
        <w:t xml:space="preserve"> </w:t>
      </w:r>
      <w:r w:rsidRPr="003B33F1">
        <w:rPr>
          <w:sz w:val="32"/>
          <w:szCs w:val="32"/>
        </w:rPr>
        <w:t>reference</w:t>
      </w:r>
      <w:r w:rsidRPr="003B33F1">
        <w:rPr>
          <w:spacing w:val="-2"/>
          <w:sz w:val="32"/>
          <w:szCs w:val="32"/>
        </w:rPr>
        <w:t xml:space="preserve"> </w:t>
      </w:r>
      <w:r w:rsidRPr="003B33F1">
        <w:rPr>
          <w:sz w:val="32"/>
          <w:szCs w:val="32"/>
        </w:rPr>
        <w:t>to Standard and Poor’s credit ratings (if available) or to historical information about counterparty default rates.</w:t>
      </w:r>
    </w:p>
    <w:p w14:paraId="0F80F85F" w14:textId="77777777" w:rsidR="003D36BB" w:rsidRPr="003B33F1" w:rsidRDefault="003D36BB" w:rsidP="003D36BB">
      <w:pPr>
        <w:pStyle w:val="BodyText"/>
        <w:spacing w:before="7"/>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9"/>
        <w:gridCol w:w="1417"/>
        <w:gridCol w:w="1417"/>
      </w:tblGrid>
      <w:tr w:rsidR="003D36BB" w:rsidRPr="003B33F1" w14:paraId="4E08C31C" w14:textId="77777777" w:rsidTr="00A70712">
        <w:trPr>
          <w:trHeight w:val="485"/>
        </w:trPr>
        <w:tc>
          <w:tcPr>
            <w:tcW w:w="9103" w:type="dxa"/>
            <w:gridSpan w:val="3"/>
            <w:shd w:val="clear" w:color="auto" w:fill="000000"/>
          </w:tcPr>
          <w:p w14:paraId="61C5000B" w14:textId="77777777" w:rsidR="003D36BB" w:rsidRPr="0083350B" w:rsidRDefault="003D36BB" w:rsidP="00A70712">
            <w:pPr>
              <w:pStyle w:val="TableParagraph"/>
              <w:tabs>
                <w:tab w:val="left" w:pos="1418"/>
              </w:tabs>
              <w:spacing w:before="29" w:line="213" w:lineRule="exact"/>
              <w:ind w:right="223"/>
              <w:jc w:val="right"/>
              <w:rPr>
                <w:rFonts w:ascii="Arial Black"/>
                <w:sz w:val="24"/>
                <w:szCs w:val="24"/>
              </w:rPr>
            </w:pPr>
            <w:r w:rsidRPr="0083350B">
              <w:rPr>
                <w:rFonts w:ascii="Arial Black"/>
                <w:color w:val="FFFFFF"/>
                <w:spacing w:val="-4"/>
                <w:sz w:val="24"/>
                <w:szCs w:val="24"/>
              </w:rPr>
              <w:t>2024</w:t>
            </w:r>
            <w:r w:rsidRPr="0083350B">
              <w:rPr>
                <w:rFonts w:ascii="Arial Black"/>
                <w:color w:val="FFFFFF"/>
                <w:sz w:val="24"/>
                <w:szCs w:val="24"/>
              </w:rPr>
              <w:tab/>
            </w:r>
            <w:r w:rsidRPr="0083350B">
              <w:rPr>
                <w:rFonts w:ascii="Arial Black"/>
                <w:color w:val="FFFFFF"/>
                <w:spacing w:val="-4"/>
                <w:sz w:val="24"/>
                <w:szCs w:val="24"/>
              </w:rPr>
              <w:t>2023</w:t>
            </w:r>
          </w:p>
          <w:p w14:paraId="5D9F944A" w14:textId="77777777" w:rsidR="003D36BB" w:rsidRPr="003B33F1" w:rsidRDefault="003D36BB" w:rsidP="00A70712">
            <w:pPr>
              <w:pStyle w:val="TableParagraph"/>
              <w:tabs>
                <w:tab w:val="left" w:pos="1417"/>
              </w:tabs>
              <w:spacing w:line="213" w:lineRule="exact"/>
              <w:ind w:right="223"/>
              <w:jc w:val="right"/>
              <w:rPr>
                <w:rFonts w:ascii="Arial Black"/>
                <w:sz w:val="32"/>
                <w:szCs w:val="32"/>
              </w:rPr>
            </w:pPr>
            <w:r w:rsidRPr="0083350B">
              <w:rPr>
                <w:rFonts w:ascii="Arial Black"/>
                <w:color w:val="FFFFFF"/>
                <w:spacing w:val="-10"/>
                <w:sz w:val="24"/>
                <w:szCs w:val="24"/>
              </w:rPr>
              <w:t>$</w:t>
            </w:r>
            <w:r w:rsidRPr="0083350B">
              <w:rPr>
                <w:rFonts w:ascii="Arial Black"/>
                <w:color w:val="FFFFFF"/>
                <w:sz w:val="24"/>
                <w:szCs w:val="24"/>
              </w:rPr>
              <w:tab/>
            </w:r>
            <w:r w:rsidRPr="0083350B">
              <w:rPr>
                <w:rFonts w:ascii="Arial Black"/>
                <w:color w:val="FFFFFF"/>
                <w:spacing w:val="-10"/>
                <w:sz w:val="24"/>
                <w:szCs w:val="24"/>
              </w:rPr>
              <w:t>$</w:t>
            </w:r>
          </w:p>
        </w:tc>
      </w:tr>
      <w:tr w:rsidR="003D36BB" w:rsidRPr="003B33F1" w14:paraId="1A67CF95" w14:textId="77777777" w:rsidTr="00A70712">
        <w:trPr>
          <w:trHeight w:val="272"/>
        </w:trPr>
        <w:tc>
          <w:tcPr>
            <w:tcW w:w="6269" w:type="dxa"/>
          </w:tcPr>
          <w:p w14:paraId="4131D60C" w14:textId="77777777" w:rsidR="003D36BB" w:rsidRPr="003B33F1" w:rsidRDefault="003D36BB" w:rsidP="00A70712">
            <w:pPr>
              <w:pStyle w:val="TableParagraph"/>
              <w:spacing w:before="23" w:line="230" w:lineRule="exact"/>
              <w:ind w:left="113"/>
              <w:rPr>
                <w:rFonts w:ascii="Arial Black"/>
                <w:sz w:val="32"/>
                <w:szCs w:val="32"/>
              </w:rPr>
            </w:pPr>
            <w:r w:rsidRPr="003B33F1">
              <w:rPr>
                <w:rFonts w:ascii="Arial Black"/>
                <w:w w:val="80"/>
                <w:sz w:val="32"/>
                <w:szCs w:val="32"/>
              </w:rPr>
              <w:t>Counterparties</w:t>
            </w:r>
            <w:r w:rsidRPr="003B33F1">
              <w:rPr>
                <w:rFonts w:ascii="Arial Black"/>
                <w:spacing w:val="2"/>
                <w:sz w:val="32"/>
                <w:szCs w:val="32"/>
              </w:rPr>
              <w:t xml:space="preserve"> </w:t>
            </w:r>
            <w:r w:rsidRPr="003B33F1">
              <w:rPr>
                <w:rFonts w:ascii="Arial Black"/>
                <w:w w:val="80"/>
                <w:sz w:val="32"/>
                <w:szCs w:val="32"/>
              </w:rPr>
              <w:t>with</w:t>
            </w:r>
            <w:r w:rsidRPr="003B33F1">
              <w:rPr>
                <w:rFonts w:ascii="Arial Black"/>
                <w:spacing w:val="2"/>
                <w:sz w:val="32"/>
                <w:szCs w:val="32"/>
              </w:rPr>
              <w:t xml:space="preserve"> </w:t>
            </w:r>
            <w:r w:rsidRPr="003B33F1">
              <w:rPr>
                <w:rFonts w:ascii="Arial Black"/>
                <w:w w:val="80"/>
                <w:sz w:val="32"/>
                <w:szCs w:val="32"/>
              </w:rPr>
              <w:t>credit</w:t>
            </w:r>
            <w:r w:rsidRPr="003B33F1">
              <w:rPr>
                <w:rFonts w:ascii="Arial Black"/>
                <w:spacing w:val="2"/>
                <w:sz w:val="32"/>
                <w:szCs w:val="32"/>
              </w:rPr>
              <w:t xml:space="preserve"> </w:t>
            </w:r>
            <w:r w:rsidRPr="003B33F1">
              <w:rPr>
                <w:rFonts w:ascii="Arial Black"/>
                <w:spacing w:val="-2"/>
                <w:w w:val="80"/>
                <w:sz w:val="32"/>
                <w:szCs w:val="32"/>
              </w:rPr>
              <w:t>ratings</w:t>
            </w:r>
          </w:p>
        </w:tc>
        <w:tc>
          <w:tcPr>
            <w:tcW w:w="1417" w:type="dxa"/>
            <w:shd w:val="clear" w:color="auto" w:fill="F1F1F2"/>
          </w:tcPr>
          <w:p w14:paraId="2FED7223" w14:textId="77777777" w:rsidR="003D36BB" w:rsidRPr="003B33F1" w:rsidRDefault="003D36BB" w:rsidP="00A70712">
            <w:pPr>
              <w:pStyle w:val="TableParagraph"/>
              <w:rPr>
                <w:rFonts w:ascii="Times New Roman"/>
                <w:sz w:val="32"/>
                <w:szCs w:val="32"/>
              </w:rPr>
            </w:pPr>
          </w:p>
        </w:tc>
        <w:tc>
          <w:tcPr>
            <w:tcW w:w="1417" w:type="dxa"/>
          </w:tcPr>
          <w:p w14:paraId="43407225" w14:textId="77777777" w:rsidR="003D36BB" w:rsidRPr="003B33F1" w:rsidRDefault="003D36BB" w:rsidP="00A70712">
            <w:pPr>
              <w:pStyle w:val="TableParagraph"/>
              <w:rPr>
                <w:rFonts w:ascii="Times New Roman"/>
                <w:sz w:val="32"/>
                <w:szCs w:val="32"/>
              </w:rPr>
            </w:pPr>
          </w:p>
        </w:tc>
      </w:tr>
      <w:tr w:rsidR="003D36BB" w:rsidRPr="003B33F1" w14:paraId="5AFDDDF4" w14:textId="77777777" w:rsidTr="00A70712">
        <w:trPr>
          <w:trHeight w:val="251"/>
        </w:trPr>
        <w:tc>
          <w:tcPr>
            <w:tcW w:w="6269" w:type="dxa"/>
          </w:tcPr>
          <w:p w14:paraId="1B934E50" w14:textId="77777777" w:rsidR="003D36BB" w:rsidRPr="003B33F1" w:rsidRDefault="003D36BB" w:rsidP="00A70712">
            <w:pPr>
              <w:pStyle w:val="TableParagraph"/>
              <w:spacing w:before="12"/>
              <w:ind w:left="113"/>
              <w:rPr>
                <w:sz w:val="32"/>
                <w:szCs w:val="32"/>
              </w:rPr>
            </w:pPr>
            <w:r w:rsidRPr="003B33F1">
              <w:rPr>
                <w:sz w:val="32"/>
                <w:szCs w:val="32"/>
              </w:rPr>
              <w:t>Cash</w:t>
            </w:r>
            <w:r w:rsidRPr="003B33F1">
              <w:rPr>
                <w:spacing w:val="5"/>
                <w:sz w:val="32"/>
                <w:szCs w:val="32"/>
              </w:rPr>
              <w:t xml:space="preserve"> </w:t>
            </w:r>
            <w:r w:rsidRPr="003B33F1">
              <w:rPr>
                <w:sz w:val="32"/>
                <w:szCs w:val="32"/>
              </w:rPr>
              <w:t>at</w:t>
            </w:r>
            <w:r w:rsidRPr="003B33F1">
              <w:rPr>
                <w:spacing w:val="6"/>
                <w:sz w:val="32"/>
                <w:szCs w:val="32"/>
              </w:rPr>
              <w:t xml:space="preserve"> </w:t>
            </w:r>
            <w:r w:rsidRPr="003B33F1">
              <w:rPr>
                <w:sz w:val="32"/>
                <w:szCs w:val="32"/>
              </w:rPr>
              <w:t>bank,</w:t>
            </w:r>
            <w:r w:rsidRPr="003B33F1">
              <w:rPr>
                <w:spacing w:val="5"/>
                <w:sz w:val="32"/>
                <w:szCs w:val="32"/>
              </w:rPr>
              <w:t xml:space="preserve"> </w:t>
            </w:r>
            <w:r w:rsidRPr="003B33F1">
              <w:rPr>
                <w:sz w:val="32"/>
                <w:szCs w:val="32"/>
              </w:rPr>
              <w:t>term</w:t>
            </w:r>
            <w:r w:rsidRPr="003B33F1">
              <w:rPr>
                <w:spacing w:val="6"/>
                <w:sz w:val="32"/>
                <w:szCs w:val="32"/>
              </w:rPr>
              <w:t xml:space="preserve"> </w:t>
            </w:r>
            <w:r w:rsidRPr="003B33F1">
              <w:rPr>
                <w:sz w:val="32"/>
                <w:szCs w:val="32"/>
              </w:rPr>
              <w:t>deposits</w:t>
            </w:r>
            <w:r w:rsidRPr="003B33F1">
              <w:rPr>
                <w:spacing w:val="5"/>
                <w:sz w:val="32"/>
                <w:szCs w:val="32"/>
              </w:rPr>
              <w:t xml:space="preserve"> </w:t>
            </w:r>
            <w:r w:rsidRPr="003B33F1">
              <w:rPr>
                <w:sz w:val="32"/>
                <w:szCs w:val="32"/>
              </w:rPr>
              <w:t>and</w:t>
            </w:r>
            <w:r w:rsidRPr="003B33F1">
              <w:rPr>
                <w:spacing w:val="6"/>
                <w:sz w:val="32"/>
                <w:szCs w:val="32"/>
              </w:rPr>
              <w:t xml:space="preserve"> </w:t>
            </w:r>
            <w:r w:rsidRPr="003B33F1">
              <w:rPr>
                <w:sz w:val="32"/>
                <w:szCs w:val="32"/>
              </w:rPr>
              <w:t>portfolio</w:t>
            </w:r>
            <w:r w:rsidRPr="003B33F1">
              <w:rPr>
                <w:spacing w:val="5"/>
                <w:sz w:val="32"/>
                <w:szCs w:val="32"/>
              </w:rPr>
              <w:t xml:space="preserve"> </w:t>
            </w:r>
            <w:r w:rsidRPr="003B33F1">
              <w:rPr>
                <w:sz w:val="32"/>
                <w:szCs w:val="32"/>
              </w:rPr>
              <w:t>investments</w:t>
            </w:r>
            <w:r w:rsidRPr="003B33F1">
              <w:rPr>
                <w:spacing w:val="6"/>
                <w:sz w:val="32"/>
                <w:szCs w:val="32"/>
              </w:rPr>
              <w:t xml:space="preserve"> </w:t>
            </w:r>
            <w:r w:rsidRPr="003B33F1">
              <w:rPr>
                <w:sz w:val="32"/>
                <w:szCs w:val="32"/>
              </w:rPr>
              <w:t>(notes</w:t>
            </w:r>
            <w:r w:rsidRPr="003B33F1">
              <w:rPr>
                <w:spacing w:val="6"/>
                <w:sz w:val="32"/>
                <w:szCs w:val="32"/>
              </w:rPr>
              <w:t xml:space="preserve"> </w:t>
            </w:r>
            <w:r w:rsidRPr="003B33F1">
              <w:rPr>
                <w:sz w:val="32"/>
                <w:szCs w:val="32"/>
              </w:rPr>
              <w:t>and</w:t>
            </w:r>
            <w:r w:rsidRPr="003B33F1">
              <w:rPr>
                <w:spacing w:val="5"/>
                <w:sz w:val="32"/>
                <w:szCs w:val="32"/>
              </w:rPr>
              <w:t xml:space="preserve"> </w:t>
            </w:r>
            <w:r w:rsidRPr="003B33F1">
              <w:rPr>
                <w:spacing w:val="-2"/>
                <w:sz w:val="32"/>
                <w:szCs w:val="32"/>
              </w:rPr>
              <w:t>bonds)</w:t>
            </w:r>
          </w:p>
        </w:tc>
        <w:tc>
          <w:tcPr>
            <w:tcW w:w="1417" w:type="dxa"/>
            <w:shd w:val="clear" w:color="auto" w:fill="F1F1F2"/>
          </w:tcPr>
          <w:p w14:paraId="7D301BF7" w14:textId="77777777" w:rsidR="003D36BB" w:rsidRPr="003B33F1" w:rsidRDefault="003D36BB" w:rsidP="00A70712">
            <w:pPr>
              <w:pStyle w:val="TableParagraph"/>
              <w:rPr>
                <w:rFonts w:ascii="Times New Roman"/>
                <w:sz w:val="32"/>
                <w:szCs w:val="32"/>
              </w:rPr>
            </w:pPr>
          </w:p>
        </w:tc>
        <w:tc>
          <w:tcPr>
            <w:tcW w:w="1417" w:type="dxa"/>
          </w:tcPr>
          <w:p w14:paraId="39ADC8D1" w14:textId="77777777" w:rsidR="003D36BB" w:rsidRPr="003B33F1" w:rsidRDefault="003D36BB" w:rsidP="00A70712">
            <w:pPr>
              <w:pStyle w:val="TableParagraph"/>
              <w:rPr>
                <w:rFonts w:ascii="Times New Roman"/>
                <w:sz w:val="32"/>
                <w:szCs w:val="32"/>
              </w:rPr>
            </w:pPr>
          </w:p>
        </w:tc>
      </w:tr>
      <w:tr w:rsidR="003D36BB" w:rsidRPr="003B33F1" w14:paraId="49B477E6" w14:textId="77777777" w:rsidTr="00A70712">
        <w:trPr>
          <w:trHeight w:val="293"/>
        </w:trPr>
        <w:tc>
          <w:tcPr>
            <w:tcW w:w="6269" w:type="dxa"/>
          </w:tcPr>
          <w:p w14:paraId="5838C649" w14:textId="77777777" w:rsidR="003D36BB" w:rsidRPr="003B33F1" w:rsidRDefault="003D36BB" w:rsidP="00A70712">
            <w:pPr>
              <w:pStyle w:val="TableParagraph"/>
              <w:spacing w:before="54"/>
              <w:ind w:left="113"/>
              <w:rPr>
                <w:sz w:val="32"/>
                <w:szCs w:val="32"/>
              </w:rPr>
            </w:pPr>
            <w:r w:rsidRPr="003B33F1">
              <w:rPr>
                <w:spacing w:val="-5"/>
                <w:sz w:val="32"/>
                <w:szCs w:val="32"/>
              </w:rPr>
              <w:t>AA+</w:t>
            </w:r>
          </w:p>
        </w:tc>
        <w:tc>
          <w:tcPr>
            <w:tcW w:w="1417" w:type="dxa"/>
            <w:shd w:val="clear" w:color="auto" w:fill="F1F1F2"/>
          </w:tcPr>
          <w:p w14:paraId="151BC6E6"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c>
          <w:tcPr>
            <w:tcW w:w="1417" w:type="dxa"/>
          </w:tcPr>
          <w:p w14:paraId="65AA1A01" w14:textId="77777777" w:rsidR="003D36BB" w:rsidRPr="003B33F1" w:rsidRDefault="003D36BB" w:rsidP="00A70712">
            <w:pPr>
              <w:pStyle w:val="TableParagraph"/>
              <w:spacing w:before="54"/>
              <w:ind w:right="223"/>
              <w:jc w:val="right"/>
              <w:rPr>
                <w:sz w:val="32"/>
                <w:szCs w:val="32"/>
              </w:rPr>
            </w:pPr>
            <w:r w:rsidRPr="003B33F1">
              <w:rPr>
                <w:spacing w:val="-10"/>
                <w:w w:val="105"/>
                <w:sz w:val="32"/>
                <w:szCs w:val="32"/>
              </w:rPr>
              <w:t>0</w:t>
            </w:r>
          </w:p>
        </w:tc>
      </w:tr>
      <w:tr w:rsidR="003D36BB" w:rsidRPr="003B33F1" w14:paraId="1ED86732" w14:textId="77777777" w:rsidTr="00A70712">
        <w:trPr>
          <w:trHeight w:val="293"/>
        </w:trPr>
        <w:tc>
          <w:tcPr>
            <w:tcW w:w="6269" w:type="dxa"/>
          </w:tcPr>
          <w:p w14:paraId="2B687CBC" w14:textId="77777777" w:rsidR="003D36BB" w:rsidRPr="003B33F1" w:rsidRDefault="003D36BB" w:rsidP="00A70712">
            <w:pPr>
              <w:pStyle w:val="TableParagraph"/>
              <w:spacing w:before="54"/>
              <w:ind w:left="113"/>
              <w:rPr>
                <w:sz w:val="32"/>
                <w:szCs w:val="32"/>
              </w:rPr>
            </w:pPr>
            <w:r w:rsidRPr="003B33F1">
              <w:rPr>
                <w:spacing w:val="-5"/>
                <w:sz w:val="32"/>
                <w:szCs w:val="32"/>
              </w:rPr>
              <w:t>AA-</w:t>
            </w:r>
          </w:p>
        </w:tc>
        <w:tc>
          <w:tcPr>
            <w:tcW w:w="1417" w:type="dxa"/>
            <w:shd w:val="clear" w:color="auto" w:fill="F1F1F2"/>
          </w:tcPr>
          <w:p w14:paraId="62860B64"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22,635,409</w:t>
            </w:r>
          </w:p>
        </w:tc>
        <w:tc>
          <w:tcPr>
            <w:tcW w:w="1417" w:type="dxa"/>
          </w:tcPr>
          <w:p w14:paraId="4B6FE607"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31,138,022</w:t>
            </w:r>
          </w:p>
        </w:tc>
      </w:tr>
      <w:tr w:rsidR="003D36BB" w:rsidRPr="003B33F1" w14:paraId="448D8FA2" w14:textId="77777777" w:rsidTr="00A70712">
        <w:trPr>
          <w:trHeight w:val="293"/>
        </w:trPr>
        <w:tc>
          <w:tcPr>
            <w:tcW w:w="6269" w:type="dxa"/>
          </w:tcPr>
          <w:p w14:paraId="6EFBBC08" w14:textId="77777777" w:rsidR="003D36BB" w:rsidRPr="003B33F1" w:rsidRDefault="003D36BB" w:rsidP="00A70712">
            <w:pPr>
              <w:pStyle w:val="TableParagraph"/>
              <w:spacing w:before="54"/>
              <w:ind w:left="113"/>
              <w:rPr>
                <w:sz w:val="32"/>
                <w:szCs w:val="32"/>
              </w:rPr>
            </w:pPr>
            <w:r w:rsidRPr="003B33F1">
              <w:rPr>
                <w:spacing w:val="-5"/>
                <w:sz w:val="32"/>
                <w:szCs w:val="32"/>
              </w:rPr>
              <w:t>AA</w:t>
            </w:r>
          </w:p>
        </w:tc>
        <w:tc>
          <w:tcPr>
            <w:tcW w:w="1417" w:type="dxa"/>
            <w:shd w:val="clear" w:color="auto" w:fill="F1F1F2"/>
          </w:tcPr>
          <w:p w14:paraId="4A697B10"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c>
          <w:tcPr>
            <w:tcW w:w="1417" w:type="dxa"/>
          </w:tcPr>
          <w:p w14:paraId="4BA2EDE7"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r>
      <w:tr w:rsidR="003D36BB" w:rsidRPr="003B33F1" w14:paraId="52F8EC8C" w14:textId="77777777" w:rsidTr="00A70712">
        <w:trPr>
          <w:trHeight w:val="293"/>
        </w:trPr>
        <w:tc>
          <w:tcPr>
            <w:tcW w:w="6269" w:type="dxa"/>
          </w:tcPr>
          <w:p w14:paraId="05CC1618" w14:textId="77777777" w:rsidR="003D36BB" w:rsidRPr="003B33F1" w:rsidRDefault="003D36BB" w:rsidP="00A70712">
            <w:pPr>
              <w:pStyle w:val="TableParagraph"/>
              <w:spacing w:before="54"/>
              <w:ind w:left="113"/>
              <w:rPr>
                <w:sz w:val="32"/>
                <w:szCs w:val="32"/>
              </w:rPr>
            </w:pPr>
            <w:r w:rsidRPr="003B33F1">
              <w:rPr>
                <w:spacing w:val="-5"/>
                <w:sz w:val="32"/>
                <w:szCs w:val="32"/>
              </w:rPr>
              <w:t>A+</w:t>
            </w:r>
          </w:p>
        </w:tc>
        <w:tc>
          <w:tcPr>
            <w:tcW w:w="1417" w:type="dxa"/>
            <w:shd w:val="clear" w:color="auto" w:fill="F1F1F2"/>
          </w:tcPr>
          <w:p w14:paraId="01783AD7"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c>
          <w:tcPr>
            <w:tcW w:w="1417" w:type="dxa"/>
          </w:tcPr>
          <w:p w14:paraId="7C75EC58"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r>
      <w:tr w:rsidR="003D36BB" w:rsidRPr="003B33F1" w14:paraId="5D1F46C4" w14:textId="77777777" w:rsidTr="00A70712">
        <w:trPr>
          <w:trHeight w:val="284"/>
        </w:trPr>
        <w:tc>
          <w:tcPr>
            <w:tcW w:w="6269" w:type="dxa"/>
            <w:tcBorders>
              <w:bottom w:val="single" w:sz="4" w:space="0" w:color="000000"/>
            </w:tcBorders>
          </w:tcPr>
          <w:p w14:paraId="3297908D" w14:textId="77777777" w:rsidR="003D36BB" w:rsidRPr="003B33F1" w:rsidRDefault="003D36BB" w:rsidP="00A70712">
            <w:pPr>
              <w:pStyle w:val="TableParagraph"/>
              <w:spacing w:before="54"/>
              <w:ind w:left="112"/>
              <w:rPr>
                <w:sz w:val="32"/>
                <w:szCs w:val="32"/>
              </w:rPr>
            </w:pPr>
            <w:r w:rsidRPr="003B33F1">
              <w:rPr>
                <w:spacing w:val="-10"/>
                <w:sz w:val="32"/>
                <w:szCs w:val="32"/>
              </w:rPr>
              <w:lastRenderedPageBreak/>
              <w:t>A</w:t>
            </w:r>
          </w:p>
        </w:tc>
        <w:tc>
          <w:tcPr>
            <w:tcW w:w="1417" w:type="dxa"/>
            <w:tcBorders>
              <w:bottom w:val="single" w:sz="4" w:space="0" w:color="000000"/>
            </w:tcBorders>
            <w:shd w:val="clear" w:color="auto" w:fill="F1F1F2"/>
          </w:tcPr>
          <w:p w14:paraId="7B9134F4" w14:textId="77777777" w:rsidR="003D36BB" w:rsidRPr="003B33F1" w:rsidRDefault="003D36BB" w:rsidP="00A70712">
            <w:pPr>
              <w:pStyle w:val="TableParagraph"/>
              <w:spacing w:before="54"/>
              <w:ind w:right="224"/>
              <w:jc w:val="right"/>
              <w:rPr>
                <w:sz w:val="32"/>
                <w:szCs w:val="32"/>
              </w:rPr>
            </w:pPr>
            <w:r w:rsidRPr="003B33F1">
              <w:rPr>
                <w:spacing w:val="-2"/>
                <w:sz w:val="32"/>
                <w:szCs w:val="32"/>
              </w:rPr>
              <w:t>11,589,924</w:t>
            </w:r>
          </w:p>
        </w:tc>
        <w:tc>
          <w:tcPr>
            <w:tcW w:w="1417" w:type="dxa"/>
            <w:tcBorders>
              <w:bottom w:val="single" w:sz="4" w:space="0" w:color="000000"/>
            </w:tcBorders>
          </w:tcPr>
          <w:p w14:paraId="0CA97CA4" w14:textId="77777777" w:rsidR="003D36BB" w:rsidRPr="003B33F1" w:rsidRDefault="003D36BB" w:rsidP="00A70712">
            <w:pPr>
              <w:pStyle w:val="TableParagraph"/>
              <w:spacing w:before="54"/>
              <w:ind w:right="224"/>
              <w:jc w:val="right"/>
              <w:rPr>
                <w:sz w:val="32"/>
                <w:szCs w:val="32"/>
              </w:rPr>
            </w:pPr>
            <w:r w:rsidRPr="003B33F1">
              <w:rPr>
                <w:spacing w:val="-2"/>
                <w:sz w:val="32"/>
                <w:szCs w:val="32"/>
              </w:rPr>
              <w:t>14,270,075</w:t>
            </w:r>
          </w:p>
        </w:tc>
      </w:tr>
      <w:tr w:rsidR="003D36BB" w:rsidRPr="003B33F1" w14:paraId="3B07C69D" w14:textId="77777777" w:rsidTr="00A70712">
        <w:trPr>
          <w:trHeight w:val="351"/>
        </w:trPr>
        <w:tc>
          <w:tcPr>
            <w:tcW w:w="6269" w:type="dxa"/>
            <w:tcBorders>
              <w:top w:val="single" w:sz="4" w:space="0" w:color="000000"/>
              <w:bottom w:val="single" w:sz="4" w:space="0" w:color="000000"/>
            </w:tcBorders>
          </w:tcPr>
          <w:p w14:paraId="13EAA6F8" w14:textId="77777777" w:rsidR="003D36BB" w:rsidRPr="003B33F1" w:rsidRDefault="003D36BB" w:rsidP="00A70712">
            <w:pPr>
              <w:pStyle w:val="TableParagraph"/>
              <w:spacing w:before="56"/>
              <w:ind w:left="113"/>
              <w:rPr>
                <w:rFonts w:ascii="Arial Black"/>
                <w:sz w:val="32"/>
                <w:szCs w:val="32"/>
              </w:rPr>
            </w:pPr>
            <w:r w:rsidRPr="003B33F1">
              <w:rPr>
                <w:rFonts w:ascii="Arial Black"/>
                <w:w w:val="80"/>
                <w:sz w:val="32"/>
                <w:szCs w:val="32"/>
              </w:rPr>
              <w:t>Total</w:t>
            </w:r>
            <w:r w:rsidRPr="003B33F1">
              <w:rPr>
                <w:rFonts w:ascii="Arial Black"/>
                <w:sz w:val="32"/>
                <w:szCs w:val="32"/>
              </w:rPr>
              <w:t xml:space="preserve"> </w:t>
            </w:r>
            <w:r w:rsidRPr="003B33F1">
              <w:rPr>
                <w:rFonts w:ascii="Arial Black"/>
                <w:w w:val="80"/>
                <w:sz w:val="32"/>
                <w:szCs w:val="32"/>
              </w:rPr>
              <w:t>counterparties</w:t>
            </w:r>
            <w:r w:rsidRPr="003B33F1">
              <w:rPr>
                <w:rFonts w:ascii="Arial Black"/>
                <w:sz w:val="32"/>
                <w:szCs w:val="32"/>
              </w:rPr>
              <w:t xml:space="preserve"> </w:t>
            </w:r>
            <w:r w:rsidRPr="003B33F1">
              <w:rPr>
                <w:rFonts w:ascii="Arial Black"/>
                <w:w w:val="80"/>
                <w:sz w:val="32"/>
                <w:szCs w:val="32"/>
              </w:rPr>
              <w:t>with</w:t>
            </w:r>
            <w:r w:rsidRPr="003B33F1">
              <w:rPr>
                <w:rFonts w:ascii="Arial Black"/>
                <w:sz w:val="32"/>
                <w:szCs w:val="32"/>
              </w:rPr>
              <w:t xml:space="preserve"> </w:t>
            </w:r>
            <w:r w:rsidRPr="003B33F1">
              <w:rPr>
                <w:rFonts w:ascii="Arial Black"/>
                <w:w w:val="80"/>
                <w:sz w:val="32"/>
                <w:szCs w:val="32"/>
              </w:rPr>
              <w:t>credit</w:t>
            </w:r>
            <w:r w:rsidRPr="003B33F1">
              <w:rPr>
                <w:rFonts w:ascii="Arial Black"/>
                <w:spacing w:val="1"/>
                <w:sz w:val="32"/>
                <w:szCs w:val="32"/>
              </w:rPr>
              <w:t xml:space="preserve"> </w:t>
            </w:r>
            <w:r w:rsidRPr="003B33F1">
              <w:rPr>
                <w:rFonts w:ascii="Arial Black"/>
                <w:spacing w:val="-2"/>
                <w:w w:val="80"/>
                <w:sz w:val="32"/>
                <w:szCs w:val="32"/>
              </w:rPr>
              <w:t>ratings</w:t>
            </w:r>
          </w:p>
        </w:tc>
        <w:tc>
          <w:tcPr>
            <w:tcW w:w="1417" w:type="dxa"/>
            <w:tcBorders>
              <w:top w:val="single" w:sz="4" w:space="0" w:color="000000"/>
              <w:bottom w:val="single" w:sz="4" w:space="0" w:color="000000"/>
            </w:tcBorders>
            <w:shd w:val="clear" w:color="auto" w:fill="F1F1F2"/>
          </w:tcPr>
          <w:p w14:paraId="2C1442CC" w14:textId="77777777" w:rsidR="003D36BB" w:rsidRPr="003B33F1" w:rsidRDefault="003D36BB" w:rsidP="00A70712">
            <w:pPr>
              <w:pStyle w:val="TableParagraph"/>
              <w:spacing w:before="56"/>
              <w:ind w:right="226"/>
              <w:jc w:val="right"/>
              <w:rPr>
                <w:rFonts w:ascii="Arial Black"/>
                <w:sz w:val="32"/>
                <w:szCs w:val="32"/>
              </w:rPr>
            </w:pPr>
            <w:r w:rsidRPr="003B33F1">
              <w:rPr>
                <w:rFonts w:ascii="Arial Black"/>
                <w:spacing w:val="-2"/>
                <w:sz w:val="32"/>
                <w:szCs w:val="32"/>
              </w:rPr>
              <w:t>34,225,333</w:t>
            </w:r>
          </w:p>
        </w:tc>
        <w:tc>
          <w:tcPr>
            <w:tcW w:w="1417" w:type="dxa"/>
            <w:tcBorders>
              <w:top w:val="single" w:sz="4" w:space="0" w:color="000000"/>
              <w:bottom w:val="single" w:sz="4" w:space="0" w:color="000000"/>
            </w:tcBorders>
          </w:tcPr>
          <w:p w14:paraId="2053699F" w14:textId="77777777" w:rsidR="003D36BB" w:rsidRPr="003B33F1" w:rsidRDefault="003D36BB" w:rsidP="00A70712">
            <w:pPr>
              <w:pStyle w:val="TableParagraph"/>
              <w:spacing w:before="56"/>
              <w:ind w:right="224"/>
              <w:jc w:val="right"/>
              <w:rPr>
                <w:rFonts w:ascii="Arial Black"/>
                <w:sz w:val="32"/>
                <w:szCs w:val="32"/>
              </w:rPr>
            </w:pPr>
            <w:r w:rsidRPr="003B33F1">
              <w:rPr>
                <w:rFonts w:ascii="Arial Black"/>
                <w:spacing w:val="-2"/>
                <w:sz w:val="32"/>
                <w:szCs w:val="32"/>
              </w:rPr>
              <w:t>45,408,097</w:t>
            </w:r>
          </w:p>
        </w:tc>
      </w:tr>
      <w:tr w:rsidR="003D36BB" w:rsidRPr="003B33F1" w14:paraId="4105348B" w14:textId="77777777" w:rsidTr="00A70712">
        <w:trPr>
          <w:trHeight w:val="658"/>
        </w:trPr>
        <w:tc>
          <w:tcPr>
            <w:tcW w:w="6269" w:type="dxa"/>
            <w:tcBorders>
              <w:top w:val="single" w:sz="4" w:space="0" w:color="000000"/>
            </w:tcBorders>
          </w:tcPr>
          <w:p w14:paraId="345B444F" w14:textId="77777777" w:rsidR="003D36BB" w:rsidRPr="003B33F1" w:rsidRDefault="003D36BB" w:rsidP="00A70712">
            <w:pPr>
              <w:pStyle w:val="TableParagraph"/>
              <w:spacing w:before="157"/>
              <w:ind w:left="113"/>
              <w:rPr>
                <w:rFonts w:ascii="Arial Black"/>
                <w:sz w:val="32"/>
                <w:szCs w:val="32"/>
              </w:rPr>
            </w:pPr>
            <w:r w:rsidRPr="003B33F1">
              <w:rPr>
                <w:rFonts w:ascii="Arial Black"/>
                <w:w w:val="80"/>
                <w:sz w:val="32"/>
                <w:szCs w:val="32"/>
              </w:rPr>
              <w:t>Counterparties</w:t>
            </w:r>
            <w:r w:rsidRPr="003B33F1">
              <w:rPr>
                <w:rFonts w:ascii="Arial Black"/>
                <w:spacing w:val="5"/>
                <w:sz w:val="32"/>
                <w:szCs w:val="32"/>
              </w:rPr>
              <w:t xml:space="preserve"> </w:t>
            </w:r>
            <w:r w:rsidRPr="003B33F1">
              <w:rPr>
                <w:rFonts w:ascii="Arial Black"/>
                <w:w w:val="80"/>
                <w:sz w:val="32"/>
                <w:szCs w:val="32"/>
              </w:rPr>
              <w:t>without</w:t>
            </w:r>
            <w:r w:rsidRPr="003B33F1">
              <w:rPr>
                <w:rFonts w:ascii="Arial Black"/>
                <w:spacing w:val="6"/>
                <w:sz w:val="32"/>
                <w:szCs w:val="32"/>
              </w:rPr>
              <w:t xml:space="preserve"> </w:t>
            </w:r>
            <w:r w:rsidRPr="003B33F1">
              <w:rPr>
                <w:rFonts w:ascii="Arial Black"/>
                <w:w w:val="80"/>
                <w:sz w:val="32"/>
                <w:szCs w:val="32"/>
              </w:rPr>
              <w:t>credit</w:t>
            </w:r>
            <w:r w:rsidRPr="003B33F1">
              <w:rPr>
                <w:rFonts w:ascii="Arial Black"/>
                <w:spacing w:val="6"/>
                <w:sz w:val="32"/>
                <w:szCs w:val="32"/>
              </w:rPr>
              <w:t xml:space="preserve"> </w:t>
            </w:r>
            <w:r w:rsidRPr="003B33F1">
              <w:rPr>
                <w:rFonts w:ascii="Arial Black"/>
                <w:spacing w:val="-2"/>
                <w:w w:val="80"/>
                <w:sz w:val="32"/>
                <w:szCs w:val="32"/>
              </w:rPr>
              <w:t>ratings</w:t>
            </w:r>
          </w:p>
          <w:p w14:paraId="2C586B49" w14:textId="77777777" w:rsidR="003D36BB" w:rsidRPr="003B33F1" w:rsidRDefault="003D36BB" w:rsidP="00A70712">
            <w:pPr>
              <w:pStyle w:val="TableParagraph"/>
              <w:spacing w:before="8"/>
              <w:ind w:left="113"/>
              <w:rPr>
                <w:sz w:val="32"/>
                <w:szCs w:val="32"/>
              </w:rPr>
            </w:pPr>
            <w:r w:rsidRPr="003B33F1">
              <w:rPr>
                <w:sz w:val="32"/>
                <w:szCs w:val="32"/>
              </w:rPr>
              <w:t>Debtors</w:t>
            </w:r>
            <w:r w:rsidRPr="003B33F1">
              <w:rPr>
                <w:spacing w:val="6"/>
                <w:sz w:val="32"/>
                <w:szCs w:val="32"/>
              </w:rPr>
              <w:t xml:space="preserve"> </w:t>
            </w:r>
            <w:r w:rsidRPr="003B33F1">
              <w:rPr>
                <w:sz w:val="32"/>
                <w:szCs w:val="32"/>
              </w:rPr>
              <w:t>and</w:t>
            </w:r>
            <w:r w:rsidRPr="003B33F1">
              <w:rPr>
                <w:spacing w:val="7"/>
                <w:sz w:val="32"/>
                <w:szCs w:val="32"/>
              </w:rPr>
              <w:t xml:space="preserve"> </w:t>
            </w:r>
            <w:r w:rsidRPr="003B33F1">
              <w:rPr>
                <w:sz w:val="32"/>
                <w:szCs w:val="32"/>
              </w:rPr>
              <w:t>other</w:t>
            </w:r>
            <w:r w:rsidRPr="003B33F1">
              <w:rPr>
                <w:spacing w:val="7"/>
                <w:sz w:val="32"/>
                <w:szCs w:val="32"/>
              </w:rPr>
              <w:t xml:space="preserve"> </w:t>
            </w:r>
            <w:r w:rsidRPr="003B33F1">
              <w:rPr>
                <w:spacing w:val="-2"/>
                <w:sz w:val="32"/>
                <w:szCs w:val="32"/>
              </w:rPr>
              <w:t>receivables</w:t>
            </w:r>
          </w:p>
        </w:tc>
        <w:tc>
          <w:tcPr>
            <w:tcW w:w="1417" w:type="dxa"/>
            <w:tcBorders>
              <w:top w:val="single" w:sz="4" w:space="0" w:color="000000"/>
            </w:tcBorders>
            <w:shd w:val="clear" w:color="auto" w:fill="F1F1F2"/>
          </w:tcPr>
          <w:p w14:paraId="5718882A" w14:textId="77777777" w:rsidR="003D36BB" w:rsidRPr="003B33F1" w:rsidRDefault="003D36BB" w:rsidP="00A70712">
            <w:pPr>
              <w:pStyle w:val="TableParagraph"/>
              <w:rPr>
                <w:rFonts w:ascii="Times New Roman"/>
                <w:sz w:val="32"/>
                <w:szCs w:val="32"/>
              </w:rPr>
            </w:pPr>
          </w:p>
        </w:tc>
        <w:tc>
          <w:tcPr>
            <w:tcW w:w="1417" w:type="dxa"/>
            <w:tcBorders>
              <w:top w:val="single" w:sz="4" w:space="0" w:color="000000"/>
            </w:tcBorders>
          </w:tcPr>
          <w:p w14:paraId="632C9962" w14:textId="77777777" w:rsidR="003D36BB" w:rsidRPr="003B33F1" w:rsidRDefault="003D36BB" w:rsidP="00A70712">
            <w:pPr>
              <w:pStyle w:val="TableParagraph"/>
              <w:rPr>
                <w:rFonts w:ascii="Times New Roman"/>
                <w:sz w:val="32"/>
                <w:szCs w:val="32"/>
              </w:rPr>
            </w:pPr>
          </w:p>
        </w:tc>
      </w:tr>
      <w:tr w:rsidR="003D36BB" w:rsidRPr="003B33F1" w14:paraId="06B9CDCF" w14:textId="77777777" w:rsidTr="00A70712">
        <w:trPr>
          <w:trHeight w:val="293"/>
        </w:trPr>
        <w:tc>
          <w:tcPr>
            <w:tcW w:w="6269" w:type="dxa"/>
          </w:tcPr>
          <w:p w14:paraId="7FBDA091" w14:textId="77777777" w:rsidR="003D36BB" w:rsidRPr="003B33F1" w:rsidRDefault="003D36BB" w:rsidP="00A70712">
            <w:pPr>
              <w:pStyle w:val="TableParagraph"/>
              <w:spacing w:before="54"/>
              <w:ind w:left="113"/>
              <w:rPr>
                <w:sz w:val="32"/>
                <w:szCs w:val="32"/>
              </w:rPr>
            </w:pPr>
            <w:r w:rsidRPr="003B33F1">
              <w:rPr>
                <w:sz w:val="32"/>
                <w:szCs w:val="32"/>
              </w:rPr>
              <w:t>Existing</w:t>
            </w:r>
            <w:r w:rsidRPr="003B33F1">
              <w:rPr>
                <w:spacing w:val="8"/>
                <w:sz w:val="32"/>
                <w:szCs w:val="32"/>
              </w:rPr>
              <w:t xml:space="preserve"> </w:t>
            </w:r>
            <w:r w:rsidRPr="003B33F1">
              <w:rPr>
                <w:sz w:val="32"/>
                <w:szCs w:val="32"/>
              </w:rPr>
              <w:t>counterparty</w:t>
            </w:r>
            <w:r w:rsidRPr="003B33F1">
              <w:rPr>
                <w:spacing w:val="9"/>
                <w:sz w:val="32"/>
                <w:szCs w:val="32"/>
              </w:rPr>
              <w:t xml:space="preserve"> </w:t>
            </w:r>
            <w:r w:rsidRPr="003B33F1">
              <w:rPr>
                <w:sz w:val="32"/>
                <w:szCs w:val="32"/>
              </w:rPr>
              <w:t>with</w:t>
            </w:r>
            <w:r w:rsidRPr="003B33F1">
              <w:rPr>
                <w:spacing w:val="9"/>
                <w:sz w:val="32"/>
                <w:szCs w:val="32"/>
              </w:rPr>
              <w:t xml:space="preserve"> </w:t>
            </w:r>
            <w:r w:rsidRPr="003B33F1">
              <w:rPr>
                <w:sz w:val="32"/>
                <w:szCs w:val="32"/>
              </w:rPr>
              <w:t>no</w:t>
            </w:r>
            <w:r w:rsidRPr="003B33F1">
              <w:rPr>
                <w:spacing w:val="8"/>
                <w:sz w:val="32"/>
                <w:szCs w:val="32"/>
              </w:rPr>
              <w:t xml:space="preserve"> </w:t>
            </w:r>
            <w:r w:rsidRPr="003B33F1">
              <w:rPr>
                <w:sz w:val="32"/>
                <w:szCs w:val="32"/>
              </w:rPr>
              <w:t>defaults</w:t>
            </w:r>
            <w:r w:rsidRPr="003B33F1">
              <w:rPr>
                <w:spacing w:val="9"/>
                <w:sz w:val="32"/>
                <w:szCs w:val="32"/>
              </w:rPr>
              <w:t xml:space="preserve"> </w:t>
            </w:r>
            <w:r w:rsidRPr="003B33F1">
              <w:rPr>
                <w:sz w:val="32"/>
                <w:szCs w:val="32"/>
              </w:rPr>
              <w:t>in</w:t>
            </w:r>
            <w:r w:rsidRPr="003B33F1">
              <w:rPr>
                <w:spacing w:val="9"/>
                <w:sz w:val="32"/>
                <w:szCs w:val="32"/>
              </w:rPr>
              <w:t xml:space="preserve"> </w:t>
            </w:r>
            <w:r w:rsidRPr="003B33F1">
              <w:rPr>
                <w:sz w:val="32"/>
                <w:szCs w:val="32"/>
              </w:rPr>
              <w:t>the</w:t>
            </w:r>
            <w:r w:rsidRPr="003B33F1">
              <w:rPr>
                <w:spacing w:val="9"/>
                <w:sz w:val="32"/>
                <w:szCs w:val="32"/>
              </w:rPr>
              <w:t xml:space="preserve"> </w:t>
            </w:r>
            <w:r w:rsidRPr="003B33F1">
              <w:rPr>
                <w:spacing w:val="-4"/>
                <w:sz w:val="32"/>
                <w:szCs w:val="32"/>
              </w:rPr>
              <w:t>past</w:t>
            </w:r>
          </w:p>
        </w:tc>
        <w:tc>
          <w:tcPr>
            <w:tcW w:w="1417" w:type="dxa"/>
            <w:shd w:val="clear" w:color="auto" w:fill="F1F1F2"/>
          </w:tcPr>
          <w:p w14:paraId="28C5E658" w14:textId="77777777" w:rsidR="003D36BB" w:rsidRPr="003B33F1" w:rsidRDefault="003D36BB" w:rsidP="00A70712">
            <w:pPr>
              <w:pStyle w:val="TableParagraph"/>
              <w:spacing w:before="54"/>
              <w:ind w:right="224"/>
              <w:jc w:val="right"/>
              <w:rPr>
                <w:sz w:val="32"/>
                <w:szCs w:val="32"/>
              </w:rPr>
            </w:pPr>
            <w:r w:rsidRPr="003B33F1">
              <w:rPr>
                <w:spacing w:val="-2"/>
                <w:sz w:val="32"/>
                <w:szCs w:val="32"/>
              </w:rPr>
              <w:t>7,615,711</w:t>
            </w:r>
          </w:p>
        </w:tc>
        <w:tc>
          <w:tcPr>
            <w:tcW w:w="1417" w:type="dxa"/>
          </w:tcPr>
          <w:p w14:paraId="4B22879F" w14:textId="77777777" w:rsidR="003D36BB" w:rsidRPr="003B33F1" w:rsidRDefault="003D36BB" w:rsidP="00A70712">
            <w:pPr>
              <w:pStyle w:val="TableParagraph"/>
              <w:spacing w:before="54"/>
              <w:ind w:right="227"/>
              <w:jc w:val="right"/>
              <w:rPr>
                <w:sz w:val="32"/>
                <w:szCs w:val="32"/>
              </w:rPr>
            </w:pPr>
            <w:r w:rsidRPr="003B33F1">
              <w:rPr>
                <w:spacing w:val="-2"/>
                <w:sz w:val="32"/>
                <w:szCs w:val="32"/>
              </w:rPr>
              <w:t>8,009,707</w:t>
            </w:r>
          </w:p>
        </w:tc>
      </w:tr>
      <w:tr w:rsidR="003D36BB" w:rsidRPr="003B33F1" w14:paraId="7B480FD9" w14:textId="77777777" w:rsidTr="00A70712">
        <w:trPr>
          <w:trHeight w:val="284"/>
        </w:trPr>
        <w:tc>
          <w:tcPr>
            <w:tcW w:w="6269" w:type="dxa"/>
            <w:tcBorders>
              <w:bottom w:val="single" w:sz="4" w:space="0" w:color="000000"/>
            </w:tcBorders>
          </w:tcPr>
          <w:p w14:paraId="21193905" w14:textId="77777777" w:rsidR="003D36BB" w:rsidRPr="003B33F1" w:rsidRDefault="003D36BB" w:rsidP="00A70712">
            <w:pPr>
              <w:pStyle w:val="TableParagraph"/>
              <w:spacing w:before="54"/>
              <w:ind w:left="113"/>
              <w:rPr>
                <w:sz w:val="32"/>
                <w:szCs w:val="32"/>
              </w:rPr>
            </w:pPr>
            <w:r w:rsidRPr="003B33F1">
              <w:rPr>
                <w:sz w:val="32"/>
                <w:szCs w:val="32"/>
              </w:rPr>
              <w:t>Existing</w:t>
            </w:r>
            <w:r w:rsidRPr="003B33F1">
              <w:rPr>
                <w:spacing w:val="10"/>
                <w:sz w:val="32"/>
                <w:szCs w:val="32"/>
              </w:rPr>
              <w:t xml:space="preserve"> </w:t>
            </w:r>
            <w:r w:rsidRPr="003B33F1">
              <w:rPr>
                <w:sz w:val="32"/>
                <w:szCs w:val="32"/>
              </w:rPr>
              <w:t>counterparty</w:t>
            </w:r>
            <w:r w:rsidRPr="003B33F1">
              <w:rPr>
                <w:spacing w:val="10"/>
                <w:sz w:val="32"/>
                <w:szCs w:val="32"/>
              </w:rPr>
              <w:t xml:space="preserve"> </w:t>
            </w:r>
            <w:r w:rsidRPr="003B33F1">
              <w:rPr>
                <w:sz w:val="32"/>
                <w:szCs w:val="32"/>
              </w:rPr>
              <w:t>with</w:t>
            </w:r>
            <w:r w:rsidRPr="003B33F1">
              <w:rPr>
                <w:spacing w:val="10"/>
                <w:sz w:val="32"/>
                <w:szCs w:val="32"/>
              </w:rPr>
              <w:t xml:space="preserve"> </w:t>
            </w:r>
            <w:r w:rsidRPr="003B33F1">
              <w:rPr>
                <w:sz w:val="32"/>
                <w:szCs w:val="32"/>
              </w:rPr>
              <w:t>defaults</w:t>
            </w:r>
            <w:r w:rsidRPr="003B33F1">
              <w:rPr>
                <w:spacing w:val="10"/>
                <w:sz w:val="32"/>
                <w:szCs w:val="32"/>
              </w:rPr>
              <w:t xml:space="preserve"> </w:t>
            </w:r>
            <w:r w:rsidRPr="003B33F1">
              <w:rPr>
                <w:sz w:val="32"/>
                <w:szCs w:val="32"/>
              </w:rPr>
              <w:t>in</w:t>
            </w:r>
            <w:r w:rsidRPr="003B33F1">
              <w:rPr>
                <w:spacing w:val="10"/>
                <w:sz w:val="32"/>
                <w:szCs w:val="32"/>
              </w:rPr>
              <w:t xml:space="preserve"> </w:t>
            </w:r>
            <w:r w:rsidRPr="003B33F1">
              <w:rPr>
                <w:sz w:val="32"/>
                <w:szCs w:val="32"/>
              </w:rPr>
              <w:t>the</w:t>
            </w:r>
            <w:r w:rsidRPr="003B33F1">
              <w:rPr>
                <w:spacing w:val="10"/>
                <w:sz w:val="32"/>
                <w:szCs w:val="32"/>
              </w:rPr>
              <w:t xml:space="preserve"> </w:t>
            </w:r>
            <w:r w:rsidRPr="003B33F1">
              <w:rPr>
                <w:spacing w:val="-4"/>
                <w:sz w:val="32"/>
                <w:szCs w:val="32"/>
              </w:rPr>
              <w:t>past</w:t>
            </w:r>
          </w:p>
        </w:tc>
        <w:tc>
          <w:tcPr>
            <w:tcW w:w="1417" w:type="dxa"/>
            <w:tcBorders>
              <w:bottom w:val="single" w:sz="4" w:space="0" w:color="000000"/>
            </w:tcBorders>
            <w:shd w:val="clear" w:color="auto" w:fill="F1F1F2"/>
          </w:tcPr>
          <w:p w14:paraId="5FAD3ED8"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c>
          <w:tcPr>
            <w:tcW w:w="1417" w:type="dxa"/>
            <w:tcBorders>
              <w:bottom w:val="single" w:sz="4" w:space="0" w:color="000000"/>
            </w:tcBorders>
          </w:tcPr>
          <w:p w14:paraId="1450CFFE" w14:textId="77777777" w:rsidR="003D36BB" w:rsidRPr="003B33F1" w:rsidRDefault="003D36BB" w:rsidP="00A70712">
            <w:pPr>
              <w:pStyle w:val="TableParagraph"/>
              <w:spacing w:before="54"/>
              <w:ind w:right="223"/>
              <w:jc w:val="right"/>
              <w:rPr>
                <w:sz w:val="32"/>
                <w:szCs w:val="32"/>
              </w:rPr>
            </w:pPr>
            <w:r w:rsidRPr="003B33F1">
              <w:rPr>
                <w:spacing w:val="-10"/>
                <w:w w:val="105"/>
                <w:sz w:val="32"/>
                <w:szCs w:val="32"/>
              </w:rPr>
              <w:t>0</w:t>
            </w:r>
          </w:p>
        </w:tc>
      </w:tr>
      <w:tr w:rsidR="003D36BB" w:rsidRPr="003B33F1" w14:paraId="0D1C3FF5" w14:textId="77777777" w:rsidTr="00A70712">
        <w:trPr>
          <w:trHeight w:val="351"/>
        </w:trPr>
        <w:tc>
          <w:tcPr>
            <w:tcW w:w="6269" w:type="dxa"/>
            <w:tcBorders>
              <w:top w:val="single" w:sz="4" w:space="0" w:color="000000"/>
              <w:bottom w:val="single" w:sz="4" w:space="0" w:color="000000"/>
            </w:tcBorders>
          </w:tcPr>
          <w:p w14:paraId="1694EA1A"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t>Total</w:t>
            </w:r>
            <w:r w:rsidRPr="003B33F1">
              <w:rPr>
                <w:rFonts w:ascii="Arial Black"/>
                <w:spacing w:val="4"/>
                <w:sz w:val="32"/>
                <w:szCs w:val="32"/>
              </w:rPr>
              <w:t xml:space="preserve"> </w:t>
            </w:r>
            <w:r w:rsidRPr="003B33F1">
              <w:rPr>
                <w:rFonts w:ascii="Arial Black"/>
                <w:w w:val="80"/>
                <w:sz w:val="32"/>
                <w:szCs w:val="32"/>
              </w:rPr>
              <w:t>debtors</w:t>
            </w:r>
            <w:r w:rsidRPr="003B33F1">
              <w:rPr>
                <w:rFonts w:ascii="Arial Black"/>
                <w:spacing w:val="5"/>
                <w:sz w:val="32"/>
                <w:szCs w:val="32"/>
              </w:rPr>
              <w:t xml:space="preserve"> </w:t>
            </w:r>
            <w:r w:rsidRPr="003B33F1">
              <w:rPr>
                <w:rFonts w:ascii="Arial Black"/>
                <w:w w:val="80"/>
                <w:sz w:val="32"/>
                <w:szCs w:val="32"/>
              </w:rPr>
              <w:t>and</w:t>
            </w:r>
            <w:r w:rsidRPr="003B33F1">
              <w:rPr>
                <w:rFonts w:ascii="Arial Black"/>
                <w:spacing w:val="5"/>
                <w:sz w:val="32"/>
                <w:szCs w:val="32"/>
              </w:rPr>
              <w:t xml:space="preserve"> </w:t>
            </w:r>
            <w:r w:rsidRPr="003B33F1">
              <w:rPr>
                <w:rFonts w:ascii="Arial Black"/>
                <w:w w:val="80"/>
                <w:sz w:val="32"/>
                <w:szCs w:val="32"/>
              </w:rPr>
              <w:t>other</w:t>
            </w:r>
            <w:r w:rsidRPr="003B33F1">
              <w:rPr>
                <w:rFonts w:ascii="Arial Black"/>
                <w:spacing w:val="5"/>
                <w:sz w:val="32"/>
                <w:szCs w:val="32"/>
              </w:rPr>
              <w:t xml:space="preserve"> </w:t>
            </w:r>
            <w:r w:rsidRPr="003B33F1">
              <w:rPr>
                <w:rFonts w:ascii="Arial Black"/>
                <w:spacing w:val="-2"/>
                <w:w w:val="80"/>
                <w:sz w:val="32"/>
                <w:szCs w:val="32"/>
              </w:rPr>
              <w:t>receivables</w:t>
            </w:r>
          </w:p>
        </w:tc>
        <w:tc>
          <w:tcPr>
            <w:tcW w:w="1417" w:type="dxa"/>
            <w:tcBorders>
              <w:top w:val="single" w:sz="4" w:space="0" w:color="000000"/>
              <w:bottom w:val="single" w:sz="4" w:space="0" w:color="000000"/>
            </w:tcBorders>
            <w:shd w:val="clear" w:color="auto" w:fill="F1F1F2"/>
          </w:tcPr>
          <w:p w14:paraId="69E59B12"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2"/>
                <w:sz w:val="32"/>
                <w:szCs w:val="32"/>
              </w:rPr>
              <w:t>7,615,711</w:t>
            </w:r>
          </w:p>
        </w:tc>
        <w:tc>
          <w:tcPr>
            <w:tcW w:w="1417" w:type="dxa"/>
            <w:tcBorders>
              <w:top w:val="single" w:sz="4" w:space="0" w:color="000000"/>
              <w:bottom w:val="single" w:sz="4" w:space="0" w:color="000000"/>
            </w:tcBorders>
          </w:tcPr>
          <w:p w14:paraId="287AE126" w14:textId="77777777" w:rsidR="003D36BB" w:rsidRPr="003B33F1" w:rsidRDefault="003D36BB" w:rsidP="00A70712">
            <w:pPr>
              <w:pStyle w:val="TableParagraph"/>
              <w:spacing w:before="55"/>
              <w:ind w:right="223"/>
              <w:jc w:val="right"/>
              <w:rPr>
                <w:rFonts w:ascii="Arial Black"/>
                <w:sz w:val="32"/>
                <w:szCs w:val="32"/>
              </w:rPr>
            </w:pPr>
            <w:r w:rsidRPr="003B33F1">
              <w:rPr>
                <w:rFonts w:ascii="Arial Black"/>
                <w:spacing w:val="-2"/>
                <w:sz w:val="32"/>
                <w:szCs w:val="32"/>
              </w:rPr>
              <w:t>8,009,707</w:t>
            </w:r>
          </w:p>
        </w:tc>
      </w:tr>
    </w:tbl>
    <w:p w14:paraId="0FCE429E" w14:textId="77777777" w:rsidR="003D36BB" w:rsidRPr="003B33F1" w:rsidRDefault="003D36BB" w:rsidP="003D36BB">
      <w:pPr>
        <w:jc w:val="right"/>
        <w:rPr>
          <w:rFonts w:ascii="Arial Black"/>
          <w:sz w:val="32"/>
          <w:szCs w:val="32"/>
        </w:rPr>
        <w:sectPr w:rsidR="003D36BB" w:rsidRPr="003B33F1" w:rsidSect="003D36BB">
          <w:pgSz w:w="11910" w:h="16840"/>
          <w:pgMar w:top="1920" w:right="460" w:bottom="740" w:left="460" w:header="0" w:footer="551" w:gutter="0"/>
          <w:cols w:space="720"/>
        </w:sectPr>
      </w:pPr>
    </w:p>
    <w:p w14:paraId="76DE6C1B" w14:textId="77777777" w:rsidR="003D36BB" w:rsidRPr="003B33F1" w:rsidRDefault="003D36BB" w:rsidP="003D36BB">
      <w:pPr>
        <w:pStyle w:val="BodyText"/>
        <w:rPr>
          <w:sz w:val="32"/>
          <w:szCs w:val="32"/>
        </w:rPr>
      </w:pPr>
    </w:p>
    <w:p w14:paraId="4DE6374D" w14:textId="77777777" w:rsidR="003D36BB" w:rsidRPr="003B33F1" w:rsidRDefault="003D36BB" w:rsidP="003D36BB">
      <w:pPr>
        <w:pStyle w:val="BodyText"/>
        <w:spacing w:before="185"/>
        <w:rPr>
          <w:sz w:val="32"/>
          <w:szCs w:val="32"/>
        </w:rPr>
      </w:pPr>
    </w:p>
    <w:p w14:paraId="13E4699B" w14:textId="77777777" w:rsidR="003D36BB" w:rsidRPr="003B33F1" w:rsidRDefault="003D36BB" w:rsidP="003D36BB">
      <w:pPr>
        <w:pStyle w:val="BodyText"/>
        <w:ind w:left="943"/>
        <w:rPr>
          <w:rFonts w:ascii="Arial Black"/>
          <w:sz w:val="32"/>
          <w:szCs w:val="32"/>
        </w:rPr>
      </w:pPr>
      <w:r w:rsidRPr="003B33F1">
        <w:rPr>
          <w:rFonts w:ascii="Arial Black"/>
          <w:w w:val="80"/>
          <w:sz w:val="32"/>
          <w:szCs w:val="32"/>
        </w:rPr>
        <w:t>Liquidity</w:t>
      </w:r>
      <w:r w:rsidRPr="003B33F1">
        <w:rPr>
          <w:rFonts w:ascii="Arial Black"/>
          <w:spacing w:val="19"/>
          <w:sz w:val="32"/>
          <w:szCs w:val="32"/>
        </w:rPr>
        <w:t xml:space="preserve"> </w:t>
      </w:r>
      <w:r w:rsidRPr="003B33F1">
        <w:rPr>
          <w:rFonts w:ascii="Arial Black"/>
          <w:spacing w:val="-4"/>
          <w:w w:val="95"/>
          <w:sz w:val="32"/>
          <w:szCs w:val="32"/>
        </w:rPr>
        <w:t>risk</w:t>
      </w:r>
    </w:p>
    <w:p w14:paraId="3CB4109D" w14:textId="77777777" w:rsidR="003D36BB" w:rsidRPr="003B33F1" w:rsidRDefault="003D36BB" w:rsidP="003D36BB">
      <w:pPr>
        <w:pStyle w:val="BodyText"/>
        <w:spacing w:before="101" w:line="278" w:lineRule="auto"/>
        <w:ind w:left="943" w:right="1012"/>
        <w:rPr>
          <w:sz w:val="32"/>
          <w:szCs w:val="32"/>
        </w:rPr>
      </w:pPr>
      <w:r w:rsidRPr="003B33F1">
        <w:rPr>
          <w:sz w:val="32"/>
          <w:szCs w:val="32"/>
        </w:rPr>
        <w:t>Liquidity</w:t>
      </w:r>
      <w:r w:rsidRPr="003B33F1">
        <w:rPr>
          <w:spacing w:val="-3"/>
          <w:sz w:val="32"/>
          <w:szCs w:val="32"/>
        </w:rPr>
        <w:t xml:space="preserve"> </w:t>
      </w:r>
      <w:r w:rsidRPr="003B33F1">
        <w:rPr>
          <w:sz w:val="32"/>
          <w:szCs w:val="32"/>
        </w:rPr>
        <w:t>risk</w:t>
      </w:r>
      <w:r w:rsidRPr="003B33F1">
        <w:rPr>
          <w:spacing w:val="-3"/>
          <w:sz w:val="32"/>
          <w:szCs w:val="32"/>
        </w:rPr>
        <w:t xml:space="preserve"> </w:t>
      </w:r>
      <w:r w:rsidRPr="003B33F1">
        <w:rPr>
          <w:sz w:val="32"/>
          <w:szCs w:val="32"/>
        </w:rPr>
        <w:t>is</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risk</w:t>
      </w:r>
      <w:r w:rsidRPr="003B33F1">
        <w:rPr>
          <w:spacing w:val="-3"/>
          <w:sz w:val="32"/>
          <w:szCs w:val="32"/>
        </w:rPr>
        <w:t xml:space="preserve"> </w:t>
      </w:r>
      <w:r w:rsidRPr="003B33F1">
        <w:rPr>
          <w:sz w:val="32"/>
          <w:szCs w:val="32"/>
        </w:rPr>
        <w:t>that</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NZFC</w:t>
      </w:r>
      <w:r w:rsidRPr="003B33F1">
        <w:rPr>
          <w:spacing w:val="-3"/>
          <w:sz w:val="32"/>
          <w:szCs w:val="32"/>
        </w:rPr>
        <w:t xml:space="preserve"> </w:t>
      </w:r>
      <w:r w:rsidRPr="003B33F1">
        <w:rPr>
          <w:sz w:val="32"/>
          <w:szCs w:val="32"/>
        </w:rPr>
        <w:t>will</w:t>
      </w:r>
      <w:r w:rsidRPr="003B33F1">
        <w:rPr>
          <w:spacing w:val="-3"/>
          <w:sz w:val="32"/>
          <w:szCs w:val="32"/>
        </w:rPr>
        <w:t xml:space="preserve"> </w:t>
      </w:r>
      <w:r w:rsidRPr="003B33F1">
        <w:rPr>
          <w:sz w:val="32"/>
          <w:szCs w:val="32"/>
        </w:rPr>
        <w:t>encounter</w:t>
      </w:r>
      <w:r w:rsidRPr="003B33F1">
        <w:rPr>
          <w:spacing w:val="-3"/>
          <w:sz w:val="32"/>
          <w:szCs w:val="32"/>
        </w:rPr>
        <w:t xml:space="preserve"> </w:t>
      </w:r>
      <w:r w:rsidRPr="003B33F1">
        <w:rPr>
          <w:sz w:val="32"/>
          <w:szCs w:val="32"/>
        </w:rPr>
        <w:t>difficulty</w:t>
      </w:r>
      <w:r w:rsidRPr="003B33F1">
        <w:rPr>
          <w:spacing w:val="-3"/>
          <w:sz w:val="32"/>
          <w:szCs w:val="32"/>
        </w:rPr>
        <w:t xml:space="preserve"> </w:t>
      </w:r>
      <w:r w:rsidRPr="003B33F1">
        <w:rPr>
          <w:sz w:val="32"/>
          <w:szCs w:val="32"/>
        </w:rPr>
        <w:t>raising</w:t>
      </w:r>
      <w:r w:rsidRPr="003B33F1">
        <w:rPr>
          <w:spacing w:val="-3"/>
          <w:sz w:val="32"/>
          <w:szCs w:val="32"/>
        </w:rPr>
        <w:t xml:space="preserve"> </w:t>
      </w:r>
      <w:r w:rsidRPr="003B33F1">
        <w:rPr>
          <w:sz w:val="32"/>
          <w:szCs w:val="32"/>
        </w:rPr>
        <w:t>liquid</w:t>
      </w:r>
      <w:r w:rsidRPr="003B33F1">
        <w:rPr>
          <w:spacing w:val="-3"/>
          <w:sz w:val="32"/>
          <w:szCs w:val="32"/>
        </w:rPr>
        <w:t xml:space="preserve"> </w:t>
      </w:r>
      <w:r w:rsidRPr="003B33F1">
        <w:rPr>
          <w:sz w:val="32"/>
          <w:szCs w:val="32"/>
        </w:rPr>
        <w:t>funds</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meet</w:t>
      </w:r>
      <w:r w:rsidRPr="003B33F1">
        <w:rPr>
          <w:spacing w:val="-3"/>
          <w:sz w:val="32"/>
          <w:szCs w:val="32"/>
        </w:rPr>
        <w:t xml:space="preserve"> </w:t>
      </w:r>
      <w:r w:rsidRPr="003B33F1">
        <w:rPr>
          <w:sz w:val="32"/>
          <w:szCs w:val="32"/>
        </w:rPr>
        <w:t>commitments</w:t>
      </w:r>
      <w:r w:rsidRPr="003B33F1">
        <w:rPr>
          <w:spacing w:val="-3"/>
          <w:sz w:val="32"/>
          <w:szCs w:val="32"/>
        </w:rPr>
        <w:t xml:space="preserve"> </w:t>
      </w:r>
      <w:r w:rsidRPr="003B33F1">
        <w:rPr>
          <w:sz w:val="32"/>
          <w:szCs w:val="32"/>
        </w:rPr>
        <w:t>as</w:t>
      </w:r>
      <w:r w:rsidRPr="003B33F1">
        <w:rPr>
          <w:spacing w:val="-3"/>
          <w:sz w:val="32"/>
          <w:szCs w:val="32"/>
        </w:rPr>
        <w:t xml:space="preserve"> </w:t>
      </w:r>
      <w:r w:rsidRPr="003B33F1">
        <w:rPr>
          <w:sz w:val="32"/>
          <w:szCs w:val="32"/>
        </w:rPr>
        <w:t>they</w:t>
      </w:r>
      <w:r w:rsidRPr="003B33F1">
        <w:rPr>
          <w:spacing w:val="-3"/>
          <w:sz w:val="32"/>
          <w:szCs w:val="32"/>
        </w:rPr>
        <w:t xml:space="preserve"> </w:t>
      </w:r>
      <w:r w:rsidRPr="003B33F1">
        <w:rPr>
          <w:sz w:val="32"/>
          <w:szCs w:val="32"/>
        </w:rPr>
        <w:t>fall due.</w:t>
      </w:r>
      <w:r w:rsidRPr="003B33F1">
        <w:rPr>
          <w:spacing w:val="-4"/>
          <w:sz w:val="32"/>
          <w:szCs w:val="32"/>
        </w:rPr>
        <w:t xml:space="preserve"> </w:t>
      </w:r>
      <w:r w:rsidRPr="003B33F1">
        <w:rPr>
          <w:sz w:val="32"/>
          <w:szCs w:val="32"/>
        </w:rPr>
        <w:t>In</w:t>
      </w:r>
      <w:r w:rsidRPr="003B33F1">
        <w:rPr>
          <w:spacing w:val="-4"/>
          <w:sz w:val="32"/>
          <w:szCs w:val="32"/>
        </w:rPr>
        <w:t xml:space="preserve"> </w:t>
      </w:r>
      <w:r w:rsidRPr="003B33F1">
        <w:rPr>
          <w:sz w:val="32"/>
          <w:szCs w:val="32"/>
        </w:rPr>
        <w:t>meeting</w:t>
      </w:r>
      <w:r w:rsidRPr="003B33F1">
        <w:rPr>
          <w:spacing w:val="-4"/>
          <w:sz w:val="32"/>
          <w:szCs w:val="32"/>
        </w:rPr>
        <w:t xml:space="preserve"> </w:t>
      </w:r>
      <w:r w:rsidRPr="003B33F1">
        <w:rPr>
          <w:sz w:val="32"/>
          <w:szCs w:val="32"/>
        </w:rPr>
        <w:t>its</w:t>
      </w:r>
      <w:r w:rsidRPr="003B33F1">
        <w:rPr>
          <w:spacing w:val="-4"/>
          <w:sz w:val="32"/>
          <w:szCs w:val="32"/>
        </w:rPr>
        <w:t xml:space="preserve"> </w:t>
      </w:r>
      <w:r w:rsidRPr="003B33F1">
        <w:rPr>
          <w:sz w:val="32"/>
          <w:szCs w:val="32"/>
        </w:rPr>
        <w:t>liquidity</w:t>
      </w:r>
      <w:r w:rsidRPr="003B33F1">
        <w:rPr>
          <w:spacing w:val="-4"/>
          <w:sz w:val="32"/>
          <w:szCs w:val="32"/>
        </w:rPr>
        <w:t xml:space="preserve"> </w:t>
      </w:r>
      <w:r w:rsidRPr="003B33F1">
        <w:rPr>
          <w:sz w:val="32"/>
          <w:szCs w:val="32"/>
        </w:rPr>
        <w:t>requirements,</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NZFC</w:t>
      </w:r>
      <w:r w:rsidRPr="003B33F1">
        <w:rPr>
          <w:spacing w:val="-4"/>
          <w:sz w:val="32"/>
          <w:szCs w:val="32"/>
        </w:rPr>
        <w:t xml:space="preserve"> </w:t>
      </w:r>
      <w:r w:rsidRPr="003B33F1">
        <w:rPr>
          <w:sz w:val="32"/>
          <w:szCs w:val="32"/>
        </w:rPr>
        <w:t>closely</w:t>
      </w:r>
      <w:r w:rsidRPr="003B33F1">
        <w:rPr>
          <w:spacing w:val="-4"/>
          <w:sz w:val="32"/>
          <w:szCs w:val="32"/>
        </w:rPr>
        <w:t xml:space="preserve"> </w:t>
      </w:r>
      <w:r w:rsidRPr="003B33F1">
        <w:rPr>
          <w:sz w:val="32"/>
          <w:szCs w:val="32"/>
        </w:rPr>
        <w:t>monitors</w:t>
      </w:r>
      <w:r w:rsidRPr="003B33F1">
        <w:rPr>
          <w:spacing w:val="-4"/>
          <w:sz w:val="32"/>
          <w:szCs w:val="32"/>
        </w:rPr>
        <w:t xml:space="preserve"> </w:t>
      </w:r>
      <w:r w:rsidRPr="003B33F1">
        <w:rPr>
          <w:sz w:val="32"/>
          <w:szCs w:val="32"/>
        </w:rPr>
        <w:t>its</w:t>
      </w:r>
      <w:r w:rsidRPr="003B33F1">
        <w:rPr>
          <w:spacing w:val="-4"/>
          <w:sz w:val="32"/>
          <w:szCs w:val="32"/>
        </w:rPr>
        <w:t xml:space="preserve"> </w:t>
      </w:r>
      <w:r w:rsidRPr="003B33F1">
        <w:rPr>
          <w:sz w:val="32"/>
          <w:szCs w:val="32"/>
        </w:rPr>
        <w:t>forecast</w:t>
      </w:r>
      <w:r w:rsidRPr="003B33F1">
        <w:rPr>
          <w:spacing w:val="-4"/>
          <w:sz w:val="32"/>
          <w:szCs w:val="32"/>
        </w:rPr>
        <w:t xml:space="preserve"> </w:t>
      </w:r>
      <w:r w:rsidRPr="003B33F1">
        <w:rPr>
          <w:sz w:val="32"/>
          <w:szCs w:val="32"/>
        </w:rPr>
        <w:t>cash</w:t>
      </w:r>
      <w:r w:rsidRPr="003B33F1">
        <w:rPr>
          <w:spacing w:val="-4"/>
          <w:sz w:val="32"/>
          <w:szCs w:val="32"/>
        </w:rPr>
        <w:t xml:space="preserve"> </w:t>
      </w:r>
      <w:r w:rsidRPr="003B33F1">
        <w:rPr>
          <w:sz w:val="32"/>
          <w:szCs w:val="32"/>
        </w:rPr>
        <w:t>requirements</w:t>
      </w:r>
      <w:r w:rsidRPr="003B33F1">
        <w:rPr>
          <w:spacing w:val="-4"/>
          <w:sz w:val="32"/>
          <w:szCs w:val="32"/>
        </w:rPr>
        <w:t xml:space="preserve"> </w:t>
      </w:r>
      <w:r w:rsidRPr="003B33F1">
        <w:rPr>
          <w:sz w:val="32"/>
          <w:szCs w:val="32"/>
        </w:rPr>
        <w:t>with</w:t>
      </w:r>
      <w:r w:rsidRPr="003B33F1">
        <w:rPr>
          <w:spacing w:val="-4"/>
          <w:sz w:val="32"/>
          <w:szCs w:val="32"/>
        </w:rPr>
        <w:t xml:space="preserve"> </w:t>
      </w:r>
      <w:r w:rsidRPr="003B33F1">
        <w:rPr>
          <w:sz w:val="32"/>
          <w:szCs w:val="32"/>
        </w:rPr>
        <w:t>expected cash drawdowns for film productions and ensures that term investments mature in time to meet any obligations.</w:t>
      </w:r>
      <w:r w:rsidRPr="003B33F1">
        <w:rPr>
          <w:spacing w:val="40"/>
          <w:sz w:val="32"/>
          <w:szCs w:val="32"/>
        </w:rPr>
        <w:t xml:space="preserve"> </w:t>
      </w:r>
      <w:r w:rsidRPr="003B33F1">
        <w:rPr>
          <w:sz w:val="32"/>
          <w:szCs w:val="32"/>
        </w:rPr>
        <w:t>In addition, the NZFC maintains a target level of available cash to meet liquidity requirements.</w:t>
      </w:r>
    </w:p>
    <w:p w14:paraId="62EE1E71" w14:textId="77777777" w:rsidR="003D36BB" w:rsidRPr="003B33F1" w:rsidRDefault="003D36BB" w:rsidP="003D36BB">
      <w:pPr>
        <w:pStyle w:val="BodyText"/>
        <w:spacing w:before="65"/>
        <w:ind w:left="943"/>
        <w:rPr>
          <w:rFonts w:ascii="Arial Black"/>
          <w:sz w:val="32"/>
          <w:szCs w:val="32"/>
        </w:rPr>
      </w:pPr>
      <w:r w:rsidRPr="003B33F1">
        <w:rPr>
          <w:rFonts w:ascii="Arial Black"/>
          <w:w w:val="80"/>
          <w:sz w:val="32"/>
          <w:szCs w:val="32"/>
        </w:rPr>
        <w:t>Contractual</w:t>
      </w:r>
      <w:r w:rsidRPr="003B33F1">
        <w:rPr>
          <w:rFonts w:ascii="Arial Black"/>
          <w:spacing w:val="15"/>
          <w:sz w:val="32"/>
          <w:szCs w:val="32"/>
        </w:rPr>
        <w:t xml:space="preserve"> </w:t>
      </w:r>
      <w:r w:rsidRPr="003B33F1">
        <w:rPr>
          <w:rFonts w:ascii="Arial Black"/>
          <w:w w:val="80"/>
          <w:sz w:val="32"/>
          <w:szCs w:val="32"/>
        </w:rPr>
        <w:t>maturity</w:t>
      </w:r>
      <w:r w:rsidRPr="003B33F1">
        <w:rPr>
          <w:rFonts w:ascii="Arial Black"/>
          <w:spacing w:val="16"/>
          <w:sz w:val="32"/>
          <w:szCs w:val="32"/>
        </w:rPr>
        <w:t xml:space="preserve"> </w:t>
      </w:r>
      <w:r w:rsidRPr="003B33F1">
        <w:rPr>
          <w:rFonts w:ascii="Arial Black"/>
          <w:w w:val="80"/>
          <w:sz w:val="32"/>
          <w:szCs w:val="32"/>
        </w:rPr>
        <w:t>analysis</w:t>
      </w:r>
      <w:r w:rsidRPr="003B33F1">
        <w:rPr>
          <w:rFonts w:ascii="Arial Black"/>
          <w:spacing w:val="15"/>
          <w:sz w:val="32"/>
          <w:szCs w:val="32"/>
        </w:rPr>
        <w:t xml:space="preserve"> </w:t>
      </w:r>
      <w:r w:rsidRPr="003B33F1">
        <w:rPr>
          <w:rFonts w:ascii="Arial Black"/>
          <w:w w:val="80"/>
          <w:sz w:val="32"/>
          <w:szCs w:val="32"/>
        </w:rPr>
        <w:t>of</w:t>
      </w:r>
      <w:r w:rsidRPr="003B33F1">
        <w:rPr>
          <w:rFonts w:ascii="Arial Black"/>
          <w:spacing w:val="16"/>
          <w:sz w:val="32"/>
          <w:szCs w:val="32"/>
        </w:rPr>
        <w:t xml:space="preserve"> </w:t>
      </w:r>
      <w:r w:rsidRPr="003B33F1">
        <w:rPr>
          <w:rFonts w:ascii="Arial Black"/>
          <w:w w:val="80"/>
          <w:sz w:val="32"/>
          <w:szCs w:val="32"/>
        </w:rPr>
        <w:t>financial</w:t>
      </w:r>
      <w:r w:rsidRPr="003B33F1">
        <w:rPr>
          <w:rFonts w:ascii="Arial Black"/>
          <w:spacing w:val="15"/>
          <w:sz w:val="32"/>
          <w:szCs w:val="32"/>
        </w:rPr>
        <w:t xml:space="preserve"> </w:t>
      </w:r>
      <w:r w:rsidRPr="003B33F1">
        <w:rPr>
          <w:rFonts w:ascii="Arial Black"/>
          <w:spacing w:val="-2"/>
          <w:w w:val="80"/>
          <w:sz w:val="32"/>
          <w:szCs w:val="32"/>
        </w:rPr>
        <w:t>liabilities</w:t>
      </w:r>
    </w:p>
    <w:p w14:paraId="6412B2DC" w14:textId="77777777" w:rsidR="003D36BB" w:rsidRPr="003B33F1" w:rsidRDefault="003D36BB" w:rsidP="003D36BB">
      <w:pPr>
        <w:pStyle w:val="BodyText"/>
        <w:spacing w:before="101" w:line="278" w:lineRule="auto"/>
        <w:ind w:left="943" w:right="1372"/>
        <w:rPr>
          <w:sz w:val="32"/>
          <w:szCs w:val="32"/>
        </w:rPr>
      </w:pPr>
      <w:r w:rsidRPr="003B33F1">
        <w:rPr>
          <w:sz w:val="32"/>
          <w:szCs w:val="32"/>
        </w:rPr>
        <w:t>The table below analyses the NZFC’s financial liabilities into relevant maturity groupings based on the remaining</w:t>
      </w:r>
      <w:r w:rsidRPr="003B33F1">
        <w:rPr>
          <w:spacing w:val="-2"/>
          <w:sz w:val="32"/>
          <w:szCs w:val="32"/>
        </w:rPr>
        <w:t xml:space="preserve"> </w:t>
      </w:r>
      <w:r w:rsidRPr="003B33F1">
        <w:rPr>
          <w:sz w:val="32"/>
          <w:szCs w:val="32"/>
        </w:rPr>
        <w:t>period</w:t>
      </w:r>
      <w:r w:rsidRPr="003B33F1">
        <w:rPr>
          <w:spacing w:val="-2"/>
          <w:sz w:val="32"/>
          <w:szCs w:val="32"/>
        </w:rPr>
        <w:t xml:space="preserve"> </w:t>
      </w:r>
      <w:r w:rsidRPr="003B33F1">
        <w:rPr>
          <w:sz w:val="32"/>
          <w:szCs w:val="32"/>
        </w:rPr>
        <w:t>at</w:t>
      </w:r>
      <w:r w:rsidRPr="003B33F1">
        <w:rPr>
          <w:spacing w:val="-2"/>
          <w:sz w:val="32"/>
          <w:szCs w:val="32"/>
        </w:rPr>
        <w:t xml:space="preserve"> </w:t>
      </w:r>
      <w:r w:rsidRPr="003B33F1">
        <w:rPr>
          <w:sz w:val="32"/>
          <w:szCs w:val="32"/>
        </w:rPr>
        <w:t>balance</w:t>
      </w:r>
      <w:r w:rsidRPr="003B33F1">
        <w:rPr>
          <w:spacing w:val="-2"/>
          <w:sz w:val="32"/>
          <w:szCs w:val="32"/>
        </w:rPr>
        <w:t xml:space="preserve"> </w:t>
      </w:r>
      <w:r w:rsidRPr="003B33F1">
        <w:rPr>
          <w:sz w:val="32"/>
          <w:szCs w:val="32"/>
        </w:rPr>
        <w:t>date</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contractual</w:t>
      </w:r>
      <w:r w:rsidRPr="003B33F1">
        <w:rPr>
          <w:spacing w:val="-2"/>
          <w:sz w:val="32"/>
          <w:szCs w:val="32"/>
        </w:rPr>
        <w:t xml:space="preserve"> </w:t>
      </w:r>
      <w:r w:rsidRPr="003B33F1">
        <w:rPr>
          <w:sz w:val="32"/>
          <w:szCs w:val="32"/>
        </w:rPr>
        <w:t>maturity</w:t>
      </w:r>
      <w:r w:rsidRPr="003B33F1">
        <w:rPr>
          <w:spacing w:val="-2"/>
          <w:sz w:val="32"/>
          <w:szCs w:val="32"/>
        </w:rPr>
        <w:t xml:space="preserve"> </w:t>
      </w:r>
      <w:r w:rsidRPr="003B33F1">
        <w:rPr>
          <w:sz w:val="32"/>
          <w:szCs w:val="32"/>
        </w:rPr>
        <w:t>date.</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amounts</w:t>
      </w:r>
      <w:r w:rsidRPr="003B33F1">
        <w:rPr>
          <w:spacing w:val="-2"/>
          <w:sz w:val="32"/>
          <w:szCs w:val="32"/>
        </w:rPr>
        <w:t xml:space="preserve"> </w:t>
      </w:r>
      <w:r w:rsidRPr="003B33F1">
        <w:rPr>
          <w:sz w:val="32"/>
          <w:szCs w:val="32"/>
        </w:rPr>
        <w:t>disclosed</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contractual undiscounted cashflows.</w:t>
      </w:r>
    </w:p>
    <w:p w14:paraId="3C648BA5" w14:textId="77777777" w:rsidR="003D36BB" w:rsidRPr="003B33F1" w:rsidRDefault="003D36BB" w:rsidP="003D36BB">
      <w:pPr>
        <w:pStyle w:val="BodyText"/>
        <w:spacing w:after="1"/>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3665"/>
        <w:gridCol w:w="2644"/>
        <w:gridCol w:w="1426"/>
        <w:gridCol w:w="1349"/>
      </w:tblGrid>
      <w:tr w:rsidR="003D36BB" w:rsidRPr="003B33F1" w14:paraId="13B1F00A" w14:textId="77777777" w:rsidTr="00A70712">
        <w:trPr>
          <w:trHeight w:val="685"/>
        </w:trPr>
        <w:tc>
          <w:tcPr>
            <w:tcW w:w="3665" w:type="dxa"/>
            <w:shd w:val="clear" w:color="auto" w:fill="000000"/>
          </w:tcPr>
          <w:p w14:paraId="784E1E17" w14:textId="77777777" w:rsidR="003D36BB" w:rsidRPr="003B33F1" w:rsidRDefault="003D36BB" w:rsidP="00A70712">
            <w:pPr>
              <w:pStyle w:val="TableParagraph"/>
              <w:rPr>
                <w:rFonts w:ascii="Times New Roman"/>
                <w:sz w:val="32"/>
                <w:szCs w:val="32"/>
              </w:rPr>
            </w:pPr>
          </w:p>
        </w:tc>
        <w:tc>
          <w:tcPr>
            <w:tcW w:w="2644" w:type="dxa"/>
            <w:shd w:val="clear" w:color="auto" w:fill="000000"/>
          </w:tcPr>
          <w:p w14:paraId="67E560CC" w14:textId="77777777" w:rsidR="003D36BB" w:rsidRPr="0083350B" w:rsidRDefault="003D36BB" w:rsidP="00A70712">
            <w:pPr>
              <w:pStyle w:val="TableParagraph"/>
              <w:spacing w:before="49" w:line="213" w:lineRule="auto"/>
              <w:ind w:left="1804" w:right="283" w:hanging="67"/>
              <w:jc w:val="right"/>
              <w:rPr>
                <w:rFonts w:ascii="Arial Black"/>
                <w:sz w:val="24"/>
                <w:szCs w:val="24"/>
              </w:rPr>
            </w:pPr>
            <w:r w:rsidRPr="0083350B">
              <w:rPr>
                <w:rFonts w:ascii="Arial Black"/>
                <w:color w:val="FFFFFF"/>
                <w:spacing w:val="-2"/>
                <w:w w:val="80"/>
                <w:sz w:val="24"/>
                <w:szCs w:val="24"/>
              </w:rPr>
              <w:t>Carrying amount</w:t>
            </w:r>
          </w:p>
          <w:p w14:paraId="65BF6978" w14:textId="77777777" w:rsidR="003D36BB" w:rsidRPr="0083350B" w:rsidRDefault="003D36BB" w:rsidP="00A70712">
            <w:pPr>
              <w:pStyle w:val="TableParagraph"/>
              <w:spacing w:line="205" w:lineRule="exact"/>
              <w:ind w:right="283"/>
              <w:jc w:val="right"/>
              <w:rPr>
                <w:rFonts w:ascii="Arial Black"/>
                <w:sz w:val="24"/>
                <w:szCs w:val="24"/>
              </w:rPr>
            </w:pPr>
            <w:r w:rsidRPr="0083350B">
              <w:rPr>
                <w:rFonts w:ascii="Arial Black"/>
                <w:color w:val="FFFFFF"/>
                <w:spacing w:val="-10"/>
                <w:sz w:val="24"/>
                <w:szCs w:val="24"/>
              </w:rPr>
              <w:t>$</w:t>
            </w:r>
          </w:p>
        </w:tc>
        <w:tc>
          <w:tcPr>
            <w:tcW w:w="1426" w:type="dxa"/>
            <w:shd w:val="clear" w:color="auto" w:fill="000000"/>
          </w:tcPr>
          <w:p w14:paraId="7B3E07FE" w14:textId="77777777" w:rsidR="003D36BB" w:rsidRPr="0083350B" w:rsidRDefault="003D36BB" w:rsidP="00A70712">
            <w:pPr>
              <w:pStyle w:val="TableParagraph"/>
              <w:spacing w:before="49" w:line="213" w:lineRule="auto"/>
              <w:ind w:left="412" w:right="292" w:hanging="128"/>
              <w:jc w:val="right"/>
              <w:rPr>
                <w:rFonts w:ascii="Arial Black"/>
                <w:sz w:val="24"/>
                <w:szCs w:val="24"/>
              </w:rPr>
            </w:pPr>
            <w:r w:rsidRPr="0083350B">
              <w:rPr>
                <w:rFonts w:ascii="Arial Black"/>
                <w:color w:val="FFFFFF"/>
                <w:spacing w:val="-2"/>
                <w:w w:val="80"/>
                <w:sz w:val="24"/>
                <w:szCs w:val="24"/>
              </w:rPr>
              <w:t>Contractual cashflows</w:t>
            </w:r>
          </w:p>
          <w:p w14:paraId="15C58E97" w14:textId="77777777" w:rsidR="003D36BB" w:rsidRPr="0083350B" w:rsidRDefault="003D36BB" w:rsidP="00A70712">
            <w:pPr>
              <w:pStyle w:val="TableParagraph"/>
              <w:spacing w:line="205" w:lineRule="exact"/>
              <w:ind w:right="292"/>
              <w:jc w:val="right"/>
              <w:rPr>
                <w:rFonts w:ascii="Arial Black"/>
                <w:sz w:val="24"/>
                <w:szCs w:val="24"/>
              </w:rPr>
            </w:pPr>
            <w:r w:rsidRPr="0083350B">
              <w:rPr>
                <w:rFonts w:ascii="Arial Black"/>
                <w:color w:val="FFFFFF"/>
                <w:spacing w:val="-10"/>
                <w:sz w:val="24"/>
                <w:szCs w:val="24"/>
              </w:rPr>
              <w:t>$</w:t>
            </w:r>
          </w:p>
        </w:tc>
        <w:tc>
          <w:tcPr>
            <w:tcW w:w="1349" w:type="dxa"/>
            <w:shd w:val="clear" w:color="auto" w:fill="000000"/>
          </w:tcPr>
          <w:p w14:paraId="56FBFF4F" w14:textId="77777777" w:rsidR="003D36BB" w:rsidRPr="0083350B" w:rsidRDefault="003D36BB" w:rsidP="00A70712">
            <w:pPr>
              <w:pStyle w:val="TableParagraph"/>
              <w:spacing w:before="29" w:line="213" w:lineRule="exact"/>
              <w:ind w:right="223"/>
              <w:jc w:val="right"/>
              <w:rPr>
                <w:rFonts w:ascii="Arial Black"/>
                <w:sz w:val="24"/>
                <w:szCs w:val="24"/>
              </w:rPr>
            </w:pPr>
            <w:r w:rsidRPr="0083350B">
              <w:rPr>
                <w:rFonts w:ascii="Arial Black"/>
                <w:color w:val="FFFFFF"/>
                <w:w w:val="80"/>
                <w:sz w:val="24"/>
                <w:szCs w:val="24"/>
              </w:rPr>
              <w:t>Less</w:t>
            </w:r>
            <w:r w:rsidRPr="0083350B">
              <w:rPr>
                <w:rFonts w:ascii="Arial Black"/>
                <w:color w:val="FFFFFF"/>
                <w:spacing w:val="-1"/>
                <w:w w:val="80"/>
                <w:sz w:val="24"/>
                <w:szCs w:val="24"/>
              </w:rPr>
              <w:t xml:space="preserve"> </w:t>
            </w:r>
            <w:r w:rsidRPr="0083350B">
              <w:rPr>
                <w:rFonts w:ascii="Arial Black"/>
                <w:color w:val="FFFFFF"/>
                <w:w w:val="80"/>
                <w:sz w:val="24"/>
                <w:szCs w:val="24"/>
              </w:rPr>
              <w:t>than</w:t>
            </w:r>
            <w:r w:rsidRPr="0083350B">
              <w:rPr>
                <w:rFonts w:ascii="Arial Black"/>
                <w:color w:val="FFFFFF"/>
                <w:spacing w:val="-10"/>
                <w:sz w:val="24"/>
                <w:szCs w:val="24"/>
              </w:rPr>
              <w:t xml:space="preserve"> </w:t>
            </w:r>
            <w:r w:rsidRPr="0083350B">
              <w:rPr>
                <w:rFonts w:ascii="Arial Black"/>
                <w:color w:val="FFFFFF"/>
                <w:spacing w:val="-10"/>
                <w:w w:val="80"/>
                <w:sz w:val="24"/>
                <w:szCs w:val="24"/>
              </w:rPr>
              <w:t>6</w:t>
            </w:r>
          </w:p>
          <w:p w14:paraId="1C7E6C58" w14:textId="77777777" w:rsidR="003D36BB" w:rsidRPr="0083350B" w:rsidRDefault="003D36BB" w:rsidP="00A70712">
            <w:pPr>
              <w:pStyle w:val="TableParagraph"/>
              <w:spacing w:line="200" w:lineRule="exact"/>
              <w:ind w:right="223"/>
              <w:jc w:val="right"/>
              <w:rPr>
                <w:rFonts w:ascii="Arial Black"/>
                <w:sz w:val="24"/>
                <w:szCs w:val="24"/>
              </w:rPr>
            </w:pPr>
            <w:r w:rsidRPr="0083350B">
              <w:rPr>
                <w:rFonts w:ascii="Arial Black"/>
                <w:color w:val="FFFFFF"/>
                <w:spacing w:val="-2"/>
                <w:w w:val="95"/>
                <w:sz w:val="24"/>
                <w:szCs w:val="24"/>
              </w:rPr>
              <w:t>months</w:t>
            </w:r>
          </w:p>
          <w:p w14:paraId="390F1C00" w14:textId="77777777" w:rsidR="003D36BB" w:rsidRPr="0083350B" w:rsidRDefault="003D36BB" w:rsidP="00A70712">
            <w:pPr>
              <w:pStyle w:val="TableParagraph"/>
              <w:spacing w:line="213" w:lineRule="exact"/>
              <w:ind w:right="223"/>
              <w:jc w:val="right"/>
              <w:rPr>
                <w:rFonts w:ascii="Arial Black"/>
                <w:sz w:val="24"/>
                <w:szCs w:val="24"/>
              </w:rPr>
            </w:pPr>
            <w:r w:rsidRPr="0083350B">
              <w:rPr>
                <w:rFonts w:ascii="Arial Black"/>
                <w:color w:val="FFFFFF"/>
                <w:spacing w:val="-10"/>
                <w:sz w:val="24"/>
                <w:szCs w:val="24"/>
              </w:rPr>
              <w:t>$</w:t>
            </w:r>
          </w:p>
        </w:tc>
      </w:tr>
      <w:tr w:rsidR="003D36BB" w:rsidRPr="003B33F1" w14:paraId="0C2D8297" w14:textId="77777777" w:rsidTr="00A70712">
        <w:trPr>
          <w:trHeight w:val="656"/>
        </w:trPr>
        <w:tc>
          <w:tcPr>
            <w:tcW w:w="3665" w:type="dxa"/>
          </w:tcPr>
          <w:p w14:paraId="2C52606A" w14:textId="77777777" w:rsidR="003D36BB" w:rsidRPr="003B33F1" w:rsidRDefault="003D36BB" w:rsidP="00A70712">
            <w:pPr>
              <w:pStyle w:val="TableParagraph"/>
              <w:spacing w:before="26"/>
              <w:ind w:left="113"/>
              <w:rPr>
                <w:rFonts w:ascii="Arial Black"/>
                <w:sz w:val="32"/>
                <w:szCs w:val="32"/>
              </w:rPr>
            </w:pPr>
            <w:r w:rsidRPr="003B33F1">
              <w:rPr>
                <w:rFonts w:ascii="Arial Black"/>
                <w:spacing w:val="-4"/>
                <w:sz w:val="32"/>
                <w:szCs w:val="32"/>
              </w:rPr>
              <w:t>2024</w:t>
            </w:r>
          </w:p>
          <w:p w14:paraId="6F497F7F" w14:textId="77777777" w:rsidR="003D36BB" w:rsidRPr="003B33F1" w:rsidRDefault="003D36BB" w:rsidP="00A70712">
            <w:pPr>
              <w:pStyle w:val="TableParagraph"/>
              <w:spacing w:before="84"/>
              <w:ind w:left="113"/>
              <w:rPr>
                <w:sz w:val="32"/>
                <w:szCs w:val="32"/>
              </w:rPr>
            </w:pPr>
            <w:r w:rsidRPr="003B33F1">
              <w:rPr>
                <w:sz w:val="32"/>
                <w:szCs w:val="32"/>
              </w:rPr>
              <w:t>Trade</w:t>
            </w:r>
            <w:r w:rsidRPr="003B33F1">
              <w:rPr>
                <w:spacing w:val="2"/>
                <w:sz w:val="32"/>
                <w:szCs w:val="32"/>
              </w:rPr>
              <w:t xml:space="preserve"> </w:t>
            </w:r>
            <w:r w:rsidRPr="003B33F1">
              <w:rPr>
                <w:sz w:val="32"/>
                <w:szCs w:val="32"/>
              </w:rPr>
              <w:t>and</w:t>
            </w:r>
            <w:r w:rsidRPr="003B33F1">
              <w:rPr>
                <w:spacing w:val="3"/>
                <w:sz w:val="32"/>
                <w:szCs w:val="32"/>
              </w:rPr>
              <w:t xml:space="preserve"> </w:t>
            </w:r>
            <w:r w:rsidRPr="003B33F1">
              <w:rPr>
                <w:sz w:val="32"/>
                <w:szCs w:val="32"/>
              </w:rPr>
              <w:t>other</w:t>
            </w:r>
            <w:r w:rsidRPr="003B33F1">
              <w:rPr>
                <w:spacing w:val="3"/>
                <w:sz w:val="32"/>
                <w:szCs w:val="32"/>
              </w:rPr>
              <w:t xml:space="preserve"> </w:t>
            </w:r>
            <w:r w:rsidRPr="003B33F1">
              <w:rPr>
                <w:spacing w:val="-2"/>
                <w:sz w:val="32"/>
                <w:szCs w:val="32"/>
              </w:rPr>
              <w:t>payables</w:t>
            </w:r>
          </w:p>
        </w:tc>
        <w:tc>
          <w:tcPr>
            <w:tcW w:w="2644" w:type="dxa"/>
          </w:tcPr>
          <w:p w14:paraId="71AD25CB" w14:textId="77777777" w:rsidR="003D36BB" w:rsidRPr="003B33F1" w:rsidRDefault="003D36BB" w:rsidP="00A70712">
            <w:pPr>
              <w:pStyle w:val="TableParagraph"/>
              <w:spacing w:before="154"/>
              <w:rPr>
                <w:rFonts w:ascii="Arial"/>
                <w:sz w:val="32"/>
                <w:szCs w:val="32"/>
              </w:rPr>
            </w:pPr>
          </w:p>
          <w:p w14:paraId="1A8FC3ED" w14:textId="77777777" w:rsidR="003D36BB" w:rsidRPr="003B33F1" w:rsidRDefault="003D36BB" w:rsidP="00A70712">
            <w:pPr>
              <w:pStyle w:val="TableParagraph"/>
              <w:ind w:right="283"/>
              <w:jc w:val="right"/>
              <w:rPr>
                <w:sz w:val="32"/>
                <w:szCs w:val="32"/>
              </w:rPr>
            </w:pPr>
            <w:r w:rsidRPr="003B33F1">
              <w:rPr>
                <w:spacing w:val="-2"/>
                <w:sz w:val="32"/>
                <w:szCs w:val="32"/>
              </w:rPr>
              <w:t>5,651,773</w:t>
            </w:r>
          </w:p>
        </w:tc>
        <w:tc>
          <w:tcPr>
            <w:tcW w:w="1426" w:type="dxa"/>
          </w:tcPr>
          <w:p w14:paraId="185C1339" w14:textId="77777777" w:rsidR="003D36BB" w:rsidRPr="003B33F1" w:rsidRDefault="003D36BB" w:rsidP="00A70712">
            <w:pPr>
              <w:pStyle w:val="TableParagraph"/>
              <w:spacing w:before="154"/>
              <w:rPr>
                <w:rFonts w:ascii="Arial"/>
                <w:sz w:val="32"/>
                <w:szCs w:val="32"/>
              </w:rPr>
            </w:pPr>
          </w:p>
          <w:p w14:paraId="1F5A270F" w14:textId="77777777" w:rsidR="003D36BB" w:rsidRPr="003B33F1" w:rsidRDefault="003D36BB" w:rsidP="00A70712">
            <w:pPr>
              <w:pStyle w:val="TableParagraph"/>
              <w:ind w:right="292"/>
              <w:jc w:val="right"/>
              <w:rPr>
                <w:sz w:val="32"/>
                <w:szCs w:val="32"/>
              </w:rPr>
            </w:pPr>
            <w:r w:rsidRPr="003B33F1">
              <w:rPr>
                <w:spacing w:val="-2"/>
                <w:sz w:val="32"/>
                <w:szCs w:val="32"/>
              </w:rPr>
              <w:t>5,651,773</w:t>
            </w:r>
          </w:p>
        </w:tc>
        <w:tc>
          <w:tcPr>
            <w:tcW w:w="1349" w:type="dxa"/>
          </w:tcPr>
          <w:p w14:paraId="60992A83" w14:textId="77777777" w:rsidR="003D36BB" w:rsidRPr="003B33F1" w:rsidRDefault="003D36BB" w:rsidP="00A70712">
            <w:pPr>
              <w:pStyle w:val="TableParagraph"/>
              <w:spacing w:before="154"/>
              <w:rPr>
                <w:rFonts w:ascii="Arial"/>
                <w:sz w:val="32"/>
                <w:szCs w:val="32"/>
              </w:rPr>
            </w:pPr>
          </w:p>
          <w:p w14:paraId="6F00C90A" w14:textId="77777777" w:rsidR="003D36BB" w:rsidRPr="003B33F1" w:rsidRDefault="003D36BB" w:rsidP="00A70712">
            <w:pPr>
              <w:pStyle w:val="TableParagraph"/>
              <w:ind w:left="143"/>
              <w:jc w:val="center"/>
              <w:rPr>
                <w:sz w:val="32"/>
                <w:szCs w:val="32"/>
              </w:rPr>
            </w:pPr>
            <w:r w:rsidRPr="003B33F1">
              <w:rPr>
                <w:spacing w:val="-2"/>
                <w:sz w:val="32"/>
                <w:szCs w:val="32"/>
              </w:rPr>
              <w:t>5,651,773</w:t>
            </w:r>
          </w:p>
        </w:tc>
      </w:tr>
      <w:tr w:rsidR="003D36BB" w:rsidRPr="003B33F1" w14:paraId="65A029EA" w14:textId="77777777" w:rsidTr="00A70712">
        <w:trPr>
          <w:trHeight w:val="647"/>
        </w:trPr>
        <w:tc>
          <w:tcPr>
            <w:tcW w:w="3665" w:type="dxa"/>
            <w:tcBorders>
              <w:bottom w:val="single" w:sz="2" w:space="0" w:color="000000"/>
            </w:tcBorders>
          </w:tcPr>
          <w:p w14:paraId="48F79B5E" w14:textId="77777777" w:rsidR="003D36BB" w:rsidRPr="003B33F1" w:rsidRDefault="003D36BB" w:rsidP="00A70712">
            <w:pPr>
              <w:pStyle w:val="TableParagraph"/>
              <w:spacing w:before="90"/>
              <w:ind w:left="113"/>
              <w:rPr>
                <w:rFonts w:ascii="Arial Black"/>
                <w:sz w:val="32"/>
                <w:szCs w:val="32"/>
              </w:rPr>
            </w:pPr>
            <w:r w:rsidRPr="003B33F1">
              <w:rPr>
                <w:rFonts w:ascii="Arial Black"/>
                <w:spacing w:val="-4"/>
                <w:sz w:val="32"/>
                <w:szCs w:val="32"/>
              </w:rPr>
              <w:t>2023</w:t>
            </w:r>
          </w:p>
          <w:p w14:paraId="5E104E0C" w14:textId="77777777" w:rsidR="003D36BB" w:rsidRPr="003B33F1" w:rsidRDefault="003D36BB" w:rsidP="00A70712">
            <w:pPr>
              <w:pStyle w:val="TableParagraph"/>
              <w:spacing w:before="84"/>
              <w:ind w:left="113"/>
              <w:rPr>
                <w:sz w:val="32"/>
                <w:szCs w:val="32"/>
              </w:rPr>
            </w:pPr>
            <w:r w:rsidRPr="003B33F1">
              <w:rPr>
                <w:sz w:val="32"/>
                <w:szCs w:val="32"/>
              </w:rPr>
              <w:t>Trade</w:t>
            </w:r>
            <w:r w:rsidRPr="003B33F1">
              <w:rPr>
                <w:spacing w:val="2"/>
                <w:sz w:val="32"/>
                <w:szCs w:val="32"/>
              </w:rPr>
              <w:t xml:space="preserve"> </w:t>
            </w:r>
            <w:r w:rsidRPr="003B33F1">
              <w:rPr>
                <w:sz w:val="32"/>
                <w:szCs w:val="32"/>
              </w:rPr>
              <w:t>and</w:t>
            </w:r>
            <w:r w:rsidRPr="003B33F1">
              <w:rPr>
                <w:spacing w:val="3"/>
                <w:sz w:val="32"/>
                <w:szCs w:val="32"/>
              </w:rPr>
              <w:t xml:space="preserve"> </w:t>
            </w:r>
            <w:r w:rsidRPr="003B33F1">
              <w:rPr>
                <w:sz w:val="32"/>
                <w:szCs w:val="32"/>
              </w:rPr>
              <w:t>other</w:t>
            </w:r>
            <w:r w:rsidRPr="003B33F1">
              <w:rPr>
                <w:spacing w:val="3"/>
                <w:sz w:val="32"/>
                <w:szCs w:val="32"/>
              </w:rPr>
              <w:t xml:space="preserve"> </w:t>
            </w:r>
            <w:r w:rsidRPr="003B33F1">
              <w:rPr>
                <w:spacing w:val="-2"/>
                <w:sz w:val="32"/>
                <w:szCs w:val="32"/>
              </w:rPr>
              <w:t>payables</w:t>
            </w:r>
          </w:p>
        </w:tc>
        <w:tc>
          <w:tcPr>
            <w:tcW w:w="2644" w:type="dxa"/>
            <w:tcBorders>
              <w:bottom w:val="single" w:sz="2" w:space="0" w:color="000000"/>
            </w:tcBorders>
          </w:tcPr>
          <w:p w14:paraId="328F0797" w14:textId="77777777" w:rsidR="003D36BB" w:rsidRPr="003B33F1" w:rsidRDefault="003D36BB" w:rsidP="00A70712">
            <w:pPr>
              <w:pStyle w:val="TableParagraph"/>
              <w:rPr>
                <w:rFonts w:ascii="Arial"/>
                <w:sz w:val="32"/>
                <w:szCs w:val="32"/>
              </w:rPr>
            </w:pPr>
          </w:p>
          <w:p w14:paraId="3422EE8B" w14:textId="77777777" w:rsidR="003D36BB" w:rsidRPr="003B33F1" w:rsidRDefault="003D36BB" w:rsidP="00A70712">
            <w:pPr>
              <w:pStyle w:val="TableParagraph"/>
              <w:spacing w:before="23"/>
              <w:rPr>
                <w:rFonts w:ascii="Arial"/>
                <w:sz w:val="32"/>
                <w:szCs w:val="32"/>
              </w:rPr>
            </w:pPr>
          </w:p>
          <w:p w14:paraId="3B26174C" w14:textId="77777777" w:rsidR="003D36BB" w:rsidRPr="003B33F1" w:rsidRDefault="003D36BB" w:rsidP="00A70712">
            <w:pPr>
              <w:pStyle w:val="TableParagraph"/>
              <w:ind w:right="283"/>
              <w:jc w:val="right"/>
              <w:rPr>
                <w:sz w:val="32"/>
                <w:szCs w:val="32"/>
              </w:rPr>
            </w:pPr>
            <w:r w:rsidRPr="003B33F1">
              <w:rPr>
                <w:spacing w:val="-2"/>
                <w:w w:val="105"/>
                <w:sz w:val="32"/>
                <w:szCs w:val="32"/>
              </w:rPr>
              <w:t>8,008,498</w:t>
            </w:r>
          </w:p>
        </w:tc>
        <w:tc>
          <w:tcPr>
            <w:tcW w:w="1426" w:type="dxa"/>
            <w:tcBorders>
              <w:bottom w:val="single" w:sz="2" w:space="0" w:color="000000"/>
            </w:tcBorders>
          </w:tcPr>
          <w:p w14:paraId="3F589F6B" w14:textId="77777777" w:rsidR="003D36BB" w:rsidRPr="003B33F1" w:rsidRDefault="003D36BB" w:rsidP="00A70712">
            <w:pPr>
              <w:pStyle w:val="TableParagraph"/>
              <w:rPr>
                <w:rFonts w:ascii="Arial"/>
                <w:sz w:val="32"/>
                <w:szCs w:val="32"/>
              </w:rPr>
            </w:pPr>
          </w:p>
          <w:p w14:paraId="45E8996C" w14:textId="77777777" w:rsidR="003D36BB" w:rsidRPr="003B33F1" w:rsidRDefault="003D36BB" w:rsidP="00A70712">
            <w:pPr>
              <w:pStyle w:val="TableParagraph"/>
              <w:spacing w:before="23"/>
              <w:rPr>
                <w:rFonts w:ascii="Arial"/>
                <w:sz w:val="32"/>
                <w:szCs w:val="32"/>
              </w:rPr>
            </w:pPr>
          </w:p>
          <w:p w14:paraId="07529E01" w14:textId="77777777" w:rsidR="003D36BB" w:rsidRPr="003B33F1" w:rsidRDefault="003D36BB" w:rsidP="00A70712">
            <w:pPr>
              <w:pStyle w:val="TableParagraph"/>
              <w:ind w:right="291"/>
              <w:jc w:val="right"/>
              <w:rPr>
                <w:sz w:val="32"/>
                <w:szCs w:val="32"/>
              </w:rPr>
            </w:pPr>
            <w:r w:rsidRPr="003B33F1">
              <w:rPr>
                <w:spacing w:val="-2"/>
                <w:w w:val="105"/>
                <w:sz w:val="32"/>
                <w:szCs w:val="32"/>
              </w:rPr>
              <w:t>8,008,498</w:t>
            </w:r>
          </w:p>
        </w:tc>
        <w:tc>
          <w:tcPr>
            <w:tcW w:w="1349" w:type="dxa"/>
            <w:tcBorders>
              <w:bottom w:val="single" w:sz="2" w:space="0" w:color="000000"/>
            </w:tcBorders>
          </w:tcPr>
          <w:p w14:paraId="078430B5" w14:textId="77777777" w:rsidR="003D36BB" w:rsidRPr="003B33F1" w:rsidRDefault="003D36BB" w:rsidP="00A70712">
            <w:pPr>
              <w:pStyle w:val="TableParagraph"/>
              <w:rPr>
                <w:rFonts w:ascii="Arial"/>
                <w:sz w:val="32"/>
                <w:szCs w:val="32"/>
              </w:rPr>
            </w:pPr>
          </w:p>
          <w:p w14:paraId="754D46E6" w14:textId="77777777" w:rsidR="003D36BB" w:rsidRPr="003B33F1" w:rsidRDefault="003D36BB" w:rsidP="00A70712">
            <w:pPr>
              <w:pStyle w:val="TableParagraph"/>
              <w:spacing w:before="23"/>
              <w:rPr>
                <w:rFonts w:ascii="Arial"/>
                <w:sz w:val="32"/>
                <w:szCs w:val="32"/>
              </w:rPr>
            </w:pPr>
          </w:p>
          <w:p w14:paraId="30A5D9C5" w14:textId="77777777" w:rsidR="003D36BB" w:rsidRPr="003B33F1" w:rsidRDefault="003D36BB" w:rsidP="00A70712">
            <w:pPr>
              <w:pStyle w:val="TableParagraph"/>
              <w:ind w:left="143" w:right="30"/>
              <w:jc w:val="center"/>
              <w:rPr>
                <w:sz w:val="32"/>
                <w:szCs w:val="32"/>
              </w:rPr>
            </w:pPr>
            <w:r w:rsidRPr="003B33F1">
              <w:rPr>
                <w:spacing w:val="-2"/>
                <w:w w:val="105"/>
                <w:sz w:val="32"/>
                <w:szCs w:val="32"/>
              </w:rPr>
              <w:t>8,008,498</w:t>
            </w:r>
          </w:p>
        </w:tc>
      </w:tr>
    </w:tbl>
    <w:p w14:paraId="4C74DD8F" w14:textId="77777777" w:rsidR="003D36BB" w:rsidRPr="003B33F1" w:rsidRDefault="003D36BB" w:rsidP="003D36BB">
      <w:pPr>
        <w:pStyle w:val="BodyText"/>
        <w:spacing w:before="78"/>
        <w:rPr>
          <w:sz w:val="32"/>
          <w:szCs w:val="32"/>
        </w:rPr>
      </w:pPr>
    </w:p>
    <w:p w14:paraId="3A6491D7" w14:textId="77777777" w:rsidR="003D36BB" w:rsidRPr="003B33F1" w:rsidRDefault="003D36BB" w:rsidP="00FA1048">
      <w:pPr>
        <w:pStyle w:val="Heading4"/>
        <w:numPr>
          <w:ilvl w:val="0"/>
          <w:numId w:val="39"/>
        </w:numPr>
        <w:tabs>
          <w:tab w:val="left" w:pos="1303"/>
        </w:tabs>
        <w:ind w:left="1303" w:hanging="360"/>
        <w:rPr>
          <w:sz w:val="32"/>
          <w:szCs w:val="32"/>
        </w:rPr>
      </w:pPr>
      <w:r w:rsidRPr="003B33F1">
        <w:rPr>
          <w:sz w:val="32"/>
          <w:szCs w:val="32"/>
        </w:rPr>
        <w:lastRenderedPageBreak/>
        <w:t>Capital</w:t>
      </w:r>
      <w:r w:rsidRPr="003B33F1">
        <w:rPr>
          <w:spacing w:val="-3"/>
          <w:sz w:val="32"/>
          <w:szCs w:val="32"/>
        </w:rPr>
        <w:t xml:space="preserve"> </w:t>
      </w:r>
      <w:r w:rsidRPr="003B33F1">
        <w:rPr>
          <w:spacing w:val="-2"/>
          <w:sz w:val="32"/>
          <w:szCs w:val="32"/>
        </w:rPr>
        <w:t>management</w:t>
      </w:r>
    </w:p>
    <w:p w14:paraId="3F3BA53F" w14:textId="77777777" w:rsidR="003D36BB" w:rsidRPr="003B33F1" w:rsidRDefault="003D36BB" w:rsidP="003D36BB">
      <w:pPr>
        <w:pStyle w:val="BodyText"/>
        <w:spacing w:before="92"/>
        <w:ind w:left="943"/>
        <w:jc w:val="both"/>
        <w:rPr>
          <w:sz w:val="32"/>
          <w:szCs w:val="32"/>
        </w:rPr>
      </w:pPr>
      <w:r w:rsidRPr="003B33F1">
        <w:rPr>
          <w:sz w:val="32"/>
          <w:szCs w:val="32"/>
        </w:rPr>
        <w:t>The</w:t>
      </w:r>
      <w:r w:rsidRPr="003B33F1">
        <w:rPr>
          <w:spacing w:val="-9"/>
          <w:sz w:val="32"/>
          <w:szCs w:val="32"/>
        </w:rPr>
        <w:t xml:space="preserve"> </w:t>
      </w:r>
      <w:r w:rsidRPr="003B33F1">
        <w:rPr>
          <w:sz w:val="32"/>
          <w:szCs w:val="32"/>
        </w:rPr>
        <w:t>NZFC’s</w:t>
      </w:r>
      <w:r w:rsidRPr="003B33F1">
        <w:rPr>
          <w:spacing w:val="-9"/>
          <w:sz w:val="32"/>
          <w:szCs w:val="32"/>
        </w:rPr>
        <w:t xml:space="preserve"> </w:t>
      </w:r>
      <w:r w:rsidRPr="003B33F1">
        <w:rPr>
          <w:sz w:val="32"/>
          <w:szCs w:val="32"/>
        </w:rPr>
        <w:t>capital</w:t>
      </w:r>
      <w:r w:rsidRPr="003B33F1">
        <w:rPr>
          <w:spacing w:val="-8"/>
          <w:sz w:val="32"/>
          <w:szCs w:val="32"/>
        </w:rPr>
        <w:t xml:space="preserve"> </w:t>
      </w:r>
      <w:r w:rsidRPr="003B33F1">
        <w:rPr>
          <w:sz w:val="32"/>
          <w:szCs w:val="32"/>
        </w:rPr>
        <w:t>is</w:t>
      </w:r>
      <w:r w:rsidRPr="003B33F1">
        <w:rPr>
          <w:spacing w:val="-9"/>
          <w:sz w:val="32"/>
          <w:szCs w:val="32"/>
        </w:rPr>
        <w:t xml:space="preserve"> </w:t>
      </w:r>
      <w:r w:rsidRPr="003B33F1">
        <w:rPr>
          <w:sz w:val="32"/>
          <w:szCs w:val="32"/>
        </w:rPr>
        <w:t>its</w:t>
      </w:r>
      <w:r w:rsidRPr="003B33F1">
        <w:rPr>
          <w:spacing w:val="-8"/>
          <w:sz w:val="32"/>
          <w:szCs w:val="32"/>
        </w:rPr>
        <w:t xml:space="preserve"> </w:t>
      </w:r>
      <w:r w:rsidRPr="003B33F1">
        <w:rPr>
          <w:sz w:val="32"/>
          <w:szCs w:val="32"/>
        </w:rPr>
        <w:t>equity,</w:t>
      </w:r>
      <w:r w:rsidRPr="003B33F1">
        <w:rPr>
          <w:spacing w:val="-9"/>
          <w:sz w:val="32"/>
          <w:szCs w:val="32"/>
        </w:rPr>
        <w:t xml:space="preserve"> </w:t>
      </w:r>
      <w:r w:rsidRPr="003B33F1">
        <w:rPr>
          <w:sz w:val="32"/>
          <w:szCs w:val="32"/>
        </w:rPr>
        <w:t>which</w:t>
      </w:r>
      <w:r w:rsidRPr="003B33F1">
        <w:rPr>
          <w:spacing w:val="-8"/>
          <w:sz w:val="32"/>
          <w:szCs w:val="32"/>
        </w:rPr>
        <w:t xml:space="preserve"> </w:t>
      </w:r>
      <w:r w:rsidRPr="003B33F1">
        <w:rPr>
          <w:sz w:val="32"/>
          <w:szCs w:val="32"/>
        </w:rPr>
        <w:t>is</w:t>
      </w:r>
      <w:r w:rsidRPr="003B33F1">
        <w:rPr>
          <w:spacing w:val="-9"/>
          <w:sz w:val="32"/>
          <w:szCs w:val="32"/>
        </w:rPr>
        <w:t xml:space="preserve"> </w:t>
      </w:r>
      <w:r w:rsidRPr="003B33F1">
        <w:rPr>
          <w:sz w:val="32"/>
          <w:szCs w:val="32"/>
        </w:rPr>
        <w:t>accumulated</w:t>
      </w:r>
      <w:r w:rsidRPr="003B33F1">
        <w:rPr>
          <w:spacing w:val="-8"/>
          <w:sz w:val="32"/>
          <w:szCs w:val="32"/>
        </w:rPr>
        <w:t xml:space="preserve"> </w:t>
      </w:r>
      <w:r w:rsidRPr="003B33F1">
        <w:rPr>
          <w:sz w:val="32"/>
          <w:szCs w:val="32"/>
        </w:rPr>
        <w:t>funds.</w:t>
      </w:r>
      <w:r w:rsidRPr="003B33F1">
        <w:rPr>
          <w:spacing w:val="-9"/>
          <w:sz w:val="32"/>
          <w:szCs w:val="32"/>
        </w:rPr>
        <w:t xml:space="preserve"> </w:t>
      </w:r>
      <w:r w:rsidRPr="003B33F1">
        <w:rPr>
          <w:sz w:val="32"/>
          <w:szCs w:val="32"/>
        </w:rPr>
        <w:t>Equity</w:t>
      </w:r>
      <w:r w:rsidRPr="003B33F1">
        <w:rPr>
          <w:spacing w:val="-8"/>
          <w:sz w:val="32"/>
          <w:szCs w:val="32"/>
        </w:rPr>
        <w:t xml:space="preserve"> </w:t>
      </w:r>
      <w:r w:rsidRPr="003B33F1">
        <w:rPr>
          <w:sz w:val="32"/>
          <w:szCs w:val="32"/>
        </w:rPr>
        <w:t>is</w:t>
      </w:r>
      <w:r w:rsidRPr="003B33F1">
        <w:rPr>
          <w:spacing w:val="-9"/>
          <w:sz w:val="32"/>
          <w:szCs w:val="32"/>
        </w:rPr>
        <w:t xml:space="preserve"> </w:t>
      </w:r>
      <w:r w:rsidRPr="003B33F1">
        <w:rPr>
          <w:sz w:val="32"/>
          <w:szCs w:val="32"/>
        </w:rPr>
        <w:t>represented</w:t>
      </w:r>
      <w:r w:rsidRPr="003B33F1">
        <w:rPr>
          <w:spacing w:val="-8"/>
          <w:sz w:val="32"/>
          <w:szCs w:val="32"/>
        </w:rPr>
        <w:t xml:space="preserve"> </w:t>
      </w:r>
      <w:r w:rsidRPr="003B33F1">
        <w:rPr>
          <w:sz w:val="32"/>
          <w:szCs w:val="32"/>
        </w:rPr>
        <w:t>by</w:t>
      </w:r>
      <w:r w:rsidRPr="003B33F1">
        <w:rPr>
          <w:spacing w:val="-9"/>
          <w:sz w:val="32"/>
          <w:szCs w:val="32"/>
        </w:rPr>
        <w:t xml:space="preserve"> </w:t>
      </w:r>
      <w:r w:rsidRPr="003B33F1">
        <w:rPr>
          <w:sz w:val="32"/>
          <w:szCs w:val="32"/>
        </w:rPr>
        <w:t>net</w:t>
      </w:r>
      <w:r w:rsidRPr="003B33F1">
        <w:rPr>
          <w:spacing w:val="-8"/>
          <w:sz w:val="32"/>
          <w:szCs w:val="32"/>
        </w:rPr>
        <w:t xml:space="preserve"> </w:t>
      </w:r>
      <w:r w:rsidRPr="003B33F1">
        <w:rPr>
          <w:spacing w:val="-2"/>
          <w:sz w:val="32"/>
          <w:szCs w:val="32"/>
        </w:rPr>
        <w:t>assets.</w:t>
      </w:r>
    </w:p>
    <w:p w14:paraId="6E3F27F1" w14:textId="77777777" w:rsidR="003D36BB" w:rsidRPr="003B33F1" w:rsidRDefault="003D36BB" w:rsidP="003D36BB">
      <w:pPr>
        <w:pStyle w:val="BodyText"/>
        <w:spacing w:before="118" w:line="278" w:lineRule="auto"/>
        <w:ind w:left="943" w:right="1186"/>
        <w:jc w:val="both"/>
        <w:rPr>
          <w:sz w:val="32"/>
          <w:szCs w:val="32"/>
        </w:rPr>
      </w:pPr>
      <w:r w:rsidRPr="003B33F1">
        <w:rPr>
          <w:sz w:val="32"/>
          <w:szCs w:val="32"/>
        </w:rPr>
        <w:t>The</w:t>
      </w:r>
      <w:r w:rsidRPr="003B33F1">
        <w:rPr>
          <w:spacing w:val="-1"/>
          <w:sz w:val="32"/>
          <w:szCs w:val="32"/>
        </w:rPr>
        <w:t xml:space="preserve"> </w:t>
      </w:r>
      <w:r w:rsidRPr="003B33F1">
        <w:rPr>
          <w:sz w:val="32"/>
          <w:szCs w:val="32"/>
        </w:rPr>
        <w:t>NZFC</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subject</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financial</w:t>
      </w:r>
      <w:r w:rsidRPr="003B33F1">
        <w:rPr>
          <w:spacing w:val="-1"/>
          <w:sz w:val="32"/>
          <w:szCs w:val="32"/>
        </w:rPr>
        <w:t xml:space="preserve"> </w:t>
      </w:r>
      <w:r w:rsidRPr="003B33F1">
        <w:rPr>
          <w:sz w:val="32"/>
          <w:szCs w:val="32"/>
        </w:rPr>
        <w:t>management</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accountability</w:t>
      </w:r>
      <w:r w:rsidRPr="003B33F1">
        <w:rPr>
          <w:spacing w:val="-1"/>
          <w:sz w:val="32"/>
          <w:szCs w:val="32"/>
        </w:rPr>
        <w:t xml:space="preserve"> </w:t>
      </w:r>
      <w:r w:rsidRPr="003B33F1">
        <w:rPr>
          <w:sz w:val="32"/>
          <w:szCs w:val="32"/>
        </w:rPr>
        <w:t>provisions</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Crown</w:t>
      </w:r>
      <w:r w:rsidRPr="003B33F1">
        <w:rPr>
          <w:spacing w:val="-1"/>
          <w:sz w:val="32"/>
          <w:szCs w:val="32"/>
        </w:rPr>
        <w:t xml:space="preserve"> </w:t>
      </w:r>
      <w:r w:rsidRPr="003B33F1">
        <w:rPr>
          <w:sz w:val="32"/>
          <w:szCs w:val="32"/>
        </w:rPr>
        <w:t>Entities</w:t>
      </w:r>
      <w:r w:rsidRPr="003B33F1">
        <w:rPr>
          <w:spacing w:val="-1"/>
          <w:sz w:val="32"/>
          <w:szCs w:val="32"/>
        </w:rPr>
        <w:t xml:space="preserve"> </w:t>
      </w:r>
      <w:r w:rsidRPr="003B33F1">
        <w:rPr>
          <w:sz w:val="32"/>
          <w:szCs w:val="32"/>
        </w:rPr>
        <w:t>Act</w:t>
      </w:r>
      <w:r w:rsidRPr="003B33F1">
        <w:rPr>
          <w:spacing w:val="-1"/>
          <w:sz w:val="32"/>
          <w:szCs w:val="32"/>
        </w:rPr>
        <w:t xml:space="preserve"> </w:t>
      </w:r>
      <w:r w:rsidRPr="003B33F1">
        <w:rPr>
          <w:sz w:val="32"/>
          <w:szCs w:val="32"/>
        </w:rPr>
        <w:t>2004, which</w:t>
      </w:r>
      <w:r w:rsidRPr="003B33F1">
        <w:rPr>
          <w:spacing w:val="-3"/>
          <w:sz w:val="32"/>
          <w:szCs w:val="32"/>
        </w:rPr>
        <w:t xml:space="preserve"> </w:t>
      </w:r>
      <w:r w:rsidRPr="003B33F1">
        <w:rPr>
          <w:sz w:val="32"/>
          <w:szCs w:val="32"/>
        </w:rPr>
        <w:t>impose</w:t>
      </w:r>
      <w:r w:rsidRPr="003B33F1">
        <w:rPr>
          <w:spacing w:val="-3"/>
          <w:sz w:val="32"/>
          <w:szCs w:val="32"/>
        </w:rPr>
        <w:t xml:space="preserve"> </w:t>
      </w:r>
      <w:r w:rsidRPr="003B33F1">
        <w:rPr>
          <w:sz w:val="32"/>
          <w:szCs w:val="32"/>
        </w:rPr>
        <w:t>restrictions</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relation</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borrowings,</w:t>
      </w:r>
      <w:r w:rsidRPr="003B33F1">
        <w:rPr>
          <w:spacing w:val="-3"/>
          <w:sz w:val="32"/>
          <w:szCs w:val="32"/>
        </w:rPr>
        <w:t xml:space="preserve"> </w:t>
      </w:r>
      <w:r w:rsidRPr="003B33F1">
        <w:rPr>
          <w:sz w:val="32"/>
          <w:szCs w:val="32"/>
        </w:rPr>
        <w:t>acquisition</w:t>
      </w:r>
      <w:r w:rsidRPr="003B33F1">
        <w:rPr>
          <w:spacing w:val="-3"/>
          <w:sz w:val="32"/>
          <w:szCs w:val="32"/>
        </w:rPr>
        <w:t xml:space="preserve"> </w:t>
      </w:r>
      <w:r w:rsidRPr="003B33F1">
        <w:rPr>
          <w:sz w:val="32"/>
          <w:szCs w:val="32"/>
        </w:rPr>
        <w:t>of</w:t>
      </w:r>
      <w:r w:rsidRPr="003B33F1">
        <w:rPr>
          <w:spacing w:val="-3"/>
          <w:sz w:val="32"/>
          <w:szCs w:val="32"/>
        </w:rPr>
        <w:t xml:space="preserve"> </w:t>
      </w:r>
      <w:r w:rsidRPr="003B33F1">
        <w:rPr>
          <w:sz w:val="32"/>
          <w:szCs w:val="32"/>
        </w:rPr>
        <w:t>securities,</w:t>
      </w:r>
      <w:r w:rsidRPr="003B33F1">
        <w:rPr>
          <w:spacing w:val="-3"/>
          <w:sz w:val="32"/>
          <w:szCs w:val="32"/>
        </w:rPr>
        <w:t xml:space="preserve"> </w:t>
      </w:r>
      <w:r w:rsidRPr="003B33F1">
        <w:rPr>
          <w:sz w:val="32"/>
          <w:szCs w:val="32"/>
        </w:rPr>
        <w:t>issuing</w:t>
      </w:r>
      <w:r w:rsidRPr="003B33F1">
        <w:rPr>
          <w:spacing w:val="-3"/>
          <w:sz w:val="32"/>
          <w:szCs w:val="32"/>
        </w:rPr>
        <w:t xml:space="preserve"> </w:t>
      </w:r>
      <w:r w:rsidRPr="003B33F1">
        <w:rPr>
          <w:sz w:val="32"/>
          <w:szCs w:val="32"/>
        </w:rPr>
        <w:t>guarantees</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indemnities and the use of derivatives.</w:t>
      </w:r>
    </w:p>
    <w:p w14:paraId="07EC4263" w14:textId="77777777" w:rsidR="003D36BB" w:rsidRPr="003B33F1" w:rsidRDefault="003D36BB" w:rsidP="003D36BB">
      <w:pPr>
        <w:pStyle w:val="BodyText"/>
        <w:spacing w:before="85" w:line="278" w:lineRule="auto"/>
        <w:ind w:left="943" w:right="954"/>
        <w:rPr>
          <w:sz w:val="32"/>
          <w:szCs w:val="32"/>
        </w:rPr>
      </w:pPr>
      <w:r w:rsidRPr="003B33F1">
        <w:rPr>
          <w:sz w:val="32"/>
          <w:szCs w:val="32"/>
        </w:rPr>
        <w:t>The NZFC manages its equity as a by-product of prudently managing revenues, expenses, assets, liabilities, investments,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general</w:t>
      </w:r>
      <w:r w:rsidRPr="003B33F1">
        <w:rPr>
          <w:spacing w:val="-4"/>
          <w:sz w:val="32"/>
          <w:szCs w:val="32"/>
        </w:rPr>
        <w:t xml:space="preserve"> </w:t>
      </w:r>
      <w:r w:rsidRPr="003B33F1">
        <w:rPr>
          <w:sz w:val="32"/>
          <w:szCs w:val="32"/>
        </w:rPr>
        <w:t>financial</w:t>
      </w:r>
      <w:r w:rsidRPr="003B33F1">
        <w:rPr>
          <w:spacing w:val="-4"/>
          <w:sz w:val="32"/>
          <w:szCs w:val="32"/>
        </w:rPr>
        <w:t xml:space="preserve"> </w:t>
      </w:r>
      <w:r w:rsidRPr="003B33F1">
        <w:rPr>
          <w:sz w:val="32"/>
          <w:szCs w:val="32"/>
        </w:rPr>
        <w:t>dealings</w:t>
      </w:r>
      <w:r w:rsidRPr="003B33F1">
        <w:rPr>
          <w:spacing w:val="-4"/>
          <w:sz w:val="32"/>
          <w:szCs w:val="32"/>
        </w:rPr>
        <w:t xml:space="preserve"> </w:t>
      </w:r>
      <w:r w:rsidRPr="003B33F1">
        <w:rPr>
          <w:sz w:val="32"/>
          <w:szCs w:val="32"/>
        </w:rPr>
        <w:t>to</w:t>
      </w:r>
      <w:r w:rsidRPr="003B33F1">
        <w:rPr>
          <w:spacing w:val="-4"/>
          <w:sz w:val="32"/>
          <w:szCs w:val="32"/>
        </w:rPr>
        <w:t xml:space="preserve"> </w:t>
      </w:r>
      <w:r w:rsidRPr="003B33F1">
        <w:rPr>
          <w:sz w:val="32"/>
          <w:szCs w:val="32"/>
        </w:rPr>
        <w:t>ensure</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NZFC</w:t>
      </w:r>
      <w:r w:rsidRPr="003B33F1">
        <w:rPr>
          <w:spacing w:val="-4"/>
          <w:sz w:val="32"/>
          <w:szCs w:val="32"/>
        </w:rPr>
        <w:t xml:space="preserve"> </w:t>
      </w:r>
      <w:r w:rsidRPr="003B33F1">
        <w:rPr>
          <w:sz w:val="32"/>
          <w:szCs w:val="32"/>
        </w:rPr>
        <w:t>effectively</w:t>
      </w:r>
      <w:r w:rsidRPr="003B33F1">
        <w:rPr>
          <w:spacing w:val="-4"/>
          <w:sz w:val="32"/>
          <w:szCs w:val="32"/>
        </w:rPr>
        <w:t xml:space="preserve"> </w:t>
      </w:r>
      <w:r w:rsidRPr="003B33F1">
        <w:rPr>
          <w:sz w:val="32"/>
          <w:szCs w:val="32"/>
        </w:rPr>
        <w:t>achieves</w:t>
      </w:r>
      <w:r w:rsidRPr="003B33F1">
        <w:rPr>
          <w:spacing w:val="-4"/>
          <w:sz w:val="32"/>
          <w:szCs w:val="32"/>
        </w:rPr>
        <w:t xml:space="preserve"> </w:t>
      </w:r>
      <w:r w:rsidRPr="003B33F1">
        <w:rPr>
          <w:sz w:val="32"/>
          <w:szCs w:val="32"/>
        </w:rPr>
        <w:t>its</w:t>
      </w:r>
      <w:r w:rsidRPr="003B33F1">
        <w:rPr>
          <w:spacing w:val="-4"/>
          <w:sz w:val="32"/>
          <w:szCs w:val="32"/>
        </w:rPr>
        <w:t xml:space="preserve"> </w:t>
      </w:r>
      <w:r w:rsidRPr="003B33F1">
        <w:rPr>
          <w:sz w:val="32"/>
          <w:szCs w:val="32"/>
        </w:rPr>
        <w:t>objectives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purpose, whilst remaining a going concern.</w:t>
      </w:r>
    </w:p>
    <w:p w14:paraId="0DBB90EE" w14:textId="77777777" w:rsidR="003D36BB" w:rsidRPr="003B33F1" w:rsidRDefault="003D36BB" w:rsidP="00FA1048">
      <w:pPr>
        <w:pStyle w:val="Heading4"/>
        <w:numPr>
          <w:ilvl w:val="0"/>
          <w:numId w:val="39"/>
        </w:numPr>
        <w:tabs>
          <w:tab w:val="left" w:pos="1312"/>
        </w:tabs>
        <w:spacing w:before="99"/>
        <w:ind w:left="1312" w:hanging="369"/>
        <w:rPr>
          <w:sz w:val="32"/>
          <w:szCs w:val="32"/>
        </w:rPr>
      </w:pPr>
      <w:r w:rsidRPr="003B33F1">
        <w:rPr>
          <w:sz w:val="32"/>
          <w:szCs w:val="32"/>
        </w:rPr>
        <w:t>Related</w:t>
      </w:r>
      <w:r w:rsidRPr="003B33F1">
        <w:rPr>
          <w:spacing w:val="-2"/>
          <w:sz w:val="32"/>
          <w:szCs w:val="32"/>
        </w:rPr>
        <w:t xml:space="preserve"> </w:t>
      </w:r>
      <w:r w:rsidRPr="003B33F1">
        <w:rPr>
          <w:sz w:val="32"/>
          <w:szCs w:val="32"/>
        </w:rPr>
        <w:t>party</w:t>
      </w:r>
      <w:r w:rsidRPr="003B33F1">
        <w:rPr>
          <w:spacing w:val="-2"/>
          <w:sz w:val="32"/>
          <w:szCs w:val="32"/>
        </w:rPr>
        <w:t xml:space="preserve"> </w:t>
      </w:r>
      <w:r w:rsidRPr="003B33F1">
        <w:rPr>
          <w:sz w:val="32"/>
          <w:szCs w:val="32"/>
        </w:rPr>
        <w:t>transactions</w:t>
      </w:r>
      <w:r w:rsidRPr="003B33F1">
        <w:rPr>
          <w:spacing w:val="-1"/>
          <w:sz w:val="32"/>
          <w:szCs w:val="32"/>
        </w:rPr>
        <w:t xml:space="preserve"> </w:t>
      </w:r>
      <w:r w:rsidRPr="003B33F1">
        <w:rPr>
          <w:sz w:val="32"/>
          <w:szCs w:val="32"/>
        </w:rPr>
        <w:t>and</w:t>
      </w:r>
      <w:r w:rsidRPr="003B33F1">
        <w:rPr>
          <w:spacing w:val="-2"/>
          <w:sz w:val="32"/>
          <w:szCs w:val="32"/>
        </w:rPr>
        <w:t xml:space="preserve"> </w:t>
      </w:r>
      <w:r w:rsidRPr="003B33F1">
        <w:rPr>
          <w:sz w:val="32"/>
          <w:szCs w:val="32"/>
        </w:rPr>
        <w:t>key</w:t>
      </w:r>
      <w:r w:rsidRPr="003B33F1">
        <w:rPr>
          <w:spacing w:val="-2"/>
          <w:sz w:val="32"/>
          <w:szCs w:val="32"/>
        </w:rPr>
        <w:t xml:space="preserve"> </w:t>
      </w:r>
      <w:r w:rsidRPr="003B33F1">
        <w:rPr>
          <w:sz w:val="32"/>
          <w:szCs w:val="32"/>
        </w:rPr>
        <w:t>management</w:t>
      </w:r>
      <w:r w:rsidRPr="003B33F1">
        <w:rPr>
          <w:spacing w:val="-1"/>
          <w:sz w:val="32"/>
          <w:szCs w:val="32"/>
        </w:rPr>
        <w:t xml:space="preserve"> </w:t>
      </w:r>
      <w:r w:rsidRPr="003B33F1">
        <w:rPr>
          <w:spacing w:val="-2"/>
          <w:sz w:val="32"/>
          <w:szCs w:val="32"/>
        </w:rPr>
        <w:t>personnel</w:t>
      </w:r>
    </w:p>
    <w:p w14:paraId="6FB3C071" w14:textId="77777777" w:rsidR="003D36BB" w:rsidRPr="003B33F1" w:rsidRDefault="003D36BB" w:rsidP="003D36BB">
      <w:pPr>
        <w:pStyle w:val="BodyText"/>
        <w:spacing w:before="73"/>
        <w:ind w:left="943"/>
        <w:rPr>
          <w:rFonts w:ascii="Arial Black"/>
          <w:sz w:val="32"/>
          <w:szCs w:val="32"/>
        </w:rPr>
      </w:pPr>
      <w:r w:rsidRPr="003B33F1">
        <w:rPr>
          <w:rFonts w:ascii="Arial Black"/>
          <w:w w:val="80"/>
          <w:sz w:val="32"/>
          <w:szCs w:val="32"/>
        </w:rPr>
        <w:t>Significant</w:t>
      </w:r>
      <w:r w:rsidRPr="003B33F1">
        <w:rPr>
          <w:rFonts w:ascii="Arial Black"/>
          <w:spacing w:val="33"/>
          <w:sz w:val="32"/>
          <w:szCs w:val="32"/>
        </w:rPr>
        <w:t xml:space="preserve"> </w:t>
      </w:r>
      <w:r w:rsidRPr="003B33F1">
        <w:rPr>
          <w:rFonts w:ascii="Arial Black"/>
          <w:w w:val="80"/>
          <w:sz w:val="32"/>
          <w:szCs w:val="32"/>
        </w:rPr>
        <w:t>transactions</w:t>
      </w:r>
      <w:r w:rsidRPr="003B33F1">
        <w:rPr>
          <w:rFonts w:ascii="Arial Black"/>
          <w:spacing w:val="33"/>
          <w:sz w:val="32"/>
          <w:szCs w:val="32"/>
        </w:rPr>
        <w:t xml:space="preserve"> </w:t>
      </w:r>
      <w:r w:rsidRPr="003B33F1">
        <w:rPr>
          <w:rFonts w:ascii="Arial Black"/>
          <w:w w:val="80"/>
          <w:sz w:val="32"/>
          <w:szCs w:val="32"/>
        </w:rPr>
        <w:t>with</w:t>
      </w:r>
      <w:r w:rsidRPr="003B33F1">
        <w:rPr>
          <w:rFonts w:ascii="Arial Black"/>
          <w:spacing w:val="33"/>
          <w:sz w:val="32"/>
          <w:szCs w:val="32"/>
        </w:rPr>
        <w:t xml:space="preserve"> </w:t>
      </w:r>
      <w:r w:rsidRPr="003B33F1">
        <w:rPr>
          <w:rFonts w:ascii="Arial Black"/>
          <w:w w:val="80"/>
          <w:sz w:val="32"/>
          <w:szCs w:val="32"/>
        </w:rPr>
        <w:t>government-related</w:t>
      </w:r>
      <w:r w:rsidRPr="003B33F1">
        <w:rPr>
          <w:rFonts w:ascii="Arial Black"/>
          <w:spacing w:val="34"/>
          <w:sz w:val="32"/>
          <w:szCs w:val="32"/>
        </w:rPr>
        <w:t xml:space="preserve"> </w:t>
      </w:r>
      <w:r w:rsidRPr="003B33F1">
        <w:rPr>
          <w:rFonts w:ascii="Arial Black"/>
          <w:spacing w:val="-2"/>
          <w:w w:val="80"/>
          <w:sz w:val="32"/>
          <w:szCs w:val="32"/>
        </w:rPr>
        <w:t>entities</w:t>
      </w:r>
    </w:p>
    <w:p w14:paraId="5DEAA1EA" w14:textId="77777777" w:rsidR="003D36BB" w:rsidRPr="003B33F1" w:rsidRDefault="003D36BB" w:rsidP="003D36BB">
      <w:pPr>
        <w:pStyle w:val="BodyText"/>
        <w:spacing w:before="100" w:line="278" w:lineRule="auto"/>
        <w:ind w:left="943" w:right="954"/>
        <w:rPr>
          <w:sz w:val="32"/>
          <w:szCs w:val="32"/>
        </w:rPr>
      </w:pPr>
      <w:r w:rsidRPr="003B33F1">
        <w:rPr>
          <w:sz w:val="32"/>
          <w:szCs w:val="32"/>
        </w:rPr>
        <w:t>Transactions with other government agencies (for example, Government departments and Crown entities) are not disclosed</w:t>
      </w:r>
      <w:r w:rsidRPr="003B33F1">
        <w:rPr>
          <w:spacing w:val="-1"/>
          <w:sz w:val="32"/>
          <w:szCs w:val="32"/>
        </w:rPr>
        <w:t xml:space="preserve"> </w:t>
      </w:r>
      <w:r w:rsidRPr="003B33F1">
        <w:rPr>
          <w:sz w:val="32"/>
          <w:szCs w:val="32"/>
        </w:rPr>
        <w:t>as</w:t>
      </w:r>
      <w:r w:rsidRPr="003B33F1">
        <w:rPr>
          <w:spacing w:val="-1"/>
          <w:sz w:val="32"/>
          <w:szCs w:val="32"/>
        </w:rPr>
        <w:t xml:space="preserve"> </w:t>
      </w:r>
      <w:r w:rsidRPr="003B33F1">
        <w:rPr>
          <w:sz w:val="32"/>
          <w:szCs w:val="32"/>
        </w:rPr>
        <w:t>related</w:t>
      </w:r>
      <w:r w:rsidRPr="003B33F1">
        <w:rPr>
          <w:spacing w:val="-1"/>
          <w:sz w:val="32"/>
          <w:szCs w:val="32"/>
        </w:rPr>
        <w:t xml:space="preserve"> </w:t>
      </w:r>
      <w:r w:rsidRPr="003B33F1">
        <w:rPr>
          <w:sz w:val="32"/>
          <w:szCs w:val="32"/>
        </w:rPr>
        <w:t>party</w:t>
      </w:r>
      <w:r w:rsidRPr="003B33F1">
        <w:rPr>
          <w:spacing w:val="-1"/>
          <w:sz w:val="32"/>
          <w:szCs w:val="32"/>
        </w:rPr>
        <w:t xml:space="preserve"> </w:t>
      </w:r>
      <w:r w:rsidRPr="003B33F1">
        <w:rPr>
          <w:sz w:val="32"/>
          <w:szCs w:val="32"/>
        </w:rPr>
        <w:t>transactions</w:t>
      </w:r>
      <w:r w:rsidRPr="003B33F1">
        <w:rPr>
          <w:spacing w:val="-1"/>
          <w:sz w:val="32"/>
          <w:szCs w:val="32"/>
        </w:rPr>
        <w:t xml:space="preserve"> </w:t>
      </w:r>
      <w:r w:rsidRPr="003B33F1">
        <w:rPr>
          <w:sz w:val="32"/>
          <w:szCs w:val="32"/>
        </w:rPr>
        <w:t>when</w:t>
      </w:r>
      <w:r w:rsidRPr="003B33F1">
        <w:rPr>
          <w:spacing w:val="-1"/>
          <w:sz w:val="32"/>
          <w:szCs w:val="32"/>
        </w:rPr>
        <w:t xml:space="preserve"> </w:t>
      </w:r>
      <w:r w:rsidRPr="003B33F1">
        <w:rPr>
          <w:sz w:val="32"/>
          <w:szCs w:val="32"/>
        </w:rPr>
        <w:t>they</w:t>
      </w:r>
      <w:r w:rsidRPr="003B33F1">
        <w:rPr>
          <w:spacing w:val="-1"/>
          <w:sz w:val="32"/>
          <w:szCs w:val="32"/>
        </w:rPr>
        <w:t xml:space="preserve"> </w:t>
      </w:r>
      <w:r w:rsidRPr="003B33F1">
        <w:rPr>
          <w:sz w:val="32"/>
          <w:szCs w:val="32"/>
        </w:rPr>
        <w:t>are</w:t>
      </w:r>
      <w:r w:rsidRPr="003B33F1">
        <w:rPr>
          <w:spacing w:val="-1"/>
          <w:sz w:val="32"/>
          <w:szCs w:val="32"/>
        </w:rPr>
        <w:t xml:space="preserve"> </w:t>
      </w:r>
      <w:r w:rsidRPr="003B33F1">
        <w:rPr>
          <w:sz w:val="32"/>
          <w:szCs w:val="32"/>
        </w:rPr>
        <w:t>consistent</w:t>
      </w:r>
      <w:r w:rsidRPr="003B33F1">
        <w:rPr>
          <w:spacing w:val="-1"/>
          <w:sz w:val="32"/>
          <w:szCs w:val="32"/>
        </w:rPr>
        <w:t xml:space="preserve"> </w:t>
      </w:r>
      <w:r w:rsidRPr="003B33F1">
        <w:rPr>
          <w:sz w:val="32"/>
          <w:szCs w:val="32"/>
        </w:rPr>
        <w:t>with</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normal</w:t>
      </w:r>
      <w:r w:rsidRPr="003B33F1">
        <w:rPr>
          <w:spacing w:val="-1"/>
          <w:sz w:val="32"/>
          <w:szCs w:val="32"/>
        </w:rPr>
        <w:t xml:space="preserve"> </w:t>
      </w:r>
      <w:r w:rsidRPr="003B33F1">
        <w:rPr>
          <w:sz w:val="32"/>
          <w:szCs w:val="32"/>
        </w:rPr>
        <w:t>operating</w:t>
      </w:r>
      <w:r w:rsidRPr="003B33F1">
        <w:rPr>
          <w:spacing w:val="-1"/>
          <w:sz w:val="32"/>
          <w:szCs w:val="32"/>
        </w:rPr>
        <w:t xml:space="preserve"> </w:t>
      </w:r>
      <w:r w:rsidRPr="003B33F1">
        <w:rPr>
          <w:sz w:val="32"/>
          <w:szCs w:val="32"/>
        </w:rPr>
        <w:t>arrangements</w:t>
      </w:r>
      <w:r w:rsidRPr="003B33F1">
        <w:rPr>
          <w:spacing w:val="-1"/>
          <w:sz w:val="32"/>
          <w:szCs w:val="32"/>
        </w:rPr>
        <w:t xml:space="preserve"> </w:t>
      </w:r>
      <w:r w:rsidRPr="003B33F1">
        <w:rPr>
          <w:sz w:val="32"/>
          <w:szCs w:val="32"/>
        </w:rPr>
        <w:t>between government agencies and are undertaken on the normal terms and conditions for such transactions.</w:t>
      </w:r>
    </w:p>
    <w:p w14:paraId="0D527962" w14:textId="77777777" w:rsidR="003D36BB" w:rsidRPr="003B33F1" w:rsidRDefault="003D36BB" w:rsidP="003D36BB">
      <w:pPr>
        <w:pStyle w:val="BodyText"/>
        <w:spacing w:before="66"/>
        <w:ind w:left="943"/>
        <w:rPr>
          <w:rFonts w:ascii="Arial Black"/>
          <w:sz w:val="32"/>
          <w:szCs w:val="32"/>
        </w:rPr>
      </w:pPr>
      <w:r w:rsidRPr="003B33F1">
        <w:rPr>
          <w:rFonts w:ascii="Arial Black"/>
          <w:w w:val="80"/>
          <w:sz w:val="32"/>
          <w:szCs w:val="32"/>
        </w:rPr>
        <w:t>Significant</w:t>
      </w:r>
      <w:r w:rsidRPr="003B33F1">
        <w:rPr>
          <w:rFonts w:ascii="Arial Black"/>
          <w:spacing w:val="22"/>
          <w:sz w:val="32"/>
          <w:szCs w:val="32"/>
        </w:rPr>
        <w:t xml:space="preserve"> </w:t>
      </w:r>
      <w:r w:rsidRPr="003B33F1">
        <w:rPr>
          <w:rFonts w:ascii="Arial Black"/>
          <w:w w:val="80"/>
          <w:sz w:val="32"/>
          <w:szCs w:val="32"/>
        </w:rPr>
        <w:t>transactions</w:t>
      </w:r>
      <w:r w:rsidRPr="003B33F1">
        <w:rPr>
          <w:rFonts w:ascii="Arial Black"/>
          <w:spacing w:val="23"/>
          <w:sz w:val="32"/>
          <w:szCs w:val="32"/>
        </w:rPr>
        <w:t xml:space="preserve"> </w:t>
      </w:r>
      <w:r w:rsidRPr="003B33F1">
        <w:rPr>
          <w:rFonts w:ascii="Arial Black"/>
          <w:w w:val="80"/>
          <w:sz w:val="32"/>
          <w:szCs w:val="32"/>
        </w:rPr>
        <w:t>between</w:t>
      </w:r>
      <w:r w:rsidRPr="003B33F1">
        <w:rPr>
          <w:rFonts w:ascii="Arial Black"/>
          <w:spacing w:val="22"/>
          <w:sz w:val="32"/>
          <w:szCs w:val="32"/>
        </w:rPr>
        <w:t xml:space="preserve"> </w:t>
      </w:r>
      <w:r w:rsidRPr="003B33F1">
        <w:rPr>
          <w:rFonts w:ascii="Arial Black"/>
          <w:w w:val="80"/>
          <w:sz w:val="32"/>
          <w:szCs w:val="32"/>
        </w:rPr>
        <w:t>NZFC</w:t>
      </w:r>
      <w:r w:rsidRPr="003B33F1">
        <w:rPr>
          <w:rFonts w:ascii="Arial Black"/>
          <w:spacing w:val="23"/>
          <w:sz w:val="32"/>
          <w:szCs w:val="32"/>
        </w:rPr>
        <w:t xml:space="preserve"> </w:t>
      </w:r>
      <w:r w:rsidRPr="003B33F1">
        <w:rPr>
          <w:rFonts w:ascii="Arial Black"/>
          <w:w w:val="80"/>
          <w:sz w:val="32"/>
          <w:szCs w:val="32"/>
        </w:rPr>
        <w:t>Board</w:t>
      </w:r>
      <w:r w:rsidRPr="003B33F1">
        <w:rPr>
          <w:rFonts w:ascii="Arial Black"/>
          <w:spacing w:val="23"/>
          <w:sz w:val="32"/>
          <w:szCs w:val="32"/>
        </w:rPr>
        <w:t xml:space="preserve"> </w:t>
      </w:r>
      <w:r w:rsidRPr="003B33F1">
        <w:rPr>
          <w:rFonts w:ascii="Arial Black"/>
          <w:w w:val="80"/>
          <w:sz w:val="32"/>
          <w:szCs w:val="32"/>
        </w:rPr>
        <w:t>members</w:t>
      </w:r>
      <w:r w:rsidRPr="003B33F1">
        <w:rPr>
          <w:rFonts w:ascii="Arial Black"/>
          <w:spacing w:val="22"/>
          <w:sz w:val="32"/>
          <w:szCs w:val="32"/>
        </w:rPr>
        <w:t xml:space="preserve"> </w:t>
      </w:r>
      <w:r w:rsidRPr="003B33F1">
        <w:rPr>
          <w:rFonts w:ascii="Arial Black"/>
          <w:w w:val="80"/>
          <w:sz w:val="32"/>
          <w:szCs w:val="32"/>
        </w:rPr>
        <w:t>and</w:t>
      </w:r>
      <w:r w:rsidRPr="003B33F1">
        <w:rPr>
          <w:rFonts w:ascii="Arial Black"/>
          <w:spacing w:val="23"/>
          <w:sz w:val="32"/>
          <w:szCs w:val="32"/>
        </w:rPr>
        <w:t xml:space="preserve"> </w:t>
      </w:r>
      <w:r w:rsidRPr="003B33F1">
        <w:rPr>
          <w:rFonts w:ascii="Arial Black"/>
          <w:w w:val="80"/>
          <w:sz w:val="32"/>
          <w:szCs w:val="32"/>
        </w:rPr>
        <w:t>related</w:t>
      </w:r>
      <w:r w:rsidRPr="003B33F1">
        <w:rPr>
          <w:rFonts w:ascii="Arial Black"/>
          <w:spacing w:val="22"/>
          <w:sz w:val="32"/>
          <w:szCs w:val="32"/>
        </w:rPr>
        <w:t xml:space="preserve"> </w:t>
      </w:r>
      <w:r w:rsidRPr="003B33F1">
        <w:rPr>
          <w:rFonts w:ascii="Arial Black"/>
          <w:spacing w:val="-2"/>
          <w:w w:val="80"/>
          <w:sz w:val="32"/>
          <w:szCs w:val="32"/>
        </w:rPr>
        <w:t>productions</w:t>
      </w:r>
    </w:p>
    <w:p w14:paraId="3007633E" w14:textId="77777777" w:rsidR="003D36BB" w:rsidRPr="003B33F1" w:rsidRDefault="003D36BB" w:rsidP="003D36BB">
      <w:pPr>
        <w:pStyle w:val="BodyText"/>
        <w:spacing w:before="101"/>
        <w:ind w:left="943"/>
        <w:rPr>
          <w:sz w:val="32"/>
          <w:szCs w:val="32"/>
        </w:rPr>
      </w:pPr>
      <w:r w:rsidRPr="003B33F1">
        <w:rPr>
          <w:sz w:val="32"/>
          <w:szCs w:val="32"/>
        </w:rPr>
        <w:t>During</w:t>
      </w:r>
      <w:r w:rsidRPr="003B33F1">
        <w:rPr>
          <w:spacing w:val="-3"/>
          <w:sz w:val="32"/>
          <w:szCs w:val="32"/>
        </w:rPr>
        <w:t xml:space="preserve"> </w:t>
      </w:r>
      <w:r w:rsidRPr="003B33F1">
        <w:rPr>
          <w:sz w:val="32"/>
          <w:szCs w:val="32"/>
        </w:rPr>
        <w:t>the</w:t>
      </w:r>
      <w:r w:rsidRPr="003B33F1">
        <w:rPr>
          <w:spacing w:val="-2"/>
          <w:sz w:val="32"/>
          <w:szCs w:val="32"/>
        </w:rPr>
        <w:t xml:space="preserve"> </w:t>
      </w:r>
      <w:r w:rsidRPr="003B33F1">
        <w:rPr>
          <w:sz w:val="32"/>
          <w:szCs w:val="32"/>
        </w:rPr>
        <w:t>year</w:t>
      </w:r>
      <w:r w:rsidRPr="003B33F1">
        <w:rPr>
          <w:spacing w:val="-3"/>
          <w:sz w:val="32"/>
          <w:szCs w:val="32"/>
        </w:rPr>
        <w:t xml:space="preserve"> </w:t>
      </w:r>
      <w:r w:rsidRPr="003B33F1">
        <w:rPr>
          <w:sz w:val="32"/>
          <w:szCs w:val="32"/>
        </w:rPr>
        <w:t>there</w:t>
      </w:r>
      <w:r w:rsidRPr="003B33F1">
        <w:rPr>
          <w:spacing w:val="-2"/>
          <w:sz w:val="32"/>
          <w:szCs w:val="32"/>
        </w:rPr>
        <w:t xml:space="preserve"> </w:t>
      </w:r>
      <w:r w:rsidRPr="003B33F1">
        <w:rPr>
          <w:sz w:val="32"/>
          <w:szCs w:val="32"/>
        </w:rPr>
        <w:t>were</w:t>
      </w:r>
      <w:r w:rsidRPr="003B33F1">
        <w:rPr>
          <w:spacing w:val="-3"/>
          <w:sz w:val="32"/>
          <w:szCs w:val="32"/>
        </w:rPr>
        <w:t xml:space="preserve"> </w:t>
      </w:r>
      <w:r w:rsidRPr="003B33F1">
        <w:rPr>
          <w:sz w:val="32"/>
          <w:szCs w:val="32"/>
        </w:rPr>
        <w:t>two</w:t>
      </w:r>
      <w:r w:rsidRPr="003B33F1">
        <w:rPr>
          <w:spacing w:val="-2"/>
          <w:sz w:val="32"/>
          <w:szCs w:val="32"/>
        </w:rPr>
        <w:t xml:space="preserve"> </w:t>
      </w:r>
      <w:r w:rsidRPr="003B33F1">
        <w:rPr>
          <w:sz w:val="32"/>
          <w:szCs w:val="32"/>
        </w:rPr>
        <w:t>NZFC</w:t>
      </w:r>
      <w:r w:rsidRPr="003B33F1">
        <w:rPr>
          <w:spacing w:val="-3"/>
          <w:sz w:val="32"/>
          <w:szCs w:val="32"/>
        </w:rPr>
        <w:t xml:space="preserve"> </w:t>
      </w:r>
      <w:r w:rsidRPr="003B33F1">
        <w:rPr>
          <w:sz w:val="32"/>
          <w:szCs w:val="32"/>
        </w:rPr>
        <w:t>Board</w:t>
      </w:r>
      <w:r w:rsidRPr="003B33F1">
        <w:rPr>
          <w:spacing w:val="-2"/>
          <w:sz w:val="32"/>
          <w:szCs w:val="32"/>
        </w:rPr>
        <w:t xml:space="preserve"> </w:t>
      </w:r>
      <w:r w:rsidRPr="003B33F1">
        <w:rPr>
          <w:sz w:val="32"/>
          <w:szCs w:val="32"/>
        </w:rPr>
        <w:t>members</w:t>
      </w:r>
      <w:r w:rsidRPr="003B33F1">
        <w:rPr>
          <w:spacing w:val="-3"/>
          <w:sz w:val="32"/>
          <w:szCs w:val="32"/>
        </w:rPr>
        <w:t xml:space="preserve"> </w:t>
      </w:r>
      <w:r w:rsidRPr="003B33F1">
        <w:rPr>
          <w:sz w:val="32"/>
          <w:szCs w:val="32"/>
        </w:rPr>
        <w:t>who</w:t>
      </w:r>
      <w:r w:rsidRPr="003B33F1">
        <w:rPr>
          <w:spacing w:val="-2"/>
          <w:sz w:val="32"/>
          <w:szCs w:val="32"/>
        </w:rPr>
        <w:t xml:space="preserve"> </w:t>
      </w:r>
      <w:r w:rsidRPr="003B33F1">
        <w:rPr>
          <w:sz w:val="32"/>
          <w:szCs w:val="32"/>
        </w:rPr>
        <w:t>held</w:t>
      </w:r>
      <w:r w:rsidRPr="003B33F1">
        <w:rPr>
          <w:spacing w:val="-3"/>
          <w:sz w:val="32"/>
          <w:szCs w:val="32"/>
        </w:rPr>
        <w:t xml:space="preserve"> </w:t>
      </w:r>
      <w:r w:rsidRPr="003B33F1">
        <w:rPr>
          <w:sz w:val="32"/>
          <w:szCs w:val="32"/>
        </w:rPr>
        <w:t>significant</w:t>
      </w:r>
      <w:r w:rsidRPr="003B33F1">
        <w:rPr>
          <w:spacing w:val="-2"/>
          <w:sz w:val="32"/>
          <w:szCs w:val="32"/>
        </w:rPr>
        <w:t xml:space="preserve"> </w:t>
      </w:r>
      <w:r w:rsidRPr="003B33F1">
        <w:rPr>
          <w:sz w:val="32"/>
          <w:szCs w:val="32"/>
        </w:rPr>
        <w:t>positions</w:t>
      </w:r>
      <w:r w:rsidRPr="003B33F1">
        <w:rPr>
          <w:spacing w:val="-3"/>
          <w:sz w:val="32"/>
          <w:szCs w:val="32"/>
        </w:rPr>
        <w:t xml:space="preserve"> </w:t>
      </w:r>
      <w:r w:rsidRPr="003B33F1">
        <w:rPr>
          <w:sz w:val="32"/>
          <w:szCs w:val="32"/>
        </w:rPr>
        <w:t>within</w:t>
      </w:r>
      <w:r w:rsidRPr="003B33F1">
        <w:rPr>
          <w:spacing w:val="-2"/>
          <w:sz w:val="32"/>
          <w:szCs w:val="32"/>
        </w:rPr>
        <w:t xml:space="preserve"> productions.</w:t>
      </w:r>
    </w:p>
    <w:p w14:paraId="267715AB" w14:textId="77777777" w:rsidR="003D36BB" w:rsidRPr="003B33F1" w:rsidRDefault="003D36BB" w:rsidP="003D36BB">
      <w:pPr>
        <w:pStyle w:val="BodyText"/>
        <w:spacing w:before="118" w:line="278" w:lineRule="auto"/>
        <w:ind w:left="943" w:right="812"/>
        <w:rPr>
          <w:sz w:val="32"/>
          <w:szCs w:val="32"/>
        </w:rPr>
      </w:pPr>
      <w:r w:rsidRPr="003B33F1">
        <w:rPr>
          <w:sz w:val="32"/>
          <w:szCs w:val="32"/>
        </w:rPr>
        <w:t xml:space="preserve">Ant Timpson directed the film </w:t>
      </w:r>
      <w:r w:rsidRPr="003B33F1">
        <w:rPr>
          <w:i/>
          <w:sz w:val="32"/>
          <w:szCs w:val="32"/>
        </w:rPr>
        <w:t>Bookworm</w:t>
      </w:r>
      <w:r w:rsidRPr="003B33F1">
        <w:rPr>
          <w:sz w:val="32"/>
          <w:szCs w:val="32"/>
        </w:rPr>
        <w:t>. The production company, Canterbury Panthers Ltd, acting as producers for</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film</w:t>
      </w:r>
      <w:r w:rsidRPr="003B33F1">
        <w:rPr>
          <w:spacing w:val="-5"/>
          <w:sz w:val="32"/>
          <w:szCs w:val="32"/>
        </w:rPr>
        <w:t xml:space="preserve"> </w:t>
      </w:r>
      <w:r w:rsidRPr="003B33F1">
        <w:rPr>
          <w:i/>
          <w:sz w:val="32"/>
          <w:szCs w:val="32"/>
        </w:rPr>
        <w:t>Bookworm</w:t>
      </w:r>
      <w:r w:rsidRPr="003B33F1">
        <w:rPr>
          <w:i/>
          <w:spacing w:val="-5"/>
          <w:sz w:val="32"/>
          <w:szCs w:val="32"/>
        </w:rPr>
        <w:t xml:space="preserve"> </w:t>
      </w:r>
      <w:r w:rsidRPr="003B33F1">
        <w:rPr>
          <w:sz w:val="32"/>
          <w:szCs w:val="32"/>
        </w:rPr>
        <w:t>received</w:t>
      </w:r>
      <w:r w:rsidRPr="003B33F1">
        <w:rPr>
          <w:spacing w:val="-5"/>
          <w:sz w:val="32"/>
          <w:szCs w:val="32"/>
        </w:rPr>
        <w:t xml:space="preserve"> </w:t>
      </w:r>
      <w:r w:rsidRPr="003B33F1">
        <w:rPr>
          <w:sz w:val="32"/>
          <w:szCs w:val="32"/>
        </w:rPr>
        <w:t>both</w:t>
      </w:r>
      <w:r w:rsidRPr="003B33F1">
        <w:rPr>
          <w:spacing w:val="-5"/>
          <w:sz w:val="32"/>
          <w:szCs w:val="32"/>
        </w:rPr>
        <w:t xml:space="preserve"> </w:t>
      </w:r>
      <w:r w:rsidRPr="003B33F1">
        <w:rPr>
          <w:sz w:val="32"/>
          <w:szCs w:val="32"/>
        </w:rPr>
        <w:t>NZFC</w:t>
      </w:r>
      <w:r w:rsidRPr="003B33F1">
        <w:rPr>
          <w:spacing w:val="-5"/>
          <w:sz w:val="32"/>
          <w:szCs w:val="32"/>
        </w:rPr>
        <w:t xml:space="preserve"> </w:t>
      </w:r>
      <w:r w:rsidRPr="003B33F1">
        <w:rPr>
          <w:sz w:val="32"/>
          <w:szCs w:val="32"/>
        </w:rPr>
        <w:t>grants</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a</w:t>
      </w:r>
      <w:r w:rsidRPr="003B33F1">
        <w:rPr>
          <w:spacing w:val="-5"/>
          <w:sz w:val="32"/>
          <w:szCs w:val="32"/>
        </w:rPr>
        <w:t xml:space="preserve"> </w:t>
      </w:r>
      <w:r w:rsidRPr="003B33F1">
        <w:rPr>
          <w:sz w:val="32"/>
          <w:szCs w:val="32"/>
        </w:rPr>
        <w:t>New</w:t>
      </w:r>
      <w:r w:rsidRPr="003B33F1">
        <w:rPr>
          <w:spacing w:val="-5"/>
          <w:sz w:val="32"/>
          <w:szCs w:val="32"/>
        </w:rPr>
        <w:t xml:space="preserve"> </w:t>
      </w:r>
      <w:r w:rsidRPr="003B33F1">
        <w:rPr>
          <w:sz w:val="32"/>
          <w:szCs w:val="32"/>
        </w:rPr>
        <w:t>Zealand</w:t>
      </w:r>
      <w:r w:rsidRPr="003B33F1">
        <w:rPr>
          <w:spacing w:val="-5"/>
          <w:sz w:val="32"/>
          <w:szCs w:val="32"/>
        </w:rPr>
        <w:t xml:space="preserve"> </w:t>
      </w:r>
      <w:r w:rsidRPr="003B33F1">
        <w:rPr>
          <w:sz w:val="32"/>
          <w:szCs w:val="32"/>
        </w:rPr>
        <w:lastRenderedPageBreak/>
        <w:t>Screen</w:t>
      </w:r>
      <w:r w:rsidRPr="003B33F1">
        <w:rPr>
          <w:spacing w:val="-5"/>
          <w:sz w:val="32"/>
          <w:szCs w:val="32"/>
        </w:rPr>
        <w:t xml:space="preserve"> </w:t>
      </w:r>
      <w:r w:rsidRPr="003B33F1">
        <w:rPr>
          <w:sz w:val="32"/>
          <w:szCs w:val="32"/>
        </w:rPr>
        <w:t>Production</w:t>
      </w:r>
      <w:r w:rsidRPr="003B33F1">
        <w:rPr>
          <w:spacing w:val="-5"/>
          <w:sz w:val="32"/>
          <w:szCs w:val="32"/>
        </w:rPr>
        <w:t xml:space="preserve"> </w:t>
      </w:r>
      <w:r w:rsidRPr="003B33F1">
        <w:rPr>
          <w:sz w:val="32"/>
          <w:szCs w:val="32"/>
        </w:rPr>
        <w:t>Rebate.</w:t>
      </w:r>
      <w:r w:rsidRPr="003B33F1">
        <w:rPr>
          <w:spacing w:val="-5"/>
          <w:sz w:val="32"/>
          <w:szCs w:val="32"/>
        </w:rPr>
        <w:t xml:space="preserve"> </w:t>
      </w:r>
      <w:r w:rsidRPr="003B33F1">
        <w:rPr>
          <w:sz w:val="32"/>
          <w:szCs w:val="32"/>
        </w:rPr>
        <w:t>Mr</w:t>
      </w:r>
      <w:r w:rsidRPr="003B33F1">
        <w:rPr>
          <w:spacing w:val="-5"/>
          <w:sz w:val="32"/>
          <w:szCs w:val="32"/>
        </w:rPr>
        <w:t xml:space="preserve"> </w:t>
      </w:r>
      <w:r w:rsidRPr="003B33F1">
        <w:rPr>
          <w:sz w:val="32"/>
          <w:szCs w:val="32"/>
        </w:rPr>
        <w:t>Timpson</w:t>
      </w:r>
      <w:r w:rsidRPr="003B33F1">
        <w:rPr>
          <w:spacing w:val="-5"/>
          <w:sz w:val="32"/>
          <w:szCs w:val="32"/>
        </w:rPr>
        <w:t xml:space="preserve"> </w:t>
      </w:r>
      <w:r w:rsidRPr="003B33F1">
        <w:rPr>
          <w:sz w:val="32"/>
          <w:szCs w:val="32"/>
        </w:rPr>
        <w:t>was not a director of the production company.</w:t>
      </w:r>
    </w:p>
    <w:p w14:paraId="41871A49" w14:textId="77777777" w:rsidR="003D36BB" w:rsidRPr="003B33F1" w:rsidRDefault="003D36BB" w:rsidP="003D36BB">
      <w:pPr>
        <w:pStyle w:val="BodyText"/>
        <w:spacing w:before="84" w:line="278" w:lineRule="auto"/>
        <w:ind w:left="943" w:right="1061"/>
        <w:rPr>
          <w:sz w:val="32"/>
          <w:szCs w:val="32"/>
        </w:rPr>
      </w:pPr>
      <w:proofErr w:type="gramStart"/>
      <w:r w:rsidRPr="003B33F1">
        <w:rPr>
          <w:sz w:val="32"/>
          <w:szCs w:val="32"/>
        </w:rPr>
        <w:t>Sandra</w:t>
      </w:r>
      <w:r w:rsidRPr="003B33F1">
        <w:rPr>
          <w:spacing w:val="-12"/>
          <w:sz w:val="32"/>
          <w:szCs w:val="32"/>
        </w:rPr>
        <w:t xml:space="preserve"> </w:t>
      </w:r>
      <w:r w:rsidRPr="003B33F1">
        <w:rPr>
          <w:sz w:val="32"/>
          <w:szCs w:val="32"/>
        </w:rPr>
        <w:t>Kailahi,</w:t>
      </w:r>
      <w:proofErr w:type="gramEnd"/>
      <w:r w:rsidRPr="003B33F1">
        <w:rPr>
          <w:spacing w:val="-12"/>
          <w:sz w:val="32"/>
          <w:szCs w:val="32"/>
        </w:rPr>
        <w:t xml:space="preserve"> </w:t>
      </w:r>
      <w:r w:rsidRPr="003B33F1">
        <w:rPr>
          <w:sz w:val="32"/>
          <w:szCs w:val="32"/>
        </w:rPr>
        <w:t>is</w:t>
      </w:r>
      <w:r w:rsidRPr="003B33F1">
        <w:rPr>
          <w:spacing w:val="-12"/>
          <w:sz w:val="32"/>
          <w:szCs w:val="32"/>
        </w:rPr>
        <w:t xml:space="preserve"> </w:t>
      </w:r>
      <w:r w:rsidRPr="003B33F1">
        <w:rPr>
          <w:sz w:val="32"/>
          <w:szCs w:val="32"/>
        </w:rPr>
        <w:t>a</w:t>
      </w:r>
      <w:r w:rsidRPr="003B33F1">
        <w:rPr>
          <w:spacing w:val="-12"/>
          <w:sz w:val="32"/>
          <w:szCs w:val="32"/>
        </w:rPr>
        <w:t xml:space="preserve"> </w:t>
      </w:r>
      <w:r w:rsidRPr="003B33F1">
        <w:rPr>
          <w:sz w:val="32"/>
          <w:szCs w:val="32"/>
        </w:rPr>
        <w:t>director</w:t>
      </w:r>
      <w:r w:rsidRPr="003B33F1">
        <w:rPr>
          <w:spacing w:val="-12"/>
          <w:sz w:val="32"/>
          <w:szCs w:val="32"/>
        </w:rPr>
        <w:t xml:space="preserve"> </w:t>
      </w:r>
      <w:r w:rsidRPr="003B33F1">
        <w:rPr>
          <w:sz w:val="32"/>
          <w:szCs w:val="32"/>
        </w:rPr>
        <w:t>of</w:t>
      </w:r>
      <w:r w:rsidRPr="003B33F1">
        <w:rPr>
          <w:spacing w:val="-12"/>
          <w:sz w:val="32"/>
          <w:szCs w:val="32"/>
        </w:rPr>
        <w:t xml:space="preserve"> </w:t>
      </w:r>
      <w:r w:rsidRPr="003B33F1">
        <w:rPr>
          <w:sz w:val="32"/>
          <w:szCs w:val="32"/>
        </w:rPr>
        <w:t>1981</w:t>
      </w:r>
      <w:r w:rsidRPr="003B33F1">
        <w:rPr>
          <w:spacing w:val="-12"/>
          <w:sz w:val="32"/>
          <w:szCs w:val="32"/>
        </w:rPr>
        <w:t xml:space="preserve"> </w:t>
      </w:r>
      <w:r w:rsidRPr="003B33F1">
        <w:rPr>
          <w:sz w:val="32"/>
          <w:szCs w:val="32"/>
        </w:rPr>
        <w:t>Limited</w:t>
      </w:r>
      <w:r w:rsidRPr="003B33F1">
        <w:rPr>
          <w:spacing w:val="-12"/>
          <w:sz w:val="32"/>
          <w:szCs w:val="32"/>
        </w:rPr>
        <w:t xml:space="preserve"> </w:t>
      </w:r>
      <w:r w:rsidRPr="003B33F1">
        <w:rPr>
          <w:sz w:val="32"/>
          <w:szCs w:val="32"/>
        </w:rPr>
        <w:t>acting</w:t>
      </w:r>
      <w:r w:rsidRPr="003B33F1">
        <w:rPr>
          <w:spacing w:val="-12"/>
          <w:sz w:val="32"/>
          <w:szCs w:val="32"/>
        </w:rPr>
        <w:t xml:space="preserve"> </w:t>
      </w:r>
      <w:r w:rsidRPr="003B33F1">
        <w:rPr>
          <w:sz w:val="32"/>
          <w:szCs w:val="32"/>
        </w:rPr>
        <w:t>as</w:t>
      </w:r>
      <w:r w:rsidRPr="003B33F1">
        <w:rPr>
          <w:spacing w:val="-12"/>
          <w:sz w:val="32"/>
          <w:szCs w:val="32"/>
        </w:rPr>
        <w:t xml:space="preserve"> </w:t>
      </w:r>
      <w:r w:rsidRPr="003B33F1">
        <w:rPr>
          <w:sz w:val="32"/>
          <w:szCs w:val="32"/>
        </w:rPr>
        <w:t>producers</w:t>
      </w:r>
      <w:r w:rsidRPr="003B33F1">
        <w:rPr>
          <w:spacing w:val="-12"/>
          <w:sz w:val="32"/>
          <w:szCs w:val="32"/>
        </w:rPr>
        <w:t xml:space="preserve"> </w:t>
      </w:r>
      <w:r w:rsidRPr="003B33F1">
        <w:rPr>
          <w:sz w:val="32"/>
          <w:szCs w:val="32"/>
        </w:rPr>
        <w:t>for</w:t>
      </w:r>
      <w:r w:rsidRPr="003B33F1">
        <w:rPr>
          <w:spacing w:val="-12"/>
          <w:sz w:val="32"/>
          <w:szCs w:val="32"/>
        </w:rPr>
        <w:t xml:space="preserve"> </w:t>
      </w:r>
      <w:r w:rsidRPr="003B33F1">
        <w:rPr>
          <w:sz w:val="32"/>
          <w:szCs w:val="32"/>
        </w:rPr>
        <w:t>the</w:t>
      </w:r>
      <w:r w:rsidRPr="003B33F1">
        <w:rPr>
          <w:spacing w:val="-12"/>
          <w:sz w:val="32"/>
          <w:szCs w:val="32"/>
        </w:rPr>
        <w:t xml:space="preserve"> </w:t>
      </w:r>
      <w:r w:rsidRPr="003B33F1">
        <w:rPr>
          <w:sz w:val="32"/>
          <w:szCs w:val="32"/>
        </w:rPr>
        <w:t>film</w:t>
      </w:r>
      <w:r w:rsidRPr="003B33F1">
        <w:rPr>
          <w:spacing w:val="-12"/>
          <w:sz w:val="32"/>
          <w:szCs w:val="32"/>
        </w:rPr>
        <w:t xml:space="preserve"> </w:t>
      </w:r>
      <w:r w:rsidRPr="003B33F1">
        <w:rPr>
          <w:i/>
          <w:sz w:val="32"/>
          <w:szCs w:val="32"/>
        </w:rPr>
        <w:t>Uproar</w:t>
      </w:r>
      <w:r w:rsidRPr="003B33F1">
        <w:rPr>
          <w:sz w:val="32"/>
          <w:szCs w:val="32"/>
        </w:rPr>
        <w:t>.</w:t>
      </w:r>
      <w:r w:rsidRPr="003B33F1">
        <w:rPr>
          <w:spacing w:val="-12"/>
          <w:sz w:val="32"/>
          <w:szCs w:val="32"/>
        </w:rPr>
        <w:t xml:space="preserve"> </w:t>
      </w:r>
      <w:r w:rsidRPr="003B33F1">
        <w:rPr>
          <w:sz w:val="32"/>
          <w:szCs w:val="32"/>
        </w:rPr>
        <w:t>1981</w:t>
      </w:r>
      <w:r w:rsidRPr="003B33F1">
        <w:rPr>
          <w:spacing w:val="-12"/>
          <w:sz w:val="32"/>
          <w:szCs w:val="32"/>
        </w:rPr>
        <w:t xml:space="preserve"> </w:t>
      </w:r>
      <w:r w:rsidRPr="003B33F1">
        <w:rPr>
          <w:sz w:val="32"/>
          <w:szCs w:val="32"/>
        </w:rPr>
        <w:t>Limited</w:t>
      </w:r>
      <w:r w:rsidRPr="003B33F1">
        <w:rPr>
          <w:spacing w:val="-12"/>
          <w:sz w:val="32"/>
          <w:szCs w:val="32"/>
        </w:rPr>
        <w:t xml:space="preserve"> </w:t>
      </w:r>
      <w:r w:rsidRPr="003B33F1">
        <w:rPr>
          <w:sz w:val="32"/>
          <w:szCs w:val="32"/>
        </w:rPr>
        <w:t>received</w:t>
      </w:r>
      <w:r w:rsidRPr="003B33F1">
        <w:rPr>
          <w:spacing w:val="-12"/>
          <w:sz w:val="32"/>
          <w:szCs w:val="32"/>
        </w:rPr>
        <w:t xml:space="preserve"> </w:t>
      </w:r>
      <w:r w:rsidRPr="003B33F1">
        <w:rPr>
          <w:sz w:val="32"/>
          <w:szCs w:val="32"/>
        </w:rPr>
        <w:t>both funding from the NZFC and a New Zealand Screen Production Rebate.</w:t>
      </w:r>
    </w:p>
    <w:p w14:paraId="77084233" w14:textId="77777777" w:rsidR="003D36BB" w:rsidRPr="003B33F1" w:rsidRDefault="003D36BB" w:rsidP="003D36BB">
      <w:pPr>
        <w:pStyle w:val="BodyText"/>
        <w:spacing w:before="85" w:line="278" w:lineRule="auto"/>
        <w:ind w:left="943" w:right="1372"/>
        <w:rPr>
          <w:sz w:val="32"/>
          <w:szCs w:val="32"/>
        </w:rPr>
      </w:pPr>
      <w:r w:rsidRPr="003B33F1">
        <w:rPr>
          <w:sz w:val="32"/>
          <w:szCs w:val="32"/>
        </w:rPr>
        <w:t>Neither</w:t>
      </w:r>
      <w:r w:rsidRPr="003B33F1">
        <w:rPr>
          <w:spacing w:val="-1"/>
          <w:sz w:val="32"/>
          <w:szCs w:val="32"/>
        </w:rPr>
        <w:t xml:space="preserve"> </w:t>
      </w:r>
      <w:r w:rsidRPr="003B33F1">
        <w:rPr>
          <w:sz w:val="32"/>
          <w:szCs w:val="32"/>
        </w:rPr>
        <w:t>Board</w:t>
      </w:r>
      <w:r w:rsidRPr="003B33F1">
        <w:rPr>
          <w:spacing w:val="-1"/>
          <w:sz w:val="32"/>
          <w:szCs w:val="32"/>
        </w:rPr>
        <w:t xml:space="preserve"> </w:t>
      </w:r>
      <w:r w:rsidRPr="003B33F1">
        <w:rPr>
          <w:sz w:val="32"/>
          <w:szCs w:val="32"/>
        </w:rPr>
        <w:t>members</w:t>
      </w:r>
      <w:r w:rsidRPr="003B33F1">
        <w:rPr>
          <w:spacing w:val="-1"/>
          <w:sz w:val="32"/>
          <w:szCs w:val="32"/>
        </w:rPr>
        <w:t xml:space="preserve"> </w:t>
      </w:r>
      <w:r w:rsidRPr="003B33F1">
        <w:rPr>
          <w:sz w:val="32"/>
          <w:szCs w:val="32"/>
        </w:rPr>
        <w:t>were</w:t>
      </w:r>
      <w:r w:rsidRPr="003B33F1">
        <w:rPr>
          <w:spacing w:val="-1"/>
          <w:sz w:val="32"/>
          <w:szCs w:val="32"/>
        </w:rPr>
        <w:t xml:space="preserve"> </w:t>
      </w:r>
      <w:r w:rsidRPr="003B33F1">
        <w:rPr>
          <w:sz w:val="32"/>
          <w:szCs w:val="32"/>
        </w:rPr>
        <w:t>part</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decision</w:t>
      </w:r>
      <w:r w:rsidRPr="003B33F1">
        <w:rPr>
          <w:spacing w:val="-1"/>
          <w:sz w:val="32"/>
          <w:szCs w:val="32"/>
        </w:rPr>
        <w:t xml:space="preserve"> </w:t>
      </w:r>
      <w:r w:rsidRPr="003B33F1">
        <w:rPr>
          <w:sz w:val="32"/>
          <w:szCs w:val="32"/>
        </w:rPr>
        <w:t>process</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either</w:t>
      </w:r>
      <w:r w:rsidRPr="003B33F1">
        <w:rPr>
          <w:spacing w:val="-1"/>
          <w:sz w:val="32"/>
          <w:szCs w:val="32"/>
        </w:rPr>
        <w:t xml:space="preserve"> </w:t>
      </w:r>
      <w:r w:rsidRPr="003B33F1">
        <w:rPr>
          <w:sz w:val="32"/>
          <w:szCs w:val="32"/>
        </w:rPr>
        <w:t>a</w:t>
      </w:r>
      <w:r w:rsidRPr="003B33F1">
        <w:rPr>
          <w:spacing w:val="-1"/>
          <w:sz w:val="32"/>
          <w:szCs w:val="32"/>
        </w:rPr>
        <w:t xml:space="preserve"> </w:t>
      </w:r>
      <w:r w:rsidRPr="003B33F1">
        <w:rPr>
          <w:sz w:val="32"/>
          <w:szCs w:val="32"/>
        </w:rPr>
        <w:t>NZFC</w:t>
      </w:r>
      <w:r w:rsidRPr="003B33F1">
        <w:rPr>
          <w:spacing w:val="-1"/>
          <w:sz w:val="32"/>
          <w:szCs w:val="32"/>
        </w:rPr>
        <w:t xml:space="preserve"> </w:t>
      </w:r>
      <w:r w:rsidRPr="003B33F1">
        <w:rPr>
          <w:sz w:val="32"/>
          <w:szCs w:val="32"/>
        </w:rPr>
        <w:t>grant</w:t>
      </w:r>
      <w:r w:rsidRPr="003B33F1">
        <w:rPr>
          <w:spacing w:val="-1"/>
          <w:sz w:val="32"/>
          <w:szCs w:val="32"/>
        </w:rPr>
        <w:t xml:space="preserve"> </w:t>
      </w:r>
      <w:r w:rsidRPr="003B33F1">
        <w:rPr>
          <w:sz w:val="32"/>
          <w:szCs w:val="32"/>
        </w:rPr>
        <w:t>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rebate</w:t>
      </w:r>
      <w:r w:rsidRPr="003B33F1">
        <w:rPr>
          <w:spacing w:val="-1"/>
          <w:sz w:val="32"/>
          <w:szCs w:val="32"/>
        </w:rPr>
        <w:t xml:space="preserve"> </w:t>
      </w:r>
      <w:r w:rsidRPr="003B33F1">
        <w:rPr>
          <w:sz w:val="32"/>
          <w:szCs w:val="32"/>
        </w:rPr>
        <w:t>application approval process, nor did these Board members participate in any subsequent funding decision related to these films.</w:t>
      </w:r>
    </w:p>
    <w:p w14:paraId="4DF42094" w14:textId="2A29CD25" w:rsidR="003D36BB" w:rsidRPr="0083350B" w:rsidRDefault="003D36BB" w:rsidP="0083350B">
      <w:pPr>
        <w:spacing w:before="85"/>
        <w:ind w:left="943"/>
        <w:rPr>
          <w:i/>
          <w:sz w:val="32"/>
          <w:szCs w:val="32"/>
        </w:rPr>
        <w:sectPr w:rsidR="003D36BB" w:rsidRPr="0083350B" w:rsidSect="003D36BB">
          <w:pgSz w:w="11910" w:h="16840"/>
          <w:pgMar w:top="1920" w:right="460" w:bottom="740" w:left="460" w:header="0" w:footer="551" w:gutter="0"/>
          <w:cols w:space="720"/>
        </w:sectPr>
      </w:pPr>
      <w:r w:rsidRPr="003B33F1">
        <w:rPr>
          <w:i/>
          <w:sz w:val="32"/>
          <w:szCs w:val="32"/>
        </w:rPr>
        <w:t>There</w:t>
      </w:r>
      <w:r w:rsidRPr="003B33F1">
        <w:rPr>
          <w:i/>
          <w:spacing w:val="3"/>
          <w:sz w:val="32"/>
          <w:szCs w:val="32"/>
        </w:rPr>
        <w:t xml:space="preserve"> </w:t>
      </w:r>
      <w:r w:rsidRPr="003B33F1">
        <w:rPr>
          <w:i/>
          <w:sz w:val="32"/>
          <w:szCs w:val="32"/>
        </w:rPr>
        <w:t>were</w:t>
      </w:r>
      <w:r w:rsidRPr="003B33F1">
        <w:rPr>
          <w:i/>
          <w:spacing w:val="3"/>
          <w:sz w:val="32"/>
          <w:szCs w:val="32"/>
        </w:rPr>
        <w:t xml:space="preserve"> </w:t>
      </w:r>
      <w:r w:rsidRPr="003B33F1">
        <w:rPr>
          <w:i/>
          <w:sz w:val="32"/>
          <w:szCs w:val="32"/>
        </w:rPr>
        <w:t>no</w:t>
      </w:r>
      <w:r w:rsidRPr="003B33F1">
        <w:rPr>
          <w:i/>
          <w:spacing w:val="3"/>
          <w:sz w:val="32"/>
          <w:szCs w:val="32"/>
        </w:rPr>
        <w:t xml:space="preserve"> </w:t>
      </w:r>
      <w:r w:rsidRPr="003B33F1">
        <w:rPr>
          <w:i/>
          <w:sz w:val="32"/>
          <w:szCs w:val="32"/>
        </w:rPr>
        <w:t>related</w:t>
      </w:r>
      <w:r w:rsidRPr="003B33F1">
        <w:rPr>
          <w:i/>
          <w:spacing w:val="3"/>
          <w:sz w:val="32"/>
          <w:szCs w:val="32"/>
        </w:rPr>
        <w:t xml:space="preserve"> </w:t>
      </w:r>
      <w:r w:rsidRPr="003B33F1">
        <w:rPr>
          <w:i/>
          <w:sz w:val="32"/>
          <w:szCs w:val="32"/>
        </w:rPr>
        <w:t>transactions</w:t>
      </w:r>
      <w:r w:rsidRPr="003B33F1">
        <w:rPr>
          <w:i/>
          <w:spacing w:val="3"/>
          <w:sz w:val="32"/>
          <w:szCs w:val="32"/>
        </w:rPr>
        <w:t xml:space="preserve"> </w:t>
      </w:r>
      <w:r w:rsidRPr="003B33F1">
        <w:rPr>
          <w:i/>
          <w:sz w:val="32"/>
          <w:szCs w:val="32"/>
        </w:rPr>
        <w:t>between</w:t>
      </w:r>
      <w:r w:rsidRPr="003B33F1">
        <w:rPr>
          <w:i/>
          <w:spacing w:val="3"/>
          <w:sz w:val="32"/>
          <w:szCs w:val="32"/>
        </w:rPr>
        <w:t xml:space="preserve"> </w:t>
      </w:r>
      <w:r w:rsidRPr="003B33F1">
        <w:rPr>
          <w:i/>
          <w:sz w:val="32"/>
          <w:szCs w:val="32"/>
        </w:rPr>
        <w:t>staff</w:t>
      </w:r>
      <w:r w:rsidRPr="003B33F1">
        <w:rPr>
          <w:i/>
          <w:spacing w:val="3"/>
          <w:sz w:val="32"/>
          <w:szCs w:val="32"/>
        </w:rPr>
        <w:t xml:space="preserve"> </w:t>
      </w:r>
      <w:r w:rsidRPr="003B33F1">
        <w:rPr>
          <w:i/>
          <w:sz w:val="32"/>
          <w:szCs w:val="32"/>
        </w:rPr>
        <w:t>members</w:t>
      </w:r>
      <w:r w:rsidRPr="003B33F1">
        <w:rPr>
          <w:i/>
          <w:spacing w:val="3"/>
          <w:sz w:val="32"/>
          <w:szCs w:val="32"/>
        </w:rPr>
        <w:t xml:space="preserve"> </w:t>
      </w:r>
      <w:r w:rsidRPr="003B33F1">
        <w:rPr>
          <w:i/>
          <w:sz w:val="32"/>
          <w:szCs w:val="32"/>
        </w:rPr>
        <w:t>and</w:t>
      </w:r>
      <w:r w:rsidRPr="003B33F1">
        <w:rPr>
          <w:i/>
          <w:spacing w:val="3"/>
          <w:sz w:val="32"/>
          <w:szCs w:val="32"/>
        </w:rPr>
        <w:t xml:space="preserve"> </w:t>
      </w:r>
      <w:r w:rsidRPr="003B33F1">
        <w:rPr>
          <w:i/>
          <w:spacing w:val="-2"/>
          <w:sz w:val="32"/>
          <w:szCs w:val="32"/>
        </w:rPr>
        <w:t>productions.</w:t>
      </w:r>
    </w:p>
    <w:p w14:paraId="7CD83896" w14:textId="77777777" w:rsidR="003D36BB" w:rsidRPr="003B33F1" w:rsidRDefault="003D36BB" w:rsidP="003D36BB">
      <w:pPr>
        <w:pStyle w:val="BodyText"/>
        <w:spacing w:before="185"/>
        <w:rPr>
          <w:i/>
          <w:sz w:val="32"/>
          <w:szCs w:val="32"/>
        </w:rPr>
      </w:pPr>
    </w:p>
    <w:p w14:paraId="0DFFC8E2" w14:textId="77777777" w:rsidR="003D36BB" w:rsidRPr="003B33F1" w:rsidRDefault="003D36BB" w:rsidP="003D36BB">
      <w:pPr>
        <w:pStyle w:val="BodyText"/>
        <w:ind w:left="943"/>
        <w:rPr>
          <w:rFonts w:ascii="Arial Black"/>
          <w:sz w:val="32"/>
          <w:szCs w:val="32"/>
        </w:rPr>
      </w:pPr>
      <w:r w:rsidRPr="003B33F1">
        <w:rPr>
          <w:rFonts w:ascii="Arial Black"/>
          <w:w w:val="85"/>
          <w:sz w:val="32"/>
          <w:szCs w:val="32"/>
        </w:rPr>
        <w:t>Key</w:t>
      </w:r>
      <w:r w:rsidRPr="003B33F1">
        <w:rPr>
          <w:rFonts w:ascii="Arial Black"/>
          <w:spacing w:val="-9"/>
          <w:sz w:val="32"/>
          <w:szCs w:val="32"/>
        </w:rPr>
        <w:t xml:space="preserve"> </w:t>
      </w:r>
      <w:r w:rsidRPr="003B33F1">
        <w:rPr>
          <w:rFonts w:ascii="Arial Black"/>
          <w:w w:val="85"/>
          <w:sz w:val="32"/>
          <w:szCs w:val="32"/>
        </w:rPr>
        <w:t>Management</w:t>
      </w:r>
      <w:r w:rsidRPr="003B33F1">
        <w:rPr>
          <w:rFonts w:ascii="Arial Black"/>
          <w:spacing w:val="-8"/>
          <w:sz w:val="32"/>
          <w:szCs w:val="32"/>
        </w:rPr>
        <w:t xml:space="preserve"> </w:t>
      </w:r>
      <w:r w:rsidRPr="003B33F1">
        <w:rPr>
          <w:rFonts w:ascii="Arial Black"/>
          <w:spacing w:val="-2"/>
          <w:w w:val="85"/>
          <w:sz w:val="32"/>
          <w:szCs w:val="32"/>
        </w:rPr>
        <w:t>Personnel</w:t>
      </w:r>
    </w:p>
    <w:p w14:paraId="28CA3948" w14:textId="77777777" w:rsidR="003D36BB" w:rsidRPr="003B33F1" w:rsidRDefault="003D36BB" w:rsidP="003D36BB">
      <w:pPr>
        <w:pStyle w:val="BodyText"/>
        <w:spacing w:before="2"/>
        <w:rPr>
          <w:rFonts w:ascii="Arial Black"/>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5242"/>
        <w:gridCol w:w="2500"/>
        <w:gridCol w:w="1343"/>
      </w:tblGrid>
      <w:tr w:rsidR="003D36BB" w:rsidRPr="003B33F1" w14:paraId="67383748" w14:textId="77777777" w:rsidTr="00A70712">
        <w:trPr>
          <w:trHeight w:val="485"/>
        </w:trPr>
        <w:tc>
          <w:tcPr>
            <w:tcW w:w="5242" w:type="dxa"/>
            <w:shd w:val="clear" w:color="auto" w:fill="000000"/>
          </w:tcPr>
          <w:p w14:paraId="710434F4" w14:textId="77777777" w:rsidR="003D36BB" w:rsidRPr="003B33F1" w:rsidRDefault="003D36BB" w:rsidP="00A70712">
            <w:pPr>
              <w:pStyle w:val="TableParagraph"/>
              <w:rPr>
                <w:rFonts w:ascii="Times New Roman"/>
                <w:sz w:val="32"/>
                <w:szCs w:val="32"/>
              </w:rPr>
            </w:pPr>
          </w:p>
        </w:tc>
        <w:tc>
          <w:tcPr>
            <w:tcW w:w="2500" w:type="dxa"/>
            <w:shd w:val="clear" w:color="auto" w:fill="000000"/>
          </w:tcPr>
          <w:p w14:paraId="49705E84" w14:textId="77777777" w:rsidR="003D36BB" w:rsidRPr="0083350B" w:rsidRDefault="003D36BB" w:rsidP="00A70712">
            <w:pPr>
              <w:pStyle w:val="TableParagraph"/>
              <w:spacing w:before="29" w:line="213" w:lineRule="exact"/>
              <w:ind w:right="299"/>
              <w:jc w:val="right"/>
              <w:rPr>
                <w:rFonts w:ascii="Arial Black"/>
                <w:sz w:val="24"/>
                <w:szCs w:val="24"/>
              </w:rPr>
            </w:pPr>
            <w:r w:rsidRPr="0083350B">
              <w:rPr>
                <w:rFonts w:ascii="Arial Black"/>
                <w:color w:val="FFFFFF"/>
                <w:spacing w:val="-4"/>
                <w:sz w:val="24"/>
                <w:szCs w:val="24"/>
              </w:rPr>
              <w:t>2024</w:t>
            </w:r>
          </w:p>
          <w:p w14:paraId="76E6BAC0" w14:textId="77777777" w:rsidR="003D36BB" w:rsidRPr="0083350B" w:rsidRDefault="003D36BB" w:rsidP="00A70712">
            <w:pPr>
              <w:pStyle w:val="TableParagraph"/>
              <w:spacing w:line="213" w:lineRule="exact"/>
              <w:ind w:right="299"/>
              <w:jc w:val="right"/>
              <w:rPr>
                <w:rFonts w:ascii="Arial Black"/>
                <w:sz w:val="24"/>
                <w:szCs w:val="24"/>
              </w:rPr>
            </w:pPr>
            <w:r w:rsidRPr="0083350B">
              <w:rPr>
                <w:rFonts w:ascii="Arial Black"/>
                <w:color w:val="FFFFFF"/>
                <w:spacing w:val="-10"/>
                <w:sz w:val="24"/>
                <w:szCs w:val="24"/>
              </w:rPr>
              <w:t>$</w:t>
            </w:r>
          </w:p>
        </w:tc>
        <w:tc>
          <w:tcPr>
            <w:tcW w:w="1343" w:type="dxa"/>
            <w:shd w:val="clear" w:color="auto" w:fill="000000"/>
          </w:tcPr>
          <w:p w14:paraId="0C975EED" w14:textId="77777777" w:rsidR="003D36BB" w:rsidRPr="0083350B" w:rsidRDefault="003D36BB" w:rsidP="00A70712">
            <w:pPr>
              <w:pStyle w:val="TableParagraph"/>
              <w:spacing w:before="29" w:line="213" w:lineRule="exact"/>
              <w:ind w:right="224"/>
              <w:jc w:val="right"/>
              <w:rPr>
                <w:rFonts w:ascii="Arial Black"/>
                <w:sz w:val="24"/>
                <w:szCs w:val="24"/>
              </w:rPr>
            </w:pPr>
            <w:r w:rsidRPr="0083350B">
              <w:rPr>
                <w:rFonts w:ascii="Arial Black"/>
                <w:color w:val="FFFFFF"/>
                <w:spacing w:val="-4"/>
                <w:sz w:val="24"/>
                <w:szCs w:val="24"/>
              </w:rPr>
              <w:t>2023</w:t>
            </w:r>
          </w:p>
          <w:p w14:paraId="26215149" w14:textId="77777777" w:rsidR="003D36BB" w:rsidRPr="0083350B" w:rsidRDefault="003D36BB" w:rsidP="00A70712">
            <w:pPr>
              <w:pStyle w:val="TableParagraph"/>
              <w:spacing w:line="213" w:lineRule="exact"/>
              <w:ind w:right="224"/>
              <w:jc w:val="right"/>
              <w:rPr>
                <w:rFonts w:ascii="Arial Black"/>
                <w:sz w:val="24"/>
                <w:szCs w:val="24"/>
              </w:rPr>
            </w:pPr>
            <w:r w:rsidRPr="0083350B">
              <w:rPr>
                <w:rFonts w:ascii="Arial Black"/>
                <w:color w:val="FFFFFF"/>
                <w:spacing w:val="-10"/>
                <w:sz w:val="24"/>
                <w:szCs w:val="24"/>
              </w:rPr>
              <w:t>$</w:t>
            </w:r>
          </w:p>
        </w:tc>
      </w:tr>
      <w:tr w:rsidR="003D36BB" w:rsidRPr="003B33F1" w14:paraId="49926F08" w14:textId="77777777" w:rsidTr="00A70712">
        <w:trPr>
          <w:trHeight w:val="597"/>
        </w:trPr>
        <w:tc>
          <w:tcPr>
            <w:tcW w:w="5242" w:type="dxa"/>
          </w:tcPr>
          <w:p w14:paraId="72ADB638" w14:textId="77777777" w:rsidR="003D36BB" w:rsidRPr="003B33F1" w:rsidRDefault="003D36BB" w:rsidP="00A70712">
            <w:pPr>
              <w:pStyle w:val="TableParagraph"/>
              <w:spacing w:before="23"/>
              <w:ind w:left="113"/>
              <w:rPr>
                <w:rFonts w:ascii="Arial Black"/>
                <w:sz w:val="32"/>
                <w:szCs w:val="32"/>
              </w:rPr>
            </w:pPr>
            <w:r w:rsidRPr="003B33F1">
              <w:rPr>
                <w:rFonts w:ascii="Arial Black"/>
                <w:w w:val="80"/>
                <w:sz w:val="32"/>
                <w:szCs w:val="32"/>
              </w:rPr>
              <w:t>Board</w:t>
            </w:r>
            <w:r w:rsidRPr="003B33F1">
              <w:rPr>
                <w:rFonts w:ascii="Arial Black"/>
                <w:spacing w:val="9"/>
                <w:sz w:val="32"/>
                <w:szCs w:val="32"/>
              </w:rPr>
              <w:t xml:space="preserve"> </w:t>
            </w:r>
            <w:r w:rsidRPr="003B33F1">
              <w:rPr>
                <w:rFonts w:ascii="Arial Black"/>
                <w:spacing w:val="-2"/>
                <w:w w:val="95"/>
                <w:sz w:val="32"/>
                <w:szCs w:val="32"/>
              </w:rPr>
              <w:t>Members</w:t>
            </w:r>
          </w:p>
          <w:p w14:paraId="0D348639" w14:textId="77777777" w:rsidR="003D36BB" w:rsidRPr="003B33F1" w:rsidRDefault="003D36BB" w:rsidP="00A70712">
            <w:pPr>
              <w:pStyle w:val="TableParagraph"/>
              <w:spacing w:before="81"/>
              <w:ind w:left="113"/>
              <w:rPr>
                <w:sz w:val="32"/>
                <w:szCs w:val="32"/>
              </w:rPr>
            </w:pPr>
            <w:r w:rsidRPr="003B33F1">
              <w:rPr>
                <w:spacing w:val="-2"/>
                <w:sz w:val="32"/>
                <w:szCs w:val="32"/>
              </w:rPr>
              <w:t>Remuneration</w:t>
            </w:r>
          </w:p>
        </w:tc>
        <w:tc>
          <w:tcPr>
            <w:tcW w:w="2500" w:type="dxa"/>
          </w:tcPr>
          <w:p w14:paraId="330DE032" w14:textId="77777777" w:rsidR="003D36BB" w:rsidRPr="003B33F1" w:rsidRDefault="003D36BB" w:rsidP="00A70712">
            <w:pPr>
              <w:pStyle w:val="TableParagraph"/>
              <w:spacing w:before="118"/>
              <w:rPr>
                <w:rFonts w:ascii="Arial Black"/>
                <w:sz w:val="32"/>
                <w:szCs w:val="32"/>
              </w:rPr>
            </w:pPr>
          </w:p>
          <w:p w14:paraId="365EAD70" w14:textId="77777777" w:rsidR="003D36BB" w:rsidRPr="003B33F1" w:rsidRDefault="003D36BB" w:rsidP="00A70712">
            <w:pPr>
              <w:pStyle w:val="TableParagraph"/>
              <w:ind w:right="298"/>
              <w:jc w:val="right"/>
              <w:rPr>
                <w:sz w:val="32"/>
                <w:szCs w:val="32"/>
              </w:rPr>
            </w:pPr>
            <w:r w:rsidRPr="003B33F1">
              <w:rPr>
                <w:spacing w:val="-2"/>
                <w:w w:val="105"/>
                <w:sz w:val="32"/>
                <w:szCs w:val="32"/>
              </w:rPr>
              <w:t>148,933</w:t>
            </w:r>
          </w:p>
        </w:tc>
        <w:tc>
          <w:tcPr>
            <w:tcW w:w="1343" w:type="dxa"/>
          </w:tcPr>
          <w:p w14:paraId="69308245" w14:textId="77777777" w:rsidR="003D36BB" w:rsidRPr="003B33F1" w:rsidRDefault="003D36BB" w:rsidP="00A70712">
            <w:pPr>
              <w:pStyle w:val="TableParagraph"/>
              <w:spacing w:before="118"/>
              <w:rPr>
                <w:rFonts w:ascii="Arial Black"/>
                <w:sz w:val="32"/>
                <w:szCs w:val="32"/>
              </w:rPr>
            </w:pPr>
          </w:p>
          <w:p w14:paraId="05027014" w14:textId="77777777" w:rsidR="003D36BB" w:rsidRPr="003B33F1" w:rsidRDefault="003D36BB" w:rsidP="00A70712">
            <w:pPr>
              <w:pStyle w:val="TableParagraph"/>
              <w:ind w:right="224"/>
              <w:jc w:val="right"/>
              <w:rPr>
                <w:sz w:val="32"/>
                <w:szCs w:val="32"/>
              </w:rPr>
            </w:pPr>
            <w:r w:rsidRPr="003B33F1">
              <w:rPr>
                <w:spacing w:val="-2"/>
                <w:w w:val="105"/>
                <w:sz w:val="32"/>
                <w:szCs w:val="32"/>
              </w:rPr>
              <w:t>145,600</w:t>
            </w:r>
          </w:p>
        </w:tc>
      </w:tr>
      <w:tr w:rsidR="003D36BB" w:rsidRPr="003B33F1" w14:paraId="5C5B5654" w14:textId="77777777" w:rsidTr="00A70712">
        <w:trPr>
          <w:trHeight w:val="291"/>
        </w:trPr>
        <w:tc>
          <w:tcPr>
            <w:tcW w:w="5242" w:type="dxa"/>
          </w:tcPr>
          <w:p w14:paraId="11BA4F7D" w14:textId="77777777" w:rsidR="003D36BB" w:rsidRPr="003B33F1" w:rsidRDefault="003D36BB" w:rsidP="00A70712">
            <w:pPr>
              <w:pStyle w:val="TableParagraph"/>
              <w:spacing w:before="54"/>
              <w:ind w:left="113"/>
              <w:rPr>
                <w:sz w:val="32"/>
                <w:szCs w:val="32"/>
              </w:rPr>
            </w:pPr>
            <w:r w:rsidRPr="003B33F1">
              <w:rPr>
                <w:sz w:val="32"/>
                <w:szCs w:val="32"/>
              </w:rPr>
              <w:t>Full-time</w:t>
            </w:r>
            <w:r w:rsidRPr="003B33F1">
              <w:rPr>
                <w:spacing w:val="7"/>
                <w:sz w:val="32"/>
                <w:szCs w:val="32"/>
              </w:rPr>
              <w:t xml:space="preserve"> </w:t>
            </w:r>
            <w:r w:rsidRPr="003B33F1">
              <w:rPr>
                <w:sz w:val="32"/>
                <w:szCs w:val="32"/>
              </w:rPr>
              <w:t>equivalent</w:t>
            </w:r>
            <w:r w:rsidRPr="003B33F1">
              <w:rPr>
                <w:spacing w:val="7"/>
                <w:sz w:val="32"/>
                <w:szCs w:val="32"/>
              </w:rPr>
              <w:t xml:space="preserve"> </w:t>
            </w:r>
            <w:r w:rsidRPr="003B33F1">
              <w:rPr>
                <w:sz w:val="32"/>
                <w:szCs w:val="32"/>
              </w:rPr>
              <w:t>members</w:t>
            </w:r>
            <w:r w:rsidRPr="003B33F1">
              <w:rPr>
                <w:spacing w:val="7"/>
                <w:sz w:val="32"/>
                <w:szCs w:val="32"/>
              </w:rPr>
              <w:t xml:space="preserve"> </w:t>
            </w:r>
            <w:proofErr w:type="gramStart"/>
            <w:r w:rsidRPr="003B33F1">
              <w:rPr>
                <w:sz w:val="32"/>
                <w:szCs w:val="32"/>
              </w:rPr>
              <w:t>at</w:t>
            </w:r>
            <w:proofErr w:type="gramEnd"/>
            <w:r w:rsidRPr="003B33F1">
              <w:rPr>
                <w:spacing w:val="7"/>
                <w:sz w:val="32"/>
                <w:szCs w:val="32"/>
              </w:rPr>
              <w:t xml:space="preserve"> </w:t>
            </w:r>
            <w:r w:rsidRPr="003B33F1">
              <w:rPr>
                <w:sz w:val="32"/>
                <w:szCs w:val="32"/>
              </w:rPr>
              <w:t>30</w:t>
            </w:r>
            <w:r w:rsidRPr="003B33F1">
              <w:rPr>
                <w:spacing w:val="7"/>
                <w:sz w:val="32"/>
                <w:szCs w:val="32"/>
              </w:rPr>
              <w:t xml:space="preserve"> </w:t>
            </w:r>
            <w:r w:rsidRPr="003B33F1">
              <w:rPr>
                <w:spacing w:val="-4"/>
                <w:sz w:val="32"/>
                <w:szCs w:val="32"/>
              </w:rPr>
              <w:t>June</w:t>
            </w:r>
          </w:p>
        </w:tc>
        <w:tc>
          <w:tcPr>
            <w:tcW w:w="2500" w:type="dxa"/>
          </w:tcPr>
          <w:p w14:paraId="33883020" w14:textId="77777777" w:rsidR="003D36BB" w:rsidRPr="003B33F1" w:rsidRDefault="003D36BB" w:rsidP="00A70712">
            <w:pPr>
              <w:pStyle w:val="TableParagraph"/>
              <w:spacing w:before="54"/>
              <w:ind w:right="299"/>
              <w:jc w:val="right"/>
              <w:rPr>
                <w:sz w:val="32"/>
                <w:szCs w:val="32"/>
              </w:rPr>
            </w:pPr>
            <w:r w:rsidRPr="003B33F1">
              <w:rPr>
                <w:spacing w:val="-4"/>
                <w:sz w:val="32"/>
                <w:szCs w:val="32"/>
              </w:rPr>
              <w:t>0.71</w:t>
            </w:r>
          </w:p>
        </w:tc>
        <w:tc>
          <w:tcPr>
            <w:tcW w:w="1343" w:type="dxa"/>
          </w:tcPr>
          <w:p w14:paraId="0AAAFA91" w14:textId="77777777" w:rsidR="003D36BB" w:rsidRPr="003B33F1" w:rsidRDefault="003D36BB" w:rsidP="00A70712">
            <w:pPr>
              <w:pStyle w:val="TableParagraph"/>
              <w:spacing w:before="54"/>
              <w:ind w:right="224"/>
              <w:jc w:val="right"/>
              <w:rPr>
                <w:sz w:val="32"/>
                <w:szCs w:val="32"/>
              </w:rPr>
            </w:pPr>
            <w:r w:rsidRPr="003B33F1">
              <w:rPr>
                <w:spacing w:val="-4"/>
                <w:w w:val="105"/>
                <w:sz w:val="32"/>
                <w:szCs w:val="32"/>
              </w:rPr>
              <w:t>0.67</w:t>
            </w:r>
          </w:p>
        </w:tc>
      </w:tr>
      <w:tr w:rsidR="003D36BB" w:rsidRPr="003B33F1" w14:paraId="211ED4BD" w14:textId="77777777" w:rsidTr="00A70712">
        <w:trPr>
          <w:trHeight w:val="595"/>
        </w:trPr>
        <w:tc>
          <w:tcPr>
            <w:tcW w:w="5242" w:type="dxa"/>
          </w:tcPr>
          <w:p w14:paraId="370BC38F" w14:textId="77777777" w:rsidR="003D36BB" w:rsidRPr="003B33F1" w:rsidRDefault="003D36BB" w:rsidP="00A70712">
            <w:pPr>
              <w:pStyle w:val="TableParagraph"/>
              <w:spacing w:before="22"/>
              <w:ind w:left="113"/>
              <w:rPr>
                <w:rFonts w:ascii="Arial Black"/>
                <w:sz w:val="32"/>
                <w:szCs w:val="32"/>
              </w:rPr>
            </w:pPr>
            <w:r w:rsidRPr="003B33F1">
              <w:rPr>
                <w:rFonts w:ascii="Arial Black"/>
                <w:w w:val="80"/>
                <w:sz w:val="32"/>
                <w:szCs w:val="32"/>
              </w:rPr>
              <w:t>Senior</w:t>
            </w:r>
            <w:r w:rsidRPr="003B33F1">
              <w:rPr>
                <w:rFonts w:ascii="Arial Black"/>
                <w:spacing w:val="20"/>
                <w:sz w:val="32"/>
                <w:szCs w:val="32"/>
              </w:rPr>
              <w:t xml:space="preserve"> </w:t>
            </w:r>
            <w:r w:rsidRPr="003B33F1">
              <w:rPr>
                <w:rFonts w:ascii="Arial Black"/>
                <w:w w:val="80"/>
                <w:sz w:val="32"/>
                <w:szCs w:val="32"/>
              </w:rPr>
              <w:t>Management</w:t>
            </w:r>
            <w:r w:rsidRPr="003B33F1">
              <w:rPr>
                <w:rFonts w:ascii="Arial Black"/>
                <w:spacing w:val="21"/>
                <w:sz w:val="32"/>
                <w:szCs w:val="32"/>
              </w:rPr>
              <w:t xml:space="preserve"> </w:t>
            </w:r>
            <w:r w:rsidRPr="003B33F1">
              <w:rPr>
                <w:rFonts w:ascii="Arial Black"/>
                <w:spacing w:val="-4"/>
                <w:w w:val="80"/>
                <w:sz w:val="32"/>
                <w:szCs w:val="32"/>
              </w:rPr>
              <w:t>Team</w:t>
            </w:r>
          </w:p>
          <w:p w14:paraId="595A2621" w14:textId="77777777" w:rsidR="003D36BB" w:rsidRPr="003B33F1" w:rsidRDefault="003D36BB" w:rsidP="00A70712">
            <w:pPr>
              <w:pStyle w:val="TableParagraph"/>
              <w:spacing w:before="80"/>
              <w:ind w:left="113"/>
              <w:rPr>
                <w:sz w:val="32"/>
                <w:szCs w:val="32"/>
              </w:rPr>
            </w:pPr>
            <w:r w:rsidRPr="003B33F1">
              <w:rPr>
                <w:sz w:val="32"/>
                <w:szCs w:val="32"/>
              </w:rPr>
              <w:t>Total</w:t>
            </w:r>
            <w:r w:rsidRPr="003B33F1">
              <w:rPr>
                <w:spacing w:val="8"/>
                <w:sz w:val="32"/>
                <w:szCs w:val="32"/>
              </w:rPr>
              <w:t xml:space="preserve"> </w:t>
            </w:r>
            <w:r w:rsidRPr="003B33F1">
              <w:rPr>
                <w:sz w:val="32"/>
                <w:szCs w:val="32"/>
              </w:rPr>
              <w:t>actual</w:t>
            </w:r>
            <w:r w:rsidRPr="003B33F1">
              <w:rPr>
                <w:spacing w:val="9"/>
                <w:sz w:val="32"/>
                <w:szCs w:val="32"/>
              </w:rPr>
              <w:t xml:space="preserve"> </w:t>
            </w:r>
            <w:r w:rsidRPr="003B33F1">
              <w:rPr>
                <w:sz w:val="32"/>
                <w:szCs w:val="32"/>
              </w:rPr>
              <w:t>remuneration</w:t>
            </w:r>
            <w:r w:rsidRPr="003B33F1">
              <w:rPr>
                <w:spacing w:val="9"/>
                <w:sz w:val="32"/>
                <w:szCs w:val="32"/>
              </w:rPr>
              <w:t xml:space="preserve"> </w:t>
            </w:r>
            <w:r w:rsidRPr="003B33F1">
              <w:rPr>
                <w:sz w:val="32"/>
                <w:szCs w:val="32"/>
              </w:rPr>
              <w:t>paid</w:t>
            </w:r>
            <w:r w:rsidRPr="003B33F1">
              <w:rPr>
                <w:spacing w:val="9"/>
                <w:sz w:val="32"/>
                <w:szCs w:val="32"/>
              </w:rPr>
              <w:t xml:space="preserve"> </w:t>
            </w:r>
            <w:r w:rsidRPr="003B33F1">
              <w:rPr>
                <w:sz w:val="32"/>
                <w:szCs w:val="32"/>
              </w:rPr>
              <w:t>during</w:t>
            </w:r>
            <w:r w:rsidRPr="003B33F1">
              <w:rPr>
                <w:spacing w:val="8"/>
                <w:sz w:val="32"/>
                <w:szCs w:val="32"/>
              </w:rPr>
              <w:t xml:space="preserve"> </w:t>
            </w:r>
            <w:r w:rsidRPr="003B33F1">
              <w:rPr>
                <w:sz w:val="32"/>
                <w:szCs w:val="32"/>
              </w:rPr>
              <w:t>the</w:t>
            </w:r>
            <w:r w:rsidRPr="003B33F1">
              <w:rPr>
                <w:spacing w:val="9"/>
                <w:sz w:val="32"/>
                <w:szCs w:val="32"/>
              </w:rPr>
              <w:t xml:space="preserve"> </w:t>
            </w:r>
            <w:r w:rsidRPr="003B33F1">
              <w:rPr>
                <w:spacing w:val="-4"/>
                <w:sz w:val="32"/>
                <w:szCs w:val="32"/>
              </w:rPr>
              <w:t>year*</w:t>
            </w:r>
          </w:p>
        </w:tc>
        <w:tc>
          <w:tcPr>
            <w:tcW w:w="2500" w:type="dxa"/>
          </w:tcPr>
          <w:p w14:paraId="7275B061" w14:textId="77777777" w:rsidR="003D36BB" w:rsidRPr="003B33F1" w:rsidRDefault="003D36BB" w:rsidP="00A70712">
            <w:pPr>
              <w:pStyle w:val="TableParagraph"/>
              <w:spacing w:before="116"/>
              <w:rPr>
                <w:rFonts w:ascii="Arial Black"/>
                <w:sz w:val="32"/>
                <w:szCs w:val="32"/>
              </w:rPr>
            </w:pPr>
          </w:p>
          <w:p w14:paraId="27FC64C3" w14:textId="77777777" w:rsidR="003D36BB" w:rsidRPr="003B33F1" w:rsidRDefault="003D36BB" w:rsidP="00A70712">
            <w:pPr>
              <w:pStyle w:val="TableParagraph"/>
              <w:ind w:right="299"/>
              <w:jc w:val="right"/>
              <w:rPr>
                <w:sz w:val="32"/>
                <w:szCs w:val="32"/>
              </w:rPr>
            </w:pPr>
            <w:r w:rsidRPr="003B33F1">
              <w:rPr>
                <w:spacing w:val="-2"/>
                <w:sz w:val="32"/>
                <w:szCs w:val="32"/>
              </w:rPr>
              <w:t>1,983,277</w:t>
            </w:r>
          </w:p>
        </w:tc>
        <w:tc>
          <w:tcPr>
            <w:tcW w:w="1343" w:type="dxa"/>
          </w:tcPr>
          <w:p w14:paraId="18B2597F" w14:textId="77777777" w:rsidR="003D36BB" w:rsidRPr="003B33F1" w:rsidRDefault="003D36BB" w:rsidP="00A70712">
            <w:pPr>
              <w:pStyle w:val="TableParagraph"/>
              <w:spacing w:before="116"/>
              <w:rPr>
                <w:rFonts w:ascii="Arial Black"/>
                <w:sz w:val="32"/>
                <w:szCs w:val="32"/>
              </w:rPr>
            </w:pPr>
          </w:p>
          <w:p w14:paraId="0D2009A6" w14:textId="77777777" w:rsidR="003D36BB" w:rsidRPr="003B33F1" w:rsidRDefault="003D36BB" w:rsidP="00A70712">
            <w:pPr>
              <w:pStyle w:val="TableParagraph"/>
              <w:ind w:right="224"/>
              <w:jc w:val="right"/>
              <w:rPr>
                <w:sz w:val="32"/>
                <w:szCs w:val="32"/>
              </w:rPr>
            </w:pPr>
            <w:r w:rsidRPr="003B33F1">
              <w:rPr>
                <w:spacing w:val="-2"/>
                <w:sz w:val="32"/>
                <w:szCs w:val="32"/>
              </w:rPr>
              <w:t>2,088,374</w:t>
            </w:r>
          </w:p>
        </w:tc>
      </w:tr>
      <w:tr w:rsidR="003D36BB" w:rsidRPr="003B33F1" w14:paraId="6ACE5433" w14:textId="77777777" w:rsidTr="00A70712">
        <w:trPr>
          <w:trHeight w:val="284"/>
        </w:trPr>
        <w:tc>
          <w:tcPr>
            <w:tcW w:w="5242" w:type="dxa"/>
            <w:tcBorders>
              <w:bottom w:val="single" w:sz="4" w:space="0" w:color="000000"/>
            </w:tcBorders>
          </w:tcPr>
          <w:p w14:paraId="36D40950" w14:textId="77777777" w:rsidR="003D36BB" w:rsidRPr="003B33F1" w:rsidRDefault="003D36BB" w:rsidP="00A70712">
            <w:pPr>
              <w:pStyle w:val="TableParagraph"/>
              <w:spacing w:before="54"/>
              <w:ind w:left="113"/>
              <w:rPr>
                <w:sz w:val="32"/>
                <w:szCs w:val="32"/>
              </w:rPr>
            </w:pPr>
            <w:r w:rsidRPr="003B33F1">
              <w:rPr>
                <w:sz w:val="32"/>
                <w:szCs w:val="32"/>
              </w:rPr>
              <w:t>Full-time</w:t>
            </w:r>
            <w:r w:rsidRPr="003B33F1">
              <w:rPr>
                <w:spacing w:val="7"/>
                <w:sz w:val="32"/>
                <w:szCs w:val="32"/>
              </w:rPr>
              <w:t xml:space="preserve"> </w:t>
            </w:r>
            <w:r w:rsidRPr="003B33F1">
              <w:rPr>
                <w:sz w:val="32"/>
                <w:szCs w:val="32"/>
              </w:rPr>
              <w:t>equivalent</w:t>
            </w:r>
            <w:r w:rsidRPr="003B33F1">
              <w:rPr>
                <w:spacing w:val="7"/>
                <w:sz w:val="32"/>
                <w:szCs w:val="32"/>
              </w:rPr>
              <w:t xml:space="preserve"> </w:t>
            </w:r>
            <w:r w:rsidRPr="003B33F1">
              <w:rPr>
                <w:sz w:val="32"/>
                <w:szCs w:val="32"/>
              </w:rPr>
              <w:t>members</w:t>
            </w:r>
            <w:r w:rsidRPr="003B33F1">
              <w:rPr>
                <w:spacing w:val="7"/>
                <w:sz w:val="32"/>
                <w:szCs w:val="32"/>
              </w:rPr>
              <w:t xml:space="preserve"> </w:t>
            </w:r>
            <w:proofErr w:type="gramStart"/>
            <w:r w:rsidRPr="003B33F1">
              <w:rPr>
                <w:sz w:val="32"/>
                <w:szCs w:val="32"/>
              </w:rPr>
              <w:t>at</w:t>
            </w:r>
            <w:proofErr w:type="gramEnd"/>
            <w:r w:rsidRPr="003B33F1">
              <w:rPr>
                <w:spacing w:val="7"/>
                <w:sz w:val="32"/>
                <w:szCs w:val="32"/>
              </w:rPr>
              <w:t xml:space="preserve"> </w:t>
            </w:r>
            <w:r w:rsidRPr="003B33F1">
              <w:rPr>
                <w:sz w:val="32"/>
                <w:szCs w:val="32"/>
              </w:rPr>
              <w:t>30</w:t>
            </w:r>
            <w:r w:rsidRPr="003B33F1">
              <w:rPr>
                <w:spacing w:val="7"/>
                <w:sz w:val="32"/>
                <w:szCs w:val="32"/>
              </w:rPr>
              <w:t xml:space="preserve"> </w:t>
            </w:r>
            <w:r w:rsidRPr="003B33F1">
              <w:rPr>
                <w:spacing w:val="-4"/>
                <w:sz w:val="32"/>
                <w:szCs w:val="32"/>
              </w:rPr>
              <w:t>June</w:t>
            </w:r>
          </w:p>
        </w:tc>
        <w:tc>
          <w:tcPr>
            <w:tcW w:w="2500" w:type="dxa"/>
            <w:tcBorders>
              <w:bottom w:val="single" w:sz="4" w:space="0" w:color="000000"/>
            </w:tcBorders>
          </w:tcPr>
          <w:p w14:paraId="7F7613CE" w14:textId="77777777" w:rsidR="003D36BB" w:rsidRPr="003B33F1" w:rsidRDefault="003D36BB" w:rsidP="00A70712">
            <w:pPr>
              <w:pStyle w:val="TableParagraph"/>
              <w:spacing w:before="54"/>
              <w:ind w:right="299"/>
              <w:jc w:val="right"/>
              <w:rPr>
                <w:sz w:val="32"/>
                <w:szCs w:val="32"/>
              </w:rPr>
            </w:pPr>
            <w:r w:rsidRPr="003B33F1">
              <w:rPr>
                <w:spacing w:val="-4"/>
                <w:w w:val="105"/>
                <w:sz w:val="32"/>
                <w:szCs w:val="32"/>
              </w:rPr>
              <w:t>6.00</w:t>
            </w:r>
          </w:p>
        </w:tc>
        <w:tc>
          <w:tcPr>
            <w:tcW w:w="1343" w:type="dxa"/>
            <w:tcBorders>
              <w:bottom w:val="single" w:sz="4" w:space="0" w:color="000000"/>
            </w:tcBorders>
          </w:tcPr>
          <w:p w14:paraId="6FE2CC8E" w14:textId="77777777" w:rsidR="003D36BB" w:rsidRPr="003B33F1" w:rsidRDefault="003D36BB" w:rsidP="00A70712">
            <w:pPr>
              <w:pStyle w:val="TableParagraph"/>
              <w:spacing w:before="54"/>
              <w:ind w:right="224"/>
              <w:jc w:val="right"/>
              <w:rPr>
                <w:sz w:val="32"/>
                <w:szCs w:val="32"/>
              </w:rPr>
            </w:pPr>
            <w:r w:rsidRPr="003B33F1">
              <w:rPr>
                <w:spacing w:val="-4"/>
                <w:sz w:val="32"/>
                <w:szCs w:val="32"/>
              </w:rPr>
              <w:t>8.13</w:t>
            </w:r>
          </w:p>
        </w:tc>
      </w:tr>
      <w:tr w:rsidR="003D36BB" w:rsidRPr="003B33F1" w14:paraId="3A1DC9F4" w14:textId="77777777" w:rsidTr="00A70712">
        <w:trPr>
          <w:trHeight w:val="351"/>
        </w:trPr>
        <w:tc>
          <w:tcPr>
            <w:tcW w:w="5242" w:type="dxa"/>
            <w:tcBorders>
              <w:top w:val="single" w:sz="4" w:space="0" w:color="000000"/>
              <w:bottom w:val="single" w:sz="4" w:space="0" w:color="000000"/>
            </w:tcBorders>
          </w:tcPr>
          <w:p w14:paraId="08812908"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t>Total</w:t>
            </w:r>
            <w:r w:rsidRPr="003B33F1">
              <w:rPr>
                <w:rFonts w:ascii="Arial Black"/>
                <w:spacing w:val="15"/>
                <w:sz w:val="32"/>
                <w:szCs w:val="32"/>
              </w:rPr>
              <w:t xml:space="preserve"> </w:t>
            </w:r>
            <w:r w:rsidRPr="003B33F1">
              <w:rPr>
                <w:rFonts w:ascii="Arial Black"/>
                <w:w w:val="80"/>
                <w:sz w:val="32"/>
                <w:szCs w:val="32"/>
              </w:rPr>
              <w:t>key</w:t>
            </w:r>
            <w:r w:rsidRPr="003B33F1">
              <w:rPr>
                <w:rFonts w:ascii="Arial Black"/>
                <w:spacing w:val="16"/>
                <w:sz w:val="32"/>
                <w:szCs w:val="32"/>
              </w:rPr>
              <w:t xml:space="preserve"> </w:t>
            </w:r>
            <w:r w:rsidRPr="003B33F1">
              <w:rPr>
                <w:rFonts w:ascii="Arial Black"/>
                <w:w w:val="80"/>
                <w:sz w:val="32"/>
                <w:szCs w:val="32"/>
              </w:rPr>
              <w:t>management</w:t>
            </w:r>
            <w:r w:rsidRPr="003B33F1">
              <w:rPr>
                <w:rFonts w:ascii="Arial Black"/>
                <w:spacing w:val="15"/>
                <w:sz w:val="32"/>
                <w:szCs w:val="32"/>
              </w:rPr>
              <w:t xml:space="preserve"> </w:t>
            </w:r>
            <w:r w:rsidRPr="003B33F1">
              <w:rPr>
                <w:rFonts w:ascii="Arial Black"/>
                <w:w w:val="80"/>
                <w:sz w:val="32"/>
                <w:szCs w:val="32"/>
              </w:rPr>
              <w:t>personnel</w:t>
            </w:r>
            <w:r w:rsidRPr="003B33F1">
              <w:rPr>
                <w:rFonts w:ascii="Arial Black"/>
                <w:spacing w:val="16"/>
                <w:sz w:val="32"/>
                <w:szCs w:val="32"/>
              </w:rPr>
              <w:t xml:space="preserve"> </w:t>
            </w:r>
            <w:r w:rsidRPr="003B33F1">
              <w:rPr>
                <w:rFonts w:ascii="Arial Black"/>
                <w:spacing w:val="-2"/>
                <w:w w:val="80"/>
                <w:sz w:val="32"/>
                <w:szCs w:val="32"/>
              </w:rPr>
              <w:t>remuneration</w:t>
            </w:r>
          </w:p>
        </w:tc>
        <w:tc>
          <w:tcPr>
            <w:tcW w:w="2500" w:type="dxa"/>
            <w:tcBorders>
              <w:top w:val="single" w:sz="4" w:space="0" w:color="000000"/>
              <w:bottom w:val="single" w:sz="4" w:space="0" w:color="000000"/>
            </w:tcBorders>
          </w:tcPr>
          <w:p w14:paraId="5E0FDF29" w14:textId="77777777" w:rsidR="003D36BB" w:rsidRPr="003B33F1" w:rsidRDefault="003D36BB" w:rsidP="00A70712">
            <w:pPr>
              <w:pStyle w:val="TableParagraph"/>
              <w:spacing w:before="55"/>
              <w:ind w:right="299"/>
              <w:jc w:val="right"/>
              <w:rPr>
                <w:rFonts w:ascii="Arial Black"/>
                <w:sz w:val="32"/>
                <w:szCs w:val="32"/>
              </w:rPr>
            </w:pPr>
            <w:r w:rsidRPr="003B33F1">
              <w:rPr>
                <w:rFonts w:ascii="Arial Black"/>
                <w:spacing w:val="-2"/>
                <w:sz w:val="32"/>
                <w:szCs w:val="32"/>
              </w:rPr>
              <w:t>2,132,209</w:t>
            </w:r>
          </w:p>
        </w:tc>
        <w:tc>
          <w:tcPr>
            <w:tcW w:w="1343" w:type="dxa"/>
            <w:tcBorders>
              <w:top w:val="single" w:sz="4" w:space="0" w:color="000000"/>
              <w:bottom w:val="single" w:sz="4" w:space="0" w:color="000000"/>
            </w:tcBorders>
          </w:tcPr>
          <w:p w14:paraId="21F11E22" w14:textId="77777777" w:rsidR="003D36BB" w:rsidRPr="003B33F1" w:rsidRDefault="003D36BB" w:rsidP="00A70712">
            <w:pPr>
              <w:pStyle w:val="TableParagraph"/>
              <w:spacing w:before="55"/>
              <w:ind w:right="235"/>
              <w:jc w:val="right"/>
              <w:rPr>
                <w:rFonts w:ascii="Arial Black"/>
                <w:sz w:val="32"/>
                <w:szCs w:val="32"/>
              </w:rPr>
            </w:pPr>
            <w:r w:rsidRPr="003B33F1">
              <w:rPr>
                <w:rFonts w:ascii="Arial Black"/>
                <w:spacing w:val="-2"/>
                <w:sz w:val="32"/>
                <w:szCs w:val="32"/>
              </w:rPr>
              <w:t>2,233,974</w:t>
            </w:r>
          </w:p>
        </w:tc>
      </w:tr>
      <w:tr w:rsidR="003D36BB" w:rsidRPr="003B33F1" w14:paraId="5FEDAD97" w14:textId="77777777" w:rsidTr="00A70712">
        <w:trPr>
          <w:trHeight w:val="353"/>
        </w:trPr>
        <w:tc>
          <w:tcPr>
            <w:tcW w:w="5242" w:type="dxa"/>
            <w:tcBorders>
              <w:top w:val="single" w:sz="4" w:space="0" w:color="000000"/>
              <w:bottom w:val="single" w:sz="2" w:space="0" w:color="000000"/>
            </w:tcBorders>
          </w:tcPr>
          <w:p w14:paraId="23D97A0C" w14:textId="77777777" w:rsidR="003D36BB" w:rsidRPr="003B33F1" w:rsidRDefault="003D36BB" w:rsidP="00A70712">
            <w:pPr>
              <w:pStyle w:val="TableParagraph"/>
              <w:spacing w:before="55"/>
              <w:ind w:left="113"/>
              <w:rPr>
                <w:rFonts w:ascii="Arial Black"/>
                <w:sz w:val="32"/>
                <w:szCs w:val="32"/>
              </w:rPr>
            </w:pPr>
            <w:r w:rsidRPr="003B33F1">
              <w:rPr>
                <w:rFonts w:ascii="Arial Black"/>
                <w:w w:val="80"/>
                <w:sz w:val="32"/>
                <w:szCs w:val="32"/>
              </w:rPr>
              <w:t>Total</w:t>
            </w:r>
            <w:r w:rsidRPr="003B33F1">
              <w:rPr>
                <w:rFonts w:ascii="Arial Black"/>
                <w:spacing w:val="8"/>
                <w:sz w:val="32"/>
                <w:szCs w:val="32"/>
              </w:rPr>
              <w:t xml:space="preserve"> </w:t>
            </w:r>
            <w:r w:rsidRPr="003B33F1">
              <w:rPr>
                <w:rFonts w:ascii="Arial Black"/>
                <w:w w:val="80"/>
                <w:sz w:val="32"/>
                <w:szCs w:val="32"/>
              </w:rPr>
              <w:t>full-time</w:t>
            </w:r>
            <w:r w:rsidRPr="003B33F1">
              <w:rPr>
                <w:rFonts w:ascii="Arial Black"/>
                <w:spacing w:val="9"/>
                <w:sz w:val="32"/>
                <w:szCs w:val="32"/>
              </w:rPr>
              <w:t xml:space="preserve"> </w:t>
            </w:r>
            <w:r w:rsidRPr="003B33F1">
              <w:rPr>
                <w:rFonts w:ascii="Arial Black"/>
                <w:w w:val="80"/>
                <w:sz w:val="32"/>
                <w:szCs w:val="32"/>
              </w:rPr>
              <w:t>equivalent</w:t>
            </w:r>
            <w:r w:rsidRPr="003B33F1">
              <w:rPr>
                <w:rFonts w:ascii="Arial Black"/>
                <w:spacing w:val="8"/>
                <w:sz w:val="32"/>
                <w:szCs w:val="32"/>
              </w:rPr>
              <w:t xml:space="preserve"> </w:t>
            </w:r>
            <w:r w:rsidRPr="003B33F1">
              <w:rPr>
                <w:rFonts w:ascii="Arial Black"/>
                <w:spacing w:val="-2"/>
                <w:w w:val="80"/>
                <w:sz w:val="32"/>
                <w:szCs w:val="32"/>
              </w:rPr>
              <w:t>personnel</w:t>
            </w:r>
          </w:p>
        </w:tc>
        <w:tc>
          <w:tcPr>
            <w:tcW w:w="2500" w:type="dxa"/>
            <w:tcBorders>
              <w:top w:val="single" w:sz="4" w:space="0" w:color="000000"/>
              <w:bottom w:val="single" w:sz="2" w:space="0" w:color="000000"/>
            </w:tcBorders>
          </w:tcPr>
          <w:p w14:paraId="692BE11E" w14:textId="77777777" w:rsidR="003D36BB" w:rsidRPr="003B33F1" w:rsidRDefault="003D36BB" w:rsidP="00A70712">
            <w:pPr>
              <w:pStyle w:val="TableParagraph"/>
              <w:spacing w:before="55"/>
              <w:ind w:right="299"/>
              <w:jc w:val="right"/>
              <w:rPr>
                <w:rFonts w:ascii="Arial Black"/>
                <w:sz w:val="32"/>
                <w:szCs w:val="32"/>
              </w:rPr>
            </w:pPr>
            <w:r w:rsidRPr="003B33F1">
              <w:rPr>
                <w:rFonts w:ascii="Arial Black"/>
                <w:spacing w:val="-4"/>
                <w:sz w:val="32"/>
                <w:szCs w:val="32"/>
              </w:rPr>
              <w:t>6.71</w:t>
            </w:r>
          </w:p>
        </w:tc>
        <w:tc>
          <w:tcPr>
            <w:tcW w:w="1343" w:type="dxa"/>
            <w:tcBorders>
              <w:top w:val="single" w:sz="4" w:space="0" w:color="000000"/>
              <w:bottom w:val="single" w:sz="2" w:space="0" w:color="000000"/>
            </w:tcBorders>
          </w:tcPr>
          <w:p w14:paraId="53683608" w14:textId="77777777" w:rsidR="003D36BB" w:rsidRPr="003B33F1" w:rsidRDefault="003D36BB" w:rsidP="00A70712">
            <w:pPr>
              <w:pStyle w:val="TableParagraph"/>
              <w:spacing w:before="55"/>
              <w:ind w:right="224"/>
              <w:jc w:val="right"/>
              <w:rPr>
                <w:rFonts w:ascii="Arial Black"/>
                <w:sz w:val="32"/>
                <w:szCs w:val="32"/>
              </w:rPr>
            </w:pPr>
            <w:r w:rsidRPr="003B33F1">
              <w:rPr>
                <w:rFonts w:ascii="Arial Black"/>
                <w:spacing w:val="-4"/>
                <w:sz w:val="32"/>
                <w:szCs w:val="32"/>
              </w:rPr>
              <w:t>8.80</w:t>
            </w:r>
          </w:p>
        </w:tc>
      </w:tr>
    </w:tbl>
    <w:p w14:paraId="3C296E25" w14:textId="77777777" w:rsidR="003D36BB" w:rsidRPr="003B33F1" w:rsidRDefault="003D36BB" w:rsidP="003D36BB">
      <w:pPr>
        <w:pStyle w:val="BodyText"/>
        <w:spacing w:before="18"/>
        <w:rPr>
          <w:rFonts w:ascii="Arial Black"/>
          <w:sz w:val="32"/>
          <w:szCs w:val="32"/>
        </w:rPr>
      </w:pPr>
    </w:p>
    <w:p w14:paraId="1C7357B0" w14:textId="77777777" w:rsidR="003D36BB" w:rsidRPr="003B33F1" w:rsidRDefault="003D36BB" w:rsidP="003D36BB">
      <w:pPr>
        <w:pStyle w:val="BodyText"/>
        <w:ind w:left="943"/>
        <w:rPr>
          <w:sz w:val="32"/>
          <w:szCs w:val="32"/>
        </w:rPr>
      </w:pPr>
      <w:r w:rsidRPr="003B33F1">
        <w:rPr>
          <w:sz w:val="32"/>
          <w:szCs w:val="32"/>
        </w:rPr>
        <w:t>Key</w:t>
      </w:r>
      <w:r w:rsidRPr="003B33F1">
        <w:rPr>
          <w:spacing w:val="-5"/>
          <w:sz w:val="32"/>
          <w:szCs w:val="32"/>
        </w:rPr>
        <w:t xml:space="preserve"> </w:t>
      </w:r>
      <w:r w:rsidRPr="003B33F1">
        <w:rPr>
          <w:sz w:val="32"/>
          <w:szCs w:val="32"/>
        </w:rPr>
        <w:t>management</w:t>
      </w:r>
      <w:r w:rsidRPr="003B33F1">
        <w:rPr>
          <w:spacing w:val="-4"/>
          <w:sz w:val="32"/>
          <w:szCs w:val="32"/>
        </w:rPr>
        <w:t xml:space="preserve"> </w:t>
      </w:r>
      <w:r w:rsidRPr="003B33F1">
        <w:rPr>
          <w:sz w:val="32"/>
          <w:szCs w:val="32"/>
        </w:rPr>
        <w:t>personnel</w:t>
      </w:r>
      <w:r w:rsidRPr="003B33F1">
        <w:rPr>
          <w:spacing w:val="-4"/>
          <w:sz w:val="32"/>
          <w:szCs w:val="32"/>
        </w:rPr>
        <w:t xml:space="preserve"> </w:t>
      </w:r>
      <w:r w:rsidRPr="003B33F1">
        <w:rPr>
          <w:sz w:val="32"/>
          <w:szCs w:val="32"/>
        </w:rPr>
        <w:t>during</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financial</w:t>
      </w:r>
      <w:r w:rsidRPr="003B33F1">
        <w:rPr>
          <w:spacing w:val="-4"/>
          <w:sz w:val="32"/>
          <w:szCs w:val="32"/>
        </w:rPr>
        <w:t xml:space="preserve"> </w:t>
      </w:r>
      <w:r w:rsidRPr="003B33F1">
        <w:rPr>
          <w:sz w:val="32"/>
          <w:szCs w:val="32"/>
        </w:rPr>
        <w:t>year</w:t>
      </w:r>
      <w:r w:rsidRPr="003B33F1">
        <w:rPr>
          <w:spacing w:val="-4"/>
          <w:sz w:val="32"/>
          <w:szCs w:val="32"/>
        </w:rPr>
        <w:t xml:space="preserve"> </w:t>
      </w:r>
      <w:r w:rsidRPr="003B33F1">
        <w:rPr>
          <w:sz w:val="32"/>
          <w:szCs w:val="32"/>
        </w:rPr>
        <w:t>included</w:t>
      </w:r>
      <w:r w:rsidRPr="003B33F1">
        <w:rPr>
          <w:spacing w:val="-4"/>
          <w:sz w:val="32"/>
          <w:szCs w:val="32"/>
        </w:rPr>
        <w:t xml:space="preserve"> </w:t>
      </w:r>
      <w:r w:rsidRPr="003B33F1">
        <w:rPr>
          <w:sz w:val="32"/>
          <w:szCs w:val="32"/>
        </w:rPr>
        <w:t>all</w:t>
      </w:r>
      <w:r w:rsidRPr="003B33F1">
        <w:rPr>
          <w:spacing w:val="-4"/>
          <w:sz w:val="32"/>
          <w:szCs w:val="32"/>
        </w:rPr>
        <w:t xml:space="preserve"> </w:t>
      </w:r>
      <w:r w:rsidRPr="003B33F1">
        <w:rPr>
          <w:sz w:val="32"/>
          <w:szCs w:val="32"/>
        </w:rPr>
        <w:t>board</w:t>
      </w:r>
      <w:r w:rsidRPr="003B33F1">
        <w:rPr>
          <w:spacing w:val="-4"/>
          <w:sz w:val="32"/>
          <w:szCs w:val="32"/>
        </w:rPr>
        <w:t xml:space="preserve"> </w:t>
      </w:r>
      <w:r w:rsidRPr="003B33F1">
        <w:rPr>
          <w:sz w:val="32"/>
          <w:szCs w:val="32"/>
        </w:rPr>
        <w:t>members,</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Chief</w:t>
      </w:r>
      <w:r w:rsidRPr="003B33F1">
        <w:rPr>
          <w:spacing w:val="-4"/>
          <w:sz w:val="32"/>
          <w:szCs w:val="32"/>
        </w:rPr>
        <w:t xml:space="preserve"> </w:t>
      </w:r>
      <w:r w:rsidRPr="003B33F1">
        <w:rPr>
          <w:spacing w:val="-2"/>
          <w:sz w:val="32"/>
          <w:szCs w:val="32"/>
        </w:rPr>
        <w:t>Executive,</w:t>
      </w:r>
    </w:p>
    <w:p w14:paraId="0FF7B10A" w14:textId="77777777" w:rsidR="003D36BB" w:rsidRPr="003B33F1" w:rsidRDefault="003D36BB" w:rsidP="003D36BB">
      <w:pPr>
        <w:pStyle w:val="BodyText"/>
        <w:spacing w:before="33" w:line="278" w:lineRule="auto"/>
        <w:ind w:left="943" w:right="954"/>
        <w:rPr>
          <w:sz w:val="32"/>
          <w:szCs w:val="32"/>
        </w:rPr>
      </w:pPr>
      <w:r w:rsidRPr="003B33F1">
        <w:rPr>
          <w:sz w:val="32"/>
          <w:szCs w:val="32"/>
        </w:rPr>
        <w:t>Chief</w:t>
      </w:r>
      <w:r w:rsidRPr="003B33F1">
        <w:rPr>
          <w:spacing w:val="-6"/>
          <w:sz w:val="32"/>
          <w:szCs w:val="32"/>
        </w:rPr>
        <w:t xml:space="preserve"> </w:t>
      </w:r>
      <w:r w:rsidRPr="003B33F1">
        <w:rPr>
          <w:sz w:val="32"/>
          <w:szCs w:val="32"/>
        </w:rPr>
        <w:t>Financial</w:t>
      </w:r>
      <w:r w:rsidRPr="003B33F1">
        <w:rPr>
          <w:spacing w:val="-6"/>
          <w:sz w:val="32"/>
          <w:szCs w:val="32"/>
        </w:rPr>
        <w:t xml:space="preserve"> </w:t>
      </w:r>
      <w:r w:rsidRPr="003B33F1">
        <w:rPr>
          <w:sz w:val="32"/>
          <w:szCs w:val="32"/>
        </w:rPr>
        <w:t>Officer,</w:t>
      </w:r>
      <w:r w:rsidRPr="003B33F1">
        <w:rPr>
          <w:spacing w:val="-6"/>
          <w:sz w:val="32"/>
          <w:szCs w:val="32"/>
        </w:rPr>
        <w:t xml:space="preserve"> </w:t>
      </w:r>
      <w:r w:rsidRPr="003B33F1">
        <w:rPr>
          <w:sz w:val="32"/>
          <w:szCs w:val="32"/>
        </w:rPr>
        <w:t>Head</w:t>
      </w:r>
      <w:r w:rsidRPr="003B33F1">
        <w:rPr>
          <w:spacing w:val="-6"/>
          <w:sz w:val="32"/>
          <w:szCs w:val="32"/>
        </w:rPr>
        <w:t xml:space="preserve"> </w:t>
      </w:r>
      <w:r w:rsidRPr="003B33F1">
        <w:rPr>
          <w:sz w:val="32"/>
          <w:szCs w:val="32"/>
        </w:rPr>
        <w:t>of</w:t>
      </w:r>
      <w:r w:rsidRPr="003B33F1">
        <w:rPr>
          <w:spacing w:val="-6"/>
          <w:sz w:val="32"/>
          <w:szCs w:val="32"/>
        </w:rPr>
        <w:t xml:space="preserve"> </w:t>
      </w:r>
      <w:r w:rsidRPr="003B33F1">
        <w:rPr>
          <w:sz w:val="32"/>
          <w:szCs w:val="32"/>
        </w:rPr>
        <w:t>Marketing,</w:t>
      </w:r>
      <w:r w:rsidRPr="003B33F1">
        <w:rPr>
          <w:spacing w:val="-6"/>
          <w:sz w:val="32"/>
          <w:szCs w:val="32"/>
        </w:rPr>
        <w:t xml:space="preserve"> </w:t>
      </w:r>
      <w:r w:rsidRPr="003B33F1">
        <w:rPr>
          <w:sz w:val="32"/>
          <w:szCs w:val="32"/>
        </w:rPr>
        <w:t>Head</w:t>
      </w:r>
      <w:r w:rsidRPr="003B33F1">
        <w:rPr>
          <w:spacing w:val="-6"/>
          <w:sz w:val="32"/>
          <w:szCs w:val="32"/>
        </w:rPr>
        <w:t xml:space="preserve"> </w:t>
      </w:r>
      <w:r w:rsidRPr="003B33F1">
        <w:rPr>
          <w:sz w:val="32"/>
          <w:szCs w:val="32"/>
        </w:rPr>
        <w:t>of</w:t>
      </w:r>
      <w:r w:rsidRPr="003B33F1">
        <w:rPr>
          <w:spacing w:val="-6"/>
          <w:sz w:val="32"/>
          <w:szCs w:val="32"/>
        </w:rPr>
        <w:t xml:space="preserve"> </w:t>
      </w:r>
      <w:r w:rsidRPr="003B33F1">
        <w:rPr>
          <w:sz w:val="32"/>
          <w:szCs w:val="32"/>
        </w:rPr>
        <w:t>Development</w:t>
      </w:r>
      <w:r w:rsidRPr="003B33F1">
        <w:rPr>
          <w:spacing w:val="-6"/>
          <w:sz w:val="32"/>
          <w:szCs w:val="32"/>
        </w:rPr>
        <w:t xml:space="preserve"> </w:t>
      </w:r>
      <w:r w:rsidRPr="003B33F1">
        <w:rPr>
          <w:sz w:val="32"/>
          <w:szCs w:val="32"/>
        </w:rPr>
        <w:t>and</w:t>
      </w:r>
      <w:r w:rsidRPr="003B33F1">
        <w:rPr>
          <w:spacing w:val="-6"/>
          <w:sz w:val="32"/>
          <w:szCs w:val="32"/>
        </w:rPr>
        <w:t xml:space="preserve"> </w:t>
      </w:r>
      <w:r w:rsidRPr="003B33F1">
        <w:rPr>
          <w:sz w:val="32"/>
          <w:szCs w:val="32"/>
        </w:rPr>
        <w:t>Production,</w:t>
      </w:r>
      <w:r w:rsidRPr="003B33F1">
        <w:rPr>
          <w:spacing w:val="-6"/>
          <w:sz w:val="32"/>
          <w:szCs w:val="32"/>
        </w:rPr>
        <w:t xml:space="preserve"> </w:t>
      </w:r>
      <w:r w:rsidRPr="003B33F1">
        <w:rPr>
          <w:sz w:val="32"/>
          <w:szCs w:val="32"/>
        </w:rPr>
        <w:t>Head</w:t>
      </w:r>
      <w:r w:rsidRPr="003B33F1">
        <w:rPr>
          <w:spacing w:val="-6"/>
          <w:sz w:val="32"/>
          <w:szCs w:val="32"/>
        </w:rPr>
        <w:t xml:space="preserve"> </w:t>
      </w:r>
      <w:r w:rsidRPr="003B33F1">
        <w:rPr>
          <w:sz w:val="32"/>
          <w:szCs w:val="32"/>
        </w:rPr>
        <w:t>of</w:t>
      </w:r>
      <w:r w:rsidRPr="003B33F1">
        <w:rPr>
          <w:spacing w:val="-6"/>
          <w:sz w:val="32"/>
          <w:szCs w:val="32"/>
        </w:rPr>
        <w:t xml:space="preserve"> </w:t>
      </w:r>
      <w:r w:rsidRPr="003B33F1">
        <w:rPr>
          <w:sz w:val="32"/>
          <w:szCs w:val="32"/>
        </w:rPr>
        <w:t>Talent</w:t>
      </w:r>
      <w:r w:rsidRPr="003B33F1">
        <w:rPr>
          <w:spacing w:val="-6"/>
          <w:sz w:val="32"/>
          <w:szCs w:val="32"/>
        </w:rPr>
        <w:t xml:space="preserve"> </w:t>
      </w:r>
      <w:r w:rsidRPr="003B33F1">
        <w:rPr>
          <w:sz w:val="32"/>
          <w:szCs w:val="32"/>
        </w:rPr>
        <w:t>Development, Head of International Relations, Head of Incentives, Head of Screen Attraction and Pou Whakahaere.</w:t>
      </w:r>
    </w:p>
    <w:p w14:paraId="2C4F85A8" w14:textId="77777777" w:rsidR="003D36BB" w:rsidRPr="003B33F1" w:rsidRDefault="003D36BB" w:rsidP="003D36BB">
      <w:pPr>
        <w:pStyle w:val="BodyText"/>
        <w:spacing w:before="85" w:line="278" w:lineRule="auto"/>
        <w:ind w:left="943" w:right="1104"/>
        <w:rPr>
          <w:sz w:val="32"/>
          <w:szCs w:val="32"/>
        </w:rPr>
      </w:pPr>
      <w:r w:rsidRPr="003B33F1">
        <w:rPr>
          <w:sz w:val="32"/>
          <w:szCs w:val="32"/>
        </w:rPr>
        <w:t>The</w:t>
      </w:r>
      <w:r w:rsidRPr="003B33F1">
        <w:rPr>
          <w:spacing w:val="-1"/>
          <w:sz w:val="32"/>
          <w:szCs w:val="32"/>
        </w:rPr>
        <w:t xml:space="preserve"> </w:t>
      </w:r>
      <w:r w:rsidRPr="003B33F1">
        <w:rPr>
          <w:sz w:val="32"/>
          <w:szCs w:val="32"/>
        </w:rPr>
        <w:t>total</w:t>
      </w:r>
      <w:r w:rsidRPr="003B33F1">
        <w:rPr>
          <w:spacing w:val="-1"/>
          <w:sz w:val="32"/>
          <w:szCs w:val="32"/>
        </w:rPr>
        <w:t xml:space="preserve"> </w:t>
      </w:r>
      <w:r w:rsidRPr="003B33F1">
        <w:rPr>
          <w:sz w:val="32"/>
          <w:szCs w:val="32"/>
        </w:rPr>
        <w:t>actual</w:t>
      </w:r>
      <w:r w:rsidRPr="003B33F1">
        <w:rPr>
          <w:spacing w:val="-1"/>
          <w:sz w:val="32"/>
          <w:szCs w:val="32"/>
        </w:rPr>
        <w:t xml:space="preserve"> </w:t>
      </w:r>
      <w:r w:rsidRPr="003B33F1">
        <w:rPr>
          <w:sz w:val="32"/>
          <w:szCs w:val="32"/>
        </w:rPr>
        <w:t>remuneration</w:t>
      </w:r>
      <w:r w:rsidRPr="003B33F1">
        <w:rPr>
          <w:spacing w:val="-1"/>
          <w:sz w:val="32"/>
          <w:szCs w:val="32"/>
        </w:rPr>
        <w:t xml:space="preserve"> </w:t>
      </w:r>
      <w:r w:rsidRPr="003B33F1">
        <w:rPr>
          <w:sz w:val="32"/>
          <w:szCs w:val="32"/>
        </w:rPr>
        <w:t>paid</w:t>
      </w:r>
      <w:r w:rsidRPr="003B33F1">
        <w:rPr>
          <w:spacing w:val="-1"/>
          <w:sz w:val="32"/>
          <w:szCs w:val="32"/>
        </w:rPr>
        <w:t xml:space="preserve"> </w:t>
      </w:r>
      <w:r w:rsidRPr="003B33F1">
        <w:rPr>
          <w:sz w:val="32"/>
          <w:szCs w:val="32"/>
        </w:rPr>
        <w:t>during</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financial</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made</w:t>
      </w:r>
      <w:r w:rsidRPr="003B33F1">
        <w:rPr>
          <w:spacing w:val="-1"/>
          <w:sz w:val="32"/>
          <w:szCs w:val="32"/>
        </w:rPr>
        <w:t xml:space="preserve"> </w:t>
      </w:r>
      <w:r w:rsidRPr="003B33F1">
        <w:rPr>
          <w:sz w:val="32"/>
          <w:szCs w:val="32"/>
        </w:rPr>
        <w:t>up</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all</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above-mentioned</w:t>
      </w:r>
      <w:r w:rsidRPr="003B33F1">
        <w:rPr>
          <w:spacing w:val="-1"/>
          <w:sz w:val="32"/>
          <w:szCs w:val="32"/>
        </w:rPr>
        <w:t xml:space="preserve"> </w:t>
      </w:r>
      <w:r w:rsidRPr="003B33F1">
        <w:rPr>
          <w:sz w:val="32"/>
          <w:szCs w:val="32"/>
        </w:rPr>
        <w:t>employees who influenced the strategic direction of the NZFC.</w:t>
      </w:r>
    </w:p>
    <w:p w14:paraId="01C73A47" w14:textId="77777777" w:rsidR="003D36BB" w:rsidRPr="003B33F1" w:rsidRDefault="003D36BB" w:rsidP="003D36BB">
      <w:pPr>
        <w:pStyle w:val="BodyText"/>
        <w:spacing w:before="85"/>
        <w:ind w:left="943"/>
        <w:rPr>
          <w:sz w:val="32"/>
          <w:szCs w:val="32"/>
        </w:rPr>
      </w:pPr>
      <w:r w:rsidRPr="003B33F1">
        <w:rPr>
          <w:sz w:val="32"/>
          <w:szCs w:val="32"/>
        </w:rPr>
        <w:t>As</w:t>
      </w:r>
      <w:r w:rsidRPr="003B33F1">
        <w:rPr>
          <w:spacing w:val="-2"/>
          <w:sz w:val="32"/>
          <w:szCs w:val="32"/>
        </w:rPr>
        <w:t xml:space="preserve"> </w:t>
      </w:r>
      <w:proofErr w:type="gramStart"/>
      <w:r w:rsidRPr="003B33F1">
        <w:rPr>
          <w:sz w:val="32"/>
          <w:szCs w:val="32"/>
        </w:rPr>
        <w:t>at</w:t>
      </w:r>
      <w:proofErr w:type="gramEnd"/>
      <w:r w:rsidRPr="003B33F1">
        <w:rPr>
          <w:spacing w:val="-1"/>
          <w:sz w:val="32"/>
          <w:szCs w:val="32"/>
        </w:rPr>
        <w:t xml:space="preserve"> </w:t>
      </w:r>
      <w:r w:rsidRPr="003B33F1">
        <w:rPr>
          <w:sz w:val="32"/>
          <w:szCs w:val="32"/>
        </w:rPr>
        <w:t>30</w:t>
      </w:r>
      <w:r w:rsidRPr="003B33F1">
        <w:rPr>
          <w:spacing w:val="-1"/>
          <w:sz w:val="32"/>
          <w:szCs w:val="32"/>
        </w:rPr>
        <w:t xml:space="preserve"> </w:t>
      </w:r>
      <w:r w:rsidRPr="003B33F1">
        <w:rPr>
          <w:sz w:val="32"/>
          <w:szCs w:val="32"/>
        </w:rPr>
        <w:t>June</w:t>
      </w:r>
      <w:r w:rsidRPr="003B33F1">
        <w:rPr>
          <w:spacing w:val="-1"/>
          <w:sz w:val="32"/>
          <w:szCs w:val="32"/>
        </w:rPr>
        <w:t xml:space="preserve"> </w:t>
      </w:r>
      <w:r w:rsidRPr="003B33F1">
        <w:rPr>
          <w:sz w:val="32"/>
          <w:szCs w:val="32"/>
        </w:rPr>
        <w:t>2024,</w:t>
      </w:r>
      <w:r w:rsidRPr="003B33F1">
        <w:rPr>
          <w:spacing w:val="-1"/>
          <w:sz w:val="32"/>
          <w:szCs w:val="32"/>
        </w:rPr>
        <w:t xml:space="preserve"> </w:t>
      </w:r>
      <w:r w:rsidRPr="003B33F1">
        <w:rPr>
          <w:sz w:val="32"/>
          <w:szCs w:val="32"/>
        </w:rPr>
        <w:t>four</w:t>
      </w:r>
      <w:r w:rsidRPr="003B33F1">
        <w:rPr>
          <w:spacing w:val="-2"/>
          <w:sz w:val="32"/>
          <w:szCs w:val="32"/>
        </w:rPr>
        <w:t xml:space="preserve"> </w:t>
      </w:r>
      <w:r w:rsidRPr="003B33F1">
        <w:rPr>
          <w:sz w:val="32"/>
          <w:szCs w:val="32"/>
        </w:rPr>
        <w:t>Senior</w:t>
      </w:r>
      <w:r w:rsidRPr="003B33F1">
        <w:rPr>
          <w:spacing w:val="-1"/>
          <w:sz w:val="32"/>
          <w:szCs w:val="32"/>
        </w:rPr>
        <w:t xml:space="preserve"> </w:t>
      </w:r>
      <w:r w:rsidRPr="003B33F1">
        <w:rPr>
          <w:sz w:val="32"/>
          <w:szCs w:val="32"/>
        </w:rPr>
        <w:t>Management</w:t>
      </w:r>
      <w:r w:rsidRPr="003B33F1">
        <w:rPr>
          <w:spacing w:val="-1"/>
          <w:sz w:val="32"/>
          <w:szCs w:val="32"/>
        </w:rPr>
        <w:t xml:space="preserve"> </w:t>
      </w:r>
      <w:r w:rsidRPr="003B33F1">
        <w:rPr>
          <w:sz w:val="32"/>
          <w:szCs w:val="32"/>
        </w:rPr>
        <w:t>positions</w:t>
      </w:r>
      <w:r w:rsidRPr="003B33F1">
        <w:rPr>
          <w:spacing w:val="-1"/>
          <w:sz w:val="32"/>
          <w:szCs w:val="32"/>
        </w:rPr>
        <w:t xml:space="preserve"> </w:t>
      </w:r>
      <w:r w:rsidRPr="003B33F1">
        <w:rPr>
          <w:sz w:val="32"/>
          <w:szCs w:val="32"/>
        </w:rPr>
        <w:t>were</w:t>
      </w:r>
      <w:r w:rsidRPr="003B33F1">
        <w:rPr>
          <w:spacing w:val="-1"/>
          <w:sz w:val="32"/>
          <w:szCs w:val="32"/>
        </w:rPr>
        <w:t xml:space="preserve"> </w:t>
      </w:r>
      <w:r w:rsidRPr="003B33F1">
        <w:rPr>
          <w:sz w:val="32"/>
          <w:szCs w:val="32"/>
        </w:rPr>
        <w:t>disestablished,</w:t>
      </w:r>
      <w:r w:rsidRPr="003B33F1">
        <w:rPr>
          <w:spacing w:val="-1"/>
          <w:sz w:val="32"/>
          <w:szCs w:val="32"/>
        </w:rPr>
        <w:t xml:space="preserve"> </w:t>
      </w:r>
      <w:r w:rsidRPr="003B33F1">
        <w:rPr>
          <w:sz w:val="32"/>
          <w:szCs w:val="32"/>
        </w:rPr>
        <w:t>three</w:t>
      </w:r>
      <w:r w:rsidRPr="003B33F1">
        <w:rPr>
          <w:spacing w:val="-2"/>
          <w:sz w:val="32"/>
          <w:szCs w:val="32"/>
        </w:rPr>
        <w:t xml:space="preserve"> </w:t>
      </w:r>
      <w:r w:rsidRPr="003B33F1">
        <w:rPr>
          <w:sz w:val="32"/>
          <w:szCs w:val="32"/>
        </w:rPr>
        <w:t>of</w:t>
      </w:r>
      <w:r w:rsidRPr="003B33F1">
        <w:rPr>
          <w:spacing w:val="-1"/>
          <w:sz w:val="32"/>
          <w:szCs w:val="32"/>
        </w:rPr>
        <w:t xml:space="preserve"> </w:t>
      </w:r>
      <w:r w:rsidRPr="003B33F1">
        <w:rPr>
          <w:sz w:val="32"/>
          <w:szCs w:val="32"/>
        </w:rPr>
        <w:t>which</w:t>
      </w:r>
      <w:r w:rsidRPr="003B33F1">
        <w:rPr>
          <w:spacing w:val="-1"/>
          <w:sz w:val="32"/>
          <w:szCs w:val="32"/>
        </w:rPr>
        <w:t xml:space="preserve"> </w:t>
      </w:r>
      <w:r w:rsidRPr="003B33F1">
        <w:rPr>
          <w:sz w:val="32"/>
          <w:szCs w:val="32"/>
        </w:rPr>
        <w:t>were</w:t>
      </w:r>
      <w:r w:rsidRPr="003B33F1">
        <w:rPr>
          <w:spacing w:val="-1"/>
          <w:sz w:val="32"/>
          <w:szCs w:val="32"/>
        </w:rPr>
        <w:t xml:space="preserve"> </w:t>
      </w:r>
      <w:r w:rsidRPr="003B33F1">
        <w:rPr>
          <w:spacing w:val="-2"/>
          <w:sz w:val="32"/>
          <w:szCs w:val="32"/>
        </w:rPr>
        <w:t>vacant.</w:t>
      </w:r>
    </w:p>
    <w:p w14:paraId="53136AC4" w14:textId="77777777" w:rsidR="003D36BB" w:rsidRPr="003B33F1" w:rsidRDefault="003D36BB" w:rsidP="003D36BB">
      <w:pPr>
        <w:pStyle w:val="BodyText"/>
        <w:spacing w:before="118" w:line="278" w:lineRule="auto"/>
        <w:ind w:left="943" w:right="954"/>
        <w:rPr>
          <w:sz w:val="32"/>
          <w:szCs w:val="32"/>
        </w:rPr>
      </w:pPr>
      <w:r w:rsidRPr="003B33F1">
        <w:rPr>
          <w:sz w:val="32"/>
          <w:szCs w:val="32"/>
        </w:rPr>
        <w:lastRenderedPageBreak/>
        <w:t>FTE</w:t>
      </w:r>
      <w:r w:rsidRPr="003B33F1">
        <w:rPr>
          <w:spacing w:val="-4"/>
          <w:sz w:val="32"/>
          <w:szCs w:val="32"/>
        </w:rPr>
        <w:t xml:space="preserve"> </w:t>
      </w:r>
      <w:r w:rsidRPr="003B33F1">
        <w:rPr>
          <w:sz w:val="32"/>
          <w:szCs w:val="32"/>
        </w:rPr>
        <w:t>for</w:t>
      </w:r>
      <w:r w:rsidRPr="003B33F1">
        <w:rPr>
          <w:spacing w:val="-4"/>
          <w:sz w:val="32"/>
          <w:szCs w:val="32"/>
        </w:rPr>
        <w:t xml:space="preserve"> </w:t>
      </w:r>
      <w:r w:rsidRPr="003B33F1">
        <w:rPr>
          <w:sz w:val="32"/>
          <w:szCs w:val="32"/>
        </w:rPr>
        <w:t>Board</w:t>
      </w:r>
      <w:r w:rsidRPr="003B33F1">
        <w:rPr>
          <w:spacing w:val="-4"/>
          <w:sz w:val="32"/>
          <w:szCs w:val="32"/>
        </w:rPr>
        <w:t xml:space="preserve"> </w:t>
      </w:r>
      <w:r w:rsidRPr="003B33F1">
        <w:rPr>
          <w:sz w:val="32"/>
          <w:szCs w:val="32"/>
        </w:rPr>
        <w:t>members</w:t>
      </w:r>
      <w:r w:rsidRPr="003B33F1">
        <w:rPr>
          <w:spacing w:val="-4"/>
          <w:sz w:val="32"/>
          <w:szCs w:val="32"/>
        </w:rPr>
        <w:t xml:space="preserve"> </w:t>
      </w:r>
      <w:r w:rsidRPr="003B33F1">
        <w:rPr>
          <w:sz w:val="32"/>
          <w:szCs w:val="32"/>
        </w:rPr>
        <w:t>has</w:t>
      </w:r>
      <w:r w:rsidRPr="003B33F1">
        <w:rPr>
          <w:spacing w:val="-4"/>
          <w:sz w:val="32"/>
          <w:szCs w:val="32"/>
        </w:rPr>
        <w:t xml:space="preserve"> </w:t>
      </w:r>
      <w:r w:rsidRPr="003B33F1">
        <w:rPr>
          <w:sz w:val="32"/>
          <w:szCs w:val="32"/>
        </w:rPr>
        <w:t>been</w:t>
      </w:r>
      <w:r w:rsidRPr="003B33F1">
        <w:rPr>
          <w:spacing w:val="-4"/>
          <w:sz w:val="32"/>
          <w:szCs w:val="32"/>
        </w:rPr>
        <w:t xml:space="preserve"> </w:t>
      </w:r>
      <w:r w:rsidRPr="003B33F1">
        <w:rPr>
          <w:sz w:val="32"/>
          <w:szCs w:val="32"/>
        </w:rPr>
        <w:t>calculated</w:t>
      </w:r>
      <w:r w:rsidRPr="003B33F1">
        <w:rPr>
          <w:spacing w:val="-4"/>
          <w:sz w:val="32"/>
          <w:szCs w:val="32"/>
        </w:rPr>
        <w:t xml:space="preserve"> </w:t>
      </w:r>
      <w:r w:rsidRPr="003B33F1">
        <w:rPr>
          <w:sz w:val="32"/>
          <w:szCs w:val="32"/>
        </w:rPr>
        <w:t>based</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an</w:t>
      </w:r>
      <w:r w:rsidRPr="003B33F1">
        <w:rPr>
          <w:spacing w:val="-4"/>
          <w:sz w:val="32"/>
          <w:szCs w:val="32"/>
        </w:rPr>
        <w:t xml:space="preserve"> </w:t>
      </w:r>
      <w:r w:rsidRPr="003B33F1">
        <w:rPr>
          <w:sz w:val="32"/>
          <w:szCs w:val="32"/>
        </w:rPr>
        <w:t>assumed</w:t>
      </w:r>
      <w:r w:rsidRPr="003B33F1">
        <w:rPr>
          <w:spacing w:val="-4"/>
          <w:sz w:val="32"/>
          <w:szCs w:val="32"/>
        </w:rPr>
        <w:t xml:space="preserve"> </w:t>
      </w:r>
      <w:r w:rsidRPr="003B33F1">
        <w:rPr>
          <w:sz w:val="32"/>
          <w:szCs w:val="32"/>
        </w:rPr>
        <w:t>30</w:t>
      </w:r>
      <w:r w:rsidRPr="003B33F1">
        <w:rPr>
          <w:spacing w:val="-4"/>
          <w:sz w:val="32"/>
          <w:szCs w:val="32"/>
        </w:rPr>
        <w:t xml:space="preserve"> </w:t>
      </w:r>
      <w:r w:rsidRPr="003B33F1">
        <w:rPr>
          <w:sz w:val="32"/>
          <w:szCs w:val="32"/>
        </w:rPr>
        <w:t>working</w:t>
      </w:r>
      <w:r w:rsidRPr="003B33F1">
        <w:rPr>
          <w:spacing w:val="-4"/>
          <w:sz w:val="32"/>
          <w:szCs w:val="32"/>
        </w:rPr>
        <w:t xml:space="preserve"> </w:t>
      </w:r>
      <w:r w:rsidRPr="003B33F1">
        <w:rPr>
          <w:sz w:val="32"/>
          <w:szCs w:val="32"/>
        </w:rPr>
        <w:t>day</w:t>
      </w:r>
      <w:r w:rsidRPr="003B33F1">
        <w:rPr>
          <w:spacing w:val="-4"/>
          <w:sz w:val="32"/>
          <w:szCs w:val="32"/>
        </w:rPr>
        <w:t xml:space="preserve"> </w:t>
      </w:r>
      <w:r w:rsidRPr="003B33F1">
        <w:rPr>
          <w:sz w:val="32"/>
          <w:szCs w:val="32"/>
        </w:rPr>
        <w:t>assumption</w:t>
      </w:r>
      <w:r w:rsidRPr="003B33F1">
        <w:rPr>
          <w:spacing w:val="-4"/>
          <w:sz w:val="32"/>
          <w:szCs w:val="32"/>
        </w:rPr>
        <w:t xml:space="preserve"> </w:t>
      </w:r>
      <w:r w:rsidRPr="003B33F1">
        <w:rPr>
          <w:sz w:val="32"/>
          <w:szCs w:val="32"/>
        </w:rPr>
        <w:t>for</w:t>
      </w:r>
      <w:r w:rsidRPr="003B33F1">
        <w:rPr>
          <w:spacing w:val="-4"/>
          <w:sz w:val="32"/>
          <w:szCs w:val="32"/>
        </w:rPr>
        <w:t xml:space="preserve"> </w:t>
      </w:r>
      <w:r w:rsidRPr="003B33F1">
        <w:rPr>
          <w:sz w:val="32"/>
          <w:szCs w:val="32"/>
        </w:rPr>
        <w:t>all</w:t>
      </w:r>
      <w:r w:rsidRPr="003B33F1">
        <w:rPr>
          <w:spacing w:val="-4"/>
          <w:sz w:val="32"/>
          <w:szCs w:val="32"/>
        </w:rPr>
        <w:t xml:space="preserve"> </w:t>
      </w:r>
      <w:r w:rsidRPr="003B33F1">
        <w:rPr>
          <w:sz w:val="32"/>
          <w:szCs w:val="32"/>
        </w:rPr>
        <w:t>members other than the Chair, for which 50 working days have been used.</w:t>
      </w:r>
    </w:p>
    <w:p w14:paraId="2AF3CB28" w14:textId="77777777" w:rsidR="003D36BB" w:rsidRPr="003B33F1" w:rsidRDefault="003D36BB" w:rsidP="00FA1048">
      <w:pPr>
        <w:pStyle w:val="Heading4"/>
        <w:numPr>
          <w:ilvl w:val="0"/>
          <w:numId w:val="39"/>
        </w:numPr>
        <w:tabs>
          <w:tab w:val="left" w:pos="1264"/>
        </w:tabs>
        <w:spacing w:before="99"/>
        <w:ind w:left="1264" w:hanging="321"/>
        <w:rPr>
          <w:sz w:val="32"/>
          <w:szCs w:val="32"/>
        </w:rPr>
      </w:pPr>
      <w:r w:rsidRPr="003B33F1">
        <w:rPr>
          <w:sz w:val="32"/>
          <w:szCs w:val="32"/>
        </w:rPr>
        <w:t>Board</w:t>
      </w:r>
      <w:r w:rsidRPr="003B33F1">
        <w:rPr>
          <w:spacing w:val="-2"/>
          <w:sz w:val="32"/>
          <w:szCs w:val="32"/>
        </w:rPr>
        <w:t xml:space="preserve"> </w:t>
      </w:r>
      <w:r w:rsidRPr="003B33F1">
        <w:rPr>
          <w:sz w:val="32"/>
          <w:szCs w:val="32"/>
        </w:rPr>
        <w:t xml:space="preserve">member </w:t>
      </w:r>
      <w:r w:rsidRPr="003B33F1">
        <w:rPr>
          <w:spacing w:val="-2"/>
          <w:sz w:val="32"/>
          <w:szCs w:val="32"/>
        </w:rPr>
        <w:t>remuneration</w:t>
      </w:r>
    </w:p>
    <w:p w14:paraId="65C581DD" w14:textId="77777777" w:rsidR="003D36BB" w:rsidRPr="003B33F1" w:rsidRDefault="003D36BB" w:rsidP="003D36BB">
      <w:pPr>
        <w:pStyle w:val="BodyText"/>
        <w:spacing w:before="92"/>
        <w:ind w:left="943"/>
        <w:rPr>
          <w:sz w:val="32"/>
          <w:szCs w:val="32"/>
        </w:rPr>
      </w:pPr>
      <w:r w:rsidRPr="003B33F1">
        <w:rPr>
          <w:sz w:val="32"/>
          <w:szCs w:val="32"/>
        </w:rPr>
        <w:t>The</w:t>
      </w:r>
      <w:r w:rsidRPr="003B33F1">
        <w:rPr>
          <w:spacing w:val="-2"/>
          <w:sz w:val="32"/>
          <w:szCs w:val="32"/>
        </w:rPr>
        <w:t xml:space="preserve"> </w:t>
      </w:r>
      <w:r w:rsidRPr="003B33F1">
        <w:rPr>
          <w:sz w:val="32"/>
          <w:szCs w:val="32"/>
        </w:rPr>
        <w:t>total</w:t>
      </w:r>
      <w:r w:rsidRPr="003B33F1">
        <w:rPr>
          <w:spacing w:val="-2"/>
          <w:sz w:val="32"/>
          <w:szCs w:val="32"/>
        </w:rPr>
        <w:t xml:space="preserve"> </w:t>
      </w:r>
      <w:r w:rsidRPr="003B33F1">
        <w:rPr>
          <w:sz w:val="32"/>
          <w:szCs w:val="32"/>
        </w:rPr>
        <w:t>value</w:t>
      </w:r>
      <w:r w:rsidRPr="003B33F1">
        <w:rPr>
          <w:spacing w:val="-2"/>
          <w:sz w:val="32"/>
          <w:szCs w:val="32"/>
        </w:rPr>
        <w:t xml:space="preserve"> </w:t>
      </w:r>
      <w:r w:rsidRPr="003B33F1">
        <w:rPr>
          <w:sz w:val="32"/>
          <w:szCs w:val="32"/>
        </w:rPr>
        <w:t>of</w:t>
      </w:r>
      <w:r w:rsidRPr="003B33F1">
        <w:rPr>
          <w:spacing w:val="-1"/>
          <w:sz w:val="32"/>
          <w:szCs w:val="32"/>
        </w:rPr>
        <w:t xml:space="preserve"> </w:t>
      </w:r>
      <w:r w:rsidRPr="003B33F1">
        <w:rPr>
          <w:sz w:val="32"/>
          <w:szCs w:val="32"/>
        </w:rPr>
        <w:t>remuneration</w:t>
      </w:r>
      <w:r w:rsidRPr="003B33F1">
        <w:rPr>
          <w:spacing w:val="-2"/>
          <w:sz w:val="32"/>
          <w:szCs w:val="32"/>
        </w:rPr>
        <w:t xml:space="preserve"> </w:t>
      </w:r>
      <w:r w:rsidRPr="003B33F1">
        <w:rPr>
          <w:sz w:val="32"/>
          <w:szCs w:val="32"/>
        </w:rPr>
        <w:t>paid</w:t>
      </w:r>
      <w:r w:rsidRPr="003B33F1">
        <w:rPr>
          <w:spacing w:val="-2"/>
          <w:sz w:val="32"/>
          <w:szCs w:val="32"/>
        </w:rPr>
        <w:t xml:space="preserve"> </w:t>
      </w:r>
      <w:r w:rsidRPr="003B33F1">
        <w:rPr>
          <w:sz w:val="32"/>
          <w:szCs w:val="32"/>
        </w:rPr>
        <w:t>or</w:t>
      </w:r>
      <w:r w:rsidRPr="003B33F1">
        <w:rPr>
          <w:spacing w:val="-2"/>
          <w:sz w:val="32"/>
          <w:szCs w:val="32"/>
        </w:rPr>
        <w:t xml:space="preserve"> </w:t>
      </w:r>
      <w:r w:rsidRPr="003B33F1">
        <w:rPr>
          <w:sz w:val="32"/>
          <w:szCs w:val="32"/>
        </w:rPr>
        <w:t>payable</w:t>
      </w:r>
      <w:r w:rsidRPr="003B33F1">
        <w:rPr>
          <w:spacing w:val="-1"/>
          <w:sz w:val="32"/>
          <w:szCs w:val="32"/>
        </w:rPr>
        <w:t xml:space="preserve"> </w:t>
      </w:r>
      <w:r w:rsidRPr="003B33F1">
        <w:rPr>
          <w:sz w:val="32"/>
          <w:szCs w:val="32"/>
        </w:rPr>
        <w:t>to</w:t>
      </w:r>
      <w:r w:rsidRPr="003B33F1">
        <w:rPr>
          <w:spacing w:val="-2"/>
          <w:sz w:val="32"/>
          <w:szCs w:val="32"/>
        </w:rPr>
        <w:t xml:space="preserve"> </w:t>
      </w:r>
      <w:r w:rsidRPr="003B33F1">
        <w:rPr>
          <w:sz w:val="32"/>
          <w:szCs w:val="32"/>
        </w:rPr>
        <w:t>each</w:t>
      </w:r>
      <w:r w:rsidRPr="003B33F1">
        <w:rPr>
          <w:spacing w:val="-2"/>
          <w:sz w:val="32"/>
          <w:szCs w:val="32"/>
        </w:rPr>
        <w:t xml:space="preserve"> </w:t>
      </w:r>
      <w:r w:rsidRPr="003B33F1">
        <w:rPr>
          <w:sz w:val="32"/>
          <w:szCs w:val="32"/>
        </w:rPr>
        <w:t>board</w:t>
      </w:r>
      <w:r w:rsidRPr="003B33F1">
        <w:rPr>
          <w:spacing w:val="-1"/>
          <w:sz w:val="32"/>
          <w:szCs w:val="32"/>
        </w:rPr>
        <w:t xml:space="preserve"> </w:t>
      </w:r>
      <w:r w:rsidRPr="003B33F1">
        <w:rPr>
          <w:sz w:val="32"/>
          <w:szCs w:val="32"/>
        </w:rPr>
        <w:t>member</w:t>
      </w:r>
      <w:r w:rsidRPr="003B33F1">
        <w:rPr>
          <w:spacing w:val="-2"/>
          <w:sz w:val="32"/>
          <w:szCs w:val="32"/>
        </w:rPr>
        <w:t xml:space="preserve"> </w:t>
      </w:r>
      <w:r w:rsidRPr="003B33F1">
        <w:rPr>
          <w:sz w:val="32"/>
          <w:szCs w:val="32"/>
        </w:rPr>
        <w:t>during</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year</w:t>
      </w:r>
      <w:r w:rsidRPr="003B33F1">
        <w:rPr>
          <w:spacing w:val="-1"/>
          <w:sz w:val="32"/>
          <w:szCs w:val="32"/>
        </w:rPr>
        <w:t xml:space="preserve"> </w:t>
      </w:r>
      <w:r w:rsidRPr="003B33F1">
        <w:rPr>
          <w:sz w:val="32"/>
          <w:szCs w:val="32"/>
        </w:rPr>
        <w:t>was</w:t>
      </w:r>
      <w:r w:rsidRPr="003B33F1">
        <w:rPr>
          <w:spacing w:val="-2"/>
          <w:sz w:val="32"/>
          <w:szCs w:val="32"/>
        </w:rPr>
        <w:t xml:space="preserve"> </w:t>
      </w:r>
      <w:r w:rsidRPr="003B33F1">
        <w:rPr>
          <w:sz w:val="32"/>
          <w:szCs w:val="32"/>
        </w:rPr>
        <w:t>allocated</w:t>
      </w:r>
      <w:r w:rsidRPr="003B33F1">
        <w:rPr>
          <w:spacing w:val="-2"/>
          <w:sz w:val="32"/>
          <w:szCs w:val="32"/>
        </w:rPr>
        <w:t xml:space="preserve"> </w:t>
      </w:r>
      <w:r w:rsidRPr="003B33F1">
        <w:rPr>
          <w:sz w:val="32"/>
          <w:szCs w:val="32"/>
        </w:rPr>
        <w:t>as</w:t>
      </w:r>
      <w:r w:rsidRPr="003B33F1">
        <w:rPr>
          <w:spacing w:val="-1"/>
          <w:sz w:val="32"/>
          <w:szCs w:val="32"/>
        </w:rPr>
        <w:t xml:space="preserve"> </w:t>
      </w:r>
      <w:r w:rsidRPr="003B33F1">
        <w:rPr>
          <w:spacing w:val="-2"/>
          <w:sz w:val="32"/>
          <w:szCs w:val="32"/>
        </w:rPr>
        <w:t>follows:</w:t>
      </w:r>
    </w:p>
    <w:p w14:paraId="6513EE4C" w14:textId="77777777" w:rsidR="003D36BB" w:rsidRPr="003B33F1" w:rsidRDefault="003D36BB" w:rsidP="003D36BB">
      <w:pPr>
        <w:pStyle w:val="BodyText"/>
        <w:spacing w:before="11"/>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5492"/>
        <w:gridCol w:w="2332"/>
        <w:gridCol w:w="1261"/>
      </w:tblGrid>
      <w:tr w:rsidR="003D36BB" w:rsidRPr="003B33F1" w14:paraId="6CC90C44" w14:textId="77777777" w:rsidTr="00A70712">
        <w:trPr>
          <w:trHeight w:val="485"/>
        </w:trPr>
        <w:tc>
          <w:tcPr>
            <w:tcW w:w="5492" w:type="dxa"/>
            <w:shd w:val="clear" w:color="auto" w:fill="000000"/>
          </w:tcPr>
          <w:p w14:paraId="48A9D2D8" w14:textId="77777777" w:rsidR="003D36BB" w:rsidRPr="003B33F1" w:rsidRDefault="003D36BB" w:rsidP="00A70712">
            <w:pPr>
              <w:pStyle w:val="TableParagraph"/>
              <w:rPr>
                <w:rFonts w:ascii="Times New Roman"/>
                <w:sz w:val="32"/>
                <w:szCs w:val="32"/>
              </w:rPr>
            </w:pPr>
          </w:p>
        </w:tc>
        <w:tc>
          <w:tcPr>
            <w:tcW w:w="2332" w:type="dxa"/>
            <w:shd w:val="clear" w:color="auto" w:fill="000000"/>
          </w:tcPr>
          <w:p w14:paraId="360A7E43" w14:textId="77777777" w:rsidR="003D36BB" w:rsidRPr="0083350B" w:rsidRDefault="003D36BB" w:rsidP="00A70712">
            <w:pPr>
              <w:pStyle w:val="TableParagraph"/>
              <w:spacing w:before="29" w:line="213" w:lineRule="exact"/>
              <w:ind w:right="381"/>
              <w:jc w:val="right"/>
              <w:rPr>
                <w:rFonts w:ascii="Arial Black"/>
                <w:sz w:val="24"/>
                <w:szCs w:val="24"/>
              </w:rPr>
            </w:pPr>
            <w:r w:rsidRPr="0083350B">
              <w:rPr>
                <w:rFonts w:ascii="Arial Black"/>
                <w:color w:val="FFFFFF"/>
                <w:spacing w:val="-4"/>
                <w:sz w:val="24"/>
                <w:szCs w:val="24"/>
              </w:rPr>
              <w:t>2024</w:t>
            </w:r>
          </w:p>
          <w:p w14:paraId="4B9AA95B" w14:textId="77777777" w:rsidR="003D36BB" w:rsidRPr="0083350B" w:rsidRDefault="003D36BB" w:rsidP="00A70712">
            <w:pPr>
              <w:pStyle w:val="TableParagraph"/>
              <w:spacing w:line="213" w:lineRule="exact"/>
              <w:ind w:right="381"/>
              <w:jc w:val="right"/>
              <w:rPr>
                <w:rFonts w:ascii="Arial Black"/>
                <w:sz w:val="24"/>
                <w:szCs w:val="24"/>
              </w:rPr>
            </w:pPr>
            <w:r w:rsidRPr="0083350B">
              <w:rPr>
                <w:rFonts w:ascii="Arial Black"/>
                <w:color w:val="FFFFFF"/>
                <w:spacing w:val="-10"/>
                <w:sz w:val="24"/>
                <w:szCs w:val="24"/>
              </w:rPr>
              <w:t>$</w:t>
            </w:r>
          </w:p>
        </w:tc>
        <w:tc>
          <w:tcPr>
            <w:tcW w:w="1261" w:type="dxa"/>
            <w:shd w:val="clear" w:color="auto" w:fill="000000"/>
          </w:tcPr>
          <w:p w14:paraId="075FD9CF" w14:textId="77777777" w:rsidR="003D36BB" w:rsidRPr="0083350B" w:rsidRDefault="003D36BB" w:rsidP="00A70712">
            <w:pPr>
              <w:pStyle w:val="TableParagraph"/>
              <w:spacing w:before="29" w:line="213" w:lineRule="exact"/>
              <w:ind w:right="224"/>
              <w:jc w:val="right"/>
              <w:rPr>
                <w:rFonts w:ascii="Arial Black"/>
                <w:sz w:val="24"/>
                <w:szCs w:val="24"/>
              </w:rPr>
            </w:pPr>
            <w:r w:rsidRPr="0083350B">
              <w:rPr>
                <w:rFonts w:ascii="Arial Black"/>
                <w:color w:val="FFFFFF"/>
                <w:spacing w:val="-4"/>
                <w:sz w:val="24"/>
                <w:szCs w:val="24"/>
              </w:rPr>
              <w:t>2023</w:t>
            </w:r>
          </w:p>
          <w:p w14:paraId="03339433" w14:textId="77777777" w:rsidR="003D36BB" w:rsidRPr="0083350B" w:rsidRDefault="003D36BB" w:rsidP="00A70712">
            <w:pPr>
              <w:pStyle w:val="TableParagraph"/>
              <w:spacing w:line="213" w:lineRule="exact"/>
              <w:ind w:right="224"/>
              <w:jc w:val="right"/>
              <w:rPr>
                <w:rFonts w:ascii="Arial Black"/>
                <w:sz w:val="24"/>
                <w:szCs w:val="24"/>
              </w:rPr>
            </w:pPr>
            <w:r w:rsidRPr="0083350B">
              <w:rPr>
                <w:rFonts w:ascii="Arial Black"/>
                <w:color w:val="FFFFFF"/>
                <w:spacing w:val="-10"/>
                <w:sz w:val="24"/>
                <w:szCs w:val="24"/>
              </w:rPr>
              <w:t>$</w:t>
            </w:r>
          </w:p>
        </w:tc>
      </w:tr>
      <w:tr w:rsidR="003D36BB" w:rsidRPr="003B33F1" w14:paraId="30322D39" w14:textId="77777777" w:rsidTr="00A70712">
        <w:trPr>
          <w:trHeight w:val="296"/>
        </w:trPr>
        <w:tc>
          <w:tcPr>
            <w:tcW w:w="5492" w:type="dxa"/>
          </w:tcPr>
          <w:p w14:paraId="77E87F31" w14:textId="77777777" w:rsidR="003D36BB" w:rsidRPr="003B33F1" w:rsidRDefault="003D36BB" w:rsidP="00A70712">
            <w:pPr>
              <w:pStyle w:val="TableParagraph"/>
              <w:spacing w:before="57"/>
              <w:ind w:left="113"/>
              <w:rPr>
                <w:sz w:val="32"/>
                <w:szCs w:val="32"/>
              </w:rPr>
            </w:pPr>
            <w:r w:rsidRPr="003B33F1">
              <w:rPr>
                <w:sz w:val="32"/>
                <w:szCs w:val="32"/>
              </w:rPr>
              <w:t>Alistair</w:t>
            </w:r>
            <w:r w:rsidRPr="003B33F1">
              <w:rPr>
                <w:spacing w:val="6"/>
                <w:sz w:val="32"/>
                <w:szCs w:val="32"/>
              </w:rPr>
              <w:t xml:space="preserve"> </w:t>
            </w:r>
            <w:r w:rsidRPr="003B33F1">
              <w:rPr>
                <w:spacing w:val="-2"/>
                <w:sz w:val="32"/>
                <w:szCs w:val="32"/>
              </w:rPr>
              <w:t>Carruthers</w:t>
            </w:r>
          </w:p>
        </w:tc>
        <w:tc>
          <w:tcPr>
            <w:tcW w:w="2332" w:type="dxa"/>
          </w:tcPr>
          <w:p w14:paraId="2D6480B3" w14:textId="77777777" w:rsidR="003D36BB" w:rsidRPr="003B33F1" w:rsidRDefault="003D36BB" w:rsidP="00A70712">
            <w:pPr>
              <w:pStyle w:val="TableParagraph"/>
              <w:spacing w:before="57"/>
              <w:ind w:right="381"/>
              <w:jc w:val="right"/>
              <w:rPr>
                <w:sz w:val="32"/>
                <w:szCs w:val="32"/>
              </w:rPr>
            </w:pPr>
            <w:r w:rsidRPr="003B33F1">
              <w:rPr>
                <w:spacing w:val="-2"/>
                <w:w w:val="105"/>
                <w:sz w:val="32"/>
                <w:szCs w:val="32"/>
              </w:rPr>
              <w:t>33,600</w:t>
            </w:r>
          </w:p>
        </w:tc>
        <w:tc>
          <w:tcPr>
            <w:tcW w:w="1261" w:type="dxa"/>
          </w:tcPr>
          <w:p w14:paraId="03AA1D49" w14:textId="77777777" w:rsidR="003D36BB" w:rsidRPr="003B33F1" w:rsidRDefault="003D36BB" w:rsidP="00A70712">
            <w:pPr>
              <w:pStyle w:val="TableParagraph"/>
              <w:spacing w:before="57"/>
              <w:ind w:right="224"/>
              <w:jc w:val="right"/>
              <w:rPr>
                <w:sz w:val="32"/>
                <w:szCs w:val="32"/>
              </w:rPr>
            </w:pPr>
            <w:r w:rsidRPr="003B33F1">
              <w:rPr>
                <w:spacing w:val="-2"/>
                <w:w w:val="105"/>
                <w:sz w:val="32"/>
                <w:szCs w:val="32"/>
              </w:rPr>
              <w:t>25,200</w:t>
            </w:r>
          </w:p>
        </w:tc>
      </w:tr>
      <w:tr w:rsidR="003D36BB" w:rsidRPr="003B33F1" w14:paraId="44A829FD" w14:textId="77777777" w:rsidTr="00A70712">
        <w:trPr>
          <w:trHeight w:val="293"/>
        </w:trPr>
        <w:tc>
          <w:tcPr>
            <w:tcW w:w="5492" w:type="dxa"/>
          </w:tcPr>
          <w:p w14:paraId="0FFDA3ED" w14:textId="77777777" w:rsidR="003D36BB" w:rsidRPr="003B33F1" w:rsidRDefault="003D36BB" w:rsidP="00A70712">
            <w:pPr>
              <w:pStyle w:val="TableParagraph"/>
              <w:spacing w:before="54"/>
              <w:ind w:left="113"/>
              <w:rPr>
                <w:sz w:val="32"/>
                <w:szCs w:val="32"/>
              </w:rPr>
            </w:pPr>
            <w:r w:rsidRPr="003B33F1">
              <w:rPr>
                <w:sz w:val="32"/>
                <w:szCs w:val="32"/>
              </w:rPr>
              <w:t>Paula</w:t>
            </w:r>
            <w:r w:rsidRPr="003B33F1">
              <w:rPr>
                <w:spacing w:val="-4"/>
                <w:sz w:val="32"/>
                <w:szCs w:val="32"/>
              </w:rPr>
              <w:t xml:space="preserve"> </w:t>
            </w:r>
            <w:r w:rsidRPr="003B33F1">
              <w:rPr>
                <w:spacing w:val="-2"/>
                <w:sz w:val="32"/>
                <w:szCs w:val="32"/>
              </w:rPr>
              <w:t>Jalfon</w:t>
            </w:r>
          </w:p>
        </w:tc>
        <w:tc>
          <w:tcPr>
            <w:tcW w:w="2332" w:type="dxa"/>
          </w:tcPr>
          <w:p w14:paraId="108661C4" w14:textId="77777777" w:rsidR="003D36BB" w:rsidRPr="003B33F1" w:rsidRDefault="003D36BB" w:rsidP="00A70712">
            <w:pPr>
              <w:pStyle w:val="TableParagraph"/>
              <w:spacing w:before="54"/>
              <w:ind w:right="381"/>
              <w:jc w:val="right"/>
              <w:rPr>
                <w:sz w:val="32"/>
                <w:szCs w:val="32"/>
              </w:rPr>
            </w:pPr>
            <w:r w:rsidRPr="003B33F1">
              <w:rPr>
                <w:spacing w:val="-2"/>
                <w:w w:val="105"/>
                <w:sz w:val="32"/>
                <w:szCs w:val="32"/>
              </w:rPr>
              <w:t>19,333</w:t>
            </w:r>
          </w:p>
        </w:tc>
        <w:tc>
          <w:tcPr>
            <w:tcW w:w="1261" w:type="dxa"/>
          </w:tcPr>
          <w:p w14:paraId="0E614531"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16,000</w:t>
            </w:r>
          </w:p>
        </w:tc>
      </w:tr>
      <w:tr w:rsidR="003D36BB" w:rsidRPr="003B33F1" w14:paraId="624E0131" w14:textId="77777777" w:rsidTr="00A70712">
        <w:trPr>
          <w:trHeight w:val="293"/>
        </w:trPr>
        <w:tc>
          <w:tcPr>
            <w:tcW w:w="5492" w:type="dxa"/>
          </w:tcPr>
          <w:p w14:paraId="025FA9CD" w14:textId="77777777" w:rsidR="003D36BB" w:rsidRPr="003B33F1" w:rsidRDefault="003D36BB" w:rsidP="00A70712">
            <w:pPr>
              <w:pStyle w:val="TableParagraph"/>
              <w:spacing w:before="54"/>
              <w:ind w:left="113"/>
              <w:rPr>
                <w:sz w:val="32"/>
                <w:szCs w:val="32"/>
              </w:rPr>
            </w:pPr>
            <w:r w:rsidRPr="003B33F1">
              <w:rPr>
                <w:sz w:val="32"/>
                <w:szCs w:val="32"/>
              </w:rPr>
              <w:t xml:space="preserve">Sandra </w:t>
            </w:r>
            <w:r w:rsidRPr="003B33F1">
              <w:rPr>
                <w:spacing w:val="-2"/>
                <w:sz w:val="32"/>
                <w:szCs w:val="32"/>
              </w:rPr>
              <w:t>Kailahi</w:t>
            </w:r>
          </w:p>
        </w:tc>
        <w:tc>
          <w:tcPr>
            <w:tcW w:w="2332" w:type="dxa"/>
          </w:tcPr>
          <w:p w14:paraId="2B01DD9D" w14:textId="77777777" w:rsidR="003D36BB" w:rsidRPr="003B33F1" w:rsidRDefault="003D36BB" w:rsidP="00A70712">
            <w:pPr>
              <w:pStyle w:val="TableParagraph"/>
              <w:spacing w:before="54"/>
              <w:ind w:right="380"/>
              <w:jc w:val="right"/>
              <w:rPr>
                <w:sz w:val="32"/>
                <w:szCs w:val="32"/>
              </w:rPr>
            </w:pPr>
            <w:r w:rsidRPr="003B33F1">
              <w:rPr>
                <w:spacing w:val="-2"/>
                <w:w w:val="105"/>
                <w:sz w:val="32"/>
                <w:szCs w:val="32"/>
              </w:rPr>
              <w:t>16,000</w:t>
            </w:r>
          </w:p>
        </w:tc>
        <w:tc>
          <w:tcPr>
            <w:tcW w:w="1261" w:type="dxa"/>
          </w:tcPr>
          <w:p w14:paraId="019F9619"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16,000</w:t>
            </w:r>
          </w:p>
        </w:tc>
      </w:tr>
      <w:tr w:rsidR="003D36BB" w:rsidRPr="003B33F1" w14:paraId="26AF49B6" w14:textId="77777777" w:rsidTr="00A70712">
        <w:trPr>
          <w:trHeight w:val="293"/>
        </w:trPr>
        <w:tc>
          <w:tcPr>
            <w:tcW w:w="5492" w:type="dxa"/>
          </w:tcPr>
          <w:p w14:paraId="659092E9" w14:textId="77777777" w:rsidR="003D36BB" w:rsidRPr="003B33F1" w:rsidRDefault="003D36BB" w:rsidP="00A70712">
            <w:pPr>
              <w:pStyle w:val="TableParagraph"/>
              <w:spacing w:before="54"/>
              <w:ind w:left="113"/>
              <w:rPr>
                <w:sz w:val="32"/>
                <w:szCs w:val="32"/>
              </w:rPr>
            </w:pPr>
            <w:r w:rsidRPr="003B33F1">
              <w:rPr>
                <w:sz w:val="32"/>
                <w:szCs w:val="32"/>
              </w:rPr>
              <w:t>Ant</w:t>
            </w:r>
            <w:r w:rsidRPr="003B33F1">
              <w:rPr>
                <w:spacing w:val="2"/>
                <w:sz w:val="32"/>
                <w:szCs w:val="32"/>
              </w:rPr>
              <w:t xml:space="preserve"> </w:t>
            </w:r>
            <w:r w:rsidRPr="003B33F1">
              <w:rPr>
                <w:spacing w:val="-2"/>
                <w:sz w:val="32"/>
                <w:szCs w:val="32"/>
              </w:rPr>
              <w:t>Timpson</w:t>
            </w:r>
          </w:p>
        </w:tc>
        <w:tc>
          <w:tcPr>
            <w:tcW w:w="2332" w:type="dxa"/>
          </w:tcPr>
          <w:p w14:paraId="7660DF57" w14:textId="77777777" w:rsidR="003D36BB" w:rsidRPr="003B33F1" w:rsidRDefault="003D36BB" w:rsidP="00A70712">
            <w:pPr>
              <w:pStyle w:val="TableParagraph"/>
              <w:spacing w:before="54"/>
              <w:ind w:right="380"/>
              <w:jc w:val="right"/>
              <w:rPr>
                <w:sz w:val="32"/>
                <w:szCs w:val="32"/>
              </w:rPr>
            </w:pPr>
            <w:r w:rsidRPr="003B33F1">
              <w:rPr>
                <w:spacing w:val="-2"/>
                <w:w w:val="105"/>
                <w:sz w:val="32"/>
                <w:szCs w:val="32"/>
              </w:rPr>
              <w:t>16,000</w:t>
            </w:r>
          </w:p>
        </w:tc>
        <w:tc>
          <w:tcPr>
            <w:tcW w:w="1261" w:type="dxa"/>
          </w:tcPr>
          <w:p w14:paraId="7D64FF9E"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16,000</w:t>
            </w:r>
          </w:p>
        </w:tc>
      </w:tr>
      <w:tr w:rsidR="003D36BB" w:rsidRPr="003B33F1" w14:paraId="30A1FCAE" w14:textId="77777777" w:rsidTr="00A70712">
        <w:trPr>
          <w:trHeight w:val="293"/>
        </w:trPr>
        <w:tc>
          <w:tcPr>
            <w:tcW w:w="5492" w:type="dxa"/>
          </w:tcPr>
          <w:p w14:paraId="2DAB8197" w14:textId="77777777" w:rsidR="003D36BB" w:rsidRPr="003B33F1" w:rsidRDefault="003D36BB" w:rsidP="00A70712">
            <w:pPr>
              <w:pStyle w:val="TableParagraph"/>
              <w:spacing w:before="54"/>
              <w:ind w:left="113"/>
              <w:rPr>
                <w:sz w:val="32"/>
                <w:szCs w:val="32"/>
              </w:rPr>
            </w:pPr>
            <w:r w:rsidRPr="003B33F1">
              <w:rPr>
                <w:sz w:val="32"/>
                <w:szCs w:val="32"/>
              </w:rPr>
              <w:t>Pania</w:t>
            </w:r>
            <w:r w:rsidRPr="003B33F1">
              <w:rPr>
                <w:spacing w:val="-5"/>
                <w:sz w:val="32"/>
                <w:szCs w:val="32"/>
              </w:rPr>
              <w:t xml:space="preserve"> </w:t>
            </w:r>
            <w:r w:rsidRPr="003B33F1">
              <w:rPr>
                <w:spacing w:val="-4"/>
                <w:sz w:val="32"/>
                <w:szCs w:val="32"/>
              </w:rPr>
              <w:t>Gray</w:t>
            </w:r>
          </w:p>
        </w:tc>
        <w:tc>
          <w:tcPr>
            <w:tcW w:w="2332" w:type="dxa"/>
          </w:tcPr>
          <w:p w14:paraId="279759B8" w14:textId="77777777" w:rsidR="003D36BB" w:rsidRPr="003B33F1" w:rsidRDefault="003D36BB" w:rsidP="00A70712">
            <w:pPr>
              <w:pStyle w:val="TableParagraph"/>
              <w:spacing w:before="54"/>
              <w:ind w:right="380"/>
              <w:jc w:val="right"/>
              <w:rPr>
                <w:sz w:val="32"/>
                <w:szCs w:val="32"/>
              </w:rPr>
            </w:pPr>
            <w:r w:rsidRPr="003B33F1">
              <w:rPr>
                <w:spacing w:val="-2"/>
                <w:w w:val="105"/>
                <w:sz w:val="32"/>
                <w:szCs w:val="32"/>
              </w:rPr>
              <w:t>16,000</w:t>
            </w:r>
          </w:p>
        </w:tc>
        <w:tc>
          <w:tcPr>
            <w:tcW w:w="1261" w:type="dxa"/>
          </w:tcPr>
          <w:p w14:paraId="7459B5D7"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16,000</w:t>
            </w:r>
          </w:p>
        </w:tc>
      </w:tr>
      <w:tr w:rsidR="003D36BB" w:rsidRPr="003B33F1" w14:paraId="63857CCC" w14:textId="77777777" w:rsidTr="00A70712">
        <w:trPr>
          <w:trHeight w:val="293"/>
        </w:trPr>
        <w:tc>
          <w:tcPr>
            <w:tcW w:w="5492" w:type="dxa"/>
          </w:tcPr>
          <w:p w14:paraId="5167778D" w14:textId="77777777" w:rsidR="003D36BB" w:rsidRPr="003B33F1" w:rsidRDefault="003D36BB" w:rsidP="00A70712">
            <w:pPr>
              <w:pStyle w:val="TableParagraph"/>
              <w:spacing w:before="54"/>
              <w:ind w:left="113"/>
              <w:rPr>
                <w:sz w:val="32"/>
                <w:szCs w:val="32"/>
              </w:rPr>
            </w:pPr>
            <w:r w:rsidRPr="003B33F1">
              <w:rPr>
                <w:sz w:val="32"/>
                <w:szCs w:val="32"/>
              </w:rPr>
              <w:t>David</w:t>
            </w:r>
            <w:r w:rsidRPr="003B33F1">
              <w:rPr>
                <w:spacing w:val="9"/>
                <w:sz w:val="32"/>
                <w:szCs w:val="32"/>
              </w:rPr>
              <w:t xml:space="preserve"> </w:t>
            </w:r>
            <w:r w:rsidRPr="003B33F1">
              <w:rPr>
                <w:spacing w:val="-2"/>
                <w:sz w:val="32"/>
                <w:szCs w:val="32"/>
              </w:rPr>
              <w:t>Wright</w:t>
            </w:r>
          </w:p>
        </w:tc>
        <w:tc>
          <w:tcPr>
            <w:tcW w:w="2332" w:type="dxa"/>
          </w:tcPr>
          <w:p w14:paraId="09623BFC" w14:textId="77777777" w:rsidR="003D36BB" w:rsidRPr="003B33F1" w:rsidRDefault="003D36BB" w:rsidP="00A70712">
            <w:pPr>
              <w:pStyle w:val="TableParagraph"/>
              <w:spacing w:before="54"/>
              <w:ind w:right="380"/>
              <w:jc w:val="right"/>
              <w:rPr>
                <w:sz w:val="32"/>
                <w:szCs w:val="32"/>
              </w:rPr>
            </w:pPr>
            <w:r w:rsidRPr="003B33F1">
              <w:rPr>
                <w:spacing w:val="-2"/>
                <w:w w:val="105"/>
                <w:sz w:val="32"/>
                <w:szCs w:val="32"/>
              </w:rPr>
              <w:t>16,000</w:t>
            </w:r>
          </w:p>
        </w:tc>
        <w:tc>
          <w:tcPr>
            <w:tcW w:w="1261" w:type="dxa"/>
          </w:tcPr>
          <w:p w14:paraId="18A3EB45"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16,000</w:t>
            </w:r>
          </w:p>
        </w:tc>
      </w:tr>
      <w:tr w:rsidR="003D36BB" w:rsidRPr="003B33F1" w14:paraId="340E9C03" w14:textId="77777777" w:rsidTr="00A70712">
        <w:trPr>
          <w:trHeight w:val="293"/>
        </w:trPr>
        <w:tc>
          <w:tcPr>
            <w:tcW w:w="5492" w:type="dxa"/>
          </w:tcPr>
          <w:p w14:paraId="131189EF" w14:textId="77777777" w:rsidR="003D36BB" w:rsidRPr="003B33F1" w:rsidRDefault="003D36BB" w:rsidP="00A70712">
            <w:pPr>
              <w:pStyle w:val="TableParagraph"/>
              <w:spacing w:before="54"/>
              <w:ind w:left="113"/>
              <w:rPr>
                <w:sz w:val="32"/>
                <w:szCs w:val="32"/>
              </w:rPr>
            </w:pPr>
            <w:r w:rsidRPr="003B33F1">
              <w:rPr>
                <w:sz w:val="32"/>
                <w:szCs w:val="32"/>
              </w:rPr>
              <w:t>Jane</w:t>
            </w:r>
            <w:r w:rsidRPr="003B33F1">
              <w:rPr>
                <w:spacing w:val="4"/>
                <w:sz w:val="32"/>
                <w:szCs w:val="32"/>
              </w:rPr>
              <w:t xml:space="preserve"> </w:t>
            </w:r>
            <w:r w:rsidRPr="003B33F1">
              <w:rPr>
                <w:spacing w:val="-2"/>
                <w:sz w:val="32"/>
                <w:szCs w:val="32"/>
              </w:rPr>
              <w:t>Meares</w:t>
            </w:r>
          </w:p>
        </w:tc>
        <w:tc>
          <w:tcPr>
            <w:tcW w:w="2332" w:type="dxa"/>
          </w:tcPr>
          <w:p w14:paraId="22E557EA" w14:textId="77777777" w:rsidR="003D36BB" w:rsidRPr="003B33F1" w:rsidRDefault="003D36BB" w:rsidP="00A70712">
            <w:pPr>
              <w:pStyle w:val="TableParagraph"/>
              <w:spacing w:before="54"/>
              <w:ind w:right="380"/>
              <w:jc w:val="right"/>
              <w:rPr>
                <w:sz w:val="32"/>
                <w:szCs w:val="32"/>
              </w:rPr>
            </w:pPr>
            <w:r w:rsidRPr="003B33F1">
              <w:rPr>
                <w:spacing w:val="-2"/>
                <w:w w:val="105"/>
                <w:sz w:val="32"/>
                <w:szCs w:val="32"/>
              </w:rPr>
              <w:t>16,000</w:t>
            </w:r>
          </w:p>
        </w:tc>
        <w:tc>
          <w:tcPr>
            <w:tcW w:w="1261" w:type="dxa"/>
          </w:tcPr>
          <w:p w14:paraId="536A676D" w14:textId="77777777" w:rsidR="003D36BB" w:rsidRPr="003B33F1" w:rsidRDefault="003D36BB" w:rsidP="00A70712">
            <w:pPr>
              <w:pStyle w:val="TableParagraph"/>
              <w:spacing w:before="54"/>
              <w:ind w:right="220"/>
              <w:jc w:val="right"/>
              <w:rPr>
                <w:sz w:val="32"/>
                <w:szCs w:val="32"/>
              </w:rPr>
            </w:pPr>
            <w:r w:rsidRPr="003B33F1">
              <w:rPr>
                <w:spacing w:val="-2"/>
                <w:sz w:val="32"/>
                <w:szCs w:val="32"/>
              </w:rPr>
              <w:t>8,000</w:t>
            </w:r>
          </w:p>
        </w:tc>
      </w:tr>
      <w:tr w:rsidR="003D36BB" w:rsidRPr="003B33F1" w14:paraId="11951EF6" w14:textId="77777777" w:rsidTr="00A70712">
        <w:trPr>
          <w:trHeight w:val="293"/>
        </w:trPr>
        <w:tc>
          <w:tcPr>
            <w:tcW w:w="5492" w:type="dxa"/>
          </w:tcPr>
          <w:p w14:paraId="2F83E9A5" w14:textId="77777777" w:rsidR="003D36BB" w:rsidRPr="003B33F1" w:rsidRDefault="003D36BB" w:rsidP="00A70712">
            <w:pPr>
              <w:pStyle w:val="TableParagraph"/>
              <w:spacing w:before="54"/>
              <w:ind w:left="113"/>
              <w:rPr>
                <w:sz w:val="32"/>
                <w:szCs w:val="32"/>
              </w:rPr>
            </w:pPr>
            <w:r w:rsidRPr="003B33F1">
              <w:rPr>
                <w:sz w:val="32"/>
                <w:szCs w:val="32"/>
              </w:rPr>
              <w:t>Ngila</w:t>
            </w:r>
            <w:r w:rsidRPr="003B33F1">
              <w:rPr>
                <w:spacing w:val="-3"/>
                <w:sz w:val="32"/>
                <w:szCs w:val="32"/>
              </w:rPr>
              <w:t xml:space="preserve"> </w:t>
            </w:r>
            <w:r w:rsidRPr="003B33F1">
              <w:rPr>
                <w:sz w:val="32"/>
                <w:szCs w:val="32"/>
              </w:rPr>
              <w:t>Dickson</w:t>
            </w:r>
            <w:r w:rsidRPr="003B33F1">
              <w:rPr>
                <w:spacing w:val="-2"/>
                <w:sz w:val="32"/>
                <w:szCs w:val="32"/>
              </w:rPr>
              <w:t xml:space="preserve"> </w:t>
            </w:r>
            <w:r w:rsidRPr="003B33F1">
              <w:rPr>
                <w:sz w:val="32"/>
                <w:szCs w:val="32"/>
              </w:rPr>
              <w:t>(Commenced</w:t>
            </w:r>
            <w:r w:rsidRPr="003B33F1">
              <w:rPr>
                <w:spacing w:val="-2"/>
                <w:sz w:val="32"/>
                <w:szCs w:val="32"/>
              </w:rPr>
              <w:t xml:space="preserve"> </w:t>
            </w:r>
            <w:r w:rsidRPr="003B33F1">
              <w:rPr>
                <w:sz w:val="32"/>
                <w:szCs w:val="32"/>
              </w:rPr>
              <w:t>13</w:t>
            </w:r>
            <w:r w:rsidRPr="003B33F1">
              <w:rPr>
                <w:spacing w:val="-2"/>
                <w:sz w:val="32"/>
                <w:szCs w:val="32"/>
              </w:rPr>
              <w:t xml:space="preserve"> </w:t>
            </w:r>
            <w:r w:rsidRPr="003B33F1">
              <w:rPr>
                <w:sz w:val="32"/>
                <w:szCs w:val="32"/>
              </w:rPr>
              <w:t>July</w:t>
            </w:r>
            <w:r w:rsidRPr="003B33F1">
              <w:rPr>
                <w:spacing w:val="-2"/>
                <w:sz w:val="32"/>
                <w:szCs w:val="32"/>
              </w:rPr>
              <w:t xml:space="preserve"> </w:t>
            </w:r>
            <w:r w:rsidRPr="003B33F1">
              <w:rPr>
                <w:spacing w:val="-4"/>
                <w:sz w:val="32"/>
                <w:szCs w:val="32"/>
              </w:rPr>
              <w:t>2023)</w:t>
            </w:r>
          </w:p>
        </w:tc>
        <w:tc>
          <w:tcPr>
            <w:tcW w:w="2332" w:type="dxa"/>
          </w:tcPr>
          <w:p w14:paraId="72A72E83" w14:textId="77777777" w:rsidR="003D36BB" w:rsidRPr="003B33F1" w:rsidRDefault="003D36BB" w:rsidP="00A70712">
            <w:pPr>
              <w:pStyle w:val="TableParagraph"/>
              <w:spacing w:before="54"/>
              <w:ind w:right="380"/>
              <w:jc w:val="right"/>
              <w:rPr>
                <w:sz w:val="32"/>
                <w:szCs w:val="32"/>
              </w:rPr>
            </w:pPr>
            <w:r w:rsidRPr="003B33F1">
              <w:rPr>
                <w:spacing w:val="-2"/>
                <w:w w:val="105"/>
                <w:sz w:val="32"/>
                <w:szCs w:val="32"/>
              </w:rPr>
              <w:t>16,000</w:t>
            </w:r>
          </w:p>
        </w:tc>
        <w:tc>
          <w:tcPr>
            <w:tcW w:w="1261" w:type="dxa"/>
          </w:tcPr>
          <w:p w14:paraId="12B0540D" w14:textId="77777777" w:rsidR="003D36BB" w:rsidRPr="003B33F1" w:rsidRDefault="003D36BB" w:rsidP="00A70712">
            <w:pPr>
              <w:pStyle w:val="TableParagraph"/>
              <w:spacing w:before="54"/>
              <w:ind w:right="224"/>
              <w:jc w:val="right"/>
              <w:rPr>
                <w:sz w:val="32"/>
                <w:szCs w:val="32"/>
              </w:rPr>
            </w:pPr>
            <w:r w:rsidRPr="003B33F1">
              <w:rPr>
                <w:spacing w:val="-10"/>
                <w:w w:val="105"/>
                <w:sz w:val="32"/>
                <w:szCs w:val="32"/>
              </w:rPr>
              <w:t>0</w:t>
            </w:r>
          </w:p>
        </w:tc>
      </w:tr>
      <w:tr w:rsidR="003D36BB" w:rsidRPr="003B33F1" w14:paraId="44B815FC" w14:textId="77777777" w:rsidTr="00A70712">
        <w:trPr>
          <w:trHeight w:val="293"/>
        </w:trPr>
        <w:tc>
          <w:tcPr>
            <w:tcW w:w="5492" w:type="dxa"/>
          </w:tcPr>
          <w:p w14:paraId="20D18B9A" w14:textId="77777777" w:rsidR="003D36BB" w:rsidRPr="003B33F1" w:rsidRDefault="003D36BB" w:rsidP="00A70712">
            <w:pPr>
              <w:pStyle w:val="TableParagraph"/>
              <w:spacing w:before="54"/>
              <w:ind w:left="113"/>
              <w:rPr>
                <w:sz w:val="32"/>
                <w:szCs w:val="32"/>
              </w:rPr>
            </w:pPr>
            <w:r w:rsidRPr="003B33F1">
              <w:rPr>
                <w:sz w:val="32"/>
                <w:szCs w:val="32"/>
              </w:rPr>
              <w:t>Kerry</w:t>
            </w:r>
            <w:r w:rsidRPr="003B33F1">
              <w:rPr>
                <w:spacing w:val="1"/>
                <w:sz w:val="32"/>
                <w:szCs w:val="32"/>
              </w:rPr>
              <w:t xml:space="preserve"> </w:t>
            </w:r>
            <w:r w:rsidRPr="003B33F1">
              <w:rPr>
                <w:sz w:val="32"/>
                <w:szCs w:val="32"/>
              </w:rPr>
              <w:t>Prendergast</w:t>
            </w:r>
            <w:r w:rsidRPr="003B33F1">
              <w:rPr>
                <w:spacing w:val="1"/>
                <w:sz w:val="32"/>
                <w:szCs w:val="32"/>
              </w:rPr>
              <w:t xml:space="preserve"> </w:t>
            </w:r>
            <w:r w:rsidRPr="003B33F1">
              <w:rPr>
                <w:sz w:val="32"/>
                <w:szCs w:val="32"/>
              </w:rPr>
              <w:t>(term</w:t>
            </w:r>
            <w:r w:rsidRPr="003B33F1">
              <w:rPr>
                <w:spacing w:val="2"/>
                <w:sz w:val="32"/>
                <w:szCs w:val="32"/>
              </w:rPr>
              <w:t xml:space="preserve"> </w:t>
            </w:r>
            <w:r w:rsidRPr="003B33F1">
              <w:rPr>
                <w:sz w:val="32"/>
                <w:szCs w:val="32"/>
              </w:rPr>
              <w:t>finished</w:t>
            </w:r>
            <w:r w:rsidRPr="003B33F1">
              <w:rPr>
                <w:spacing w:val="1"/>
                <w:sz w:val="32"/>
                <w:szCs w:val="32"/>
              </w:rPr>
              <w:t xml:space="preserve"> </w:t>
            </w:r>
            <w:r w:rsidRPr="003B33F1">
              <w:rPr>
                <w:sz w:val="32"/>
                <w:szCs w:val="32"/>
              </w:rPr>
              <w:t>30</w:t>
            </w:r>
            <w:r w:rsidRPr="003B33F1">
              <w:rPr>
                <w:spacing w:val="2"/>
                <w:sz w:val="32"/>
                <w:szCs w:val="32"/>
              </w:rPr>
              <w:t xml:space="preserve"> </w:t>
            </w:r>
            <w:r w:rsidRPr="003B33F1">
              <w:rPr>
                <w:sz w:val="32"/>
                <w:szCs w:val="32"/>
              </w:rPr>
              <w:t>September</w:t>
            </w:r>
            <w:r w:rsidRPr="003B33F1">
              <w:rPr>
                <w:spacing w:val="1"/>
                <w:sz w:val="32"/>
                <w:szCs w:val="32"/>
              </w:rPr>
              <w:t xml:space="preserve"> </w:t>
            </w:r>
            <w:r w:rsidRPr="003B33F1">
              <w:rPr>
                <w:spacing w:val="-4"/>
                <w:sz w:val="32"/>
                <w:szCs w:val="32"/>
              </w:rPr>
              <w:t>2022)</w:t>
            </w:r>
          </w:p>
        </w:tc>
        <w:tc>
          <w:tcPr>
            <w:tcW w:w="2332" w:type="dxa"/>
          </w:tcPr>
          <w:p w14:paraId="21E54A52" w14:textId="77777777" w:rsidR="003D36BB" w:rsidRPr="003B33F1" w:rsidRDefault="003D36BB" w:rsidP="00A70712">
            <w:pPr>
              <w:pStyle w:val="TableParagraph"/>
              <w:spacing w:before="54"/>
              <w:ind w:right="380"/>
              <w:jc w:val="right"/>
              <w:rPr>
                <w:sz w:val="32"/>
                <w:szCs w:val="32"/>
              </w:rPr>
            </w:pPr>
            <w:r w:rsidRPr="003B33F1">
              <w:rPr>
                <w:spacing w:val="-10"/>
                <w:w w:val="105"/>
                <w:sz w:val="32"/>
                <w:szCs w:val="32"/>
              </w:rPr>
              <w:t>0</w:t>
            </w:r>
          </w:p>
        </w:tc>
        <w:tc>
          <w:tcPr>
            <w:tcW w:w="1261" w:type="dxa"/>
          </w:tcPr>
          <w:p w14:paraId="7460E82E" w14:textId="77777777" w:rsidR="003D36BB" w:rsidRPr="003B33F1" w:rsidRDefault="003D36BB" w:rsidP="00A70712">
            <w:pPr>
              <w:pStyle w:val="TableParagraph"/>
              <w:spacing w:before="54"/>
              <w:ind w:right="224"/>
              <w:jc w:val="right"/>
              <w:rPr>
                <w:sz w:val="32"/>
                <w:szCs w:val="32"/>
              </w:rPr>
            </w:pPr>
            <w:r w:rsidRPr="003B33F1">
              <w:rPr>
                <w:spacing w:val="-4"/>
                <w:w w:val="105"/>
                <w:sz w:val="32"/>
                <w:szCs w:val="32"/>
              </w:rPr>
              <w:t>8,400</w:t>
            </w:r>
          </w:p>
        </w:tc>
      </w:tr>
      <w:tr w:rsidR="003D36BB" w:rsidRPr="003B33F1" w14:paraId="6E0E0106" w14:textId="77777777" w:rsidTr="00A70712">
        <w:trPr>
          <w:trHeight w:val="293"/>
        </w:trPr>
        <w:tc>
          <w:tcPr>
            <w:tcW w:w="5492" w:type="dxa"/>
          </w:tcPr>
          <w:p w14:paraId="65304654" w14:textId="77777777" w:rsidR="003D36BB" w:rsidRPr="003B33F1" w:rsidRDefault="003D36BB" w:rsidP="00A70712">
            <w:pPr>
              <w:pStyle w:val="TableParagraph"/>
              <w:spacing w:before="54"/>
              <w:ind w:left="113"/>
              <w:rPr>
                <w:sz w:val="32"/>
                <w:szCs w:val="32"/>
              </w:rPr>
            </w:pPr>
            <w:r w:rsidRPr="003B33F1">
              <w:rPr>
                <w:sz w:val="32"/>
                <w:szCs w:val="32"/>
              </w:rPr>
              <w:t>Brett</w:t>
            </w:r>
            <w:r w:rsidRPr="003B33F1">
              <w:rPr>
                <w:spacing w:val="-1"/>
                <w:sz w:val="32"/>
                <w:szCs w:val="32"/>
              </w:rPr>
              <w:t xml:space="preserve"> </w:t>
            </w:r>
            <w:r w:rsidRPr="003B33F1">
              <w:rPr>
                <w:sz w:val="32"/>
                <w:szCs w:val="32"/>
              </w:rPr>
              <w:t>O’Riley</w:t>
            </w:r>
            <w:r w:rsidRPr="003B33F1">
              <w:rPr>
                <w:spacing w:val="-1"/>
                <w:sz w:val="32"/>
                <w:szCs w:val="32"/>
              </w:rPr>
              <w:t xml:space="preserve"> </w:t>
            </w:r>
            <w:r w:rsidRPr="003B33F1">
              <w:rPr>
                <w:sz w:val="32"/>
                <w:szCs w:val="32"/>
              </w:rPr>
              <w:t>(term finished</w:t>
            </w:r>
            <w:r w:rsidRPr="003B33F1">
              <w:rPr>
                <w:spacing w:val="-1"/>
                <w:sz w:val="32"/>
                <w:szCs w:val="32"/>
              </w:rPr>
              <w:t xml:space="preserve"> </w:t>
            </w:r>
            <w:r w:rsidRPr="003B33F1">
              <w:rPr>
                <w:sz w:val="32"/>
                <w:szCs w:val="32"/>
              </w:rPr>
              <w:t>30 September</w:t>
            </w:r>
            <w:r w:rsidRPr="003B33F1">
              <w:rPr>
                <w:spacing w:val="-1"/>
                <w:sz w:val="32"/>
                <w:szCs w:val="32"/>
              </w:rPr>
              <w:t xml:space="preserve"> </w:t>
            </w:r>
            <w:r w:rsidRPr="003B33F1">
              <w:rPr>
                <w:spacing w:val="-4"/>
                <w:sz w:val="32"/>
                <w:szCs w:val="32"/>
              </w:rPr>
              <w:t>2022)</w:t>
            </w:r>
          </w:p>
        </w:tc>
        <w:tc>
          <w:tcPr>
            <w:tcW w:w="2332" w:type="dxa"/>
          </w:tcPr>
          <w:p w14:paraId="0806DFEF" w14:textId="77777777" w:rsidR="003D36BB" w:rsidRPr="003B33F1" w:rsidRDefault="003D36BB" w:rsidP="00A70712">
            <w:pPr>
              <w:pStyle w:val="TableParagraph"/>
              <w:spacing w:before="54"/>
              <w:ind w:right="380"/>
              <w:jc w:val="right"/>
              <w:rPr>
                <w:sz w:val="32"/>
                <w:szCs w:val="32"/>
              </w:rPr>
            </w:pPr>
            <w:r w:rsidRPr="003B33F1">
              <w:rPr>
                <w:spacing w:val="-10"/>
                <w:w w:val="105"/>
                <w:sz w:val="32"/>
                <w:szCs w:val="32"/>
              </w:rPr>
              <w:t>0</w:t>
            </w:r>
          </w:p>
        </w:tc>
        <w:tc>
          <w:tcPr>
            <w:tcW w:w="1261" w:type="dxa"/>
          </w:tcPr>
          <w:p w14:paraId="0AC97805" w14:textId="77777777" w:rsidR="003D36BB" w:rsidRPr="003B33F1" w:rsidRDefault="003D36BB" w:rsidP="00A70712">
            <w:pPr>
              <w:pStyle w:val="TableParagraph"/>
              <w:spacing w:before="54"/>
              <w:ind w:right="220"/>
              <w:jc w:val="right"/>
              <w:rPr>
                <w:sz w:val="32"/>
                <w:szCs w:val="32"/>
              </w:rPr>
            </w:pPr>
            <w:r w:rsidRPr="003B33F1">
              <w:rPr>
                <w:spacing w:val="-2"/>
                <w:sz w:val="32"/>
                <w:szCs w:val="32"/>
              </w:rPr>
              <w:t>4,000</w:t>
            </w:r>
          </w:p>
        </w:tc>
      </w:tr>
      <w:tr w:rsidR="003D36BB" w:rsidRPr="003B33F1" w14:paraId="1969DC45" w14:textId="77777777" w:rsidTr="00A70712">
        <w:trPr>
          <w:trHeight w:val="284"/>
        </w:trPr>
        <w:tc>
          <w:tcPr>
            <w:tcW w:w="5492" w:type="dxa"/>
            <w:tcBorders>
              <w:bottom w:val="single" w:sz="4" w:space="0" w:color="000000"/>
            </w:tcBorders>
          </w:tcPr>
          <w:p w14:paraId="2A4A3FA3" w14:textId="77777777" w:rsidR="003D36BB" w:rsidRPr="003B33F1" w:rsidRDefault="003D36BB" w:rsidP="00A70712">
            <w:pPr>
              <w:pStyle w:val="TableParagraph"/>
              <w:spacing w:before="54"/>
              <w:ind w:left="113"/>
              <w:rPr>
                <w:sz w:val="32"/>
                <w:szCs w:val="32"/>
              </w:rPr>
            </w:pPr>
            <w:r w:rsidRPr="003B33F1">
              <w:rPr>
                <w:sz w:val="32"/>
                <w:szCs w:val="32"/>
              </w:rPr>
              <w:t xml:space="preserve">John McCay (term finished 30 June </w:t>
            </w:r>
            <w:r w:rsidRPr="003B33F1">
              <w:rPr>
                <w:spacing w:val="-4"/>
                <w:sz w:val="32"/>
                <w:szCs w:val="32"/>
              </w:rPr>
              <w:t>2023)</w:t>
            </w:r>
          </w:p>
        </w:tc>
        <w:tc>
          <w:tcPr>
            <w:tcW w:w="2332" w:type="dxa"/>
            <w:tcBorders>
              <w:bottom w:val="single" w:sz="4" w:space="0" w:color="000000"/>
            </w:tcBorders>
          </w:tcPr>
          <w:p w14:paraId="7D781ED0" w14:textId="77777777" w:rsidR="003D36BB" w:rsidRPr="003B33F1" w:rsidRDefault="003D36BB" w:rsidP="00A70712">
            <w:pPr>
              <w:pStyle w:val="TableParagraph"/>
              <w:spacing w:before="54"/>
              <w:ind w:right="381"/>
              <w:jc w:val="right"/>
              <w:rPr>
                <w:sz w:val="32"/>
                <w:szCs w:val="32"/>
              </w:rPr>
            </w:pPr>
            <w:r w:rsidRPr="003B33F1">
              <w:rPr>
                <w:spacing w:val="-10"/>
                <w:w w:val="105"/>
                <w:sz w:val="32"/>
                <w:szCs w:val="32"/>
              </w:rPr>
              <w:t>0</w:t>
            </w:r>
          </w:p>
        </w:tc>
        <w:tc>
          <w:tcPr>
            <w:tcW w:w="1261" w:type="dxa"/>
            <w:tcBorders>
              <w:bottom w:val="single" w:sz="4" w:space="0" w:color="000000"/>
            </w:tcBorders>
          </w:tcPr>
          <w:p w14:paraId="04430029" w14:textId="77777777" w:rsidR="003D36BB" w:rsidRPr="003B33F1" w:rsidRDefault="003D36BB" w:rsidP="00A70712">
            <w:pPr>
              <w:pStyle w:val="TableParagraph"/>
              <w:spacing w:before="54"/>
              <w:ind w:right="224"/>
              <w:jc w:val="right"/>
              <w:rPr>
                <w:sz w:val="32"/>
                <w:szCs w:val="32"/>
              </w:rPr>
            </w:pPr>
            <w:r w:rsidRPr="003B33F1">
              <w:rPr>
                <w:spacing w:val="-2"/>
                <w:w w:val="105"/>
                <w:sz w:val="32"/>
                <w:szCs w:val="32"/>
              </w:rPr>
              <w:t>16,000</w:t>
            </w:r>
          </w:p>
        </w:tc>
      </w:tr>
      <w:tr w:rsidR="003D36BB" w:rsidRPr="003B33F1" w14:paraId="71D7EC71" w14:textId="77777777" w:rsidTr="00A70712">
        <w:trPr>
          <w:trHeight w:val="351"/>
        </w:trPr>
        <w:tc>
          <w:tcPr>
            <w:tcW w:w="5492" w:type="dxa"/>
            <w:tcBorders>
              <w:top w:val="single" w:sz="4" w:space="0" w:color="000000"/>
              <w:bottom w:val="single" w:sz="4" w:space="0" w:color="000000"/>
            </w:tcBorders>
          </w:tcPr>
          <w:p w14:paraId="0D33FF76" w14:textId="77777777" w:rsidR="003D36BB" w:rsidRPr="003B33F1" w:rsidRDefault="003D36BB" w:rsidP="00A70712">
            <w:pPr>
              <w:pStyle w:val="TableParagraph"/>
              <w:rPr>
                <w:rFonts w:ascii="Times New Roman"/>
                <w:sz w:val="32"/>
                <w:szCs w:val="32"/>
              </w:rPr>
            </w:pPr>
          </w:p>
        </w:tc>
        <w:tc>
          <w:tcPr>
            <w:tcW w:w="2332" w:type="dxa"/>
            <w:tcBorders>
              <w:top w:val="single" w:sz="4" w:space="0" w:color="000000"/>
              <w:bottom w:val="single" w:sz="4" w:space="0" w:color="000000"/>
            </w:tcBorders>
          </w:tcPr>
          <w:p w14:paraId="1EDC14C8" w14:textId="77777777" w:rsidR="003D36BB" w:rsidRPr="003B33F1" w:rsidRDefault="003D36BB" w:rsidP="00A70712">
            <w:pPr>
              <w:pStyle w:val="TableParagraph"/>
              <w:spacing w:before="56"/>
              <w:ind w:right="381"/>
              <w:jc w:val="right"/>
              <w:rPr>
                <w:rFonts w:ascii="Arial Black"/>
                <w:sz w:val="32"/>
                <w:szCs w:val="32"/>
              </w:rPr>
            </w:pPr>
            <w:r w:rsidRPr="003B33F1">
              <w:rPr>
                <w:rFonts w:ascii="Arial Black"/>
                <w:spacing w:val="-2"/>
                <w:sz w:val="32"/>
                <w:szCs w:val="32"/>
              </w:rPr>
              <w:t>148,933</w:t>
            </w:r>
          </w:p>
        </w:tc>
        <w:tc>
          <w:tcPr>
            <w:tcW w:w="1261" w:type="dxa"/>
            <w:tcBorders>
              <w:top w:val="single" w:sz="4" w:space="0" w:color="000000"/>
              <w:bottom w:val="single" w:sz="4" w:space="0" w:color="000000"/>
            </w:tcBorders>
          </w:tcPr>
          <w:p w14:paraId="7C15F7FF" w14:textId="77777777" w:rsidR="003D36BB" w:rsidRPr="003B33F1" w:rsidRDefault="003D36BB" w:rsidP="00A70712">
            <w:pPr>
              <w:pStyle w:val="TableParagraph"/>
              <w:spacing w:before="56"/>
              <w:ind w:right="224"/>
              <w:jc w:val="right"/>
              <w:rPr>
                <w:rFonts w:ascii="Arial Black"/>
                <w:sz w:val="32"/>
                <w:szCs w:val="32"/>
              </w:rPr>
            </w:pPr>
            <w:r w:rsidRPr="003B33F1">
              <w:rPr>
                <w:rFonts w:ascii="Arial Black"/>
                <w:spacing w:val="-2"/>
                <w:sz w:val="32"/>
                <w:szCs w:val="32"/>
              </w:rPr>
              <w:t>141,600</w:t>
            </w:r>
          </w:p>
        </w:tc>
      </w:tr>
    </w:tbl>
    <w:p w14:paraId="0396A02B" w14:textId="77777777" w:rsidR="003D36BB" w:rsidRPr="003B33F1" w:rsidRDefault="003D36BB" w:rsidP="003D36BB">
      <w:pPr>
        <w:pStyle w:val="BodyText"/>
        <w:spacing w:before="64"/>
        <w:rPr>
          <w:sz w:val="32"/>
          <w:szCs w:val="32"/>
        </w:rPr>
      </w:pPr>
    </w:p>
    <w:p w14:paraId="448B4180" w14:textId="77777777" w:rsidR="003D36BB" w:rsidRPr="003B33F1" w:rsidRDefault="003D36BB" w:rsidP="003D36BB">
      <w:pPr>
        <w:pStyle w:val="BodyText"/>
        <w:spacing w:line="278" w:lineRule="auto"/>
        <w:ind w:left="943" w:right="1104"/>
        <w:rPr>
          <w:sz w:val="32"/>
          <w:szCs w:val="32"/>
        </w:rPr>
      </w:pPr>
      <w:r w:rsidRPr="003B33F1">
        <w:rPr>
          <w:sz w:val="32"/>
          <w:szCs w:val="32"/>
        </w:rPr>
        <w:t>The</w:t>
      </w:r>
      <w:r w:rsidRPr="003B33F1">
        <w:rPr>
          <w:spacing w:val="-4"/>
          <w:sz w:val="32"/>
          <w:szCs w:val="32"/>
        </w:rPr>
        <w:t xml:space="preserve"> </w:t>
      </w:r>
      <w:r w:rsidRPr="003B33F1">
        <w:rPr>
          <w:sz w:val="32"/>
          <w:szCs w:val="32"/>
        </w:rPr>
        <w:t>NZFC</w:t>
      </w:r>
      <w:r w:rsidRPr="003B33F1">
        <w:rPr>
          <w:spacing w:val="-4"/>
          <w:sz w:val="32"/>
          <w:szCs w:val="32"/>
        </w:rPr>
        <w:t xml:space="preserve"> </w:t>
      </w:r>
      <w:r w:rsidRPr="003B33F1">
        <w:rPr>
          <w:sz w:val="32"/>
          <w:szCs w:val="32"/>
        </w:rPr>
        <w:t>holds</w:t>
      </w:r>
      <w:r w:rsidRPr="003B33F1">
        <w:rPr>
          <w:spacing w:val="-4"/>
          <w:sz w:val="32"/>
          <w:szCs w:val="32"/>
        </w:rPr>
        <w:t xml:space="preserve"> </w:t>
      </w:r>
      <w:r w:rsidRPr="003B33F1">
        <w:rPr>
          <w:sz w:val="32"/>
          <w:szCs w:val="32"/>
        </w:rPr>
        <w:t>Directors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Officers</w:t>
      </w:r>
      <w:r w:rsidRPr="003B33F1">
        <w:rPr>
          <w:spacing w:val="-4"/>
          <w:sz w:val="32"/>
          <w:szCs w:val="32"/>
        </w:rPr>
        <w:t xml:space="preserve"> </w:t>
      </w:r>
      <w:r w:rsidRPr="003B33F1">
        <w:rPr>
          <w:sz w:val="32"/>
          <w:szCs w:val="32"/>
        </w:rPr>
        <w:t>Liability</w:t>
      </w:r>
      <w:r w:rsidRPr="003B33F1">
        <w:rPr>
          <w:spacing w:val="-4"/>
          <w:sz w:val="32"/>
          <w:szCs w:val="32"/>
        </w:rPr>
        <w:t xml:space="preserve"> </w:t>
      </w:r>
      <w:r w:rsidRPr="003B33F1">
        <w:rPr>
          <w:sz w:val="32"/>
          <w:szCs w:val="32"/>
        </w:rPr>
        <w:t>insurance</w:t>
      </w:r>
      <w:r w:rsidRPr="003B33F1">
        <w:rPr>
          <w:spacing w:val="-4"/>
          <w:sz w:val="32"/>
          <w:szCs w:val="32"/>
        </w:rPr>
        <w:t xml:space="preserve"> </w:t>
      </w:r>
      <w:r w:rsidRPr="003B33F1">
        <w:rPr>
          <w:sz w:val="32"/>
          <w:szCs w:val="32"/>
        </w:rPr>
        <w:t>cover</w:t>
      </w:r>
      <w:r w:rsidRPr="003B33F1">
        <w:rPr>
          <w:spacing w:val="-4"/>
          <w:sz w:val="32"/>
          <w:szCs w:val="32"/>
        </w:rPr>
        <w:t xml:space="preserve"> </w:t>
      </w:r>
      <w:r w:rsidRPr="003B33F1">
        <w:rPr>
          <w:sz w:val="32"/>
          <w:szCs w:val="32"/>
        </w:rPr>
        <w:t>during</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financial</w:t>
      </w:r>
      <w:r w:rsidRPr="003B33F1">
        <w:rPr>
          <w:spacing w:val="-4"/>
          <w:sz w:val="32"/>
          <w:szCs w:val="32"/>
        </w:rPr>
        <w:t xml:space="preserve"> </w:t>
      </w:r>
      <w:r w:rsidRPr="003B33F1">
        <w:rPr>
          <w:sz w:val="32"/>
          <w:szCs w:val="32"/>
        </w:rPr>
        <w:t>year</w:t>
      </w:r>
      <w:r w:rsidRPr="003B33F1">
        <w:rPr>
          <w:spacing w:val="-4"/>
          <w:sz w:val="32"/>
          <w:szCs w:val="32"/>
        </w:rPr>
        <w:t xml:space="preserve"> </w:t>
      </w:r>
      <w:r w:rsidRPr="003B33F1">
        <w:rPr>
          <w:sz w:val="32"/>
          <w:szCs w:val="32"/>
        </w:rPr>
        <w:t>in</w:t>
      </w:r>
      <w:r w:rsidRPr="003B33F1">
        <w:rPr>
          <w:spacing w:val="-4"/>
          <w:sz w:val="32"/>
          <w:szCs w:val="32"/>
        </w:rPr>
        <w:t xml:space="preserve"> </w:t>
      </w:r>
      <w:r w:rsidRPr="003B33F1">
        <w:rPr>
          <w:sz w:val="32"/>
          <w:szCs w:val="32"/>
        </w:rPr>
        <w:t>respect</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liability or costs of board members and employees.</w:t>
      </w:r>
    </w:p>
    <w:p w14:paraId="2D5CA7F7" w14:textId="77777777" w:rsidR="003D36BB" w:rsidRPr="003B33F1" w:rsidRDefault="003D36BB" w:rsidP="003D36BB">
      <w:pPr>
        <w:pStyle w:val="BodyText"/>
        <w:spacing w:before="85"/>
        <w:ind w:left="943"/>
        <w:rPr>
          <w:sz w:val="32"/>
          <w:szCs w:val="32"/>
        </w:rPr>
      </w:pPr>
      <w:r w:rsidRPr="003B33F1">
        <w:rPr>
          <w:sz w:val="32"/>
          <w:szCs w:val="32"/>
        </w:rPr>
        <w:t>No board</w:t>
      </w:r>
      <w:r w:rsidRPr="003B33F1">
        <w:rPr>
          <w:spacing w:val="1"/>
          <w:sz w:val="32"/>
          <w:szCs w:val="32"/>
        </w:rPr>
        <w:t xml:space="preserve"> </w:t>
      </w:r>
      <w:r w:rsidRPr="003B33F1">
        <w:rPr>
          <w:sz w:val="32"/>
          <w:szCs w:val="32"/>
        </w:rPr>
        <w:t>members</w:t>
      </w:r>
      <w:r w:rsidRPr="003B33F1">
        <w:rPr>
          <w:spacing w:val="1"/>
          <w:sz w:val="32"/>
          <w:szCs w:val="32"/>
        </w:rPr>
        <w:t xml:space="preserve"> </w:t>
      </w:r>
      <w:r w:rsidRPr="003B33F1">
        <w:rPr>
          <w:sz w:val="32"/>
          <w:szCs w:val="32"/>
        </w:rPr>
        <w:t>received</w:t>
      </w:r>
      <w:r w:rsidRPr="003B33F1">
        <w:rPr>
          <w:spacing w:val="1"/>
          <w:sz w:val="32"/>
          <w:szCs w:val="32"/>
        </w:rPr>
        <w:t xml:space="preserve"> </w:t>
      </w:r>
      <w:r w:rsidRPr="003B33F1">
        <w:rPr>
          <w:sz w:val="32"/>
          <w:szCs w:val="32"/>
        </w:rPr>
        <w:t>compensation</w:t>
      </w:r>
      <w:r w:rsidRPr="003B33F1">
        <w:rPr>
          <w:spacing w:val="1"/>
          <w:sz w:val="32"/>
          <w:szCs w:val="32"/>
        </w:rPr>
        <w:t xml:space="preserve"> </w:t>
      </w:r>
      <w:r w:rsidRPr="003B33F1">
        <w:rPr>
          <w:sz w:val="32"/>
          <w:szCs w:val="32"/>
        </w:rPr>
        <w:t>or</w:t>
      </w:r>
      <w:r w:rsidRPr="003B33F1">
        <w:rPr>
          <w:spacing w:val="1"/>
          <w:sz w:val="32"/>
          <w:szCs w:val="32"/>
        </w:rPr>
        <w:t xml:space="preserve"> </w:t>
      </w:r>
      <w:r w:rsidRPr="003B33F1">
        <w:rPr>
          <w:sz w:val="32"/>
          <w:szCs w:val="32"/>
        </w:rPr>
        <w:t>other</w:t>
      </w:r>
      <w:r w:rsidRPr="003B33F1">
        <w:rPr>
          <w:spacing w:val="1"/>
          <w:sz w:val="32"/>
          <w:szCs w:val="32"/>
        </w:rPr>
        <w:t xml:space="preserve"> </w:t>
      </w:r>
      <w:r w:rsidRPr="003B33F1">
        <w:rPr>
          <w:sz w:val="32"/>
          <w:szCs w:val="32"/>
        </w:rPr>
        <w:t>benefits</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relation</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cessation</w:t>
      </w:r>
      <w:r w:rsidRPr="003B33F1">
        <w:rPr>
          <w:spacing w:val="1"/>
          <w:sz w:val="32"/>
          <w:szCs w:val="32"/>
        </w:rPr>
        <w:t xml:space="preserve"> </w:t>
      </w:r>
      <w:r w:rsidRPr="003B33F1">
        <w:rPr>
          <w:sz w:val="32"/>
          <w:szCs w:val="32"/>
        </w:rPr>
        <w:t>(2023</w:t>
      </w:r>
      <w:r w:rsidRPr="003B33F1">
        <w:rPr>
          <w:spacing w:val="1"/>
          <w:sz w:val="32"/>
          <w:szCs w:val="32"/>
        </w:rPr>
        <w:t xml:space="preserve"> </w:t>
      </w:r>
      <w:r w:rsidRPr="003B33F1">
        <w:rPr>
          <w:spacing w:val="-2"/>
          <w:sz w:val="32"/>
          <w:szCs w:val="32"/>
        </w:rPr>
        <w:t>$Nil).</w:t>
      </w:r>
    </w:p>
    <w:p w14:paraId="56A467C0" w14:textId="77777777" w:rsidR="003D36BB" w:rsidRPr="003B33F1" w:rsidRDefault="003D36BB" w:rsidP="003D36BB">
      <w:pPr>
        <w:rPr>
          <w:sz w:val="32"/>
          <w:szCs w:val="32"/>
        </w:rPr>
        <w:sectPr w:rsidR="003D36BB" w:rsidRPr="003B33F1" w:rsidSect="003D36BB">
          <w:pgSz w:w="11910" w:h="16840"/>
          <w:pgMar w:top="1920" w:right="460" w:bottom="740" w:left="460" w:header="0" w:footer="551" w:gutter="0"/>
          <w:cols w:space="720"/>
        </w:sectPr>
      </w:pPr>
    </w:p>
    <w:p w14:paraId="7C2D135A" w14:textId="77777777" w:rsidR="003D36BB" w:rsidRPr="003B33F1" w:rsidRDefault="003D36BB" w:rsidP="003D36BB">
      <w:pPr>
        <w:pStyle w:val="BodyText"/>
        <w:rPr>
          <w:sz w:val="32"/>
          <w:szCs w:val="32"/>
        </w:rPr>
      </w:pPr>
    </w:p>
    <w:p w14:paraId="684C6565" w14:textId="77777777" w:rsidR="003D36BB" w:rsidRPr="003B33F1" w:rsidRDefault="003D36BB" w:rsidP="003D36BB">
      <w:pPr>
        <w:pStyle w:val="BodyText"/>
        <w:spacing w:before="54"/>
        <w:rPr>
          <w:sz w:val="32"/>
          <w:szCs w:val="32"/>
        </w:rPr>
      </w:pPr>
    </w:p>
    <w:p w14:paraId="55DABDB7" w14:textId="77777777" w:rsidR="003D36BB" w:rsidRPr="003B33F1" w:rsidRDefault="003D36BB" w:rsidP="00FA1048">
      <w:pPr>
        <w:pStyle w:val="Heading4"/>
        <w:numPr>
          <w:ilvl w:val="0"/>
          <w:numId w:val="39"/>
        </w:numPr>
        <w:tabs>
          <w:tab w:val="left" w:pos="1309"/>
        </w:tabs>
        <w:ind w:left="1309" w:hanging="366"/>
        <w:rPr>
          <w:sz w:val="32"/>
          <w:szCs w:val="32"/>
        </w:rPr>
      </w:pPr>
      <w:r w:rsidRPr="003B33F1">
        <w:rPr>
          <w:sz w:val="32"/>
          <w:szCs w:val="32"/>
        </w:rPr>
        <w:t>Employee</w:t>
      </w:r>
      <w:r w:rsidRPr="003B33F1">
        <w:rPr>
          <w:spacing w:val="-16"/>
          <w:sz w:val="32"/>
          <w:szCs w:val="32"/>
        </w:rPr>
        <w:t xml:space="preserve"> </w:t>
      </w:r>
      <w:r w:rsidRPr="003B33F1">
        <w:rPr>
          <w:spacing w:val="-2"/>
          <w:sz w:val="32"/>
          <w:szCs w:val="32"/>
        </w:rPr>
        <w:t>remuneration</w:t>
      </w:r>
    </w:p>
    <w:p w14:paraId="43ACF025" w14:textId="77777777" w:rsidR="003D36BB" w:rsidRPr="003B33F1" w:rsidRDefault="003D36BB" w:rsidP="003D36BB">
      <w:pPr>
        <w:pStyle w:val="BodyText"/>
        <w:spacing w:before="92" w:line="278" w:lineRule="auto"/>
        <w:ind w:left="943" w:right="1104"/>
        <w:rPr>
          <w:sz w:val="32"/>
          <w:szCs w:val="32"/>
        </w:rPr>
      </w:pPr>
      <w:r w:rsidRPr="003B33F1">
        <w:rPr>
          <w:sz w:val="32"/>
          <w:szCs w:val="32"/>
        </w:rPr>
        <w:t>During</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number</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employees</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NZFC,</w:t>
      </w:r>
      <w:r w:rsidRPr="003B33F1">
        <w:rPr>
          <w:spacing w:val="-1"/>
          <w:sz w:val="32"/>
          <w:szCs w:val="32"/>
        </w:rPr>
        <w:t xml:space="preserve"> </w:t>
      </w:r>
      <w:r w:rsidRPr="003B33F1">
        <w:rPr>
          <w:sz w:val="32"/>
          <w:szCs w:val="32"/>
        </w:rPr>
        <w:t>not</w:t>
      </w:r>
      <w:r w:rsidRPr="003B33F1">
        <w:rPr>
          <w:spacing w:val="-1"/>
          <w:sz w:val="32"/>
          <w:szCs w:val="32"/>
        </w:rPr>
        <w:t xml:space="preserve"> </w:t>
      </w:r>
      <w:r w:rsidRPr="003B33F1">
        <w:rPr>
          <w:sz w:val="32"/>
          <w:szCs w:val="32"/>
        </w:rPr>
        <w:t>being</w:t>
      </w:r>
      <w:r w:rsidRPr="003B33F1">
        <w:rPr>
          <w:spacing w:val="-1"/>
          <w:sz w:val="32"/>
          <w:szCs w:val="32"/>
        </w:rPr>
        <w:t xml:space="preserve"> </w:t>
      </w:r>
      <w:r w:rsidRPr="003B33F1">
        <w:rPr>
          <w:sz w:val="32"/>
          <w:szCs w:val="32"/>
        </w:rPr>
        <w:t>Board</w:t>
      </w:r>
      <w:r w:rsidRPr="003B33F1">
        <w:rPr>
          <w:spacing w:val="-1"/>
          <w:sz w:val="32"/>
          <w:szCs w:val="32"/>
        </w:rPr>
        <w:t xml:space="preserve"> </w:t>
      </w:r>
      <w:r w:rsidRPr="003B33F1">
        <w:rPr>
          <w:sz w:val="32"/>
          <w:szCs w:val="32"/>
        </w:rPr>
        <w:t>members,</w:t>
      </w:r>
      <w:r w:rsidRPr="003B33F1">
        <w:rPr>
          <w:spacing w:val="-1"/>
          <w:sz w:val="32"/>
          <w:szCs w:val="32"/>
        </w:rPr>
        <w:t xml:space="preserve"> </w:t>
      </w:r>
      <w:r w:rsidRPr="003B33F1">
        <w:rPr>
          <w:sz w:val="32"/>
          <w:szCs w:val="32"/>
        </w:rPr>
        <w:t>who</w:t>
      </w:r>
      <w:r w:rsidRPr="003B33F1">
        <w:rPr>
          <w:spacing w:val="-1"/>
          <w:sz w:val="32"/>
          <w:szCs w:val="32"/>
        </w:rPr>
        <w:t xml:space="preserve"> </w:t>
      </w:r>
      <w:r w:rsidRPr="003B33F1">
        <w:rPr>
          <w:sz w:val="32"/>
          <w:szCs w:val="32"/>
        </w:rPr>
        <w:t>received</w:t>
      </w:r>
      <w:r w:rsidRPr="003B33F1">
        <w:rPr>
          <w:spacing w:val="-1"/>
          <w:sz w:val="32"/>
          <w:szCs w:val="32"/>
        </w:rPr>
        <w:t xml:space="preserve"> </w:t>
      </w:r>
      <w:r w:rsidRPr="003B33F1">
        <w:rPr>
          <w:sz w:val="32"/>
          <w:szCs w:val="32"/>
        </w:rPr>
        <w:t xml:space="preserve">remuneration and other benefits </w:t>
      </w:r>
      <w:proofErr w:type="gramStart"/>
      <w:r w:rsidRPr="003B33F1">
        <w:rPr>
          <w:sz w:val="32"/>
          <w:szCs w:val="32"/>
        </w:rPr>
        <w:t>in excess of</w:t>
      </w:r>
      <w:proofErr w:type="gramEnd"/>
      <w:r w:rsidRPr="003B33F1">
        <w:rPr>
          <w:sz w:val="32"/>
          <w:szCs w:val="32"/>
        </w:rPr>
        <w:t xml:space="preserve"> $100,000 were:</w:t>
      </w:r>
    </w:p>
    <w:p w14:paraId="5C858D09" w14:textId="77777777" w:rsidR="003D36BB" w:rsidRPr="003B33F1" w:rsidRDefault="003D36BB" w:rsidP="003D36BB">
      <w:pPr>
        <w:pStyle w:val="BodyText"/>
        <w:spacing w:before="1"/>
        <w:rPr>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2339"/>
        <w:gridCol w:w="1284"/>
        <w:gridCol w:w="1128"/>
      </w:tblGrid>
      <w:tr w:rsidR="003D36BB" w:rsidRPr="003B33F1" w14:paraId="00636A70" w14:textId="77777777" w:rsidTr="00A70712">
        <w:trPr>
          <w:trHeight w:val="291"/>
        </w:trPr>
        <w:tc>
          <w:tcPr>
            <w:tcW w:w="4751" w:type="dxa"/>
            <w:gridSpan w:val="3"/>
            <w:shd w:val="clear" w:color="auto" w:fill="000000"/>
          </w:tcPr>
          <w:p w14:paraId="0A808B0F" w14:textId="77777777" w:rsidR="003D36BB" w:rsidRPr="00A2341F" w:rsidRDefault="003D36BB" w:rsidP="00A70712">
            <w:pPr>
              <w:pStyle w:val="TableParagraph"/>
              <w:tabs>
                <w:tab w:val="left" w:pos="2785"/>
              </w:tabs>
              <w:spacing w:before="29"/>
              <w:ind w:left="113"/>
              <w:rPr>
                <w:rFonts w:ascii="Arial Black"/>
                <w:sz w:val="28"/>
                <w:szCs w:val="28"/>
              </w:rPr>
            </w:pPr>
            <w:r w:rsidRPr="00A2341F">
              <w:rPr>
                <w:rFonts w:ascii="Arial Black"/>
                <w:color w:val="FFFFFF"/>
                <w:spacing w:val="-5"/>
                <w:w w:val="80"/>
                <w:sz w:val="28"/>
                <w:szCs w:val="28"/>
              </w:rPr>
              <w:t>Total</w:t>
            </w:r>
            <w:r w:rsidRPr="00A2341F">
              <w:rPr>
                <w:rFonts w:ascii="Arial Black"/>
                <w:color w:val="FFFFFF"/>
                <w:spacing w:val="-4"/>
                <w:sz w:val="28"/>
                <w:szCs w:val="28"/>
              </w:rPr>
              <w:t xml:space="preserve"> </w:t>
            </w:r>
            <w:r w:rsidRPr="00A2341F">
              <w:rPr>
                <w:rFonts w:ascii="Arial Black"/>
                <w:color w:val="FFFFFF"/>
                <w:spacing w:val="-2"/>
                <w:w w:val="95"/>
                <w:sz w:val="28"/>
                <w:szCs w:val="28"/>
              </w:rPr>
              <w:t>remuneration</w:t>
            </w:r>
            <w:r w:rsidRPr="00A2341F">
              <w:rPr>
                <w:rFonts w:ascii="Arial Black"/>
                <w:color w:val="FFFFFF"/>
                <w:sz w:val="28"/>
                <w:szCs w:val="28"/>
              </w:rPr>
              <w:tab/>
            </w:r>
            <w:r w:rsidRPr="00A2341F">
              <w:rPr>
                <w:rFonts w:ascii="Arial Black"/>
                <w:color w:val="FFFFFF"/>
                <w:w w:val="85"/>
                <w:sz w:val="28"/>
                <w:szCs w:val="28"/>
              </w:rPr>
              <w:t>Number</w:t>
            </w:r>
            <w:r w:rsidRPr="00A2341F">
              <w:rPr>
                <w:rFonts w:ascii="Arial Black"/>
                <w:color w:val="FFFFFF"/>
                <w:spacing w:val="-5"/>
                <w:w w:val="85"/>
                <w:sz w:val="28"/>
                <w:szCs w:val="28"/>
              </w:rPr>
              <w:t xml:space="preserve"> </w:t>
            </w:r>
            <w:r w:rsidRPr="00A2341F">
              <w:rPr>
                <w:rFonts w:ascii="Arial Black"/>
                <w:color w:val="FFFFFF"/>
                <w:w w:val="85"/>
                <w:sz w:val="28"/>
                <w:szCs w:val="28"/>
              </w:rPr>
              <w:t>of</w:t>
            </w:r>
            <w:r w:rsidRPr="00A2341F">
              <w:rPr>
                <w:rFonts w:ascii="Arial Black"/>
                <w:color w:val="FFFFFF"/>
                <w:spacing w:val="-5"/>
                <w:w w:val="85"/>
                <w:sz w:val="28"/>
                <w:szCs w:val="28"/>
              </w:rPr>
              <w:t xml:space="preserve"> </w:t>
            </w:r>
            <w:r w:rsidRPr="00A2341F">
              <w:rPr>
                <w:rFonts w:ascii="Arial Black"/>
                <w:color w:val="FFFFFF"/>
                <w:spacing w:val="-2"/>
                <w:w w:val="85"/>
                <w:sz w:val="28"/>
                <w:szCs w:val="28"/>
              </w:rPr>
              <w:t>Employees</w:t>
            </w:r>
          </w:p>
        </w:tc>
      </w:tr>
      <w:tr w:rsidR="003D36BB" w:rsidRPr="003B33F1" w14:paraId="4BCDF3FA" w14:textId="77777777" w:rsidTr="00A70712">
        <w:trPr>
          <w:trHeight w:val="279"/>
        </w:trPr>
        <w:tc>
          <w:tcPr>
            <w:tcW w:w="2339" w:type="dxa"/>
            <w:shd w:val="clear" w:color="auto" w:fill="000000"/>
          </w:tcPr>
          <w:p w14:paraId="00F6EFB5" w14:textId="77777777" w:rsidR="003D36BB" w:rsidRPr="00A2341F" w:rsidRDefault="003D36BB" w:rsidP="00A70712">
            <w:pPr>
              <w:pStyle w:val="TableParagraph"/>
              <w:rPr>
                <w:rFonts w:ascii="Times New Roman"/>
                <w:sz w:val="28"/>
                <w:szCs w:val="28"/>
              </w:rPr>
            </w:pPr>
          </w:p>
        </w:tc>
        <w:tc>
          <w:tcPr>
            <w:tcW w:w="1284" w:type="dxa"/>
            <w:shd w:val="clear" w:color="auto" w:fill="000000"/>
          </w:tcPr>
          <w:p w14:paraId="1C569BE5" w14:textId="77777777" w:rsidR="003D36BB" w:rsidRPr="00A2341F" w:rsidRDefault="003D36BB" w:rsidP="00A70712">
            <w:pPr>
              <w:pStyle w:val="TableParagraph"/>
              <w:spacing w:before="23"/>
              <w:ind w:left="155"/>
              <w:jc w:val="center"/>
              <w:rPr>
                <w:rFonts w:ascii="Arial Black"/>
                <w:sz w:val="28"/>
                <w:szCs w:val="28"/>
              </w:rPr>
            </w:pPr>
            <w:r w:rsidRPr="00A2341F">
              <w:rPr>
                <w:rFonts w:ascii="Arial Black"/>
                <w:color w:val="FFFFFF"/>
                <w:spacing w:val="-4"/>
                <w:sz w:val="28"/>
                <w:szCs w:val="28"/>
              </w:rPr>
              <w:t>2024</w:t>
            </w:r>
          </w:p>
        </w:tc>
        <w:tc>
          <w:tcPr>
            <w:tcW w:w="1128" w:type="dxa"/>
            <w:shd w:val="clear" w:color="auto" w:fill="000000"/>
          </w:tcPr>
          <w:p w14:paraId="41A75753" w14:textId="77777777" w:rsidR="003D36BB" w:rsidRPr="00A2341F" w:rsidRDefault="003D36BB" w:rsidP="00A70712">
            <w:pPr>
              <w:pStyle w:val="TableParagraph"/>
              <w:spacing w:before="23"/>
              <w:ind w:left="1" w:right="1"/>
              <w:jc w:val="center"/>
              <w:rPr>
                <w:rFonts w:ascii="Arial Black"/>
                <w:sz w:val="28"/>
                <w:szCs w:val="28"/>
              </w:rPr>
            </w:pPr>
            <w:r w:rsidRPr="00A2341F">
              <w:rPr>
                <w:rFonts w:ascii="Arial Black"/>
                <w:color w:val="FFFFFF"/>
                <w:spacing w:val="-4"/>
                <w:sz w:val="28"/>
                <w:szCs w:val="28"/>
              </w:rPr>
              <w:t>2023</w:t>
            </w:r>
          </w:p>
        </w:tc>
      </w:tr>
      <w:tr w:rsidR="003D36BB" w:rsidRPr="003B33F1" w14:paraId="76F6B5DC" w14:textId="77777777" w:rsidTr="00A70712">
        <w:trPr>
          <w:trHeight w:val="244"/>
        </w:trPr>
        <w:tc>
          <w:tcPr>
            <w:tcW w:w="2339" w:type="dxa"/>
            <w:tcBorders>
              <w:bottom w:val="single" w:sz="2" w:space="0" w:color="000000"/>
            </w:tcBorders>
          </w:tcPr>
          <w:p w14:paraId="37159C15" w14:textId="77777777" w:rsidR="003D36BB" w:rsidRPr="00A2341F" w:rsidRDefault="003D36BB" w:rsidP="00A70712">
            <w:pPr>
              <w:pStyle w:val="TableParagraph"/>
              <w:spacing w:before="34" w:line="191" w:lineRule="exact"/>
              <w:ind w:left="113"/>
              <w:rPr>
                <w:sz w:val="24"/>
                <w:szCs w:val="24"/>
              </w:rPr>
            </w:pPr>
            <w:r w:rsidRPr="00A2341F">
              <w:rPr>
                <w:w w:val="110"/>
                <w:sz w:val="24"/>
                <w:szCs w:val="24"/>
              </w:rPr>
              <w:t>$480,000 –</w:t>
            </w:r>
            <w:r w:rsidRPr="00A2341F">
              <w:rPr>
                <w:spacing w:val="1"/>
                <w:w w:val="110"/>
                <w:sz w:val="24"/>
                <w:szCs w:val="24"/>
              </w:rPr>
              <w:t xml:space="preserve"> </w:t>
            </w:r>
            <w:r w:rsidRPr="00A2341F">
              <w:rPr>
                <w:spacing w:val="-2"/>
                <w:w w:val="110"/>
                <w:sz w:val="24"/>
                <w:szCs w:val="24"/>
              </w:rPr>
              <w:t>$489,999</w:t>
            </w:r>
          </w:p>
        </w:tc>
        <w:tc>
          <w:tcPr>
            <w:tcW w:w="1284" w:type="dxa"/>
            <w:tcBorders>
              <w:bottom w:val="single" w:sz="2" w:space="0" w:color="000000"/>
            </w:tcBorders>
          </w:tcPr>
          <w:p w14:paraId="5311986F" w14:textId="77777777" w:rsidR="003D36BB" w:rsidRPr="00A2341F" w:rsidRDefault="003D36BB" w:rsidP="00A70712">
            <w:pPr>
              <w:pStyle w:val="TableParagraph"/>
              <w:spacing w:before="34" w:line="191" w:lineRule="exact"/>
              <w:ind w:left="155"/>
              <w:jc w:val="center"/>
              <w:rPr>
                <w:sz w:val="24"/>
                <w:szCs w:val="24"/>
              </w:rPr>
            </w:pPr>
            <w:r w:rsidRPr="00A2341F">
              <w:rPr>
                <w:spacing w:val="-10"/>
                <w:w w:val="105"/>
                <w:sz w:val="24"/>
                <w:szCs w:val="24"/>
              </w:rPr>
              <w:t>0</w:t>
            </w:r>
          </w:p>
        </w:tc>
        <w:tc>
          <w:tcPr>
            <w:tcW w:w="1128" w:type="dxa"/>
            <w:tcBorders>
              <w:bottom w:val="single" w:sz="2" w:space="0" w:color="000000"/>
            </w:tcBorders>
          </w:tcPr>
          <w:p w14:paraId="6511CD1D" w14:textId="77777777" w:rsidR="003D36BB" w:rsidRPr="00A2341F" w:rsidRDefault="003D36BB" w:rsidP="00A70712">
            <w:pPr>
              <w:pStyle w:val="TableParagraph"/>
              <w:spacing w:before="34" w:line="191" w:lineRule="exact"/>
              <w:ind w:left="1" w:right="1"/>
              <w:jc w:val="center"/>
              <w:rPr>
                <w:sz w:val="24"/>
                <w:szCs w:val="24"/>
              </w:rPr>
            </w:pPr>
            <w:r w:rsidRPr="00A2341F">
              <w:rPr>
                <w:spacing w:val="-10"/>
                <w:w w:val="105"/>
                <w:sz w:val="24"/>
                <w:szCs w:val="24"/>
              </w:rPr>
              <w:t>1</w:t>
            </w:r>
          </w:p>
        </w:tc>
      </w:tr>
      <w:tr w:rsidR="003D36BB" w:rsidRPr="003B33F1" w14:paraId="172F5363" w14:textId="77777777" w:rsidTr="00A70712">
        <w:trPr>
          <w:trHeight w:val="242"/>
        </w:trPr>
        <w:tc>
          <w:tcPr>
            <w:tcW w:w="2339" w:type="dxa"/>
            <w:tcBorders>
              <w:top w:val="single" w:sz="2" w:space="0" w:color="000000"/>
              <w:bottom w:val="single" w:sz="2" w:space="0" w:color="000000"/>
            </w:tcBorders>
          </w:tcPr>
          <w:p w14:paraId="71ABC170" w14:textId="77777777" w:rsidR="003D36BB" w:rsidRPr="00A2341F" w:rsidRDefault="003D36BB" w:rsidP="00A70712">
            <w:pPr>
              <w:pStyle w:val="TableParagraph"/>
              <w:spacing w:before="31" w:line="191" w:lineRule="exact"/>
              <w:ind w:left="113"/>
              <w:rPr>
                <w:sz w:val="24"/>
                <w:szCs w:val="24"/>
              </w:rPr>
            </w:pPr>
            <w:r w:rsidRPr="00A2341F">
              <w:rPr>
                <w:w w:val="110"/>
                <w:sz w:val="24"/>
                <w:szCs w:val="24"/>
              </w:rPr>
              <w:t>$340,000 –</w:t>
            </w:r>
            <w:r w:rsidRPr="00A2341F">
              <w:rPr>
                <w:spacing w:val="1"/>
                <w:w w:val="110"/>
                <w:sz w:val="24"/>
                <w:szCs w:val="24"/>
              </w:rPr>
              <w:t xml:space="preserve"> </w:t>
            </w:r>
            <w:r w:rsidRPr="00A2341F">
              <w:rPr>
                <w:spacing w:val="-2"/>
                <w:w w:val="110"/>
                <w:sz w:val="24"/>
                <w:szCs w:val="24"/>
              </w:rPr>
              <w:t>$349,999</w:t>
            </w:r>
          </w:p>
        </w:tc>
        <w:tc>
          <w:tcPr>
            <w:tcW w:w="1284" w:type="dxa"/>
            <w:tcBorders>
              <w:top w:val="single" w:sz="2" w:space="0" w:color="000000"/>
              <w:bottom w:val="single" w:sz="2" w:space="0" w:color="000000"/>
            </w:tcBorders>
          </w:tcPr>
          <w:p w14:paraId="6528E417" w14:textId="77777777" w:rsidR="003D36BB" w:rsidRPr="00A2341F" w:rsidRDefault="003D36BB" w:rsidP="00A70712">
            <w:pPr>
              <w:pStyle w:val="TableParagraph"/>
              <w:spacing w:before="31" w:line="191" w:lineRule="exact"/>
              <w:ind w:left="155"/>
              <w:jc w:val="center"/>
              <w:rPr>
                <w:sz w:val="24"/>
                <w:szCs w:val="24"/>
              </w:rPr>
            </w:pPr>
            <w:r w:rsidRPr="00A2341F">
              <w:rPr>
                <w:spacing w:val="-10"/>
                <w:w w:val="105"/>
                <w:sz w:val="24"/>
                <w:szCs w:val="24"/>
              </w:rPr>
              <w:t>1</w:t>
            </w:r>
          </w:p>
        </w:tc>
        <w:tc>
          <w:tcPr>
            <w:tcW w:w="1128" w:type="dxa"/>
            <w:tcBorders>
              <w:top w:val="single" w:sz="2" w:space="0" w:color="000000"/>
              <w:bottom w:val="single" w:sz="2" w:space="0" w:color="000000"/>
            </w:tcBorders>
          </w:tcPr>
          <w:p w14:paraId="6CC330AD" w14:textId="77777777" w:rsidR="003D36BB" w:rsidRPr="00A2341F" w:rsidRDefault="003D36BB" w:rsidP="00A70712">
            <w:pPr>
              <w:pStyle w:val="TableParagraph"/>
              <w:spacing w:before="31" w:line="191" w:lineRule="exact"/>
              <w:ind w:left="1" w:right="1"/>
              <w:jc w:val="center"/>
              <w:rPr>
                <w:sz w:val="24"/>
                <w:szCs w:val="24"/>
              </w:rPr>
            </w:pPr>
            <w:r w:rsidRPr="00A2341F">
              <w:rPr>
                <w:spacing w:val="-10"/>
                <w:w w:val="105"/>
                <w:sz w:val="24"/>
                <w:szCs w:val="24"/>
              </w:rPr>
              <w:t>0</w:t>
            </w:r>
          </w:p>
        </w:tc>
      </w:tr>
      <w:tr w:rsidR="003D36BB" w:rsidRPr="003B33F1" w14:paraId="2C1B9B1E" w14:textId="77777777" w:rsidTr="00A70712">
        <w:trPr>
          <w:trHeight w:val="242"/>
        </w:trPr>
        <w:tc>
          <w:tcPr>
            <w:tcW w:w="2339" w:type="dxa"/>
            <w:tcBorders>
              <w:top w:val="single" w:sz="2" w:space="0" w:color="000000"/>
              <w:bottom w:val="single" w:sz="2" w:space="0" w:color="000000"/>
            </w:tcBorders>
          </w:tcPr>
          <w:p w14:paraId="0D9EBE3B" w14:textId="77777777" w:rsidR="003D36BB" w:rsidRPr="00A2341F" w:rsidRDefault="003D36BB" w:rsidP="00A70712">
            <w:pPr>
              <w:pStyle w:val="TableParagraph"/>
              <w:spacing w:before="31" w:line="191" w:lineRule="exact"/>
              <w:ind w:left="113"/>
              <w:rPr>
                <w:sz w:val="24"/>
                <w:szCs w:val="24"/>
              </w:rPr>
            </w:pPr>
            <w:r w:rsidRPr="00A2341F">
              <w:rPr>
                <w:w w:val="110"/>
                <w:sz w:val="24"/>
                <w:szCs w:val="24"/>
              </w:rPr>
              <w:t>$320,000</w:t>
            </w:r>
            <w:r w:rsidRPr="00A2341F">
              <w:rPr>
                <w:spacing w:val="-2"/>
                <w:w w:val="110"/>
                <w:sz w:val="24"/>
                <w:szCs w:val="24"/>
              </w:rPr>
              <w:t xml:space="preserve"> </w:t>
            </w:r>
            <w:r w:rsidRPr="00A2341F">
              <w:rPr>
                <w:w w:val="110"/>
                <w:sz w:val="24"/>
                <w:szCs w:val="24"/>
              </w:rPr>
              <w:t>–</w:t>
            </w:r>
            <w:r w:rsidRPr="00A2341F">
              <w:rPr>
                <w:spacing w:val="-2"/>
                <w:w w:val="110"/>
                <w:sz w:val="24"/>
                <w:szCs w:val="24"/>
              </w:rPr>
              <w:t xml:space="preserve"> $329,999</w:t>
            </w:r>
          </w:p>
        </w:tc>
        <w:tc>
          <w:tcPr>
            <w:tcW w:w="1284" w:type="dxa"/>
            <w:tcBorders>
              <w:top w:val="single" w:sz="2" w:space="0" w:color="000000"/>
              <w:bottom w:val="single" w:sz="2" w:space="0" w:color="000000"/>
            </w:tcBorders>
          </w:tcPr>
          <w:p w14:paraId="1DF498EE" w14:textId="77777777" w:rsidR="003D36BB" w:rsidRPr="00A2341F" w:rsidRDefault="003D36BB" w:rsidP="00A70712">
            <w:pPr>
              <w:pStyle w:val="TableParagraph"/>
              <w:spacing w:before="31" w:line="191" w:lineRule="exact"/>
              <w:ind w:left="155"/>
              <w:jc w:val="center"/>
              <w:rPr>
                <w:sz w:val="24"/>
                <w:szCs w:val="24"/>
              </w:rPr>
            </w:pPr>
            <w:r w:rsidRPr="00A2341F">
              <w:rPr>
                <w:spacing w:val="-10"/>
                <w:w w:val="105"/>
                <w:sz w:val="24"/>
                <w:szCs w:val="24"/>
              </w:rPr>
              <w:t>0</w:t>
            </w:r>
          </w:p>
        </w:tc>
        <w:tc>
          <w:tcPr>
            <w:tcW w:w="1128" w:type="dxa"/>
            <w:tcBorders>
              <w:top w:val="single" w:sz="2" w:space="0" w:color="000000"/>
              <w:bottom w:val="single" w:sz="2" w:space="0" w:color="000000"/>
            </w:tcBorders>
          </w:tcPr>
          <w:p w14:paraId="4B9B9E7A" w14:textId="77777777" w:rsidR="003D36BB" w:rsidRPr="00A2341F" w:rsidRDefault="003D36BB" w:rsidP="00A70712">
            <w:pPr>
              <w:pStyle w:val="TableParagraph"/>
              <w:spacing w:before="31" w:line="191" w:lineRule="exact"/>
              <w:ind w:left="1" w:right="1"/>
              <w:jc w:val="center"/>
              <w:rPr>
                <w:sz w:val="24"/>
                <w:szCs w:val="24"/>
              </w:rPr>
            </w:pPr>
            <w:r w:rsidRPr="00A2341F">
              <w:rPr>
                <w:spacing w:val="-10"/>
                <w:w w:val="105"/>
                <w:sz w:val="24"/>
                <w:szCs w:val="24"/>
              </w:rPr>
              <w:t>1</w:t>
            </w:r>
          </w:p>
        </w:tc>
      </w:tr>
      <w:tr w:rsidR="003D36BB" w:rsidRPr="003B33F1" w14:paraId="352BCF87" w14:textId="77777777" w:rsidTr="00A70712">
        <w:trPr>
          <w:trHeight w:val="242"/>
        </w:trPr>
        <w:tc>
          <w:tcPr>
            <w:tcW w:w="2339" w:type="dxa"/>
            <w:tcBorders>
              <w:top w:val="single" w:sz="2" w:space="0" w:color="000000"/>
              <w:bottom w:val="single" w:sz="2" w:space="0" w:color="000000"/>
            </w:tcBorders>
          </w:tcPr>
          <w:p w14:paraId="3A1A9DD9" w14:textId="77777777" w:rsidR="003D36BB" w:rsidRPr="00A2341F" w:rsidRDefault="003D36BB" w:rsidP="00A70712">
            <w:pPr>
              <w:pStyle w:val="TableParagraph"/>
              <w:spacing w:before="31" w:line="191" w:lineRule="exact"/>
              <w:ind w:left="113"/>
              <w:rPr>
                <w:sz w:val="24"/>
                <w:szCs w:val="24"/>
              </w:rPr>
            </w:pPr>
            <w:r w:rsidRPr="00A2341F">
              <w:rPr>
                <w:w w:val="110"/>
                <w:sz w:val="24"/>
                <w:szCs w:val="24"/>
              </w:rPr>
              <w:t>$210,000</w:t>
            </w:r>
            <w:r w:rsidRPr="00A2341F">
              <w:rPr>
                <w:spacing w:val="-9"/>
                <w:w w:val="110"/>
                <w:sz w:val="24"/>
                <w:szCs w:val="24"/>
              </w:rPr>
              <w:t xml:space="preserve"> </w:t>
            </w:r>
            <w:r w:rsidRPr="00A2341F">
              <w:rPr>
                <w:w w:val="110"/>
                <w:sz w:val="24"/>
                <w:szCs w:val="24"/>
              </w:rPr>
              <w:t>–</w:t>
            </w:r>
            <w:r w:rsidRPr="00A2341F">
              <w:rPr>
                <w:spacing w:val="-8"/>
                <w:w w:val="110"/>
                <w:sz w:val="24"/>
                <w:szCs w:val="24"/>
              </w:rPr>
              <w:t xml:space="preserve"> </w:t>
            </w:r>
            <w:r w:rsidRPr="00A2341F">
              <w:rPr>
                <w:spacing w:val="-2"/>
                <w:w w:val="110"/>
                <w:sz w:val="24"/>
                <w:szCs w:val="24"/>
              </w:rPr>
              <w:t>$219,999</w:t>
            </w:r>
          </w:p>
        </w:tc>
        <w:tc>
          <w:tcPr>
            <w:tcW w:w="1284" w:type="dxa"/>
            <w:tcBorders>
              <w:top w:val="single" w:sz="2" w:space="0" w:color="000000"/>
              <w:bottom w:val="single" w:sz="2" w:space="0" w:color="000000"/>
            </w:tcBorders>
          </w:tcPr>
          <w:p w14:paraId="2A266068" w14:textId="77777777" w:rsidR="003D36BB" w:rsidRPr="00A2341F" w:rsidRDefault="003D36BB" w:rsidP="00A70712">
            <w:pPr>
              <w:pStyle w:val="TableParagraph"/>
              <w:spacing w:before="31" w:line="191" w:lineRule="exact"/>
              <w:ind w:left="155"/>
              <w:jc w:val="center"/>
              <w:rPr>
                <w:sz w:val="24"/>
                <w:szCs w:val="24"/>
              </w:rPr>
            </w:pPr>
            <w:r w:rsidRPr="00A2341F">
              <w:rPr>
                <w:spacing w:val="-10"/>
                <w:w w:val="105"/>
                <w:sz w:val="24"/>
                <w:szCs w:val="24"/>
              </w:rPr>
              <w:t>1</w:t>
            </w:r>
          </w:p>
        </w:tc>
        <w:tc>
          <w:tcPr>
            <w:tcW w:w="1128" w:type="dxa"/>
            <w:tcBorders>
              <w:top w:val="single" w:sz="2" w:space="0" w:color="000000"/>
              <w:bottom w:val="single" w:sz="2" w:space="0" w:color="000000"/>
            </w:tcBorders>
          </w:tcPr>
          <w:p w14:paraId="1D4D2FB4" w14:textId="77777777" w:rsidR="003D36BB" w:rsidRPr="00A2341F" w:rsidRDefault="003D36BB" w:rsidP="00A70712">
            <w:pPr>
              <w:pStyle w:val="TableParagraph"/>
              <w:spacing w:before="31" w:line="191" w:lineRule="exact"/>
              <w:ind w:left="1" w:right="1"/>
              <w:jc w:val="center"/>
              <w:rPr>
                <w:sz w:val="24"/>
                <w:szCs w:val="24"/>
              </w:rPr>
            </w:pPr>
            <w:r w:rsidRPr="00A2341F">
              <w:rPr>
                <w:spacing w:val="-10"/>
                <w:w w:val="105"/>
                <w:sz w:val="24"/>
                <w:szCs w:val="24"/>
              </w:rPr>
              <w:t>2</w:t>
            </w:r>
          </w:p>
        </w:tc>
      </w:tr>
      <w:tr w:rsidR="003D36BB" w:rsidRPr="003B33F1" w14:paraId="4753D8CD" w14:textId="77777777" w:rsidTr="00A70712">
        <w:trPr>
          <w:trHeight w:val="242"/>
        </w:trPr>
        <w:tc>
          <w:tcPr>
            <w:tcW w:w="2339" w:type="dxa"/>
            <w:tcBorders>
              <w:top w:val="single" w:sz="2" w:space="0" w:color="000000"/>
              <w:bottom w:val="single" w:sz="2" w:space="0" w:color="000000"/>
            </w:tcBorders>
          </w:tcPr>
          <w:p w14:paraId="6CC53E4A" w14:textId="77777777" w:rsidR="003D36BB" w:rsidRPr="00A2341F" w:rsidRDefault="003D36BB" w:rsidP="00A70712">
            <w:pPr>
              <w:pStyle w:val="TableParagraph"/>
              <w:spacing w:before="31" w:line="191" w:lineRule="exact"/>
              <w:ind w:left="113"/>
              <w:rPr>
                <w:sz w:val="24"/>
                <w:szCs w:val="24"/>
              </w:rPr>
            </w:pPr>
            <w:r w:rsidRPr="00A2341F">
              <w:rPr>
                <w:w w:val="110"/>
                <w:sz w:val="24"/>
                <w:szCs w:val="24"/>
              </w:rPr>
              <w:t xml:space="preserve">$200,000 – </w:t>
            </w:r>
            <w:r w:rsidRPr="00A2341F">
              <w:rPr>
                <w:spacing w:val="-2"/>
                <w:w w:val="110"/>
                <w:sz w:val="24"/>
                <w:szCs w:val="24"/>
              </w:rPr>
              <w:t>$209,999</w:t>
            </w:r>
          </w:p>
        </w:tc>
        <w:tc>
          <w:tcPr>
            <w:tcW w:w="1284" w:type="dxa"/>
            <w:tcBorders>
              <w:top w:val="single" w:sz="2" w:space="0" w:color="000000"/>
              <w:bottom w:val="single" w:sz="2" w:space="0" w:color="000000"/>
            </w:tcBorders>
          </w:tcPr>
          <w:p w14:paraId="65F38B53" w14:textId="77777777" w:rsidR="003D36BB" w:rsidRPr="00A2341F" w:rsidRDefault="003D36BB" w:rsidP="00A70712">
            <w:pPr>
              <w:pStyle w:val="TableParagraph"/>
              <w:spacing w:before="31" w:line="191" w:lineRule="exact"/>
              <w:ind w:left="155"/>
              <w:jc w:val="center"/>
              <w:rPr>
                <w:sz w:val="24"/>
                <w:szCs w:val="24"/>
              </w:rPr>
            </w:pPr>
            <w:r w:rsidRPr="00A2341F">
              <w:rPr>
                <w:spacing w:val="-10"/>
                <w:w w:val="105"/>
                <w:sz w:val="24"/>
                <w:szCs w:val="24"/>
              </w:rPr>
              <w:t>2</w:t>
            </w:r>
          </w:p>
        </w:tc>
        <w:tc>
          <w:tcPr>
            <w:tcW w:w="1128" w:type="dxa"/>
            <w:tcBorders>
              <w:top w:val="single" w:sz="2" w:space="0" w:color="000000"/>
              <w:bottom w:val="single" w:sz="2" w:space="0" w:color="000000"/>
            </w:tcBorders>
          </w:tcPr>
          <w:p w14:paraId="4B34E577" w14:textId="77777777" w:rsidR="003D36BB" w:rsidRPr="00A2341F" w:rsidRDefault="003D36BB" w:rsidP="00A70712">
            <w:pPr>
              <w:pStyle w:val="TableParagraph"/>
              <w:spacing w:before="31" w:line="191" w:lineRule="exact"/>
              <w:ind w:left="1" w:right="1"/>
              <w:jc w:val="center"/>
              <w:rPr>
                <w:sz w:val="24"/>
                <w:szCs w:val="24"/>
              </w:rPr>
            </w:pPr>
            <w:r w:rsidRPr="00A2341F">
              <w:rPr>
                <w:spacing w:val="-10"/>
                <w:w w:val="105"/>
                <w:sz w:val="24"/>
                <w:szCs w:val="24"/>
              </w:rPr>
              <w:t>0</w:t>
            </w:r>
          </w:p>
        </w:tc>
      </w:tr>
      <w:tr w:rsidR="003D36BB" w:rsidRPr="003B33F1" w14:paraId="5343E09A" w14:textId="77777777" w:rsidTr="00A70712">
        <w:trPr>
          <w:trHeight w:val="242"/>
        </w:trPr>
        <w:tc>
          <w:tcPr>
            <w:tcW w:w="2339" w:type="dxa"/>
            <w:tcBorders>
              <w:top w:val="single" w:sz="2" w:space="0" w:color="000000"/>
              <w:bottom w:val="single" w:sz="2" w:space="0" w:color="000000"/>
            </w:tcBorders>
          </w:tcPr>
          <w:p w14:paraId="76B110C1" w14:textId="77777777" w:rsidR="003D36BB" w:rsidRPr="00A2341F" w:rsidRDefault="003D36BB" w:rsidP="00A70712">
            <w:pPr>
              <w:pStyle w:val="TableParagraph"/>
              <w:spacing w:before="32" w:line="191" w:lineRule="exact"/>
              <w:ind w:left="113"/>
              <w:rPr>
                <w:sz w:val="24"/>
                <w:szCs w:val="24"/>
              </w:rPr>
            </w:pPr>
            <w:r w:rsidRPr="00A2341F">
              <w:rPr>
                <w:w w:val="110"/>
                <w:sz w:val="24"/>
                <w:szCs w:val="24"/>
              </w:rPr>
              <w:t>$190,000</w:t>
            </w:r>
            <w:r w:rsidRPr="00A2341F">
              <w:rPr>
                <w:spacing w:val="-11"/>
                <w:w w:val="110"/>
                <w:sz w:val="24"/>
                <w:szCs w:val="24"/>
              </w:rPr>
              <w:t xml:space="preserve"> </w:t>
            </w:r>
            <w:r w:rsidRPr="00A2341F">
              <w:rPr>
                <w:w w:val="110"/>
                <w:sz w:val="24"/>
                <w:szCs w:val="24"/>
              </w:rPr>
              <w:t>–</w:t>
            </w:r>
            <w:r w:rsidRPr="00A2341F">
              <w:rPr>
                <w:spacing w:val="-11"/>
                <w:w w:val="110"/>
                <w:sz w:val="24"/>
                <w:szCs w:val="24"/>
              </w:rPr>
              <w:t xml:space="preserve"> </w:t>
            </w:r>
            <w:r w:rsidRPr="00A2341F">
              <w:rPr>
                <w:spacing w:val="-2"/>
                <w:w w:val="110"/>
                <w:sz w:val="24"/>
                <w:szCs w:val="24"/>
              </w:rPr>
              <w:t>$199,999</w:t>
            </w:r>
          </w:p>
        </w:tc>
        <w:tc>
          <w:tcPr>
            <w:tcW w:w="1284" w:type="dxa"/>
            <w:tcBorders>
              <w:top w:val="single" w:sz="2" w:space="0" w:color="000000"/>
              <w:bottom w:val="single" w:sz="2" w:space="0" w:color="000000"/>
            </w:tcBorders>
          </w:tcPr>
          <w:p w14:paraId="01DCA59E"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1</w:t>
            </w:r>
          </w:p>
        </w:tc>
        <w:tc>
          <w:tcPr>
            <w:tcW w:w="1128" w:type="dxa"/>
            <w:tcBorders>
              <w:top w:val="single" w:sz="2" w:space="0" w:color="000000"/>
              <w:bottom w:val="single" w:sz="2" w:space="0" w:color="000000"/>
            </w:tcBorders>
          </w:tcPr>
          <w:p w14:paraId="08CA4849"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0</w:t>
            </w:r>
          </w:p>
        </w:tc>
      </w:tr>
      <w:tr w:rsidR="003D36BB" w:rsidRPr="003B33F1" w14:paraId="62ABE9D0" w14:textId="77777777" w:rsidTr="00A70712">
        <w:trPr>
          <w:trHeight w:val="242"/>
        </w:trPr>
        <w:tc>
          <w:tcPr>
            <w:tcW w:w="2339" w:type="dxa"/>
            <w:tcBorders>
              <w:top w:val="single" w:sz="2" w:space="0" w:color="000000"/>
              <w:bottom w:val="single" w:sz="2" w:space="0" w:color="000000"/>
            </w:tcBorders>
          </w:tcPr>
          <w:p w14:paraId="6E0C5ABC" w14:textId="77777777" w:rsidR="003D36BB" w:rsidRPr="00A2341F" w:rsidRDefault="003D36BB" w:rsidP="00A70712">
            <w:pPr>
              <w:pStyle w:val="TableParagraph"/>
              <w:spacing w:before="32" w:line="191" w:lineRule="exact"/>
              <w:ind w:left="113"/>
              <w:rPr>
                <w:sz w:val="24"/>
                <w:szCs w:val="24"/>
              </w:rPr>
            </w:pPr>
            <w:r w:rsidRPr="00A2341F">
              <w:rPr>
                <w:w w:val="110"/>
                <w:sz w:val="24"/>
                <w:szCs w:val="24"/>
              </w:rPr>
              <w:t>$180,000</w:t>
            </w:r>
            <w:r w:rsidRPr="00A2341F">
              <w:rPr>
                <w:spacing w:val="-11"/>
                <w:w w:val="110"/>
                <w:sz w:val="24"/>
                <w:szCs w:val="24"/>
              </w:rPr>
              <w:t xml:space="preserve"> </w:t>
            </w:r>
            <w:r w:rsidRPr="00A2341F">
              <w:rPr>
                <w:w w:val="110"/>
                <w:sz w:val="24"/>
                <w:szCs w:val="24"/>
              </w:rPr>
              <w:t>–</w:t>
            </w:r>
            <w:r w:rsidRPr="00A2341F">
              <w:rPr>
                <w:spacing w:val="-11"/>
                <w:w w:val="110"/>
                <w:sz w:val="24"/>
                <w:szCs w:val="24"/>
              </w:rPr>
              <w:t xml:space="preserve"> </w:t>
            </w:r>
            <w:r w:rsidRPr="00A2341F">
              <w:rPr>
                <w:spacing w:val="-2"/>
                <w:w w:val="110"/>
                <w:sz w:val="24"/>
                <w:szCs w:val="24"/>
              </w:rPr>
              <w:t>$189,999</w:t>
            </w:r>
          </w:p>
        </w:tc>
        <w:tc>
          <w:tcPr>
            <w:tcW w:w="1284" w:type="dxa"/>
            <w:tcBorders>
              <w:top w:val="single" w:sz="2" w:space="0" w:color="000000"/>
              <w:bottom w:val="single" w:sz="2" w:space="0" w:color="000000"/>
            </w:tcBorders>
          </w:tcPr>
          <w:p w14:paraId="6B01D74E"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1</w:t>
            </w:r>
          </w:p>
        </w:tc>
        <w:tc>
          <w:tcPr>
            <w:tcW w:w="1128" w:type="dxa"/>
            <w:tcBorders>
              <w:top w:val="single" w:sz="2" w:space="0" w:color="000000"/>
              <w:bottom w:val="single" w:sz="2" w:space="0" w:color="000000"/>
            </w:tcBorders>
          </w:tcPr>
          <w:p w14:paraId="40ADB2AA"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1</w:t>
            </w:r>
          </w:p>
        </w:tc>
      </w:tr>
      <w:tr w:rsidR="003D36BB" w:rsidRPr="003B33F1" w14:paraId="638BAE10" w14:textId="77777777" w:rsidTr="00A70712">
        <w:trPr>
          <w:trHeight w:val="242"/>
        </w:trPr>
        <w:tc>
          <w:tcPr>
            <w:tcW w:w="2339" w:type="dxa"/>
            <w:tcBorders>
              <w:top w:val="single" w:sz="2" w:space="0" w:color="000000"/>
              <w:bottom w:val="single" w:sz="2" w:space="0" w:color="000000"/>
            </w:tcBorders>
          </w:tcPr>
          <w:p w14:paraId="7835CA65" w14:textId="77777777" w:rsidR="003D36BB" w:rsidRPr="00A2341F" w:rsidRDefault="003D36BB" w:rsidP="00A70712">
            <w:pPr>
              <w:pStyle w:val="TableParagraph"/>
              <w:spacing w:before="32" w:line="191" w:lineRule="exact"/>
              <w:ind w:left="113"/>
              <w:rPr>
                <w:sz w:val="24"/>
                <w:szCs w:val="24"/>
              </w:rPr>
            </w:pPr>
            <w:r w:rsidRPr="00A2341F">
              <w:rPr>
                <w:spacing w:val="-2"/>
                <w:w w:val="110"/>
                <w:sz w:val="24"/>
                <w:szCs w:val="24"/>
              </w:rPr>
              <w:t>$170,000</w:t>
            </w:r>
            <w:r w:rsidRPr="00A2341F">
              <w:rPr>
                <w:spacing w:val="-7"/>
                <w:w w:val="110"/>
                <w:sz w:val="24"/>
                <w:szCs w:val="24"/>
              </w:rPr>
              <w:t xml:space="preserve"> </w:t>
            </w:r>
            <w:r w:rsidRPr="00A2341F">
              <w:rPr>
                <w:spacing w:val="-2"/>
                <w:w w:val="110"/>
                <w:sz w:val="24"/>
                <w:szCs w:val="24"/>
              </w:rPr>
              <w:t>–</w:t>
            </w:r>
            <w:r w:rsidRPr="00A2341F">
              <w:rPr>
                <w:spacing w:val="-6"/>
                <w:w w:val="110"/>
                <w:sz w:val="24"/>
                <w:szCs w:val="24"/>
              </w:rPr>
              <w:t xml:space="preserve"> </w:t>
            </w:r>
            <w:r w:rsidRPr="00A2341F">
              <w:rPr>
                <w:spacing w:val="-2"/>
                <w:w w:val="110"/>
                <w:sz w:val="24"/>
                <w:szCs w:val="24"/>
              </w:rPr>
              <w:t>$179,999</w:t>
            </w:r>
          </w:p>
        </w:tc>
        <w:tc>
          <w:tcPr>
            <w:tcW w:w="1284" w:type="dxa"/>
            <w:tcBorders>
              <w:top w:val="single" w:sz="2" w:space="0" w:color="000000"/>
              <w:bottom w:val="single" w:sz="2" w:space="0" w:color="000000"/>
            </w:tcBorders>
          </w:tcPr>
          <w:p w14:paraId="42A26BDE"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1</w:t>
            </w:r>
          </w:p>
        </w:tc>
        <w:tc>
          <w:tcPr>
            <w:tcW w:w="1128" w:type="dxa"/>
            <w:tcBorders>
              <w:top w:val="single" w:sz="2" w:space="0" w:color="000000"/>
              <w:bottom w:val="single" w:sz="2" w:space="0" w:color="000000"/>
            </w:tcBorders>
          </w:tcPr>
          <w:p w14:paraId="6C110221"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1</w:t>
            </w:r>
          </w:p>
        </w:tc>
      </w:tr>
      <w:tr w:rsidR="003D36BB" w:rsidRPr="003B33F1" w14:paraId="73F8AD63" w14:textId="77777777" w:rsidTr="00A70712">
        <w:trPr>
          <w:trHeight w:val="242"/>
        </w:trPr>
        <w:tc>
          <w:tcPr>
            <w:tcW w:w="2339" w:type="dxa"/>
            <w:tcBorders>
              <w:top w:val="single" w:sz="2" w:space="0" w:color="000000"/>
              <w:bottom w:val="single" w:sz="2" w:space="0" w:color="000000"/>
            </w:tcBorders>
          </w:tcPr>
          <w:p w14:paraId="00A1823E" w14:textId="77777777" w:rsidR="003D36BB" w:rsidRPr="00A2341F" w:rsidRDefault="003D36BB" w:rsidP="00A70712">
            <w:pPr>
              <w:pStyle w:val="TableParagraph"/>
              <w:spacing w:before="32" w:line="191" w:lineRule="exact"/>
              <w:ind w:left="113"/>
              <w:rPr>
                <w:sz w:val="24"/>
                <w:szCs w:val="24"/>
              </w:rPr>
            </w:pPr>
            <w:r w:rsidRPr="00A2341F">
              <w:rPr>
                <w:w w:val="110"/>
                <w:sz w:val="24"/>
                <w:szCs w:val="24"/>
              </w:rPr>
              <w:t>$160,000</w:t>
            </w:r>
            <w:r w:rsidRPr="00A2341F">
              <w:rPr>
                <w:spacing w:val="-11"/>
                <w:w w:val="110"/>
                <w:sz w:val="24"/>
                <w:szCs w:val="24"/>
              </w:rPr>
              <w:t xml:space="preserve"> </w:t>
            </w:r>
            <w:r w:rsidRPr="00A2341F">
              <w:rPr>
                <w:w w:val="110"/>
                <w:sz w:val="24"/>
                <w:szCs w:val="24"/>
              </w:rPr>
              <w:t>–</w:t>
            </w:r>
            <w:r w:rsidRPr="00A2341F">
              <w:rPr>
                <w:spacing w:val="-10"/>
                <w:w w:val="110"/>
                <w:sz w:val="24"/>
                <w:szCs w:val="24"/>
              </w:rPr>
              <w:t xml:space="preserve"> </w:t>
            </w:r>
            <w:r w:rsidRPr="00A2341F">
              <w:rPr>
                <w:spacing w:val="-2"/>
                <w:w w:val="110"/>
                <w:sz w:val="24"/>
                <w:szCs w:val="24"/>
              </w:rPr>
              <w:t>$169,999</w:t>
            </w:r>
          </w:p>
        </w:tc>
        <w:tc>
          <w:tcPr>
            <w:tcW w:w="1284" w:type="dxa"/>
            <w:tcBorders>
              <w:top w:val="single" w:sz="2" w:space="0" w:color="000000"/>
              <w:bottom w:val="single" w:sz="2" w:space="0" w:color="000000"/>
            </w:tcBorders>
          </w:tcPr>
          <w:p w14:paraId="4F0E439D"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0</w:t>
            </w:r>
          </w:p>
        </w:tc>
        <w:tc>
          <w:tcPr>
            <w:tcW w:w="1128" w:type="dxa"/>
            <w:tcBorders>
              <w:top w:val="single" w:sz="2" w:space="0" w:color="000000"/>
              <w:bottom w:val="single" w:sz="2" w:space="0" w:color="000000"/>
            </w:tcBorders>
          </w:tcPr>
          <w:p w14:paraId="7144B5A0"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2</w:t>
            </w:r>
          </w:p>
        </w:tc>
      </w:tr>
      <w:tr w:rsidR="003D36BB" w:rsidRPr="003B33F1" w14:paraId="76FA49BC" w14:textId="77777777" w:rsidTr="00A70712">
        <w:trPr>
          <w:trHeight w:val="242"/>
        </w:trPr>
        <w:tc>
          <w:tcPr>
            <w:tcW w:w="2339" w:type="dxa"/>
            <w:tcBorders>
              <w:top w:val="single" w:sz="2" w:space="0" w:color="000000"/>
              <w:bottom w:val="single" w:sz="2" w:space="0" w:color="000000"/>
            </w:tcBorders>
          </w:tcPr>
          <w:p w14:paraId="2620AF52" w14:textId="77777777" w:rsidR="003D36BB" w:rsidRPr="00A2341F" w:rsidRDefault="003D36BB" w:rsidP="00A70712">
            <w:pPr>
              <w:pStyle w:val="TableParagraph"/>
              <w:spacing w:before="32" w:line="191" w:lineRule="exact"/>
              <w:ind w:left="113"/>
              <w:rPr>
                <w:sz w:val="24"/>
                <w:szCs w:val="24"/>
              </w:rPr>
            </w:pPr>
            <w:r w:rsidRPr="00A2341F">
              <w:rPr>
                <w:w w:val="110"/>
                <w:sz w:val="24"/>
                <w:szCs w:val="24"/>
              </w:rPr>
              <w:t>$150,000</w:t>
            </w:r>
            <w:r w:rsidRPr="00A2341F">
              <w:rPr>
                <w:spacing w:val="-11"/>
                <w:w w:val="110"/>
                <w:sz w:val="24"/>
                <w:szCs w:val="24"/>
              </w:rPr>
              <w:t xml:space="preserve"> </w:t>
            </w:r>
            <w:r w:rsidRPr="00A2341F">
              <w:rPr>
                <w:w w:val="110"/>
                <w:sz w:val="24"/>
                <w:szCs w:val="24"/>
              </w:rPr>
              <w:t>–</w:t>
            </w:r>
            <w:r w:rsidRPr="00A2341F">
              <w:rPr>
                <w:spacing w:val="-11"/>
                <w:w w:val="110"/>
                <w:sz w:val="24"/>
                <w:szCs w:val="24"/>
              </w:rPr>
              <w:t xml:space="preserve"> </w:t>
            </w:r>
            <w:r w:rsidRPr="00A2341F">
              <w:rPr>
                <w:spacing w:val="-2"/>
                <w:w w:val="110"/>
                <w:sz w:val="24"/>
                <w:szCs w:val="24"/>
              </w:rPr>
              <w:t>$159,998</w:t>
            </w:r>
          </w:p>
        </w:tc>
        <w:tc>
          <w:tcPr>
            <w:tcW w:w="1284" w:type="dxa"/>
            <w:tcBorders>
              <w:top w:val="single" w:sz="2" w:space="0" w:color="000000"/>
              <w:bottom w:val="single" w:sz="2" w:space="0" w:color="000000"/>
            </w:tcBorders>
          </w:tcPr>
          <w:p w14:paraId="4EF2961C"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0</w:t>
            </w:r>
          </w:p>
        </w:tc>
        <w:tc>
          <w:tcPr>
            <w:tcW w:w="1128" w:type="dxa"/>
            <w:tcBorders>
              <w:top w:val="single" w:sz="2" w:space="0" w:color="000000"/>
              <w:bottom w:val="single" w:sz="2" w:space="0" w:color="000000"/>
            </w:tcBorders>
          </w:tcPr>
          <w:p w14:paraId="4B75884A"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1</w:t>
            </w:r>
          </w:p>
        </w:tc>
      </w:tr>
      <w:tr w:rsidR="003D36BB" w:rsidRPr="003B33F1" w14:paraId="76F09E95" w14:textId="77777777" w:rsidTr="00A70712">
        <w:trPr>
          <w:trHeight w:val="242"/>
        </w:trPr>
        <w:tc>
          <w:tcPr>
            <w:tcW w:w="2339" w:type="dxa"/>
            <w:tcBorders>
              <w:top w:val="single" w:sz="2" w:space="0" w:color="000000"/>
              <w:bottom w:val="single" w:sz="2" w:space="0" w:color="000000"/>
            </w:tcBorders>
          </w:tcPr>
          <w:p w14:paraId="7AEB9CBE" w14:textId="77777777" w:rsidR="003D36BB" w:rsidRPr="00A2341F" w:rsidRDefault="003D36BB" w:rsidP="00A70712">
            <w:pPr>
              <w:pStyle w:val="TableParagraph"/>
              <w:spacing w:before="32" w:line="191" w:lineRule="exact"/>
              <w:ind w:left="113"/>
              <w:rPr>
                <w:sz w:val="24"/>
                <w:szCs w:val="24"/>
              </w:rPr>
            </w:pPr>
            <w:r w:rsidRPr="00A2341F">
              <w:rPr>
                <w:w w:val="110"/>
                <w:sz w:val="24"/>
                <w:szCs w:val="24"/>
              </w:rPr>
              <w:t>$140,000</w:t>
            </w:r>
            <w:r w:rsidRPr="00A2341F">
              <w:rPr>
                <w:spacing w:val="-12"/>
                <w:w w:val="110"/>
                <w:sz w:val="24"/>
                <w:szCs w:val="24"/>
              </w:rPr>
              <w:t xml:space="preserve"> </w:t>
            </w:r>
            <w:r w:rsidRPr="00A2341F">
              <w:rPr>
                <w:w w:val="110"/>
                <w:sz w:val="24"/>
                <w:szCs w:val="24"/>
              </w:rPr>
              <w:t>–</w:t>
            </w:r>
            <w:r w:rsidRPr="00A2341F">
              <w:rPr>
                <w:spacing w:val="-11"/>
                <w:w w:val="110"/>
                <w:sz w:val="24"/>
                <w:szCs w:val="24"/>
              </w:rPr>
              <w:t xml:space="preserve"> </w:t>
            </w:r>
            <w:r w:rsidRPr="00A2341F">
              <w:rPr>
                <w:spacing w:val="-2"/>
                <w:w w:val="110"/>
                <w:sz w:val="24"/>
                <w:szCs w:val="24"/>
              </w:rPr>
              <w:t>$149,999</w:t>
            </w:r>
          </w:p>
        </w:tc>
        <w:tc>
          <w:tcPr>
            <w:tcW w:w="1284" w:type="dxa"/>
            <w:tcBorders>
              <w:top w:val="single" w:sz="2" w:space="0" w:color="000000"/>
              <w:bottom w:val="single" w:sz="2" w:space="0" w:color="000000"/>
            </w:tcBorders>
          </w:tcPr>
          <w:p w14:paraId="3BE91125"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2</w:t>
            </w:r>
          </w:p>
        </w:tc>
        <w:tc>
          <w:tcPr>
            <w:tcW w:w="1128" w:type="dxa"/>
            <w:tcBorders>
              <w:top w:val="single" w:sz="2" w:space="0" w:color="000000"/>
              <w:bottom w:val="single" w:sz="2" w:space="0" w:color="000000"/>
            </w:tcBorders>
          </w:tcPr>
          <w:p w14:paraId="77439679"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0</w:t>
            </w:r>
          </w:p>
        </w:tc>
      </w:tr>
      <w:tr w:rsidR="003D36BB" w:rsidRPr="003B33F1" w14:paraId="6684EEB7" w14:textId="77777777" w:rsidTr="00A70712">
        <w:trPr>
          <w:trHeight w:val="242"/>
        </w:trPr>
        <w:tc>
          <w:tcPr>
            <w:tcW w:w="2339" w:type="dxa"/>
            <w:tcBorders>
              <w:top w:val="single" w:sz="2" w:space="0" w:color="000000"/>
              <w:bottom w:val="single" w:sz="2" w:space="0" w:color="000000"/>
            </w:tcBorders>
          </w:tcPr>
          <w:p w14:paraId="0800B970" w14:textId="77777777" w:rsidR="003D36BB" w:rsidRPr="00A2341F" w:rsidRDefault="003D36BB" w:rsidP="00A70712">
            <w:pPr>
              <w:pStyle w:val="TableParagraph"/>
              <w:spacing w:before="32" w:line="191" w:lineRule="exact"/>
              <w:ind w:left="113"/>
              <w:rPr>
                <w:sz w:val="24"/>
                <w:szCs w:val="24"/>
              </w:rPr>
            </w:pPr>
            <w:r w:rsidRPr="00A2341F">
              <w:rPr>
                <w:w w:val="110"/>
                <w:sz w:val="24"/>
                <w:szCs w:val="24"/>
              </w:rPr>
              <w:t>$130,000</w:t>
            </w:r>
            <w:r w:rsidRPr="00A2341F">
              <w:rPr>
                <w:spacing w:val="-13"/>
                <w:w w:val="110"/>
                <w:sz w:val="24"/>
                <w:szCs w:val="24"/>
              </w:rPr>
              <w:t xml:space="preserve"> </w:t>
            </w:r>
            <w:r w:rsidRPr="00A2341F">
              <w:rPr>
                <w:w w:val="110"/>
                <w:sz w:val="24"/>
                <w:szCs w:val="24"/>
              </w:rPr>
              <w:t>–</w:t>
            </w:r>
            <w:r w:rsidRPr="00A2341F">
              <w:rPr>
                <w:spacing w:val="-12"/>
                <w:w w:val="110"/>
                <w:sz w:val="24"/>
                <w:szCs w:val="24"/>
              </w:rPr>
              <w:t xml:space="preserve"> </w:t>
            </w:r>
            <w:r w:rsidRPr="00A2341F">
              <w:rPr>
                <w:spacing w:val="-2"/>
                <w:w w:val="110"/>
                <w:sz w:val="24"/>
                <w:szCs w:val="24"/>
              </w:rPr>
              <w:t>$139,999</w:t>
            </w:r>
          </w:p>
        </w:tc>
        <w:tc>
          <w:tcPr>
            <w:tcW w:w="1284" w:type="dxa"/>
            <w:tcBorders>
              <w:top w:val="single" w:sz="2" w:space="0" w:color="000000"/>
              <w:bottom w:val="single" w:sz="2" w:space="0" w:color="000000"/>
            </w:tcBorders>
          </w:tcPr>
          <w:p w14:paraId="1ED6A22E"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2</w:t>
            </w:r>
          </w:p>
        </w:tc>
        <w:tc>
          <w:tcPr>
            <w:tcW w:w="1128" w:type="dxa"/>
            <w:tcBorders>
              <w:top w:val="single" w:sz="2" w:space="0" w:color="000000"/>
              <w:bottom w:val="single" w:sz="2" w:space="0" w:color="000000"/>
            </w:tcBorders>
          </w:tcPr>
          <w:p w14:paraId="2B1883CC"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0</w:t>
            </w:r>
          </w:p>
        </w:tc>
      </w:tr>
      <w:tr w:rsidR="003D36BB" w:rsidRPr="003B33F1" w14:paraId="79585674" w14:textId="77777777" w:rsidTr="00A70712">
        <w:trPr>
          <w:trHeight w:val="242"/>
        </w:trPr>
        <w:tc>
          <w:tcPr>
            <w:tcW w:w="2339" w:type="dxa"/>
            <w:tcBorders>
              <w:top w:val="single" w:sz="2" w:space="0" w:color="000000"/>
              <w:bottom w:val="single" w:sz="2" w:space="0" w:color="000000"/>
            </w:tcBorders>
          </w:tcPr>
          <w:p w14:paraId="14C6D8DF" w14:textId="77777777" w:rsidR="003D36BB" w:rsidRPr="00A2341F" w:rsidRDefault="003D36BB" w:rsidP="00A70712">
            <w:pPr>
              <w:pStyle w:val="TableParagraph"/>
              <w:spacing w:before="32" w:line="191" w:lineRule="exact"/>
              <w:ind w:left="113"/>
              <w:rPr>
                <w:sz w:val="24"/>
                <w:szCs w:val="24"/>
              </w:rPr>
            </w:pPr>
            <w:r w:rsidRPr="00A2341F">
              <w:rPr>
                <w:spacing w:val="-2"/>
                <w:w w:val="110"/>
                <w:sz w:val="24"/>
                <w:szCs w:val="24"/>
              </w:rPr>
              <w:t>$120,000</w:t>
            </w:r>
            <w:r w:rsidRPr="00A2341F">
              <w:rPr>
                <w:spacing w:val="-5"/>
                <w:w w:val="110"/>
                <w:sz w:val="24"/>
                <w:szCs w:val="24"/>
              </w:rPr>
              <w:t xml:space="preserve"> </w:t>
            </w:r>
            <w:r w:rsidRPr="00A2341F">
              <w:rPr>
                <w:spacing w:val="-2"/>
                <w:w w:val="110"/>
                <w:sz w:val="24"/>
                <w:szCs w:val="24"/>
              </w:rPr>
              <w:t>–</w:t>
            </w:r>
            <w:r w:rsidRPr="00A2341F">
              <w:rPr>
                <w:spacing w:val="-4"/>
                <w:w w:val="110"/>
                <w:sz w:val="24"/>
                <w:szCs w:val="24"/>
              </w:rPr>
              <w:t xml:space="preserve"> </w:t>
            </w:r>
            <w:r w:rsidRPr="00A2341F">
              <w:rPr>
                <w:spacing w:val="-2"/>
                <w:w w:val="110"/>
                <w:sz w:val="24"/>
                <w:szCs w:val="24"/>
              </w:rPr>
              <w:t>$129,999</w:t>
            </w:r>
          </w:p>
        </w:tc>
        <w:tc>
          <w:tcPr>
            <w:tcW w:w="1284" w:type="dxa"/>
            <w:tcBorders>
              <w:top w:val="single" w:sz="2" w:space="0" w:color="000000"/>
              <w:bottom w:val="single" w:sz="2" w:space="0" w:color="000000"/>
            </w:tcBorders>
          </w:tcPr>
          <w:p w14:paraId="2B7A9630"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2</w:t>
            </w:r>
          </w:p>
        </w:tc>
        <w:tc>
          <w:tcPr>
            <w:tcW w:w="1128" w:type="dxa"/>
            <w:tcBorders>
              <w:top w:val="single" w:sz="2" w:space="0" w:color="000000"/>
              <w:bottom w:val="single" w:sz="2" w:space="0" w:color="000000"/>
            </w:tcBorders>
          </w:tcPr>
          <w:p w14:paraId="18E08B9A"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1</w:t>
            </w:r>
          </w:p>
        </w:tc>
      </w:tr>
      <w:tr w:rsidR="003D36BB" w:rsidRPr="003B33F1" w14:paraId="63AF49D5" w14:textId="77777777" w:rsidTr="00A70712">
        <w:trPr>
          <w:trHeight w:val="242"/>
        </w:trPr>
        <w:tc>
          <w:tcPr>
            <w:tcW w:w="2339" w:type="dxa"/>
            <w:tcBorders>
              <w:top w:val="single" w:sz="2" w:space="0" w:color="000000"/>
              <w:bottom w:val="single" w:sz="2" w:space="0" w:color="000000"/>
            </w:tcBorders>
          </w:tcPr>
          <w:p w14:paraId="4CF9933B" w14:textId="77777777" w:rsidR="003D36BB" w:rsidRPr="00A2341F" w:rsidRDefault="003D36BB" w:rsidP="00A70712">
            <w:pPr>
              <w:pStyle w:val="TableParagraph"/>
              <w:spacing w:before="32" w:line="191" w:lineRule="exact"/>
              <w:ind w:left="113"/>
              <w:rPr>
                <w:sz w:val="24"/>
                <w:szCs w:val="24"/>
              </w:rPr>
            </w:pPr>
            <w:r w:rsidRPr="00A2341F">
              <w:rPr>
                <w:spacing w:val="-2"/>
                <w:w w:val="110"/>
                <w:sz w:val="24"/>
                <w:szCs w:val="24"/>
              </w:rPr>
              <w:t>$110,000</w:t>
            </w:r>
            <w:r w:rsidRPr="00A2341F">
              <w:rPr>
                <w:spacing w:val="-11"/>
                <w:w w:val="110"/>
                <w:sz w:val="24"/>
                <w:szCs w:val="24"/>
              </w:rPr>
              <w:t xml:space="preserve"> </w:t>
            </w:r>
            <w:r w:rsidRPr="00A2341F">
              <w:rPr>
                <w:spacing w:val="-2"/>
                <w:w w:val="110"/>
                <w:sz w:val="24"/>
                <w:szCs w:val="24"/>
              </w:rPr>
              <w:t>–</w:t>
            </w:r>
            <w:r w:rsidRPr="00A2341F">
              <w:rPr>
                <w:spacing w:val="-10"/>
                <w:w w:val="110"/>
                <w:sz w:val="24"/>
                <w:szCs w:val="24"/>
              </w:rPr>
              <w:t xml:space="preserve"> </w:t>
            </w:r>
            <w:r w:rsidRPr="00A2341F">
              <w:rPr>
                <w:spacing w:val="-2"/>
                <w:w w:val="110"/>
                <w:sz w:val="24"/>
                <w:szCs w:val="24"/>
              </w:rPr>
              <w:t>$119,999</w:t>
            </w:r>
          </w:p>
        </w:tc>
        <w:tc>
          <w:tcPr>
            <w:tcW w:w="1284" w:type="dxa"/>
            <w:tcBorders>
              <w:top w:val="single" w:sz="2" w:space="0" w:color="000000"/>
              <w:bottom w:val="single" w:sz="2" w:space="0" w:color="000000"/>
            </w:tcBorders>
          </w:tcPr>
          <w:p w14:paraId="1D921846" w14:textId="77777777" w:rsidR="003D36BB" w:rsidRPr="00A2341F" w:rsidRDefault="003D36BB" w:rsidP="00A70712">
            <w:pPr>
              <w:pStyle w:val="TableParagraph"/>
              <w:spacing w:before="32" w:line="191" w:lineRule="exact"/>
              <w:ind w:left="155"/>
              <w:jc w:val="center"/>
              <w:rPr>
                <w:sz w:val="24"/>
                <w:szCs w:val="24"/>
              </w:rPr>
            </w:pPr>
            <w:r w:rsidRPr="00A2341F">
              <w:rPr>
                <w:spacing w:val="-10"/>
                <w:w w:val="105"/>
                <w:sz w:val="24"/>
                <w:szCs w:val="24"/>
              </w:rPr>
              <w:t>5</w:t>
            </w:r>
          </w:p>
        </w:tc>
        <w:tc>
          <w:tcPr>
            <w:tcW w:w="1128" w:type="dxa"/>
            <w:tcBorders>
              <w:top w:val="single" w:sz="2" w:space="0" w:color="000000"/>
              <w:bottom w:val="single" w:sz="2" w:space="0" w:color="000000"/>
            </w:tcBorders>
          </w:tcPr>
          <w:p w14:paraId="08BA071B" w14:textId="77777777" w:rsidR="003D36BB" w:rsidRPr="00A2341F" w:rsidRDefault="003D36BB" w:rsidP="00A70712">
            <w:pPr>
              <w:pStyle w:val="TableParagraph"/>
              <w:spacing w:before="32" w:line="191" w:lineRule="exact"/>
              <w:ind w:left="1" w:right="1"/>
              <w:jc w:val="center"/>
              <w:rPr>
                <w:sz w:val="24"/>
                <w:szCs w:val="24"/>
              </w:rPr>
            </w:pPr>
            <w:r w:rsidRPr="00A2341F">
              <w:rPr>
                <w:spacing w:val="-10"/>
                <w:w w:val="105"/>
                <w:sz w:val="24"/>
                <w:szCs w:val="24"/>
              </w:rPr>
              <w:t>7</w:t>
            </w:r>
          </w:p>
        </w:tc>
      </w:tr>
      <w:tr w:rsidR="003D36BB" w:rsidRPr="003B33F1" w14:paraId="272E4715" w14:textId="77777777" w:rsidTr="00A70712">
        <w:trPr>
          <w:trHeight w:val="240"/>
        </w:trPr>
        <w:tc>
          <w:tcPr>
            <w:tcW w:w="2339" w:type="dxa"/>
            <w:tcBorders>
              <w:top w:val="single" w:sz="2" w:space="0" w:color="000000"/>
              <w:bottom w:val="single" w:sz="4" w:space="0" w:color="000000"/>
            </w:tcBorders>
          </w:tcPr>
          <w:p w14:paraId="56B064F7" w14:textId="77777777" w:rsidR="003D36BB" w:rsidRPr="00A2341F" w:rsidRDefault="003D36BB" w:rsidP="00A70712">
            <w:pPr>
              <w:pStyle w:val="TableParagraph"/>
              <w:spacing w:before="32" w:line="188" w:lineRule="exact"/>
              <w:ind w:left="113"/>
              <w:rPr>
                <w:sz w:val="24"/>
                <w:szCs w:val="24"/>
              </w:rPr>
            </w:pPr>
            <w:r w:rsidRPr="00A2341F">
              <w:rPr>
                <w:w w:val="110"/>
                <w:sz w:val="24"/>
                <w:szCs w:val="24"/>
              </w:rPr>
              <w:t>$100,000</w:t>
            </w:r>
            <w:r w:rsidRPr="00A2341F">
              <w:rPr>
                <w:spacing w:val="-10"/>
                <w:w w:val="110"/>
                <w:sz w:val="24"/>
                <w:szCs w:val="24"/>
              </w:rPr>
              <w:t xml:space="preserve"> </w:t>
            </w:r>
            <w:r w:rsidRPr="00A2341F">
              <w:rPr>
                <w:w w:val="110"/>
                <w:sz w:val="24"/>
                <w:szCs w:val="24"/>
              </w:rPr>
              <w:t>–</w:t>
            </w:r>
            <w:r w:rsidRPr="00A2341F">
              <w:rPr>
                <w:spacing w:val="-10"/>
                <w:w w:val="110"/>
                <w:sz w:val="24"/>
                <w:szCs w:val="24"/>
              </w:rPr>
              <w:t xml:space="preserve"> </w:t>
            </w:r>
            <w:r w:rsidRPr="00A2341F">
              <w:rPr>
                <w:spacing w:val="-2"/>
                <w:w w:val="110"/>
                <w:sz w:val="24"/>
                <w:szCs w:val="24"/>
              </w:rPr>
              <w:t>$109,999</w:t>
            </w:r>
          </w:p>
        </w:tc>
        <w:tc>
          <w:tcPr>
            <w:tcW w:w="1284" w:type="dxa"/>
            <w:tcBorders>
              <w:top w:val="single" w:sz="2" w:space="0" w:color="000000"/>
              <w:bottom w:val="single" w:sz="4" w:space="0" w:color="000000"/>
            </w:tcBorders>
          </w:tcPr>
          <w:p w14:paraId="481E49D9" w14:textId="77777777" w:rsidR="003D36BB" w:rsidRPr="00A2341F" w:rsidRDefault="003D36BB" w:rsidP="00A70712">
            <w:pPr>
              <w:pStyle w:val="TableParagraph"/>
              <w:spacing w:before="32" w:line="188" w:lineRule="exact"/>
              <w:ind w:left="155"/>
              <w:jc w:val="center"/>
              <w:rPr>
                <w:sz w:val="24"/>
                <w:szCs w:val="24"/>
              </w:rPr>
            </w:pPr>
            <w:r w:rsidRPr="00A2341F">
              <w:rPr>
                <w:spacing w:val="-10"/>
                <w:w w:val="105"/>
                <w:sz w:val="24"/>
                <w:szCs w:val="24"/>
              </w:rPr>
              <w:t>2</w:t>
            </w:r>
          </w:p>
        </w:tc>
        <w:tc>
          <w:tcPr>
            <w:tcW w:w="1128" w:type="dxa"/>
            <w:tcBorders>
              <w:top w:val="single" w:sz="2" w:space="0" w:color="000000"/>
              <w:bottom w:val="single" w:sz="4" w:space="0" w:color="000000"/>
            </w:tcBorders>
          </w:tcPr>
          <w:p w14:paraId="4D03D5CF" w14:textId="77777777" w:rsidR="003D36BB" w:rsidRPr="00A2341F" w:rsidRDefault="003D36BB" w:rsidP="00A70712">
            <w:pPr>
              <w:pStyle w:val="TableParagraph"/>
              <w:spacing w:before="32" w:line="188" w:lineRule="exact"/>
              <w:ind w:left="1" w:right="1"/>
              <w:jc w:val="center"/>
              <w:rPr>
                <w:sz w:val="24"/>
                <w:szCs w:val="24"/>
              </w:rPr>
            </w:pPr>
            <w:r w:rsidRPr="00A2341F">
              <w:rPr>
                <w:spacing w:val="-10"/>
                <w:w w:val="105"/>
                <w:sz w:val="24"/>
                <w:szCs w:val="24"/>
              </w:rPr>
              <w:t>5</w:t>
            </w:r>
          </w:p>
        </w:tc>
      </w:tr>
      <w:tr w:rsidR="003D36BB" w:rsidRPr="003B33F1" w14:paraId="1E29B18D" w14:textId="77777777" w:rsidTr="00A70712">
        <w:trPr>
          <w:trHeight w:val="237"/>
        </w:trPr>
        <w:tc>
          <w:tcPr>
            <w:tcW w:w="2339" w:type="dxa"/>
            <w:tcBorders>
              <w:top w:val="single" w:sz="4" w:space="0" w:color="000000"/>
              <w:bottom w:val="single" w:sz="4" w:space="0" w:color="000000"/>
            </w:tcBorders>
          </w:tcPr>
          <w:p w14:paraId="3569C526" w14:textId="77777777" w:rsidR="003D36BB" w:rsidRPr="00A2341F" w:rsidRDefault="003D36BB" w:rsidP="00A70712">
            <w:pPr>
              <w:pStyle w:val="TableParagraph"/>
              <w:rPr>
                <w:rFonts w:ascii="Times New Roman"/>
                <w:sz w:val="24"/>
                <w:szCs w:val="24"/>
              </w:rPr>
            </w:pPr>
          </w:p>
        </w:tc>
        <w:tc>
          <w:tcPr>
            <w:tcW w:w="1284" w:type="dxa"/>
            <w:tcBorders>
              <w:top w:val="single" w:sz="4" w:space="0" w:color="000000"/>
              <w:bottom w:val="single" w:sz="4" w:space="0" w:color="000000"/>
            </w:tcBorders>
          </w:tcPr>
          <w:p w14:paraId="35BD1873" w14:textId="77777777" w:rsidR="003D36BB" w:rsidRPr="00A2341F" w:rsidRDefault="003D36BB" w:rsidP="00A70712">
            <w:pPr>
              <w:pStyle w:val="TableParagraph"/>
              <w:spacing w:line="218" w:lineRule="exact"/>
              <w:ind w:left="155" w:right="1"/>
              <w:jc w:val="center"/>
              <w:rPr>
                <w:rFonts w:ascii="Arial Black"/>
                <w:sz w:val="24"/>
                <w:szCs w:val="24"/>
              </w:rPr>
            </w:pPr>
            <w:r w:rsidRPr="00A2341F">
              <w:rPr>
                <w:rFonts w:ascii="Arial Black"/>
                <w:spacing w:val="-5"/>
                <w:sz w:val="24"/>
                <w:szCs w:val="24"/>
              </w:rPr>
              <w:t>20</w:t>
            </w:r>
          </w:p>
        </w:tc>
        <w:tc>
          <w:tcPr>
            <w:tcW w:w="1128" w:type="dxa"/>
            <w:tcBorders>
              <w:top w:val="single" w:sz="4" w:space="0" w:color="000000"/>
              <w:bottom w:val="single" w:sz="4" w:space="0" w:color="000000"/>
            </w:tcBorders>
          </w:tcPr>
          <w:p w14:paraId="325FBEDB" w14:textId="77777777" w:rsidR="003D36BB" w:rsidRPr="00A2341F" w:rsidRDefault="003D36BB" w:rsidP="00A70712">
            <w:pPr>
              <w:pStyle w:val="TableParagraph"/>
              <w:spacing w:line="218" w:lineRule="exact"/>
              <w:ind w:right="1"/>
              <w:jc w:val="center"/>
              <w:rPr>
                <w:rFonts w:ascii="Arial Black"/>
                <w:sz w:val="24"/>
                <w:szCs w:val="24"/>
              </w:rPr>
            </w:pPr>
            <w:r w:rsidRPr="00A2341F">
              <w:rPr>
                <w:rFonts w:ascii="Arial Black"/>
                <w:spacing w:val="-5"/>
                <w:sz w:val="24"/>
                <w:szCs w:val="24"/>
              </w:rPr>
              <w:t>22</w:t>
            </w:r>
          </w:p>
        </w:tc>
      </w:tr>
    </w:tbl>
    <w:p w14:paraId="408D2778" w14:textId="77777777" w:rsidR="003D36BB" w:rsidRPr="003B33F1" w:rsidRDefault="003D36BB" w:rsidP="003D36BB">
      <w:pPr>
        <w:pStyle w:val="BodyText"/>
        <w:spacing w:before="73"/>
        <w:rPr>
          <w:sz w:val="32"/>
          <w:szCs w:val="32"/>
        </w:rPr>
      </w:pPr>
    </w:p>
    <w:p w14:paraId="022FF7BF" w14:textId="77777777" w:rsidR="003D36BB" w:rsidRDefault="003D36BB" w:rsidP="003D36BB">
      <w:pPr>
        <w:pStyle w:val="BodyText"/>
        <w:spacing w:before="1" w:line="278" w:lineRule="auto"/>
        <w:ind w:left="943" w:right="1372"/>
        <w:rPr>
          <w:sz w:val="32"/>
          <w:szCs w:val="32"/>
        </w:rPr>
      </w:pPr>
      <w:r w:rsidRPr="003B33F1">
        <w:rPr>
          <w:sz w:val="32"/>
          <w:szCs w:val="32"/>
        </w:rPr>
        <w:t>During the year ended 30 June 2024, 13 employees received compensation in relation to cessation to the value</w:t>
      </w:r>
      <w:r w:rsidRPr="003B33F1">
        <w:rPr>
          <w:spacing w:val="-11"/>
          <w:sz w:val="32"/>
          <w:szCs w:val="32"/>
        </w:rPr>
        <w:t xml:space="preserve"> </w:t>
      </w:r>
      <w:r w:rsidRPr="003B33F1">
        <w:rPr>
          <w:sz w:val="32"/>
          <w:szCs w:val="32"/>
        </w:rPr>
        <w:t>of</w:t>
      </w:r>
      <w:r w:rsidRPr="003B33F1">
        <w:rPr>
          <w:spacing w:val="-11"/>
          <w:sz w:val="32"/>
          <w:szCs w:val="32"/>
        </w:rPr>
        <w:t xml:space="preserve"> </w:t>
      </w:r>
      <w:r w:rsidRPr="003B33F1">
        <w:rPr>
          <w:sz w:val="32"/>
          <w:szCs w:val="32"/>
        </w:rPr>
        <w:t>$130,108.</w:t>
      </w:r>
      <w:r w:rsidRPr="003B33F1">
        <w:rPr>
          <w:spacing w:val="-11"/>
          <w:sz w:val="32"/>
          <w:szCs w:val="32"/>
        </w:rPr>
        <w:t xml:space="preserve"> </w:t>
      </w:r>
      <w:r w:rsidRPr="003B33F1">
        <w:rPr>
          <w:sz w:val="32"/>
          <w:szCs w:val="32"/>
        </w:rPr>
        <w:t>(2023:</w:t>
      </w:r>
      <w:r w:rsidRPr="003B33F1">
        <w:rPr>
          <w:spacing w:val="-11"/>
          <w:sz w:val="32"/>
          <w:szCs w:val="32"/>
        </w:rPr>
        <w:t xml:space="preserve"> </w:t>
      </w:r>
      <w:r w:rsidRPr="003B33F1">
        <w:rPr>
          <w:sz w:val="32"/>
          <w:szCs w:val="32"/>
        </w:rPr>
        <w:t>$438,700).</w:t>
      </w:r>
      <w:r w:rsidRPr="003B33F1">
        <w:rPr>
          <w:spacing w:val="-11"/>
          <w:sz w:val="32"/>
          <w:szCs w:val="32"/>
        </w:rPr>
        <w:t xml:space="preserve"> </w:t>
      </w:r>
      <w:r w:rsidRPr="003B33F1">
        <w:rPr>
          <w:sz w:val="32"/>
          <w:szCs w:val="32"/>
        </w:rPr>
        <w:t>Compensation</w:t>
      </w:r>
      <w:r w:rsidRPr="003B33F1">
        <w:rPr>
          <w:spacing w:val="-11"/>
          <w:sz w:val="32"/>
          <w:szCs w:val="32"/>
        </w:rPr>
        <w:t xml:space="preserve"> </w:t>
      </w:r>
      <w:r w:rsidRPr="003B33F1">
        <w:rPr>
          <w:sz w:val="32"/>
          <w:szCs w:val="32"/>
        </w:rPr>
        <w:t>includes</w:t>
      </w:r>
      <w:r w:rsidRPr="003B33F1">
        <w:rPr>
          <w:spacing w:val="-11"/>
          <w:sz w:val="32"/>
          <w:szCs w:val="32"/>
        </w:rPr>
        <w:t xml:space="preserve"> </w:t>
      </w:r>
      <w:r w:rsidRPr="003B33F1">
        <w:rPr>
          <w:sz w:val="32"/>
          <w:szCs w:val="32"/>
        </w:rPr>
        <w:t>salary</w:t>
      </w:r>
      <w:r w:rsidRPr="003B33F1">
        <w:rPr>
          <w:spacing w:val="-11"/>
          <w:sz w:val="32"/>
          <w:szCs w:val="32"/>
        </w:rPr>
        <w:t xml:space="preserve"> </w:t>
      </w:r>
      <w:r w:rsidRPr="003B33F1">
        <w:rPr>
          <w:sz w:val="32"/>
          <w:szCs w:val="32"/>
        </w:rPr>
        <w:t>in</w:t>
      </w:r>
      <w:r w:rsidRPr="003B33F1">
        <w:rPr>
          <w:spacing w:val="-11"/>
          <w:sz w:val="32"/>
          <w:szCs w:val="32"/>
        </w:rPr>
        <w:t xml:space="preserve"> </w:t>
      </w:r>
      <w:r w:rsidRPr="003B33F1">
        <w:rPr>
          <w:sz w:val="32"/>
          <w:szCs w:val="32"/>
        </w:rPr>
        <w:t>lieu</w:t>
      </w:r>
      <w:r w:rsidRPr="003B33F1">
        <w:rPr>
          <w:spacing w:val="-11"/>
          <w:sz w:val="32"/>
          <w:szCs w:val="32"/>
        </w:rPr>
        <w:t xml:space="preserve"> </w:t>
      </w:r>
      <w:r w:rsidRPr="003B33F1">
        <w:rPr>
          <w:sz w:val="32"/>
          <w:szCs w:val="32"/>
        </w:rPr>
        <w:t>of</w:t>
      </w:r>
      <w:r w:rsidRPr="003B33F1">
        <w:rPr>
          <w:spacing w:val="-11"/>
          <w:sz w:val="32"/>
          <w:szCs w:val="32"/>
        </w:rPr>
        <w:t xml:space="preserve"> </w:t>
      </w:r>
      <w:r w:rsidRPr="003B33F1">
        <w:rPr>
          <w:sz w:val="32"/>
          <w:szCs w:val="32"/>
        </w:rPr>
        <w:t>notice,</w:t>
      </w:r>
      <w:r w:rsidRPr="003B33F1">
        <w:rPr>
          <w:spacing w:val="-11"/>
          <w:sz w:val="32"/>
          <w:szCs w:val="32"/>
        </w:rPr>
        <w:t xml:space="preserve"> </w:t>
      </w:r>
      <w:r w:rsidRPr="003B33F1">
        <w:rPr>
          <w:sz w:val="32"/>
          <w:szCs w:val="32"/>
        </w:rPr>
        <w:t>redundancy</w:t>
      </w:r>
      <w:r w:rsidRPr="003B33F1">
        <w:rPr>
          <w:spacing w:val="-11"/>
          <w:sz w:val="32"/>
          <w:szCs w:val="32"/>
        </w:rPr>
        <w:t xml:space="preserve"> </w:t>
      </w:r>
      <w:r w:rsidRPr="003B33F1">
        <w:rPr>
          <w:sz w:val="32"/>
          <w:szCs w:val="32"/>
        </w:rPr>
        <w:t>enticement and other cessation payments.</w:t>
      </w:r>
    </w:p>
    <w:p w14:paraId="2CAB5244" w14:textId="77777777" w:rsidR="00CD5905" w:rsidRDefault="00CD5905" w:rsidP="003D36BB">
      <w:pPr>
        <w:pStyle w:val="BodyText"/>
        <w:spacing w:before="1" w:line="278" w:lineRule="auto"/>
        <w:ind w:left="943" w:right="1372"/>
        <w:rPr>
          <w:sz w:val="32"/>
          <w:szCs w:val="32"/>
        </w:rPr>
      </w:pPr>
    </w:p>
    <w:p w14:paraId="1A20A923" w14:textId="77777777" w:rsidR="00CD5905" w:rsidRPr="003B33F1" w:rsidRDefault="00CD5905" w:rsidP="003D36BB">
      <w:pPr>
        <w:pStyle w:val="BodyText"/>
        <w:spacing w:before="1" w:line="278" w:lineRule="auto"/>
        <w:ind w:left="943" w:right="1372"/>
        <w:rPr>
          <w:sz w:val="32"/>
          <w:szCs w:val="32"/>
        </w:rPr>
      </w:pPr>
    </w:p>
    <w:p w14:paraId="05400300" w14:textId="77777777" w:rsidR="003D36BB" w:rsidRPr="003B33F1" w:rsidRDefault="003D36BB" w:rsidP="00FA1048">
      <w:pPr>
        <w:pStyle w:val="Heading4"/>
        <w:numPr>
          <w:ilvl w:val="0"/>
          <w:numId w:val="39"/>
        </w:numPr>
        <w:tabs>
          <w:tab w:val="left" w:pos="1301"/>
          <w:tab w:val="left" w:pos="1303"/>
        </w:tabs>
        <w:spacing w:before="149" w:line="189" w:lineRule="auto"/>
        <w:ind w:left="1303" w:right="1965" w:hanging="360"/>
        <w:rPr>
          <w:sz w:val="32"/>
          <w:szCs w:val="32"/>
        </w:rPr>
      </w:pPr>
      <w:r w:rsidRPr="003B33F1">
        <w:rPr>
          <w:sz w:val="32"/>
          <w:szCs w:val="32"/>
        </w:rPr>
        <w:lastRenderedPageBreak/>
        <w:t>Reconciliation</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net</w:t>
      </w:r>
      <w:r w:rsidRPr="003B33F1">
        <w:rPr>
          <w:spacing w:val="-5"/>
          <w:sz w:val="32"/>
          <w:szCs w:val="32"/>
        </w:rPr>
        <w:t xml:space="preserve"> </w:t>
      </w:r>
      <w:r w:rsidRPr="003B33F1">
        <w:rPr>
          <w:sz w:val="32"/>
          <w:szCs w:val="32"/>
        </w:rPr>
        <w:t>cash</w:t>
      </w:r>
      <w:r w:rsidRPr="003B33F1">
        <w:rPr>
          <w:spacing w:val="-5"/>
          <w:sz w:val="32"/>
          <w:szCs w:val="32"/>
        </w:rPr>
        <w:t xml:space="preserve"> </w:t>
      </w:r>
      <w:r w:rsidRPr="003B33F1">
        <w:rPr>
          <w:sz w:val="32"/>
          <w:szCs w:val="32"/>
        </w:rPr>
        <w:t>flows</w:t>
      </w:r>
      <w:r w:rsidRPr="003B33F1">
        <w:rPr>
          <w:spacing w:val="-5"/>
          <w:sz w:val="32"/>
          <w:szCs w:val="32"/>
        </w:rPr>
        <w:t xml:space="preserve"> </w:t>
      </w:r>
      <w:r w:rsidRPr="003B33F1">
        <w:rPr>
          <w:sz w:val="32"/>
          <w:szCs w:val="32"/>
        </w:rPr>
        <w:t>from</w:t>
      </w:r>
      <w:r w:rsidRPr="003B33F1">
        <w:rPr>
          <w:spacing w:val="-5"/>
          <w:sz w:val="32"/>
          <w:szCs w:val="32"/>
        </w:rPr>
        <w:t xml:space="preserve"> </w:t>
      </w:r>
      <w:r w:rsidRPr="003B33F1">
        <w:rPr>
          <w:sz w:val="32"/>
          <w:szCs w:val="32"/>
        </w:rPr>
        <w:t>operating</w:t>
      </w:r>
      <w:r w:rsidRPr="003B33F1">
        <w:rPr>
          <w:spacing w:val="-5"/>
          <w:sz w:val="32"/>
          <w:szCs w:val="32"/>
        </w:rPr>
        <w:t xml:space="preserve"> </w:t>
      </w:r>
      <w:r w:rsidRPr="003B33F1">
        <w:rPr>
          <w:sz w:val="32"/>
          <w:szCs w:val="32"/>
        </w:rPr>
        <w:t>activities</w:t>
      </w:r>
      <w:r w:rsidRPr="003B33F1">
        <w:rPr>
          <w:spacing w:val="-5"/>
          <w:sz w:val="32"/>
          <w:szCs w:val="32"/>
        </w:rPr>
        <w:t xml:space="preserve"> </w:t>
      </w:r>
      <w:r w:rsidRPr="003B33F1">
        <w:rPr>
          <w:sz w:val="32"/>
          <w:szCs w:val="32"/>
        </w:rPr>
        <w:t>with</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net surplus/(deficit) for the year</w:t>
      </w:r>
    </w:p>
    <w:p w14:paraId="03BFDBB7" w14:textId="77777777" w:rsidR="003D36BB" w:rsidRPr="003B33F1" w:rsidRDefault="003D36BB" w:rsidP="003D36BB">
      <w:pPr>
        <w:pStyle w:val="BodyText"/>
        <w:spacing w:before="5"/>
        <w:rPr>
          <w:rFonts w:ascii="Circular Std Bold"/>
          <w:b/>
          <w:sz w:val="32"/>
          <w:szCs w:val="32"/>
        </w:rPr>
      </w:pPr>
    </w:p>
    <w:tbl>
      <w:tblPr>
        <w:tblW w:w="0" w:type="auto"/>
        <w:tblInd w:w="950" w:type="dxa"/>
        <w:tblLayout w:type="fixed"/>
        <w:tblCellMar>
          <w:left w:w="0" w:type="dxa"/>
          <w:right w:w="0" w:type="dxa"/>
        </w:tblCellMar>
        <w:tblLook w:val="01E0" w:firstRow="1" w:lastRow="1" w:firstColumn="1" w:lastColumn="1" w:noHBand="0" w:noVBand="0"/>
      </w:tblPr>
      <w:tblGrid>
        <w:gridCol w:w="6265"/>
        <w:gridCol w:w="1442"/>
        <w:gridCol w:w="1393"/>
      </w:tblGrid>
      <w:tr w:rsidR="003D36BB" w:rsidRPr="003B33F1" w14:paraId="5962EB71" w14:textId="77777777" w:rsidTr="00A70712">
        <w:trPr>
          <w:trHeight w:val="485"/>
        </w:trPr>
        <w:tc>
          <w:tcPr>
            <w:tcW w:w="6265" w:type="dxa"/>
            <w:shd w:val="clear" w:color="auto" w:fill="000000"/>
          </w:tcPr>
          <w:p w14:paraId="725CB53D" w14:textId="77777777" w:rsidR="003D36BB" w:rsidRPr="003B33F1" w:rsidRDefault="003D36BB" w:rsidP="00A70712">
            <w:pPr>
              <w:pStyle w:val="TableParagraph"/>
              <w:rPr>
                <w:rFonts w:ascii="Times New Roman"/>
                <w:sz w:val="32"/>
                <w:szCs w:val="32"/>
              </w:rPr>
            </w:pPr>
          </w:p>
        </w:tc>
        <w:tc>
          <w:tcPr>
            <w:tcW w:w="1442" w:type="dxa"/>
            <w:shd w:val="clear" w:color="auto" w:fill="000000"/>
          </w:tcPr>
          <w:p w14:paraId="69A1D7D4" w14:textId="77777777" w:rsidR="003D36BB" w:rsidRPr="00CD5905" w:rsidRDefault="003D36BB" w:rsidP="00A70712">
            <w:pPr>
              <w:pStyle w:val="TableParagraph"/>
              <w:spacing w:before="29" w:line="213" w:lineRule="exact"/>
              <w:ind w:right="249"/>
              <w:jc w:val="right"/>
              <w:rPr>
                <w:rFonts w:ascii="Arial Black"/>
                <w:sz w:val="24"/>
                <w:szCs w:val="24"/>
              </w:rPr>
            </w:pPr>
            <w:r w:rsidRPr="00CD5905">
              <w:rPr>
                <w:rFonts w:ascii="Arial Black"/>
                <w:color w:val="FFFFFF"/>
                <w:spacing w:val="-4"/>
                <w:sz w:val="24"/>
                <w:szCs w:val="24"/>
              </w:rPr>
              <w:t>2024</w:t>
            </w:r>
          </w:p>
          <w:p w14:paraId="00E1BDE8" w14:textId="77777777" w:rsidR="003D36BB" w:rsidRPr="00CD5905" w:rsidRDefault="003D36BB" w:rsidP="00A70712">
            <w:pPr>
              <w:pStyle w:val="TableParagraph"/>
              <w:spacing w:line="213" w:lineRule="exact"/>
              <w:ind w:right="249"/>
              <w:jc w:val="right"/>
              <w:rPr>
                <w:rFonts w:ascii="Arial Black"/>
                <w:sz w:val="24"/>
                <w:szCs w:val="24"/>
              </w:rPr>
            </w:pPr>
            <w:r w:rsidRPr="00CD5905">
              <w:rPr>
                <w:rFonts w:ascii="Arial Black"/>
                <w:color w:val="FFFFFF"/>
                <w:spacing w:val="-10"/>
                <w:sz w:val="24"/>
                <w:szCs w:val="24"/>
              </w:rPr>
              <w:t>$</w:t>
            </w:r>
          </w:p>
        </w:tc>
        <w:tc>
          <w:tcPr>
            <w:tcW w:w="1393" w:type="dxa"/>
            <w:shd w:val="clear" w:color="auto" w:fill="000000"/>
          </w:tcPr>
          <w:p w14:paraId="6F3F113F" w14:textId="77777777" w:rsidR="003D36BB" w:rsidRPr="00CD5905" w:rsidRDefault="003D36BB" w:rsidP="00A70712">
            <w:pPr>
              <w:pStyle w:val="TableParagraph"/>
              <w:spacing w:before="29" w:line="213" w:lineRule="exact"/>
              <w:ind w:right="225"/>
              <w:jc w:val="right"/>
              <w:rPr>
                <w:rFonts w:ascii="Arial Black"/>
                <w:sz w:val="24"/>
                <w:szCs w:val="24"/>
              </w:rPr>
            </w:pPr>
            <w:r w:rsidRPr="00CD5905">
              <w:rPr>
                <w:rFonts w:ascii="Arial Black"/>
                <w:color w:val="FFFFFF"/>
                <w:spacing w:val="-4"/>
                <w:sz w:val="24"/>
                <w:szCs w:val="24"/>
              </w:rPr>
              <w:t>2023</w:t>
            </w:r>
          </w:p>
          <w:p w14:paraId="61857EEB" w14:textId="77777777" w:rsidR="003D36BB" w:rsidRPr="00CD5905" w:rsidRDefault="003D36BB" w:rsidP="00A70712">
            <w:pPr>
              <w:pStyle w:val="TableParagraph"/>
              <w:spacing w:line="213" w:lineRule="exact"/>
              <w:ind w:right="225"/>
              <w:jc w:val="right"/>
              <w:rPr>
                <w:rFonts w:ascii="Arial Black"/>
                <w:sz w:val="24"/>
                <w:szCs w:val="24"/>
              </w:rPr>
            </w:pPr>
            <w:r w:rsidRPr="00CD5905">
              <w:rPr>
                <w:rFonts w:ascii="Arial Black"/>
                <w:color w:val="FFFFFF"/>
                <w:spacing w:val="-10"/>
                <w:sz w:val="24"/>
                <w:szCs w:val="24"/>
              </w:rPr>
              <w:t>$</w:t>
            </w:r>
          </w:p>
        </w:tc>
      </w:tr>
      <w:tr w:rsidR="003D36BB" w:rsidRPr="003B33F1" w14:paraId="0C7D2A7B" w14:textId="77777777" w:rsidTr="00A70712">
        <w:trPr>
          <w:trHeight w:val="597"/>
        </w:trPr>
        <w:tc>
          <w:tcPr>
            <w:tcW w:w="6265" w:type="dxa"/>
          </w:tcPr>
          <w:p w14:paraId="42EF215F" w14:textId="77777777" w:rsidR="003D36BB" w:rsidRPr="003B33F1" w:rsidRDefault="003D36BB" w:rsidP="00A70712">
            <w:pPr>
              <w:pStyle w:val="TableParagraph"/>
              <w:spacing w:before="23"/>
              <w:ind w:left="113"/>
              <w:rPr>
                <w:rFonts w:ascii="Arial Black"/>
                <w:sz w:val="32"/>
                <w:szCs w:val="32"/>
              </w:rPr>
            </w:pPr>
            <w:r w:rsidRPr="003B33F1">
              <w:rPr>
                <w:rFonts w:ascii="Arial Black"/>
                <w:w w:val="80"/>
                <w:sz w:val="32"/>
                <w:szCs w:val="32"/>
              </w:rPr>
              <w:t>Net</w:t>
            </w:r>
            <w:r w:rsidRPr="003B33F1">
              <w:rPr>
                <w:rFonts w:ascii="Arial Black"/>
                <w:spacing w:val="-4"/>
                <w:sz w:val="32"/>
                <w:szCs w:val="32"/>
              </w:rPr>
              <w:t xml:space="preserve"> </w:t>
            </w:r>
            <w:r w:rsidRPr="003B33F1">
              <w:rPr>
                <w:rFonts w:ascii="Arial Black"/>
                <w:spacing w:val="-2"/>
                <w:w w:val="90"/>
                <w:sz w:val="32"/>
                <w:szCs w:val="32"/>
              </w:rPr>
              <w:t>Surplus/(Deficit)</w:t>
            </w:r>
          </w:p>
          <w:p w14:paraId="6AE012C0" w14:textId="77777777" w:rsidR="003D36BB" w:rsidRPr="003B33F1" w:rsidRDefault="003D36BB" w:rsidP="00A70712">
            <w:pPr>
              <w:pStyle w:val="TableParagraph"/>
              <w:spacing w:before="78"/>
              <w:ind w:left="113"/>
              <w:rPr>
                <w:rFonts w:ascii="Arial"/>
                <w:i/>
                <w:sz w:val="32"/>
                <w:szCs w:val="32"/>
              </w:rPr>
            </w:pPr>
            <w:r w:rsidRPr="003B33F1">
              <w:rPr>
                <w:rFonts w:ascii="Arial"/>
                <w:i/>
                <w:sz w:val="32"/>
                <w:szCs w:val="32"/>
              </w:rPr>
              <w:t>Add</w:t>
            </w:r>
            <w:r w:rsidRPr="003B33F1">
              <w:rPr>
                <w:rFonts w:ascii="Arial"/>
                <w:i/>
                <w:spacing w:val="-4"/>
                <w:sz w:val="32"/>
                <w:szCs w:val="32"/>
              </w:rPr>
              <w:t xml:space="preserve"> </w:t>
            </w:r>
            <w:r w:rsidRPr="003B33F1">
              <w:rPr>
                <w:rFonts w:ascii="Arial"/>
                <w:i/>
                <w:sz w:val="32"/>
                <w:szCs w:val="32"/>
              </w:rPr>
              <w:t>back:</w:t>
            </w:r>
            <w:r w:rsidRPr="003B33F1">
              <w:rPr>
                <w:rFonts w:ascii="Arial"/>
                <w:i/>
                <w:spacing w:val="-4"/>
                <w:sz w:val="32"/>
                <w:szCs w:val="32"/>
              </w:rPr>
              <w:t xml:space="preserve"> </w:t>
            </w:r>
            <w:proofErr w:type="gramStart"/>
            <w:r w:rsidRPr="003B33F1">
              <w:rPr>
                <w:rFonts w:ascii="Arial"/>
                <w:i/>
                <w:sz w:val="32"/>
                <w:szCs w:val="32"/>
              </w:rPr>
              <w:t>Non</w:t>
            </w:r>
            <w:r w:rsidRPr="003B33F1">
              <w:rPr>
                <w:rFonts w:ascii="Arial"/>
                <w:i/>
                <w:spacing w:val="-4"/>
                <w:sz w:val="32"/>
                <w:szCs w:val="32"/>
              </w:rPr>
              <w:t xml:space="preserve"> </w:t>
            </w:r>
            <w:r w:rsidRPr="003B33F1">
              <w:rPr>
                <w:rFonts w:ascii="Arial"/>
                <w:i/>
                <w:sz w:val="32"/>
                <w:szCs w:val="32"/>
              </w:rPr>
              <w:t>Cash</w:t>
            </w:r>
            <w:proofErr w:type="gramEnd"/>
            <w:r w:rsidRPr="003B33F1">
              <w:rPr>
                <w:rFonts w:ascii="Arial"/>
                <w:i/>
                <w:spacing w:val="-3"/>
                <w:sz w:val="32"/>
                <w:szCs w:val="32"/>
              </w:rPr>
              <w:t xml:space="preserve"> </w:t>
            </w:r>
            <w:r w:rsidRPr="003B33F1">
              <w:rPr>
                <w:rFonts w:ascii="Arial"/>
                <w:i/>
                <w:spacing w:val="-4"/>
                <w:sz w:val="32"/>
                <w:szCs w:val="32"/>
              </w:rPr>
              <w:t>Items</w:t>
            </w:r>
          </w:p>
        </w:tc>
        <w:tc>
          <w:tcPr>
            <w:tcW w:w="1442" w:type="dxa"/>
          </w:tcPr>
          <w:p w14:paraId="313C3667" w14:textId="77777777" w:rsidR="003D36BB" w:rsidRPr="003B33F1" w:rsidRDefault="003D36BB" w:rsidP="00A70712">
            <w:pPr>
              <w:pStyle w:val="TableParagraph"/>
              <w:spacing w:before="65"/>
              <w:ind w:right="249"/>
              <w:jc w:val="right"/>
              <w:rPr>
                <w:sz w:val="32"/>
                <w:szCs w:val="32"/>
              </w:rPr>
            </w:pPr>
            <w:r w:rsidRPr="003B33F1">
              <w:rPr>
                <w:spacing w:val="-2"/>
                <w:sz w:val="32"/>
                <w:szCs w:val="32"/>
              </w:rPr>
              <w:t>7,342,715</w:t>
            </w:r>
          </w:p>
        </w:tc>
        <w:tc>
          <w:tcPr>
            <w:tcW w:w="1393" w:type="dxa"/>
          </w:tcPr>
          <w:p w14:paraId="6DFFE18F" w14:textId="77777777" w:rsidR="003D36BB" w:rsidRPr="003B33F1" w:rsidRDefault="003D36BB" w:rsidP="00A70712">
            <w:pPr>
              <w:pStyle w:val="TableParagraph"/>
              <w:spacing w:before="65"/>
              <w:ind w:left="331"/>
              <w:rPr>
                <w:sz w:val="32"/>
                <w:szCs w:val="32"/>
              </w:rPr>
            </w:pPr>
            <w:r w:rsidRPr="003B33F1">
              <w:rPr>
                <w:spacing w:val="-2"/>
                <w:sz w:val="32"/>
                <w:szCs w:val="32"/>
              </w:rPr>
              <w:t>(2,885,223)</w:t>
            </w:r>
          </w:p>
        </w:tc>
      </w:tr>
      <w:tr w:rsidR="003D36BB" w:rsidRPr="003B33F1" w14:paraId="1A3248A0" w14:textId="77777777" w:rsidTr="00A70712">
        <w:trPr>
          <w:trHeight w:val="287"/>
        </w:trPr>
        <w:tc>
          <w:tcPr>
            <w:tcW w:w="6265" w:type="dxa"/>
          </w:tcPr>
          <w:p w14:paraId="38D36A28" w14:textId="77777777" w:rsidR="003D36BB" w:rsidRPr="003B33F1" w:rsidRDefault="003D36BB" w:rsidP="00A70712">
            <w:pPr>
              <w:pStyle w:val="TableParagraph"/>
              <w:spacing w:before="54"/>
              <w:ind w:left="113"/>
              <w:rPr>
                <w:sz w:val="32"/>
                <w:szCs w:val="32"/>
              </w:rPr>
            </w:pPr>
            <w:r w:rsidRPr="003B33F1">
              <w:rPr>
                <w:sz w:val="32"/>
                <w:szCs w:val="32"/>
              </w:rPr>
              <w:t>Depreciation</w:t>
            </w:r>
            <w:r w:rsidRPr="003B33F1">
              <w:rPr>
                <w:spacing w:val="12"/>
                <w:sz w:val="32"/>
                <w:szCs w:val="32"/>
              </w:rPr>
              <w:t xml:space="preserve"> </w:t>
            </w:r>
            <w:r w:rsidRPr="003B33F1">
              <w:rPr>
                <w:sz w:val="32"/>
                <w:szCs w:val="32"/>
              </w:rPr>
              <w:t>and</w:t>
            </w:r>
            <w:r w:rsidRPr="003B33F1">
              <w:rPr>
                <w:spacing w:val="13"/>
                <w:sz w:val="32"/>
                <w:szCs w:val="32"/>
              </w:rPr>
              <w:t xml:space="preserve"> </w:t>
            </w:r>
            <w:proofErr w:type="spellStart"/>
            <w:r w:rsidRPr="003B33F1">
              <w:rPr>
                <w:spacing w:val="-2"/>
                <w:sz w:val="32"/>
                <w:szCs w:val="32"/>
              </w:rPr>
              <w:t>Amortisation</w:t>
            </w:r>
            <w:proofErr w:type="spellEnd"/>
          </w:p>
        </w:tc>
        <w:tc>
          <w:tcPr>
            <w:tcW w:w="1442" w:type="dxa"/>
            <w:tcBorders>
              <w:bottom w:val="single" w:sz="2" w:space="0" w:color="000000"/>
            </w:tcBorders>
          </w:tcPr>
          <w:p w14:paraId="219C4039" w14:textId="77777777" w:rsidR="003D36BB" w:rsidRPr="003B33F1" w:rsidRDefault="003D36BB" w:rsidP="00A70712">
            <w:pPr>
              <w:pStyle w:val="TableParagraph"/>
              <w:spacing w:before="54"/>
              <w:ind w:right="252"/>
              <w:jc w:val="right"/>
              <w:rPr>
                <w:sz w:val="32"/>
                <w:szCs w:val="32"/>
              </w:rPr>
            </w:pPr>
            <w:r w:rsidRPr="003B33F1">
              <w:rPr>
                <w:spacing w:val="-2"/>
                <w:w w:val="105"/>
                <w:sz w:val="32"/>
                <w:szCs w:val="32"/>
              </w:rPr>
              <w:t>227,843</w:t>
            </w:r>
          </w:p>
        </w:tc>
        <w:tc>
          <w:tcPr>
            <w:tcW w:w="1393" w:type="dxa"/>
            <w:tcBorders>
              <w:bottom w:val="single" w:sz="2" w:space="0" w:color="000000"/>
            </w:tcBorders>
          </w:tcPr>
          <w:p w14:paraId="02588D53" w14:textId="77777777" w:rsidR="003D36BB" w:rsidRPr="003B33F1" w:rsidRDefault="003D36BB" w:rsidP="00A70712">
            <w:pPr>
              <w:pStyle w:val="TableParagraph"/>
              <w:spacing w:before="54"/>
              <w:ind w:right="225"/>
              <w:jc w:val="right"/>
              <w:rPr>
                <w:sz w:val="32"/>
                <w:szCs w:val="32"/>
              </w:rPr>
            </w:pPr>
            <w:r w:rsidRPr="003B33F1">
              <w:rPr>
                <w:spacing w:val="-2"/>
                <w:w w:val="105"/>
                <w:sz w:val="32"/>
                <w:szCs w:val="32"/>
              </w:rPr>
              <w:t>247,068</w:t>
            </w:r>
          </w:p>
        </w:tc>
      </w:tr>
      <w:tr w:rsidR="003D36BB" w:rsidRPr="003B33F1" w14:paraId="1807120E" w14:textId="77777777" w:rsidTr="00A70712">
        <w:trPr>
          <w:trHeight w:val="293"/>
        </w:trPr>
        <w:tc>
          <w:tcPr>
            <w:tcW w:w="6265" w:type="dxa"/>
          </w:tcPr>
          <w:p w14:paraId="1618E0B2" w14:textId="77777777" w:rsidR="003D36BB" w:rsidRPr="003B33F1" w:rsidRDefault="003D36BB" w:rsidP="00A70712">
            <w:pPr>
              <w:pStyle w:val="TableParagraph"/>
              <w:rPr>
                <w:rFonts w:ascii="Times New Roman"/>
                <w:sz w:val="32"/>
                <w:szCs w:val="32"/>
              </w:rPr>
            </w:pPr>
          </w:p>
        </w:tc>
        <w:tc>
          <w:tcPr>
            <w:tcW w:w="1442" w:type="dxa"/>
            <w:tcBorders>
              <w:top w:val="single" w:sz="2" w:space="0" w:color="000000"/>
            </w:tcBorders>
          </w:tcPr>
          <w:p w14:paraId="5370CA7B" w14:textId="77777777" w:rsidR="003D36BB" w:rsidRPr="003B33F1" w:rsidRDefault="003D36BB" w:rsidP="00A70712">
            <w:pPr>
              <w:pStyle w:val="TableParagraph"/>
              <w:spacing w:before="54"/>
              <w:ind w:right="249"/>
              <w:jc w:val="right"/>
              <w:rPr>
                <w:sz w:val="32"/>
                <w:szCs w:val="32"/>
              </w:rPr>
            </w:pPr>
            <w:r w:rsidRPr="003B33F1">
              <w:rPr>
                <w:spacing w:val="-2"/>
                <w:sz w:val="32"/>
                <w:szCs w:val="32"/>
              </w:rPr>
              <w:t>7,570,553</w:t>
            </w:r>
          </w:p>
        </w:tc>
        <w:tc>
          <w:tcPr>
            <w:tcW w:w="1393" w:type="dxa"/>
            <w:tcBorders>
              <w:top w:val="single" w:sz="2" w:space="0" w:color="000000"/>
            </w:tcBorders>
          </w:tcPr>
          <w:p w14:paraId="2914A4E8" w14:textId="77777777" w:rsidR="003D36BB" w:rsidRPr="003B33F1" w:rsidRDefault="003D36BB" w:rsidP="00A70712">
            <w:pPr>
              <w:pStyle w:val="TableParagraph"/>
              <w:spacing w:before="54"/>
              <w:ind w:left="360"/>
              <w:rPr>
                <w:sz w:val="32"/>
                <w:szCs w:val="32"/>
              </w:rPr>
            </w:pPr>
            <w:r w:rsidRPr="003B33F1">
              <w:rPr>
                <w:spacing w:val="-2"/>
                <w:sz w:val="32"/>
                <w:szCs w:val="32"/>
              </w:rPr>
              <w:t>(2,638,155)</w:t>
            </w:r>
          </w:p>
        </w:tc>
      </w:tr>
      <w:tr w:rsidR="003D36BB" w:rsidRPr="003B33F1" w14:paraId="49D6A113" w14:textId="77777777" w:rsidTr="00A70712">
        <w:trPr>
          <w:trHeight w:val="293"/>
        </w:trPr>
        <w:tc>
          <w:tcPr>
            <w:tcW w:w="6265" w:type="dxa"/>
          </w:tcPr>
          <w:p w14:paraId="624C5849" w14:textId="77777777" w:rsidR="003D36BB" w:rsidRPr="003B33F1" w:rsidRDefault="003D36BB" w:rsidP="00A70712">
            <w:pPr>
              <w:pStyle w:val="TableParagraph"/>
              <w:spacing w:before="51"/>
              <w:ind w:left="113"/>
              <w:rPr>
                <w:rFonts w:ascii="Arial"/>
                <w:i/>
                <w:sz w:val="32"/>
                <w:szCs w:val="32"/>
              </w:rPr>
            </w:pPr>
            <w:r w:rsidRPr="003B33F1">
              <w:rPr>
                <w:rFonts w:ascii="Arial"/>
                <w:i/>
                <w:sz w:val="32"/>
                <w:szCs w:val="32"/>
              </w:rPr>
              <w:t>Movements</w:t>
            </w:r>
            <w:r w:rsidRPr="003B33F1">
              <w:rPr>
                <w:rFonts w:ascii="Arial"/>
                <w:i/>
                <w:spacing w:val="-8"/>
                <w:sz w:val="32"/>
                <w:szCs w:val="32"/>
              </w:rPr>
              <w:t xml:space="preserve"> </w:t>
            </w:r>
            <w:r w:rsidRPr="003B33F1">
              <w:rPr>
                <w:rFonts w:ascii="Arial"/>
                <w:i/>
                <w:sz w:val="32"/>
                <w:szCs w:val="32"/>
              </w:rPr>
              <w:t>in</w:t>
            </w:r>
            <w:r w:rsidRPr="003B33F1">
              <w:rPr>
                <w:rFonts w:ascii="Arial"/>
                <w:i/>
                <w:spacing w:val="-7"/>
                <w:sz w:val="32"/>
                <w:szCs w:val="32"/>
              </w:rPr>
              <w:t xml:space="preserve"> </w:t>
            </w:r>
            <w:r w:rsidRPr="003B33F1">
              <w:rPr>
                <w:rFonts w:ascii="Arial"/>
                <w:i/>
                <w:sz w:val="32"/>
                <w:szCs w:val="32"/>
              </w:rPr>
              <w:t>Working</w:t>
            </w:r>
            <w:r w:rsidRPr="003B33F1">
              <w:rPr>
                <w:rFonts w:ascii="Arial"/>
                <w:i/>
                <w:spacing w:val="-7"/>
                <w:sz w:val="32"/>
                <w:szCs w:val="32"/>
              </w:rPr>
              <w:t xml:space="preserve"> </w:t>
            </w:r>
            <w:r w:rsidRPr="003B33F1">
              <w:rPr>
                <w:rFonts w:ascii="Arial"/>
                <w:i/>
                <w:spacing w:val="-2"/>
                <w:sz w:val="32"/>
                <w:szCs w:val="32"/>
              </w:rPr>
              <w:t>Capital</w:t>
            </w:r>
          </w:p>
        </w:tc>
        <w:tc>
          <w:tcPr>
            <w:tcW w:w="1442" w:type="dxa"/>
          </w:tcPr>
          <w:p w14:paraId="25E3C103" w14:textId="77777777" w:rsidR="003D36BB" w:rsidRPr="003B33F1" w:rsidRDefault="003D36BB" w:rsidP="00A70712">
            <w:pPr>
              <w:pStyle w:val="TableParagraph"/>
              <w:rPr>
                <w:rFonts w:ascii="Times New Roman"/>
                <w:sz w:val="32"/>
                <w:szCs w:val="32"/>
              </w:rPr>
            </w:pPr>
          </w:p>
        </w:tc>
        <w:tc>
          <w:tcPr>
            <w:tcW w:w="1393" w:type="dxa"/>
          </w:tcPr>
          <w:p w14:paraId="2D70576C" w14:textId="77777777" w:rsidR="003D36BB" w:rsidRPr="003B33F1" w:rsidRDefault="003D36BB" w:rsidP="00A70712">
            <w:pPr>
              <w:pStyle w:val="TableParagraph"/>
              <w:rPr>
                <w:rFonts w:ascii="Times New Roman"/>
                <w:sz w:val="32"/>
                <w:szCs w:val="32"/>
              </w:rPr>
            </w:pPr>
          </w:p>
        </w:tc>
      </w:tr>
      <w:tr w:rsidR="003D36BB" w:rsidRPr="003B33F1" w14:paraId="0F524074" w14:textId="77777777" w:rsidTr="00A70712">
        <w:trPr>
          <w:trHeight w:val="293"/>
        </w:trPr>
        <w:tc>
          <w:tcPr>
            <w:tcW w:w="6265" w:type="dxa"/>
          </w:tcPr>
          <w:p w14:paraId="49EE43BF" w14:textId="77777777" w:rsidR="003D36BB" w:rsidRPr="003B33F1" w:rsidRDefault="003D36BB" w:rsidP="00A70712">
            <w:pPr>
              <w:pStyle w:val="TableParagraph"/>
              <w:spacing w:before="54"/>
              <w:ind w:left="113"/>
              <w:rPr>
                <w:sz w:val="32"/>
                <w:szCs w:val="32"/>
              </w:rPr>
            </w:pPr>
            <w:r w:rsidRPr="003B33F1">
              <w:rPr>
                <w:sz w:val="32"/>
                <w:szCs w:val="32"/>
              </w:rPr>
              <w:t>Decrease/(Increase)</w:t>
            </w:r>
            <w:r w:rsidRPr="003B33F1">
              <w:rPr>
                <w:spacing w:val="2"/>
                <w:sz w:val="32"/>
                <w:szCs w:val="32"/>
              </w:rPr>
              <w:t xml:space="preserve"> </w:t>
            </w:r>
            <w:r w:rsidRPr="003B33F1">
              <w:rPr>
                <w:sz w:val="32"/>
                <w:szCs w:val="32"/>
              </w:rPr>
              <w:t>in</w:t>
            </w:r>
            <w:r w:rsidRPr="003B33F1">
              <w:rPr>
                <w:spacing w:val="2"/>
                <w:sz w:val="32"/>
                <w:szCs w:val="32"/>
              </w:rPr>
              <w:t xml:space="preserve"> </w:t>
            </w:r>
            <w:r w:rsidRPr="003B33F1">
              <w:rPr>
                <w:sz w:val="32"/>
                <w:szCs w:val="32"/>
              </w:rPr>
              <w:t>Accounts</w:t>
            </w:r>
            <w:r w:rsidRPr="003B33F1">
              <w:rPr>
                <w:spacing w:val="2"/>
                <w:sz w:val="32"/>
                <w:szCs w:val="32"/>
              </w:rPr>
              <w:t xml:space="preserve"> </w:t>
            </w:r>
            <w:r w:rsidRPr="003B33F1">
              <w:rPr>
                <w:sz w:val="32"/>
                <w:szCs w:val="32"/>
              </w:rPr>
              <w:t>Receivable</w:t>
            </w:r>
            <w:r w:rsidRPr="003B33F1">
              <w:rPr>
                <w:spacing w:val="2"/>
                <w:sz w:val="32"/>
                <w:szCs w:val="32"/>
              </w:rPr>
              <w:t xml:space="preserve"> </w:t>
            </w:r>
            <w:r w:rsidRPr="003B33F1">
              <w:rPr>
                <w:sz w:val="32"/>
                <w:szCs w:val="32"/>
              </w:rPr>
              <w:t>after</w:t>
            </w:r>
            <w:r w:rsidRPr="003B33F1">
              <w:rPr>
                <w:spacing w:val="3"/>
                <w:sz w:val="32"/>
                <w:szCs w:val="32"/>
              </w:rPr>
              <w:t xml:space="preserve"> </w:t>
            </w:r>
            <w:r w:rsidRPr="003B33F1">
              <w:rPr>
                <w:sz w:val="32"/>
                <w:szCs w:val="32"/>
              </w:rPr>
              <w:t>excluding</w:t>
            </w:r>
            <w:r w:rsidRPr="003B33F1">
              <w:rPr>
                <w:spacing w:val="2"/>
                <w:sz w:val="32"/>
                <w:szCs w:val="32"/>
              </w:rPr>
              <w:t xml:space="preserve"> </w:t>
            </w:r>
            <w:r w:rsidRPr="003B33F1">
              <w:rPr>
                <w:sz w:val="32"/>
                <w:szCs w:val="32"/>
              </w:rPr>
              <w:t>Capital</w:t>
            </w:r>
            <w:r w:rsidRPr="003B33F1">
              <w:rPr>
                <w:spacing w:val="2"/>
                <w:sz w:val="32"/>
                <w:szCs w:val="32"/>
              </w:rPr>
              <w:t xml:space="preserve"> </w:t>
            </w:r>
            <w:r w:rsidRPr="003B33F1">
              <w:rPr>
                <w:spacing w:val="-2"/>
                <w:sz w:val="32"/>
                <w:szCs w:val="32"/>
              </w:rPr>
              <w:t>Items</w:t>
            </w:r>
          </w:p>
        </w:tc>
        <w:tc>
          <w:tcPr>
            <w:tcW w:w="1442" w:type="dxa"/>
          </w:tcPr>
          <w:p w14:paraId="54A9DB2A" w14:textId="77777777" w:rsidR="003D36BB" w:rsidRPr="003B33F1" w:rsidRDefault="003D36BB" w:rsidP="00A70712">
            <w:pPr>
              <w:pStyle w:val="TableParagraph"/>
              <w:spacing w:before="54"/>
              <w:ind w:right="250"/>
              <w:jc w:val="right"/>
              <w:rPr>
                <w:sz w:val="32"/>
                <w:szCs w:val="32"/>
              </w:rPr>
            </w:pPr>
            <w:r w:rsidRPr="003B33F1">
              <w:rPr>
                <w:spacing w:val="-2"/>
                <w:w w:val="105"/>
                <w:sz w:val="32"/>
                <w:szCs w:val="32"/>
              </w:rPr>
              <w:t>603,549</w:t>
            </w:r>
          </w:p>
        </w:tc>
        <w:tc>
          <w:tcPr>
            <w:tcW w:w="1393" w:type="dxa"/>
          </w:tcPr>
          <w:p w14:paraId="1349BFDD" w14:textId="77777777" w:rsidR="003D36BB" w:rsidRPr="003B33F1" w:rsidRDefault="003D36BB" w:rsidP="00A70712">
            <w:pPr>
              <w:pStyle w:val="TableParagraph"/>
              <w:spacing w:before="54"/>
              <w:ind w:left="299"/>
              <w:rPr>
                <w:sz w:val="32"/>
                <w:szCs w:val="32"/>
              </w:rPr>
            </w:pPr>
            <w:r w:rsidRPr="003B33F1">
              <w:rPr>
                <w:spacing w:val="-2"/>
                <w:sz w:val="32"/>
                <w:szCs w:val="32"/>
              </w:rPr>
              <w:t>25,018,735</w:t>
            </w:r>
          </w:p>
        </w:tc>
      </w:tr>
      <w:tr w:rsidR="003D36BB" w:rsidRPr="003B33F1" w14:paraId="018F1477" w14:textId="77777777" w:rsidTr="00A70712">
        <w:trPr>
          <w:trHeight w:val="293"/>
        </w:trPr>
        <w:tc>
          <w:tcPr>
            <w:tcW w:w="6265" w:type="dxa"/>
          </w:tcPr>
          <w:p w14:paraId="617F5A56" w14:textId="77777777" w:rsidR="003D36BB" w:rsidRPr="003B33F1" w:rsidRDefault="003D36BB" w:rsidP="00A70712">
            <w:pPr>
              <w:pStyle w:val="TableParagraph"/>
              <w:spacing w:before="54"/>
              <w:ind w:left="113"/>
              <w:rPr>
                <w:sz w:val="32"/>
                <w:szCs w:val="32"/>
              </w:rPr>
            </w:pPr>
            <w:r w:rsidRPr="003B33F1">
              <w:rPr>
                <w:sz w:val="32"/>
                <w:szCs w:val="32"/>
              </w:rPr>
              <w:t>(Decrease)/Increase</w:t>
            </w:r>
            <w:r w:rsidRPr="003B33F1">
              <w:rPr>
                <w:spacing w:val="4"/>
                <w:sz w:val="32"/>
                <w:szCs w:val="32"/>
              </w:rPr>
              <w:t xml:space="preserve"> </w:t>
            </w:r>
            <w:r w:rsidRPr="003B33F1">
              <w:rPr>
                <w:sz w:val="32"/>
                <w:szCs w:val="32"/>
              </w:rPr>
              <w:t>in</w:t>
            </w:r>
            <w:r w:rsidRPr="003B33F1">
              <w:rPr>
                <w:spacing w:val="4"/>
                <w:sz w:val="32"/>
                <w:szCs w:val="32"/>
              </w:rPr>
              <w:t xml:space="preserve"> </w:t>
            </w:r>
            <w:r w:rsidRPr="003B33F1">
              <w:rPr>
                <w:sz w:val="32"/>
                <w:szCs w:val="32"/>
              </w:rPr>
              <w:t>Accounts</w:t>
            </w:r>
            <w:r w:rsidRPr="003B33F1">
              <w:rPr>
                <w:spacing w:val="4"/>
                <w:sz w:val="32"/>
                <w:szCs w:val="32"/>
              </w:rPr>
              <w:t xml:space="preserve"> </w:t>
            </w:r>
            <w:r w:rsidRPr="003B33F1">
              <w:rPr>
                <w:sz w:val="32"/>
                <w:szCs w:val="32"/>
              </w:rPr>
              <w:t>Payable</w:t>
            </w:r>
            <w:r w:rsidRPr="003B33F1">
              <w:rPr>
                <w:spacing w:val="4"/>
                <w:sz w:val="32"/>
                <w:szCs w:val="32"/>
              </w:rPr>
              <w:t xml:space="preserve"> </w:t>
            </w:r>
            <w:r w:rsidRPr="003B33F1">
              <w:rPr>
                <w:sz w:val="32"/>
                <w:szCs w:val="32"/>
              </w:rPr>
              <w:t>after</w:t>
            </w:r>
            <w:r w:rsidRPr="003B33F1">
              <w:rPr>
                <w:spacing w:val="4"/>
                <w:sz w:val="32"/>
                <w:szCs w:val="32"/>
              </w:rPr>
              <w:t xml:space="preserve"> </w:t>
            </w:r>
            <w:r w:rsidRPr="003B33F1">
              <w:rPr>
                <w:sz w:val="32"/>
                <w:szCs w:val="32"/>
              </w:rPr>
              <w:t>excluding</w:t>
            </w:r>
            <w:r w:rsidRPr="003B33F1">
              <w:rPr>
                <w:spacing w:val="5"/>
                <w:sz w:val="32"/>
                <w:szCs w:val="32"/>
              </w:rPr>
              <w:t xml:space="preserve"> </w:t>
            </w:r>
            <w:r w:rsidRPr="003B33F1">
              <w:rPr>
                <w:sz w:val="32"/>
                <w:szCs w:val="32"/>
              </w:rPr>
              <w:t>Capital</w:t>
            </w:r>
            <w:r w:rsidRPr="003B33F1">
              <w:rPr>
                <w:spacing w:val="4"/>
                <w:sz w:val="32"/>
                <w:szCs w:val="32"/>
              </w:rPr>
              <w:t xml:space="preserve"> </w:t>
            </w:r>
            <w:r w:rsidRPr="003B33F1">
              <w:rPr>
                <w:spacing w:val="-2"/>
                <w:sz w:val="32"/>
                <w:szCs w:val="32"/>
              </w:rPr>
              <w:t>Items</w:t>
            </w:r>
          </w:p>
        </w:tc>
        <w:tc>
          <w:tcPr>
            <w:tcW w:w="1442" w:type="dxa"/>
          </w:tcPr>
          <w:p w14:paraId="6DB977EC" w14:textId="77777777" w:rsidR="003D36BB" w:rsidRPr="003B33F1" w:rsidRDefault="003D36BB" w:rsidP="00A70712">
            <w:pPr>
              <w:pStyle w:val="TableParagraph"/>
              <w:spacing w:before="54"/>
              <w:ind w:right="207"/>
              <w:jc w:val="right"/>
              <w:rPr>
                <w:sz w:val="32"/>
                <w:szCs w:val="32"/>
              </w:rPr>
            </w:pPr>
            <w:r w:rsidRPr="003B33F1">
              <w:rPr>
                <w:spacing w:val="-2"/>
                <w:sz w:val="32"/>
                <w:szCs w:val="32"/>
              </w:rPr>
              <w:t>(2,356,724)</w:t>
            </w:r>
          </w:p>
        </w:tc>
        <w:tc>
          <w:tcPr>
            <w:tcW w:w="1393" w:type="dxa"/>
          </w:tcPr>
          <w:p w14:paraId="7F3A7B09" w14:textId="77777777" w:rsidR="003D36BB" w:rsidRPr="003B33F1" w:rsidRDefault="003D36BB" w:rsidP="00A70712">
            <w:pPr>
              <w:pStyle w:val="TableParagraph"/>
              <w:spacing w:before="54"/>
              <w:ind w:left="471"/>
              <w:rPr>
                <w:sz w:val="32"/>
                <w:szCs w:val="32"/>
              </w:rPr>
            </w:pPr>
            <w:r w:rsidRPr="003B33F1">
              <w:rPr>
                <w:spacing w:val="-2"/>
                <w:sz w:val="32"/>
                <w:szCs w:val="32"/>
              </w:rPr>
              <w:t>(233,568)</w:t>
            </w:r>
          </w:p>
        </w:tc>
      </w:tr>
      <w:tr w:rsidR="003D36BB" w:rsidRPr="003B33F1" w14:paraId="3FAD9FF0" w14:textId="77777777" w:rsidTr="00A70712">
        <w:trPr>
          <w:trHeight w:val="293"/>
        </w:trPr>
        <w:tc>
          <w:tcPr>
            <w:tcW w:w="6265" w:type="dxa"/>
          </w:tcPr>
          <w:p w14:paraId="6910C702" w14:textId="77777777" w:rsidR="003D36BB" w:rsidRPr="003B33F1" w:rsidRDefault="003D36BB" w:rsidP="00A70712">
            <w:pPr>
              <w:pStyle w:val="TableParagraph"/>
              <w:spacing w:before="54"/>
              <w:ind w:left="113"/>
              <w:rPr>
                <w:sz w:val="32"/>
                <w:szCs w:val="32"/>
              </w:rPr>
            </w:pPr>
            <w:r w:rsidRPr="003B33F1">
              <w:rPr>
                <w:sz w:val="32"/>
                <w:szCs w:val="32"/>
              </w:rPr>
              <w:t>(Decrease)/Increase</w:t>
            </w:r>
            <w:r w:rsidRPr="003B33F1">
              <w:rPr>
                <w:spacing w:val="-8"/>
                <w:sz w:val="32"/>
                <w:szCs w:val="32"/>
              </w:rPr>
              <w:t xml:space="preserve"> </w:t>
            </w:r>
            <w:r w:rsidRPr="003B33F1">
              <w:rPr>
                <w:sz w:val="32"/>
                <w:szCs w:val="32"/>
              </w:rPr>
              <w:t>in</w:t>
            </w:r>
            <w:r w:rsidRPr="003B33F1">
              <w:rPr>
                <w:spacing w:val="-8"/>
                <w:sz w:val="32"/>
                <w:szCs w:val="32"/>
              </w:rPr>
              <w:t xml:space="preserve"> </w:t>
            </w:r>
            <w:r w:rsidRPr="003B33F1">
              <w:rPr>
                <w:sz w:val="32"/>
                <w:szCs w:val="32"/>
              </w:rPr>
              <w:t>Employee</w:t>
            </w:r>
            <w:r w:rsidRPr="003B33F1">
              <w:rPr>
                <w:spacing w:val="-8"/>
                <w:sz w:val="32"/>
                <w:szCs w:val="32"/>
              </w:rPr>
              <w:t xml:space="preserve"> </w:t>
            </w:r>
            <w:r w:rsidRPr="003B33F1">
              <w:rPr>
                <w:spacing w:val="-2"/>
                <w:sz w:val="32"/>
                <w:szCs w:val="32"/>
              </w:rPr>
              <w:t>Entitlements</w:t>
            </w:r>
          </w:p>
        </w:tc>
        <w:tc>
          <w:tcPr>
            <w:tcW w:w="1442" w:type="dxa"/>
          </w:tcPr>
          <w:p w14:paraId="43AF9741" w14:textId="77777777" w:rsidR="003D36BB" w:rsidRPr="003B33F1" w:rsidRDefault="003D36BB" w:rsidP="00A70712">
            <w:pPr>
              <w:pStyle w:val="TableParagraph"/>
              <w:spacing w:before="54"/>
              <w:ind w:right="208"/>
              <w:jc w:val="right"/>
              <w:rPr>
                <w:sz w:val="32"/>
                <w:szCs w:val="32"/>
              </w:rPr>
            </w:pPr>
            <w:r w:rsidRPr="003B33F1">
              <w:rPr>
                <w:spacing w:val="-2"/>
                <w:sz w:val="32"/>
                <w:szCs w:val="32"/>
              </w:rPr>
              <w:t>(199,196)</w:t>
            </w:r>
          </w:p>
        </w:tc>
        <w:tc>
          <w:tcPr>
            <w:tcW w:w="1393" w:type="dxa"/>
          </w:tcPr>
          <w:p w14:paraId="424A83C3" w14:textId="77777777" w:rsidR="003D36BB" w:rsidRPr="003B33F1" w:rsidRDefault="003D36BB" w:rsidP="00A70712">
            <w:pPr>
              <w:pStyle w:val="TableParagraph"/>
              <w:spacing w:before="54"/>
              <w:ind w:right="228"/>
              <w:jc w:val="right"/>
              <w:rPr>
                <w:sz w:val="32"/>
                <w:szCs w:val="32"/>
              </w:rPr>
            </w:pPr>
            <w:r w:rsidRPr="003B33F1">
              <w:rPr>
                <w:spacing w:val="-2"/>
                <w:w w:val="105"/>
                <w:sz w:val="32"/>
                <w:szCs w:val="32"/>
              </w:rPr>
              <w:t>32,543</w:t>
            </w:r>
          </w:p>
        </w:tc>
      </w:tr>
      <w:tr w:rsidR="003D36BB" w:rsidRPr="003B33F1" w14:paraId="7B7390C6" w14:textId="77777777" w:rsidTr="00A70712">
        <w:trPr>
          <w:trHeight w:val="293"/>
        </w:trPr>
        <w:tc>
          <w:tcPr>
            <w:tcW w:w="6265" w:type="dxa"/>
          </w:tcPr>
          <w:p w14:paraId="02DD9AB3" w14:textId="77777777" w:rsidR="003D36BB" w:rsidRPr="003B33F1" w:rsidRDefault="003D36BB" w:rsidP="00A70712">
            <w:pPr>
              <w:pStyle w:val="TableParagraph"/>
              <w:spacing w:before="54"/>
              <w:ind w:left="113"/>
              <w:rPr>
                <w:sz w:val="32"/>
                <w:szCs w:val="32"/>
              </w:rPr>
            </w:pPr>
            <w:r w:rsidRPr="003B33F1">
              <w:rPr>
                <w:spacing w:val="-2"/>
                <w:sz w:val="32"/>
                <w:szCs w:val="32"/>
              </w:rPr>
              <w:t>(Decrease)/Increase</w:t>
            </w:r>
            <w:r w:rsidRPr="003B33F1">
              <w:rPr>
                <w:spacing w:val="2"/>
                <w:sz w:val="32"/>
                <w:szCs w:val="32"/>
              </w:rPr>
              <w:t xml:space="preserve"> </w:t>
            </w:r>
            <w:r w:rsidRPr="003B33F1">
              <w:rPr>
                <w:spacing w:val="-2"/>
                <w:sz w:val="32"/>
                <w:szCs w:val="32"/>
              </w:rPr>
              <w:t>in</w:t>
            </w:r>
            <w:r w:rsidRPr="003B33F1">
              <w:rPr>
                <w:spacing w:val="3"/>
                <w:sz w:val="32"/>
                <w:szCs w:val="32"/>
              </w:rPr>
              <w:t xml:space="preserve"> </w:t>
            </w:r>
            <w:r w:rsidRPr="003B33F1">
              <w:rPr>
                <w:spacing w:val="-2"/>
                <w:sz w:val="32"/>
                <w:szCs w:val="32"/>
              </w:rPr>
              <w:t>GST</w:t>
            </w:r>
            <w:r w:rsidRPr="003B33F1">
              <w:rPr>
                <w:spacing w:val="3"/>
                <w:sz w:val="32"/>
                <w:szCs w:val="32"/>
              </w:rPr>
              <w:t xml:space="preserve"> </w:t>
            </w:r>
            <w:r w:rsidRPr="003B33F1">
              <w:rPr>
                <w:spacing w:val="-2"/>
                <w:sz w:val="32"/>
                <w:szCs w:val="32"/>
              </w:rPr>
              <w:t>Payable</w:t>
            </w:r>
          </w:p>
        </w:tc>
        <w:tc>
          <w:tcPr>
            <w:tcW w:w="1442" w:type="dxa"/>
          </w:tcPr>
          <w:p w14:paraId="0A8476B5" w14:textId="77777777" w:rsidR="003D36BB" w:rsidRPr="003B33F1" w:rsidRDefault="003D36BB" w:rsidP="00A70712">
            <w:pPr>
              <w:pStyle w:val="TableParagraph"/>
              <w:spacing w:before="54"/>
              <w:ind w:right="208"/>
              <w:jc w:val="right"/>
              <w:rPr>
                <w:sz w:val="32"/>
                <w:szCs w:val="32"/>
              </w:rPr>
            </w:pPr>
            <w:r w:rsidRPr="003B33F1">
              <w:rPr>
                <w:spacing w:val="-2"/>
                <w:sz w:val="32"/>
                <w:szCs w:val="32"/>
              </w:rPr>
              <w:t>(271,748)</w:t>
            </w:r>
          </w:p>
        </w:tc>
        <w:tc>
          <w:tcPr>
            <w:tcW w:w="1393" w:type="dxa"/>
          </w:tcPr>
          <w:p w14:paraId="16CAC1A5" w14:textId="77777777" w:rsidR="003D36BB" w:rsidRPr="003B33F1" w:rsidRDefault="003D36BB" w:rsidP="00A70712">
            <w:pPr>
              <w:pStyle w:val="TableParagraph"/>
              <w:spacing w:before="54"/>
              <w:ind w:right="183"/>
              <w:jc w:val="right"/>
              <w:rPr>
                <w:sz w:val="32"/>
                <w:szCs w:val="32"/>
              </w:rPr>
            </w:pPr>
            <w:r w:rsidRPr="003B33F1">
              <w:rPr>
                <w:spacing w:val="-2"/>
                <w:sz w:val="32"/>
                <w:szCs w:val="32"/>
              </w:rPr>
              <w:t>(58,504)</w:t>
            </w:r>
          </w:p>
        </w:tc>
      </w:tr>
      <w:tr w:rsidR="003D36BB" w:rsidRPr="003B33F1" w14:paraId="4B598378" w14:textId="77777777" w:rsidTr="00A70712">
        <w:trPr>
          <w:trHeight w:val="293"/>
        </w:trPr>
        <w:tc>
          <w:tcPr>
            <w:tcW w:w="6265" w:type="dxa"/>
          </w:tcPr>
          <w:p w14:paraId="1B85F594" w14:textId="77777777" w:rsidR="003D36BB" w:rsidRPr="003B33F1" w:rsidRDefault="003D36BB" w:rsidP="00A70712">
            <w:pPr>
              <w:pStyle w:val="TableParagraph"/>
              <w:spacing w:before="54"/>
              <w:ind w:left="113"/>
              <w:rPr>
                <w:sz w:val="32"/>
                <w:szCs w:val="32"/>
              </w:rPr>
            </w:pPr>
            <w:r w:rsidRPr="003B33F1">
              <w:rPr>
                <w:sz w:val="32"/>
                <w:szCs w:val="32"/>
              </w:rPr>
              <w:t>(Decrease)/Increase</w:t>
            </w:r>
            <w:r w:rsidRPr="003B33F1">
              <w:rPr>
                <w:spacing w:val="-8"/>
                <w:sz w:val="32"/>
                <w:szCs w:val="32"/>
              </w:rPr>
              <w:t xml:space="preserve"> </w:t>
            </w:r>
            <w:r w:rsidRPr="003B33F1">
              <w:rPr>
                <w:sz w:val="32"/>
                <w:szCs w:val="32"/>
              </w:rPr>
              <w:t>in</w:t>
            </w:r>
            <w:r w:rsidRPr="003B33F1">
              <w:rPr>
                <w:spacing w:val="-8"/>
                <w:sz w:val="32"/>
                <w:szCs w:val="32"/>
              </w:rPr>
              <w:t xml:space="preserve"> </w:t>
            </w:r>
            <w:r w:rsidRPr="003B33F1">
              <w:rPr>
                <w:sz w:val="32"/>
                <w:szCs w:val="32"/>
              </w:rPr>
              <w:t>Film</w:t>
            </w:r>
            <w:r w:rsidRPr="003B33F1">
              <w:rPr>
                <w:spacing w:val="-8"/>
                <w:sz w:val="32"/>
                <w:szCs w:val="32"/>
              </w:rPr>
              <w:t xml:space="preserve"> </w:t>
            </w:r>
            <w:r w:rsidRPr="003B33F1">
              <w:rPr>
                <w:sz w:val="32"/>
                <w:szCs w:val="32"/>
              </w:rPr>
              <w:t>Income</w:t>
            </w:r>
            <w:r w:rsidRPr="003B33F1">
              <w:rPr>
                <w:spacing w:val="-7"/>
                <w:sz w:val="32"/>
                <w:szCs w:val="32"/>
              </w:rPr>
              <w:t xml:space="preserve"> </w:t>
            </w:r>
            <w:r w:rsidRPr="003B33F1">
              <w:rPr>
                <w:spacing w:val="-2"/>
                <w:sz w:val="32"/>
                <w:szCs w:val="32"/>
              </w:rPr>
              <w:t>Account</w:t>
            </w:r>
          </w:p>
        </w:tc>
        <w:tc>
          <w:tcPr>
            <w:tcW w:w="1442" w:type="dxa"/>
          </w:tcPr>
          <w:p w14:paraId="7D2AF160" w14:textId="77777777" w:rsidR="003D36BB" w:rsidRPr="003B33F1" w:rsidRDefault="003D36BB" w:rsidP="00A70712">
            <w:pPr>
              <w:pStyle w:val="TableParagraph"/>
              <w:spacing w:before="54"/>
              <w:ind w:right="250"/>
              <w:jc w:val="right"/>
              <w:rPr>
                <w:sz w:val="32"/>
                <w:szCs w:val="32"/>
              </w:rPr>
            </w:pPr>
            <w:r w:rsidRPr="003B33F1">
              <w:rPr>
                <w:spacing w:val="-2"/>
                <w:w w:val="105"/>
                <w:sz w:val="32"/>
                <w:szCs w:val="32"/>
              </w:rPr>
              <w:t>92,490</w:t>
            </w:r>
          </w:p>
        </w:tc>
        <w:tc>
          <w:tcPr>
            <w:tcW w:w="1393" w:type="dxa"/>
          </w:tcPr>
          <w:p w14:paraId="737ADC12" w14:textId="77777777" w:rsidR="003D36BB" w:rsidRPr="003B33F1" w:rsidRDefault="003D36BB" w:rsidP="00A70712">
            <w:pPr>
              <w:pStyle w:val="TableParagraph"/>
              <w:spacing w:before="54"/>
              <w:ind w:right="230"/>
              <w:jc w:val="right"/>
              <w:rPr>
                <w:sz w:val="32"/>
                <w:szCs w:val="32"/>
              </w:rPr>
            </w:pPr>
            <w:r w:rsidRPr="003B33F1">
              <w:rPr>
                <w:spacing w:val="-2"/>
                <w:w w:val="105"/>
                <w:sz w:val="32"/>
                <w:szCs w:val="32"/>
              </w:rPr>
              <w:t>30,097</w:t>
            </w:r>
          </w:p>
        </w:tc>
      </w:tr>
      <w:tr w:rsidR="003D36BB" w:rsidRPr="003B33F1" w14:paraId="50B76FB4" w14:textId="77777777" w:rsidTr="00A70712">
        <w:trPr>
          <w:trHeight w:val="287"/>
        </w:trPr>
        <w:tc>
          <w:tcPr>
            <w:tcW w:w="6265" w:type="dxa"/>
          </w:tcPr>
          <w:p w14:paraId="44155FD8" w14:textId="77777777" w:rsidR="003D36BB" w:rsidRPr="003B33F1" w:rsidRDefault="003D36BB" w:rsidP="00A70712">
            <w:pPr>
              <w:pStyle w:val="TableParagraph"/>
              <w:spacing w:before="54"/>
              <w:ind w:left="113"/>
              <w:rPr>
                <w:sz w:val="32"/>
                <w:szCs w:val="32"/>
              </w:rPr>
            </w:pPr>
            <w:r w:rsidRPr="003B33F1">
              <w:rPr>
                <w:sz w:val="32"/>
                <w:szCs w:val="32"/>
              </w:rPr>
              <w:t>(Decrease)/Increase</w:t>
            </w:r>
            <w:r w:rsidRPr="003B33F1">
              <w:rPr>
                <w:spacing w:val="-5"/>
                <w:sz w:val="32"/>
                <w:szCs w:val="32"/>
              </w:rPr>
              <w:t xml:space="preserve"> </w:t>
            </w:r>
            <w:r w:rsidRPr="003B33F1">
              <w:rPr>
                <w:sz w:val="32"/>
                <w:szCs w:val="32"/>
              </w:rPr>
              <w:t>in</w:t>
            </w:r>
            <w:r w:rsidRPr="003B33F1">
              <w:rPr>
                <w:spacing w:val="-5"/>
                <w:sz w:val="32"/>
                <w:szCs w:val="32"/>
              </w:rPr>
              <w:t xml:space="preserve"> </w:t>
            </w:r>
            <w:r w:rsidRPr="003B33F1">
              <w:rPr>
                <w:sz w:val="32"/>
                <w:szCs w:val="32"/>
              </w:rPr>
              <w:t>Project</w:t>
            </w:r>
            <w:r w:rsidRPr="003B33F1">
              <w:rPr>
                <w:spacing w:val="-5"/>
                <w:sz w:val="32"/>
                <w:szCs w:val="32"/>
              </w:rPr>
              <w:t xml:space="preserve"> </w:t>
            </w:r>
            <w:r w:rsidRPr="003B33F1">
              <w:rPr>
                <w:spacing w:val="-2"/>
                <w:sz w:val="32"/>
                <w:szCs w:val="32"/>
              </w:rPr>
              <w:t>Commitments</w:t>
            </w:r>
          </w:p>
        </w:tc>
        <w:tc>
          <w:tcPr>
            <w:tcW w:w="1442" w:type="dxa"/>
            <w:tcBorders>
              <w:bottom w:val="single" w:sz="2" w:space="0" w:color="000000"/>
            </w:tcBorders>
          </w:tcPr>
          <w:p w14:paraId="030AC5BA" w14:textId="77777777" w:rsidR="003D36BB" w:rsidRPr="003B33F1" w:rsidRDefault="003D36BB" w:rsidP="00A70712">
            <w:pPr>
              <w:pStyle w:val="TableParagraph"/>
              <w:spacing w:before="54"/>
              <w:ind w:right="207"/>
              <w:jc w:val="right"/>
              <w:rPr>
                <w:sz w:val="32"/>
                <w:szCs w:val="32"/>
              </w:rPr>
            </w:pPr>
            <w:r w:rsidRPr="003B33F1">
              <w:rPr>
                <w:spacing w:val="-2"/>
                <w:sz w:val="32"/>
                <w:szCs w:val="32"/>
              </w:rPr>
              <w:t>(16,271,977)</w:t>
            </w:r>
          </w:p>
        </w:tc>
        <w:tc>
          <w:tcPr>
            <w:tcW w:w="1393" w:type="dxa"/>
            <w:tcBorders>
              <w:bottom w:val="single" w:sz="2" w:space="0" w:color="000000"/>
            </w:tcBorders>
          </w:tcPr>
          <w:p w14:paraId="4F502565" w14:textId="77777777" w:rsidR="003D36BB" w:rsidRPr="003B33F1" w:rsidRDefault="003D36BB" w:rsidP="00A70712">
            <w:pPr>
              <w:pStyle w:val="TableParagraph"/>
              <w:spacing w:before="54"/>
              <w:ind w:right="225"/>
              <w:jc w:val="right"/>
              <w:rPr>
                <w:sz w:val="32"/>
                <w:szCs w:val="32"/>
              </w:rPr>
            </w:pPr>
            <w:r w:rsidRPr="003B33F1">
              <w:rPr>
                <w:spacing w:val="-10"/>
                <w:w w:val="105"/>
                <w:sz w:val="32"/>
                <w:szCs w:val="32"/>
              </w:rPr>
              <w:t>0</w:t>
            </w:r>
          </w:p>
        </w:tc>
      </w:tr>
      <w:tr w:rsidR="003D36BB" w:rsidRPr="003B33F1" w14:paraId="3CE306AE" w14:textId="77777777" w:rsidTr="00A70712">
        <w:trPr>
          <w:trHeight w:val="285"/>
        </w:trPr>
        <w:tc>
          <w:tcPr>
            <w:tcW w:w="6265" w:type="dxa"/>
            <w:tcBorders>
              <w:bottom w:val="single" w:sz="4" w:space="0" w:color="000000"/>
            </w:tcBorders>
          </w:tcPr>
          <w:p w14:paraId="28453F55" w14:textId="77777777" w:rsidR="003D36BB" w:rsidRPr="003B33F1" w:rsidRDefault="003D36BB" w:rsidP="00A70712">
            <w:pPr>
              <w:pStyle w:val="TableParagraph"/>
              <w:spacing w:before="55"/>
              <w:ind w:left="113"/>
              <w:rPr>
                <w:sz w:val="32"/>
                <w:szCs w:val="32"/>
              </w:rPr>
            </w:pPr>
            <w:r w:rsidRPr="003B33F1">
              <w:rPr>
                <w:sz w:val="32"/>
                <w:szCs w:val="32"/>
              </w:rPr>
              <w:t>Total</w:t>
            </w:r>
            <w:r w:rsidRPr="003B33F1">
              <w:rPr>
                <w:spacing w:val="-3"/>
                <w:sz w:val="32"/>
                <w:szCs w:val="32"/>
              </w:rPr>
              <w:t xml:space="preserve"> </w:t>
            </w:r>
            <w:r w:rsidRPr="003B33F1">
              <w:rPr>
                <w:sz w:val="32"/>
                <w:szCs w:val="32"/>
              </w:rPr>
              <w:t>Movements</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Working</w:t>
            </w:r>
            <w:r w:rsidRPr="003B33F1">
              <w:rPr>
                <w:spacing w:val="-3"/>
                <w:sz w:val="32"/>
                <w:szCs w:val="32"/>
              </w:rPr>
              <w:t xml:space="preserve"> </w:t>
            </w:r>
            <w:r w:rsidRPr="003B33F1">
              <w:rPr>
                <w:spacing w:val="-2"/>
                <w:sz w:val="32"/>
                <w:szCs w:val="32"/>
              </w:rPr>
              <w:t>Capital</w:t>
            </w:r>
          </w:p>
        </w:tc>
        <w:tc>
          <w:tcPr>
            <w:tcW w:w="1442" w:type="dxa"/>
            <w:tcBorders>
              <w:top w:val="single" w:sz="2" w:space="0" w:color="000000"/>
              <w:bottom w:val="single" w:sz="4" w:space="0" w:color="000000"/>
            </w:tcBorders>
          </w:tcPr>
          <w:p w14:paraId="039B6BC9" w14:textId="77777777" w:rsidR="003D36BB" w:rsidRPr="003B33F1" w:rsidRDefault="003D36BB" w:rsidP="00A70712">
            <w:pPr>
              <w:pStyle w:val="TableParagraph"/>
              <w:spacing w:before="55"/>
              <w:ind w:right="208"/>
              <w:jc w:val="right"/>
              <w:rPr>
                <w:sz w:val="32"/>
                <w:szCs w:val="32"/>
              </w:rPr>
            </w:pPr>
            <w:r w:rsidRPr="003B33F1">
              <w:rPr>
                <w:spacing w:val="-2"/>
                <w:sz w:val="32"/>
                <w:szCs w:val="32"/>
              </w:rPr>
              <w:t>(18,403,606)</w:t>
            </w:r>
          </w:p>
        </w:tc>
        <w:tc>
          <w:tcPr>
            <w:tcW w:w="1393" w:type="dxa"/>
            <w:tcBorders>
              <w:top w:val="single" w:sz="2" w:space="0" w:color="000000"/>
              <w:bottom w:val="single" w:sz="4" w:space="0" w:color="000000"/>
            </w:tcBorders>
          </w:tcPr>
          <w:p w14:paraId="7C82B191" w14:textId="77777777" w:rsidR="003D36BB" w:rsidRPr="003B33F1" w:rsidRDefault="003D36BB" w:rsidP="00A70712">
            <w:pPr>
              <w:pStyle w:val="TableParagraph"/>
              <w:spacing w:before="55"/>
              <w:ind w:left="363"/>
              <w:rPr>
                <w:sz w:val="32"/>
                <w:szCs w:val="32"/>
              </w:rPr>
            </w:pPr>
            <w:r w:rsidRPr="003B33F1">
              <w:rPr>
                <w:spacing w:val="-2"/>
                <w:sz w:val="32"/>
                <w:szCs w:val="32"/>
              </w:rPr>
              <w:t>(9,410,534)</w:t>
            </w:r>
          </w:p>
        </w:tc>
      </w:tr>
      <w:tr w:rsidR="003D36BB" w:rsidRPr="003B33F1" w14:paraId="4BBDDE6E" w14:textId="77777777" w:rsidTr="00A70712">
        <w:trPr>
          <w:trHeight w:val="333"/>
        </w:trPr>
        <w:tc>
          <w:tcPr>
            <w:tcW w:w="6265" w:type="dxa"/>
            <w:tcBorders>
              <w:top w:val="single" w:sz="4" w:space="0" w:color="000000"/>
              <w:bottom w:val="single" w:sz="18" w:space="0" w:color="000000"/>
            </w:tcBorders>
          </w:tcPr>
          <w:p w14:paraId="6C84168D" w14:textId="77777777" w:rsidR="003D36BB" w:rsidRPr="003B33F1" w:rsidRDefault="003D36BB" w:rsidP="00A70712">
            <w:pPr>
              <w:pStyle w:val="TableParagraph"/>
              <w:spacing w:before="56"/>
              <w:ind w:left="113"/>
              <w:rPr>
                <w:rFonts w:ascii="Arial Black"/>
                <w:sz w:val="32"/>
                <w:szCs w:val="32"/>
              </w:rPr>
            </w:pPr>
            <w:r w:rsidRPr="003B33F1">
              <w:rPr>
                <w:rFonts w:ascii="Arial Black"/>
                <w:w w:val="80"/>
                <w:sz w:val="32"/>
                <w:szCs w:val="32"/>
              </w:rPr>
              <w:t>Net</w:t>
            </w:r>
            <w:r w:rsidRPr="003B33F1">
              <w:rPr>
                <w:rFonts w:ascii="Arial Black"/>
                <w:spacing w:val="12"/>
                <w:sz w:val="32"/>
                <w:szCs w:val="32"/>
              </w:rPr>
              <w:t xml:space="preserve"> </w:t>
            </w:r>
            <w:r w:rsidRPr="003B33F1">
              <w:rPr>
                <w:rFonts w:ascii="Arial Black"/>
                <w:w w:val="80"/>
                <w:sz w:val="32"/>
                <w:szCs w:val="32"/>
              </w:rPr>
              <w:t>Cash</w:t>
            </w:r>
            <w:r w:rsidRPr="003B33F1">
              <w:rPr>
                <w:rFonts w:ascii="Arial Black"/>
                <w:spacing w:val="13"/>
                <w:sz w:val="32"/>
                <w:szCs w:val="32"/>
              </w:rPr>
              <w:t xml:space="preserve"> </w:t>
            </w:r>
            <w:r w:rsidRPr="003B33F1">
              <w:rPr>
                <w:rFonts w:ascii="Arial Black"/>
                <w:w w:val="80"/>
                <w:sz w:val="32"/>
                <w:szCs w:val="32"/>
              </w:rPr>
              <w:t>Flows</w:t>
            </w:r>
            <w:r w:rsidRPr="003B33F1">
              <w:rPr>
                <w:rFonts w:ascii="Arial Black"/>
                <w:spacing w:val="12"/>
                <w:sz w:val="32"/>
                <w:szCs w:val="32"/>
              </w:rPr>
              <w:t xml:space="preserve"> </w:t>
            </w:r>
            <w:r w:rsidRPr="003B33F1">
              <w:rPr>
                <w:rFonts w:ascii="Arial Black"/>
                <w:w w:val="80"/>
                <w:sz w:val="32"/>
                <w:szCs w:val="32"/>
              </w:rPr>
              <w:t>from</w:t>
            </w:r>
            <w:r w:rsidRPr="003B33F1">
              <w:rPr>
                <w:rFonts w:ascii="Arial Black"/>
                <w:spacing w:val="13"/>
                <w:sz w:val="32"/>
                <w:szCs w:val="32"/>
              </w:rPr>
              <w:t xml:space="preserve"> </w:t>
            </w:r>
            <w:r w:rsidRPr="003B33F1">
              <w:rPr>
                <w:rFonts w:ascii="Arial Black"/>
                <w:w w:val="80"/>
                <w:sz w:val="32"/>
                <w:szCs w:val="32"/>
              </w:rPr>
              <w:t>Operating</w:t>
            </w:r>
            <w:r w:rsidRPr="003B33F1">
              <w:rPr>
                <w:rFonts w:ascii="Arial Black"/>
                <w:spacing w:val="13"/>
                <w:sz w:val="32"/>
                <w:szCs w:val="32"/>
              </w:rPr>
              <w:t xml:space="preserve"> </w:t>
            </w:r>
            <w:r w:rsidRPr="003B33F1">
              <w:rPr>
                <w:rFonts w:ascii="Arial Black"/>
                <w:spacing w:val="-2"/>
                <w:w w:val="80"/>
                <w:sz w:val="32"/>
                <w:szCs w:val="32"/>
              </w:rPr>
              <w:t>Activities</w:t>
            </w:r>
          </w:p>
        </w:tc>
        <w:tc>
          <w:tcPr>
            <w:tcW w:w="1442" w:type="dxa"/>
            <w:tcBorders>
              <w:top w:val="single" w:sz="4" w:space="0" w:color="000000"/>
              <w:bottom w:val="single" w:sz="18" w:space="0" w:color="000000"/>
            </w:tcBorders>
          </w:tcPr>
          <w:p w14:paraId="22621B28" w14:textId="77777777" w:rsidR="003D36BB" w:rsidRPr="003B33F1" w:rsidRDefault="003D36BB" w:rsidP="00A70712">
            <w:pPr>
              <w:pStyle w:val="TableParagraph"/>
              <w:spacing w:before="56"/>
              <w:ind w:right="199"/>
              <w:jc w:val="right"/>
              <w:rPr>
                <w:rFonts w:ascii="Arial Black"/>
                <w:sz w:val="32"/>
                <w:szCs w:val="32"/>
              </w:rPr>
            </w:pPr>
            <w:r w:rsidRPr="003B33F1">
              <w:rPr>
                <w:rFonts w:ascii="Arial Black"/>
                <w:spacing w:val="-2"/>
                <w:w w:val="95"/>
                <w:sz w:val="32"/>
                <w:szCs w:val="32"/>
              </w:rPr>
              <w:t>(10,833,048)</w:t>
            </w:r>
          </w:p>
        </w:tc>
        <w:tc>
          <w:tcPr>
            <w:tcW w:w="1393" w:type="dxa"/>
            <w:tcBorders>
              <w:top w:val="single" w:sz="4" w:space="0" w:color="000000"/>
              <w:bottom w:val="single" w:sz="18" w:space="0" w:color="000000"/>
            </w:tcBorders>
          </w:tcPr>
          <w:p w14:paraId="28B891CB" w14:textId="77777777" w:rsidR="003D36BB" w:rsidRPr="003B33F1" w:rsidRDefault="003D36BB" w:rsidP="00A70712">
            <w:pPr>
              <w:pStyle w:val="TableParagraph"/>
              <w:spacing w:before="56"/>
              <w:ind w:right="177"/>
              <w:jc w:val="right"/>
              <w:rPr>
                <w:rFonts w:ascii="Arial Black"/>
                <w:sz w:val="32"/>
                <w:szCs w:val="32"/>
              </w:rPr>
            </w:pPr>
            <w:r w:rsidRPr="003B33F1">
              <w:rPr>
                <w:rFonts w:ascii="Arial Black"/>
                <w:spacing w:val="-2"/>
                <w:sz w:val="32"/>
                <w:szCs w:val="32"/>
              </w:rPr>
              <w:t>(12,048,689)</w:t>
            </w:r>
          </w:p>
        </w:tc>
      </w:tr>
    </w:tbl>
    <w:p w14:paraId="4E0AF8F4" w14:textId="77777777" w:rsidR="003D36BB" w:rsidRPr="003B33F1" w:rsidRDefault="003D36BB" w:rsidP="003D36BB">
      <w:pPr>
        <w:jc w:val="right"/>
        <w:rPr>
          <w:rFonts w:ascii="Arial Black"/>
          <w:sz w:val="32"/>
          <w:szCs w:val="32"/>
        </w:rPr>
        <w:sectPr w:rsidR="003D36BB" w:rsidRPr="003B33F1" w:rsidSect="003D36BB">
          <w:pgSz w:w="11910" w:h="16840"/>
          <w:pgMar w:top="1920" w:right="460" w:bottom="740" w:left="460" w:header="0" w:footer="551" w:gutter="0"/>
          <w:cols w:space="720"/>
        </w:sectPr>
      </w:pPr>
    </w:p>
    <w:p w14:paraId="15FD7E10" w14:textId="77777777" w:rsidR="003D36BB" w:rsidRPr="003B33F1" w:rsidRDefault="003D36BB" w:rsidP="003D36BB">
      <w:pPr>
        <w:pStyle w:val="BodyText"/>
        <w:spacing w:before="302"/>
        <w:rPr>
          <w:rFonts w:ascii="Circular Std Bold"/>
          <w:b/>
          <w:sz w:val="32"/>
          <w:szCs w:val="32"/>
        </w:rPr>
      </w:pPr>
    </w:p>
    <w:p w14:paraId="38D9E1FD" w14:textId="77777777" w:rsidR="003D36BB" w:rsidRPr="003B33F1" w:rsidRDefault="003D36BB" w:rsidP="00FA1048">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347"/>
        </w:tabs>
        <w:autoSpaceDE w:val="0"/>
        <w:autoSpaceDN w:val="0"/>
        <w:spacing w:before="1" w:after="0" w:line="240" w:lineRule="auto"/>
        <w:ind w:left="1347" w:hanging="404"/>
        <w:rPr>
          <w:rFonts w:ascii="Circular Std Bold"/>
          <w:b/>
          <w:sz w:val="32"/>
          <w:szCs w:val="32"/>
        </w:rPr>
      </w:pPr>
      <w:r w:rsidRPr="003B33F1">
        <w:rPr>
          <w:rFonts w:ascii="Circular Std Bold"/>
          <w:b/>
          <w:sz w:val="32"/>
          <w:szCs w:val="32"/>
        </w:rPr>
        <w:t>Events</w:t>
      </w:r>
      <w:r w:rsidRPr="003B33F1">
        <w:rPr>
          <w:rFonts w:ascii="Circular Std Bold"/>
          <w:b/>
          <w:spacing w:val="-3"/>
          <w:sz w:val="32"/>
          <w:szCs w:val="32"/>
        </w:rPr>
        <w:t xml:space="preserve"> </w:t>
      </w:r>
      <w:r w:rsidRPr="003B33F1">
        <w:rPr>
          <w:rFonts w:ascii="Circular Std Bold"/>
          <w:b/>
          <w:sz w:val="32"/>
          <w:szCs w:val="32"/>
        </w:rPr>
        <w:t>after</w:t>
      </w:r>
      <w:r w:rsidRPr="003B33F1">
        <w:rPr>
          <w:rFonts w:ascii="Circular Std Bold"/>
          <w:b/>
          <w:spacing w:val="-1"/>
          <w:sz w:val="32"/>
          <w:szCs w:val="32"/>
        </w:rPr>
        <w:t xml:space="preserve"> </w:t>
      </w:r>
      <w:r w:rsidRPr="003B33F1">
        <w:rPr>
          <w:rFonts w:ascii="Circular Std Bold"/>
          <w:b/>
          <w:sz w:val="32"/>
          <w:szCs w:val="32"/>
        </w:rPr>
        <w:t>balance</w:t>
      </w:r>
      <w:r w:rsidRPr="003B33F1">
        <w:rPr>
          <w:rFonts w:ascii="Circular Std Bold"/>
          <w:b/>
          <w:spacing w:val="-1"/>
          <w:sz w:val="32"/>
          <w:szCs w:val="32"/>
        </w:rPr>
        <w:t xml:space="preserve"> </w:t>
      </w:r>
      <w:r w:rsidRPr="003B33F1">
        <w:rPr>
          <w:rFonts w:ascii="Circular Std Bold"/>
          <w:b/>
          <w:spacing w:val="-4"/>
          <w:sz w:val="32"/>
          <w:szCs w:val="32"/>
        </w:rPr>
        <w:t>date</w:t>
      </w:r>
    </w:p>
    <w:p w14:paraId="19BF66E7" w14:textId="77777777" w:rsidR="003D36BB" w:rsidRPr="003B33F1" w:rsidRDefault="003D36BB" w:rsidP="003D36BB">
      <w:pPr>
        <w:pStyle w:val="BodyText"/>
        <w:spacing w:before="92" w:line="278" w:lineRule="auto"/>
        <w:ind w:left="943" w:right="1820"/>
        <w:rPr>
          <w:sz w:val="32"/>
          <w:szCs w:val="32"/>
        </w:rPr>
      </w:pPr>
      <w:r w:rsidRPr="003B33F1">
        <w:rPr>
          <w:sz w:val="32"/>
          <w:szCs w:val="32"/>
        </w:rPr>
        <w:t>There</w:t>
      </w:r>
      <w:r w:rsidRPr="003B33F1">
        <w:rPr>
          <w:spacing w:val="-4"/>
          <w:sz w:val="32"/>
          <w:szCs w:val="32"/>
        </w:rPr>
        <w:t xml:space="preserve"> </w:t>
      </w:r>
      <w:r w:rsidRPr="003B33F1">
        <w:rPr>
          <w:sz w:val="32"/>
          <w:szCs w:val="32"/>
        </w:rPr>
        <w:t>were</w:t>
      </w:r>
      <w:r w:rsidRPr="003B33F1">
        <w:rPr>
          <w:spacing w:val="-4"/>
          <w:sz w:val="32"/>
          <w:szCs w:val="32"/>
        </w:rPr>
        <w:t xml:space="preserve"> </w:t>
      </w:r>
      <w:r w:rsidRPr="003B33F1">
        <w:rPr>
          <w:sz w:val="32"/>
          <w:szCs w:val="32"/>
        </w:rPr>
        <w:t>no</w:t>
      </w:r>
      <w:r w:rsidRPr="003B33F1">
        <w:rPr>
          <w:spacing w:val="-4"/>
          <w:sz w:val="32"/>
          <w:szCs w:val="32"/>
        </w:rPr>
        <w:t xml:space="preserve"> </w:t>
      </w:r>
      <w:r w:rsidRPr="003B33F1">
        <w:rPr>
          <w:sz w:val="32"/>
          <w:szCs w:val="32"/>
        </w:rPr>
        <w:t>events</w:t>
      </w:r>
      <w:r w:rsidRPr="003B33F1">
        <w:rPr>
          <w:spacing w:val="-4"/>
          <w:sz w:val="32"/>
          <w:szCs w:val="32"/>
        </w:rPr>
        <w:t xml:space="preserve"> </w:t>
      </w:r>
      <w:r w:rsidRPr="003B33F1">
        <w:rPr>
          <w:sz w:val="32"/>
          <w:szCs w:val="32"/>
        </w:rPr>
        <w:t>after</w:t>
      </w:r>
      <w:r w:rsidRPr="003B33F1">
        <w:rPr>
          <w:spacing w:val="-4"/>
          <w:sz w:val="32"/>
          <w:szCs w:val="32"/>
        </w:rPr>
        <w:t xml:space="preserve"> </w:t>
      </w:r>
      <w:r w:rsidRPr="003B33F1">
        <w:rPr>
          <w:sz w:val="32"/>
          <w:szCs w:val="32"/>
        </w:rPr>
        <w:t>balance</w:t>
      </w:r>
      <w:r w:rsidRPr="003B33F1">
        <w:rPr>
          <w:spacing w:val="-4"/>
          <w:sz w:val="32"/>
          <w:szCs w:val="32"/>
        </w:rPr>
        <w:t xml:space="preserve"> </w:t>
      </w:r>
      <w:r w:rsidRPr="003B33F1">
        <w:rPr>
          <w:sz w:val="32"/>
          <w:szCs w:val="32"/>
        </w:rPr>
        <w:t>date</w:t>
      </w:r>
      <w:r w:rsidRPr="003B33F1">
        <w:rPr>
          <w:spacing w:val="-4"/>
          <w:sz w:val="32"/>
          <w:szCs w:val="32"/>
        </w:rPr>
        <w:t xml:space="preserve"> </w:t>
      </w:r>
      <w:r w:rsidRPr="003B33F1">
        <w:rPr>
          <w:sz w:val="32"/>
          <w:szCs w:val="32"/>
        </w:rPr>
        <w:t>which</w:t>
      </w:r>
      <w:r w:rsidRPr="003B33F1">
        <w:rPr>
          <w:spacing w:val="-4"/>
          <w:sz w:val="32"/>
          <w:szCs w:val="32"/>
        </w:rPr>
        <w:t xml:space="preserve"> </w:t>
      </w:r>
      <w:r w:rsidRPr="003B33F1">
        <w:rPr>
          <w:sz w:val="32"/>
          <w:szCs w:val="32"/>
        </w:rPr>
        <w:t>had</w:t>
      </w:r>
      <w:r w:rsidRPr="003B33F1">
        <w:rPr>
          <w:spacing w:val="-4"/>
          <w:sz w:val="32"/>
          <w:szCs w:val="32"/>
        </w:rPr>
        <w:t xml:space="preserve"> </w:t>
      </w:r>
      <w:r w:rsidRPr="003B33F1">
        <w:rPr>
          <w:sz w:val="32"/>
          <w:szCs w:val="32"/>
        </w:rPr>
        <w:t>a</w:t>
      </w:r>
      <w:r w:rsidRPr="003B33F1">
        <w:rPr>
          <w:spacing w:val="-4"/>
          <w:sz w:val="32"/>
          <w:szCs w:val="32"/>
        </w:rPr>
        <w:t xml:space="preserve"> </w:t>
      </w:r>
      <w:r w:rsidRPr="003B33F1">
        <w:rPr>
          <w:sz w:val="32"/>
          <w:szCs w:val="32"/>
        </w:rPr>
        <w:t>significant</w:t>
      </w:r>
      <w:r w:rsidRPr="003B33F1">
        <w:rPr>
          <w:spacing w:val="-4"/>
          <w:sz w:val="32"/>
          <w:szCs w:val="32"/>
        </w:rPr>
        <w:t xml:space="preserve"> </w:t>
      </w:r>
      <w:r w:rsidRPr="003B33F1">
        <w:rPr>
          <w:sz w:val="32"/>
          <w:szCs w:val="32"/>
        </w:rPr>
        <w:t>impact</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these</w:t>
      </w:r>
      <w:r w:rsidRPr="003B33F1">
        <w:rPr>
          <w:spacing w:val="-4"/>
          <w:sz w:val="32"/>
          <w:szCs w:val="32"/>
        </w:rPr>
        <w:t xml:space="preserve"> </w:t>
      </w:r>
      <w:r w:rsidRPr="003B33F1">
        <w:rPr>
          <w:sz w:val="32"/>
          <w:szCs w:val="32"/>
        </w:rPr>
        <w:t>financial</w:t>
      </w:r>
      <w:r w:rsidRPr="003B33F1">
        <w:rPr>
          <w:spacing w:val="-4"/>
          <w:sz w:val="32"/>
          <w:szCs w:val="32"/>
        </w:rPr>
        <w:t xml:space="preserve"> </w:t>
      </w:r>
      <w:r w:rsidRPr="003B33F1">
        <w:rPr>
          <w:sz w:val="32"/>
          <w:szCs w:val="32"/>
        </w:rPr>
        <w:t>statements. Major variances between budget and actual results</w:t>
      </w:r>
    </w:p>
    <w:p w14:paraId="5EDB640A" w14:textId="77777777" w:rsidR="003D36BB" w:rsidRPr="003B33F1" w:rsidRDefault="003D36BB" w:rsidP="003D36BB">
      <w:pPr>
        <w:pStyle w:val="BodyText"/>
        <w:spacing w:before="84" w:line="278" w:lineRule="auto"/>
        <w:ind w:left="943" w:right="1446"/>
        <w:rPr>
          <w:sz w:val="32"/>
          <w:szCs w:val="32"/>
        </w:rPr>
      </w:pPr>
      <w:r w:rsidRPr="003B33F1">
        <w:rPr>
          <w:sz w:val="32"/>
          <w:szCs w:val="32"/>
        </w:rPr>
        <w:t>Explanations for major</w:t>
      </w:r>
      <w:r w:rsidRPr="003B33F1">
        <w:rPr>
          <w:spacing w:val="-1"/>
          <w:sz w:val="32"/>
          <w:szCs w:val="32"/>
        </w:rPr>
        <w:t xml:space="preserve"> </w:t>
      </w:r>
      <w:r w:rsidRPr="003B33F1">
        <w:rPr>
          <w:sz w:val="32"/>
          <w:szCs w:val="32"/>
        </w:rPr>
        <w:t>variances between the</w:t>
      </w:r>
      <w:r w:rsidRPr="003B33F1">
        <w:rPr>
          <w:spacing w:val="-1"/>
          <w:sz w:val="32"/>
          <w:szCs w:val="32"/>
        </w:rPr>
        <w:t xml:space="preserve"> </w:t>
      </w:r>
      <w:r w:rsidRPr="003B33F1">
        <w:rPr>
          <w:sz w:val="32"/>
          <w:szCs w:val="32"/>
        </w:rPr>
        <w:t>NZFC’s budgeted figures</w:t>
      </w:r>
      <w:r w:rsidRPr="003B33F1">
        <w:rPr>
          <w:spacing w:val="-1"/>
          <w:sz w:val="32"/>
          <w:szCs w:val="32"/>
        </w:rPr>
        <w:t xml:space="preserve"> </w:t>
      </w:r>
      <w:r w:rsidRPr="003B33F1">
        <w:rPr>
          <w:sz w:val="32"/>
          <w:szCs w:val="32"/>
        </w:rPr>
        <w:t>reported in the</w:t>
      </w:r>
      <w:r w:rsidRPr="003B33F1">
        <w:rPr>
          <w:spacing w:val="-1"/>
          <w:sz w:val="32"/>
          <w:szCs w:val="32"/>
        </w:rPr>
        <w:t xml:space="preserve"> </w:t>
      </w:r>
      <w:r w:rsidRPr="003B33F1">
        <w:rPr>
          <w:sz w:val="32"/>
          <w:szCs w:val="32"/>
        </w:rPr>
        <w:t>2023/24 Statement of Performance Expectations are as follows:</w:t>
      </w:r>
    </w:p>
    <w:p w14:paraId="2199AF59" w14:textId="77777777" w:rsidR="003D36BB" w:rsidRPr="003B33F1" w:rsidRDefault="003D36BB" w:rsidP="003D36BB">
      <w:pPr>
        <w:pStyle w:val="Heading6"/>
        <w:spacing w:before="62"/>
        <w:rPr>
          <w:sz w:val="32"/>
          <w:szCs w:val="32"/>
        </w:rPr>
      </w:pPr>
      <w:r w:rsidRPr="003B33F1">
        <w:rPr>
          <w:w w:val="80"/>
          <w:sz w:val="32"/>
          <w:szCs w:val="32"/>
        </w:rPr>
        <w:t>Statement</w:t>
      </w:r>
      <w:r w:rsidRPr="003B33F1">
        <w:rPr>
          <w:spacing w:val="9"/>
          <w:sz w:val="32"/>
          <w:szCs w:val="32"/>
        </w:rPr>
        <w:t xml:space="preserve"> </w:t>
      </w:r>
      <w:r w:rsidRPr="003B33F1">
        <w:rPr>
          <w:w w:val="80"/>
          <w:sz w:val="32"/>
          <w:szCs w:val="32"/>
        </w:rPr>
        <w:t>of</w:t>
      </w:r>
      <w:r w:rsidRPr="003B33F1">
        <w:rPr>
          <w:spacing w:val="9"/>
          <w:sz w:val="32"/>
          <w:szCs w:val="32"/>
        </w:rPr>
        <w:t xml:space="preserve"> </w:t>
      </w:r>
      <w:r w:rsidRPr="003B33F1">
        <w:rPr>
          <w:w w:val="80"/>
          <w:sz w:val="32"/>
          <w:szCs w:val="32"/>
        </w:rPr>
        <w:t>Comprehensive</w:t>
      </w:r>
      <w:r w:rsidRPr="003B33F1">
        <w:rPr>
          <w:spacing w:val="9"/>
          <w:sz w:val="32"/>
          <w:szCs w:val="32"/>
        </w:rPr>
        <w:t xml:space="preserve"> </w:t>
      </w:r>
      <w:r w:rsidRPr="003B33F1">
        <w:rPr>
          <w:w w:val="80"/>
          <w:sz w:val="32"/>
          <w:szCs w:val="32"/>
        </w:rPr>
        <w:t>Income</w:t>
      </w:r>
      <w:r w:rsidRPr="003B33F1">
        <w:rPr>
          <w:spacing w:val="9"/>
          <w:sz w:val="32"/>
          <w:szCs w:val="32"/>
        </w:rPr>
        <w:t xml:space="preserve"> </w:t>
      </w:r>
      <w:r w:rsidRPr="003B33F1">
        <w:rPr>
          <w:w w:val="80"/>
          <w:sz w:val="32"/>
          <w:szCs w:val="32"/>
        </w:rPr>
        <w:t>and</w:t>
      </w:r>
      <w:r w:rsidRPr="003B33F1">
        <w:rPr>
          <w:spacing w:val="9"/>
          <w:sz w:val="32"/>
          <w:szCs w:val="32"/>
        </w:rPr>
        <w:t xml:space="preserve"> </w:t>
      </w:r>
      <w:r w:rsidRPr="003B33F1">
        <w:rPr>
          <w:spacing w:val="-2"/>
          <w:w w:val="80"/>
          <w:sz w:val="32"/>
          <w:szCs w:val="32"/>
        </w:rPr>
        <w:t>Expenditure</w:t>
      </w:r>
    </w:p>
    <w:p w14:paraId="1FE8A966" w14:textId="77777777" w:rsidR="003D36BB" w:rsidRPr="003B33F1" w:rsidRDefault="003D36BB" w:rsidP="003D36BB">
      <w:pPr>
        <w:pStyle w:val="BodyText"/>
        <w:spacing w:before="76"/>
        <w:ind w:left="943"/>
        <w:rPr>
          <w:rFonts w:ascii="Arial Black"/>
          <w:sz w:val="32"/>
          <w:szCs w:val="32"/>
        </w:rPr>
      </w:pPr>
      <w:r w:rsidRPr="003B33F1">
        <w:rPr>
          <w:rFonts w:ascii="Arial Black"/>
          <w:w w:val="85"/>
          <w:sz w:val="32"/>
          <w:szCs w:val="32"/>
        </w:rPr>
        <w:t>Crown</w:t>
      </w:r>
      <w:r w:rsidRPr="003B33F1">
        <w:rPr>
          <w:rFonts w:ascii="Arial Black"/>
          <w:spacing w:val="-1"/>
          <w:sz w:val="32"/>
          <w:szCs w:val="32"/>
        </w:rPr>
        <w:t xml:space="preserve"> </w:t>
      </w:r>
      <w:r w:rsidRPr="003B33F1">
        <w:rPr>
          <w:rFonts w:ascii="Arial Black"/>
          <w:spacing w:val="-2"/>
          <w:w w:val="90"/>
          <w:sz w:val="32"/>
          <w:szCs w:val="32"/>
        </w:rPr>
        <w:t>Revenue</w:t>
      </w:r>
    </w:p>
    <w:p w14:paraId="3BB76D25" w14:textId="77777777" w:rsidR="003D36BB" w:rsidRPr="003B33F1" w:rsidRDefault="003D36BB" w:rsidP="003D36BB">
      <w:pPr>
        <w:pStyle w:val="BodyText"/>
        <w:spacing w:before="100"/>
        <w:ind w:left="943"/>
        <w:rPr>
          <w:sz w:val="32"/>
          <w:szCs w:val="32"/>
        </w:rPr>
      </w:pPr>
      <w:r w:rsidRPr="003B33F1">
        <w:rPr>
          <w:sz w:val="32"/>
          <w:szCs w:val="32"/>
        </w:rPr>
        <w:t>Crown</w:t>
      </w:r>
      <w:r w:rsidRPr="003B33F1">
        <w:rPr>
          <w:spacing w:val="-2"/>
          <w:sz w:val="32"/>
          <w:szCs w:val="32"/>
        </w:rPr>
        <w:t xml:space="preserve"> </w:t>
      </w:r>
      <w:r w:rsidRPr="003B33F1">
        <w:rPr>
          <w:sz w:val="32"/>
          <w:szCs w:val="32"/>
        </w:rPr>
        <w:t>revenue</w:t>
      </w:r>
      <w:r w:rsidRPr="003B33F1">
        <w:rPr>
          <w:spacing w:val="-1"/>
          <w:sz w:val="32"/>
          <w:szCs w:val="32"/>
        </w:rPr>
        <w:t xml:space="preserve"> </w:t>
      </w:r>
      <w:r w:rsidRPr="003B33F1">
        <w:rPr>
          <w:sz w:val="32"/>
          <w:szCs w:val="32"/>
        </w:rPr>
        <w:t>includes</w:t>
      </w:r>
      <w:r w:rsidRPr="003B33F1">
        <w:rPr>
          <w:spacing w:val="-2"/>
          <w:sz w:val="32"/>
          <w:szCs w:val="32"/>
        </w:rPr>
        <w:t xml:space="preserve"> </w:t>
      </w:r>
      <w:r w:rsidRPr="003B33F1">
        <w:rPr>
          <w:sz w:val="32"/>
          <w:szCs w:val="32"/>
        </w:rPr>
        <w:t>funding</w:t>
      </w:r>
      <w:r w:rsidRPr="003B33F1">
        <w:rPr>
          <w:spacing w:val="-1"/>
          <w:sz w:val="32"/>
          <w:szCs w:val="32"/>
        </w:rPr>
        <w:t xml:space="preserve"> </w:t>
      </w:r>
      <w:r w:rsidRPr="003B33F1">
        <w:rPr>
          <w:sz w:val="32"/>
          <w:szCs w:val="32"/>
        </w:rPr>
        <w:t>received</w:t>
      </w:r>
      <w:r w:rsidRPr="003B33F1">
        <w:rPr>
          <w:spacing w:val="-1"/>
          <w:sz w:val="32"/>
          <w:szCs w:val="32"/>
        </w:rPr>
        <w:t xml:space="preserve"> </w:t>
      </w:r>
      <w:r w:rsidRPr="003B33F1">
        <w:rPr>
          <w:sz w:val="32"/>
          <w:szCs w:val="32"/>
        </w:rPr>
        <w:t>and</w:t>
      </w:r>
      <w:r w:rsidRPr="003B33F1">
        <w:rPr>
          <w:spacing w:val="-2"/>
          <w:sz w:val="32"/>
          <w:szCs w:val="32"/>
        </w:rPr>
        <w:t xml:space="preserve"> </w:t>
      </w:r>
      <w:r w:rsidRPr="003B33F1">
        <w:rPr>
          <w:sz w:val="32"/>
          <w:szCs w:val="32"/>
        </w:rPr>
        <w:t>recognised</w:t>
      </w:r>
      <w:r w:rsidRPr="003B33F1">
        <w:rPr>
          <w:spacing w:val="-1"/>
          <w:sz w:val="32"/>
          <w:szCs w:val="32"/>
        </w:rPr>
        <w:t xml:space="preserve"> </w:t>
      </w:r>
      <w:r w:rsidRPr="003B33F1">
        <w:rPr>
          <w:sz w:val="32"/>
          <w:szCs w:val="32"/>
        </w:rPr>
        <w:t>for</w:t>
      </w:r>
      <w:r w:rsidRPr="003B33F1">
        <w:rPr>
          <w:spacing w:val="-2"/>
          <w:sz w:val="32"/>
          <w:szCs w:val="32"/>
        </w:rPr>
        <w:t xml:space="preserve"> </w:t>
      </w:r>
      <w:r w:rsidRPr="003B33F1">
        <w:rPr>
          <w:sz w:val="32"/>
          <w:szCs w:val="32"/>
        </w:rPr>
        <w:t>the</w:t>
      </w:r>
      <w:r w:rsidRPr="003B33F1">
        <w:rPr>
          <w:spacing w:val="-1"/>
          <w:sz w:val="32"/>
          <w:szCs w:val="32"/>
        </w:rPr>
        <w:t xml:space="preserve"> </w:t>
      </w:r>
      <w:r w:rsidRPr="003B33F1">
        <w:rPr>
          <w:sz w:val="32"/>
          <w:szCs w:val="32"/>
        </w:rPr>
        <w:t>Screen</w:t>
      </w:r>
      <w:r w:rsidRPr="003B33F1">
        <w:rPr>
          <w:spacing w:val="-1"/>
          <w:sz w:val="32"/>
          <w:szCs w:val="32"/>
        </w:rPr>
        <w:t xml:space="preserve"> </w:t>
      </w:r>
      <w:r w:rsidRPr="003B33F1">
        <w:rPr>
          <w:sz w:val="32"/>
          <w:szCs w:val="32"/>
        </w:rPr>
        <w:t>Production</w:t>
      </w:r>
      <w:r w:rsidRPr="003B33F1">
        <w:rPr>
          <w:spacing w:val="-2"/>
          <w:sz w:val="32"/>
          <w:szCs w:val="32"/>
        </w:rPr>
        <w:t xml:space="preserve"> </w:t>
      </w:r>
      <w:r w:rsidRPr="003B33F1">
        <w:rPr>
          <w:sz w:val="32"/>
          <w:szCs w:val="32"/>
        </w:rPr>
        <w:t>Recovery</w:t>
      </w:r>
      <w:r w:rsidRPr="003B33F1">
        <w:rPr>
          <w:spacing w:val="-1"/>
          <w:sz w:val="32"/>
          <w:szCs w:val="32"/>
        </w:rPr>
        <w:t xml:space="preserve"> </w:t>
      </w:r>
      <w:r w:rsidRPr="003B33F1">
        <w:rPr>
          <w:sz w:val="32"/>
          <w:szCs w:val="32"/>
        </w:rPr>
        <w:t>Fund</w:t>
      </w:r>
      <w:r w:rsidRPr="003B33F1">
        <w:rPr>
          <w:spacing w:val="-1"/>
          <w:sz w:val="32"/>
          <w:szCs w:val="32"/>
        </w:rPr>
        <w:t xml:space="preserve"> </w:t>
      </w:r>
      <w:r w:rsidRPr="003B33F1">
        <w:rPr>
          <w:sz w:val="32"/>
          <w:szCs w:val="32"/>
        </w:rPr>
        <w:t>and</w:t>
      </w:r>
      <w:r w:rsidRPr="003B33F1">
        <w:rPr>
          <w:spacing w:val="-2"/>
          <w:sz w:val="32"/>
          <w:szCs w:val="32"/>
        </w:rPr>
        <w:t xml:space="preserve"> </w:t>
      </w:r>
      <w:r w:rsidRPr="003B33F1">
        <w:rPr>
          <w:spacing w:val="-5"/>
          <w:sz w:val="32"/>
          <w:szCs w:val="32"/>
        </w:rPr>
        <w:t>the</w:t>
      </w:r>
    </w:p>
    <w:p w14:paraId="06E2FC09" w14:textId="77777777" w:rsidR="003D36BB" w:rsidRPr="003B33F1" w:rsidRDefault="003D36BB" w:rsidP="003D36BB">
      <w:pPr>
        <w:pStyle w:val="BodyText"/>
        <w:spacing w:before="33" w:line="278" w:lineRule="auto"/>
        <w:ind w:left="943" w:right="1012"/>
        <w:rPr>
          <w:sz w:val="32"/>
          <w:szCs w:val="32"/>
        </w:rPr>
      </w:pPr>
      <w:r w:rsidRPr="003B33F1">
        <w:rPr>
          <w:sz w:val="32"/>
          <w:szCs w:val="32"/>
        </w:rPr>
        <w:t>Te Puna Kairangi Premium Production Fund which closed for applications in FY22/23. These funds were granted through the Ministry for Culture and Heritage to assist with the recovery of the New Zealand screen sector during the COVID-19 pandemic. The movement during the year reflects productions funded prior to July 2023 and not</w:t>
      </w:r>
      <w:r w:rsidRPr="003B33F1">
        <w:rPr>
          <w:spacing w:val="40"/>
          <w:sz w:val="32"/>
          <w:szCs w:val="32"/>
        </w:rPr>
        <w:t xml:space="preserve"> </w:t>
      </w:r>
      <w:r w:rsidRPr="003B33F1">
        <w:rPr>
          <w:sz w:val="32"/>
          <w:szCs w:val="32"/>
        </w:rPr>
        <w:t>yet completed. This resulted in writebacks and/or washup positions being recognised during the current reporting period. Note 3.3 explains more on writebacks. These writebacks were not budgeted.</w:t>
      </w:r>
    </w:p>
    <w:p w14:paraId="4CEBA5B5" w14:textId="77777777" w:rsidR="003D36BB" w:rsidRPr="003B33F1" w:rsidRDefault="003D36BB" w:rsidP="003D36BB">
      <w:pPr>
        <w:pStyle w:val="BodyText"/>
        <w:spacing w:before="65"/>
        <w:ind w:left="943"/>
        <w:rPr>
          <w:rFonts w:ascii="Arial Black"/>
          <w:sz w:val="32"/>
          <w:szCs w:val="32"/>
        </w:rPr>
      </w:pPr>
      <w:r w:rsidRPr="003B33F1">
        <w:rPr>
          <w:rFonts w:ascii="Arial Black"/>
          <w:spacing w:val="-2"/>
          <w:w w:val="90"/>
          <w:sz w:val="32"/>
          <w:szCs w:val="32"/>
        </w:rPr>
        <w:t>Interest</w:t>
      </w:r>
    </w:p>
    <w:p w14:paraId="0740F2B0" w14:textId="77777777" w:rsidR="003D36BB" w:rsidRDefault="003D36BB" w:rsidP="003D36BB">
      <w:pPr>
        <w:pStyle w:val="BodyText"/>
        <w:spacing w:before="101" w:line="278" w:lineRule="auto"/>
        <w:ind w:left="943" w:right="1061"/>
        <w:rPr>
          <w:sz w:val="32"/>
          <w:szCs w:val="32"/>
        </w:rPr>
      </w:pPr>
      <w:r w:rsidRPr="003B33F1">
        <w:rPr>
          <w:sz w:val="32"/>
          <w:szCs w:val="32"/>
        </w:rPr>
        <w:t>Higher</w:t>
      </w:r>
      <w:r w:rsidRPr="003B33F1">
        <w:rPr>
          <w:spacing w:val="-1"/>
          <w:sz w:val="32"/>
          <w:szCs w:val="32"/>
        </w:rPr>
        <w:t xml:space="preserve"> </w:t>
      </w:r>
      <w:r w:rsidRPr="003B33F1">
        <w:rPr>
          <w:sz w:val="32"/>
          <w:szCs w:val="32"/>
        </w:rPr>
        <w:t>cash</w:t>
      </w:r>
      <w:r w:rsidRPr="003B33F1">
        <w:rPr>
          <w:spacing w:val="-1"/>
          <w:sz w:val="32"/>
          <w:szCs w:val="32"/>
        </w:rPr>
        <w:t xml:space="preserve"> </w:t>
      </w:r>
      <w:r w:rsidRPr="003B33F1">
        <w:rPr>
          <w:sz w:val="32"/>
          <w:szCs w:val="32"/>
        </w:rPr>
        <w:t>holdings</w:t>
      </w:r>
      <w:r w:rsidRPr="003B33F1">
        <w:rPr>
          <w:spacing w:val="-1"/>
          <w:sz w:val="32"/>
          <w:szCs w:val="32"/>
        </w:rPr>
        <w:t xml:space="preserve"> </w:t>
      </w:r>
      <w:r w:rsidRPr="003B33F1">
        <w:rPr>
          <w:sz w:val="32"/>
          <w:szCs w:val="32"/>
        </w:rPr>
        <w:t>due</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a</w:t>
      </w:r>
      <w:r w:rsidRPr="003B33F1">
        <w:rPr>
          <w:spacing w:val="-1"/>
          <w:sz w:val="32"/>
          <w:szCs w:val="32"/>
        </w:rPr>
        <w:t xml:space="preserve"> </w:t>
      </w:r>
      <w:r w:rsidRPr="003B33F1">
        <w:rPr>
          <w:sz w:val="32"/>
          <w:szCs w:val="32"/>
        </w:rPr>
        <w:t>slower</w:t>
      </w:r>
      <w:r w:rsidRPr="003B33F1">
        <w:rPr>
          <w:spacing w:val="-1"/>
          <w:sz w:val="32"/>
          <w:szCs w:val="32"/>
        </w:rPr>
        <w:t xml:space="preserve"> </w:t>
      </w:r>
      <w:r w:rsidRPr="003B33F1">
        <w:rPr>
          <w:sz w:val="32"/>
          <w:szCs w:val="32"/>
        </w:rPr>
        <w:t>release</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investments</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productions</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an</w:t>
      </w:r>
      <w:r w:rsidRPr="003B33F1">
        <w:rPr>
          <w:spacing w:val="-1"/>
          <w:sz w:val="32"/>
          <w:szCs w:val="32"/>
        </w:rPr>
        <w:t xml:space="preserve"> </w:t>
      </w:r>
      <w:r w:rsidRPr="003B33F1">
        <w:rPr>
          <w:sz w:val="32"/>
          <w:szCs w:val="32"/>
        </w:rPr>
        <w:t>increase</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term</w:t>
      </w:r>
      <w:r w:rsidRPr="003B33F1">
        <w:rPr>
          <w:spacing w:val="-1"/>
          <w:sz w:val="32"/>
          <w:szCs w:val="32"/>
        </w:rPr>
        <w:t xml:space="preserve"> </w:t>
      </w:r>
      <w:r w:rsidRPr="003B33F1">
        <w:rPr>
          <w:sz w:val="32"/>
          <w:szCs w:val="32"/>
        </w:rPr>
        <w:t xml:space="preserve">deposit interest rates have led to higher interest earnings </w:t>
      </w:r>
      <w:proofErr w:type="spellStart"/>
      <w:r w:rsidRPr="003B33F1">
        <w:rPr>
          <w:sz w:val="32"/>
          <w:szCs w:val="32"/>
        </w:rPr>
        <w:t>totaling</w:t>
      </w:r>
      <w:proofErr w:type="spellEnd"/>
      <w:r w:rsidRPr="003B33F1">
        <w:rPr>
          <w:sz w:val="32"/>
          <w:szCs w:val="32"/>
        </w:rPr>
        <w:t xml:space="preserve"> $2.5 million against the budget of $1.27 million.</w:t>
      </w:r>
    </w:p>
    <w:p w14:paraId="52AC7BF0" w14:textId="77777777" w:rsidR="00CD5905" w:rsidRDefault="00CD5905" w:rsidP="003D36BB">
      <w:pPr>
        <w:pStyle w:val="BodyText"/>
        <w:spacing w:before="101" w:line="278" w:lineRule="auto"/>
        <w:ind w:left="943" w:right="1061"/>
        <w:rPr>
          <w:sz w:val="32"/>
          <w:szCs w:val="32"/>
        </w:rPr>
      </w:pPr>
    </w:p>
    <w:p w14:paraId="3F75E4F1" w14:textId="77777777" w:rsidR="00CD5905" w:rsidRPr="003B33F1" w:rsidRDefault="00CD5905" w:rsidP="003D36BB">
      <w:pPr>
        <w:pStyle w:val="BodyText"/>
        <w:spacing w:before="101" w:line="278" w:lineRule="auto"/>
        <w:ind w:left="943" w:right="1061"/>
        <w:rPr>
          <w:sz w:val="32"/>
          <w:szCs w:val="32"/>
        </w:rPr>
      </w:pPr>
    </w:p>
    <w:p w14:paraId="61AB0CEC" w14:textId="77777777" w:rsidR="003D36BB" w:rsidRPr="003B33F1" w:rsidRDefault="003D36BB" w:rsidP="003D36BB">
      <w:pPr>
        <w:pStyle w:val="BodyText"/>
        <w:spacing w:before="66"/>
        <w:ind w:left="943"/>
        <w:rPr>
          <w:rFonts w:ascii="Arial Black"/>
          <w:sz w:val="32"/>
          <w:szCs w:val="32"/>
        </w:rPr>
      </w:pPr>
      <w:r w:rsidRPr="003B33F1">
        <w:rPr>
          <w:rFonts w:ascii="Arial Black"/>
          <w:w w:val="85"/>
          <w:sz w:val="32"/>
          <w:szCs w:val="32"/>
        </w:rPr>
        <w:t>Income</w:t>
      </w:r>
      <w:r w:rsidRPr="003B33F1">
        <w:rPr>
          <w:rFonts w:ascii="Arial Black"/>
          <w:spacing w:val="-6"/>
          <w:w w:val="85"/>
          <w:sz w:val="32"/>
          <w:szCs w:val="32"/>
        </w:rPr>
        <w:t xml:space="preserve"> </w:t>
      </w:r>
      <w:r w:rsidRPr="003B33F1">
        <w:rPr>
          <w:rFonts w:ascii="Arial Black"/>
          <w:w w:val="85"/>
          <w:sz w:val="32"/>
          <w:szCs w:val="32"/>
        </w:rPr>
        <w:t>from</w:t>
      </w:r>
      <w:r w:rsidRPr="003B33F1">
        <w:rPr>
          <w:rFonts w:ascii="Arial Black"/>
          <w:spacing w:val="-5"/>
          <w:w w:val="85"/>
          <w:sz w:val="32"/>
          <w:szCs w:val="32"/>
        </w:rPr>
        <w:t xml:space="preserve"> </w:t>
      </w:r>
      <w:r w:rsidRPr="003B33F1">
        <w:rPr>
          <w:rFonts w:ascii="Arial Black"/>
          <w:spacing w:val="-2"/>
          <w:w w:val="85"/>
          <w:sz w:val="32"/>
          <w:szCs w:val="32"/>
        </w:rPr>
        <w:t>films</w:t>
      </w:r>
    </w:p>
    <w:p w14:paraId="7A1BA268" w14:textId="77777777" w:rsidR="003D36BB" w:rsidRPr="003B33F1" w:rsidRDefault="003D36BB" w:rsidP="003D36BB">
      <w:pPr>
        <w:pStyle w:val="BodyText"/>
        <w:spacing w:before="100" w:line="278" w:lineRule="auto"/>
        <w:ind w:left="943" w:right="954"/>
        <w:rPr>
          <w:sz w:val="32"/>
          <w:szCs w:val="32"/>
        </w:rPr>
      </w:pPr>
      <w:r w:rsidRPr="003B33F1">
        <w:rPr>
          <w:sz w:val="32"/>
          <w:szCs w:val="32"/>
        </w:rPr>
        <w:t>Buyback of rights in early discussions during the year completed ahead of expectations, enhancing the positive variance.</w:t>
      </w:r>
      <w:r w:rsidRPr="003B33F1">
        <w:rPr>
          <w:spacing w:val="-4"/>
          <w:sz w:val="32"/>
          <w:szCs w:val="32"/>
        </w:rPr>
        <w:t xml:space="preserve"> </w:t>
      </w:r>
      <w:r w:rsidRPr="003B33F1">
        <w:rPr>
          <w:sz w:val="32"/>
          <w:szCs w:val="32"/>
        </w:rPr>
        <w:t>Commercial</w:t>
      </w:r>
      <w:r w:rsidRPr="003B33F1">
        <w:rPr>
          <w:spacing w:val="-4"/>
          <w:sz w:val="32"/>
          <w:szCs w:val="32"/>
        </w:rPr>
        <w:t xml:space="preserve"> </w:t>
      </w:r>
      <w:r w:rsidRPr="003B33F1">
        <w:rPr>
          <w:sz w:val="32"/>
          <w:szCs w:val="32"/>
        </w:rPr>
        <w:t>success</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a</w:t>
      </w:r>
      <w:r w:rsidRPr="003B33F1">
        <w:rPr>
          <w:spacing w:val="-4"/>
          <w:sz w:val="32"/>
          <w:szCs w:val="32"/>
        </w:rPr>
        <w:t xml:space="preserve"> </w:t>
      </w:r>
      <w:r w:rsidRPr="003B33F1">
        <w:rPr>
          <w:sz w:val="32"/>
          <w:szCs w:val="32"/>
        </w:rPr>
        <w:t>film</w:t>
      </w:r>
      <w:r w:rsidRPr="003B33F1">
        <w:rPr>
          <w:spacing w:val="-4"/>
          <w:sz w:val="32"/>
          <w:szCs w:val="32"/>
        </w:rPr>
        <w:t xml:space="preserve"> </w:t>
      </w:r>
      <w:r w:rsidRPr="003B33F1">
        <w:rPr>
          <w:sz w:val="32"/>
          <w:szCs w:val="32"/>
        </w:rPr>
        <w:t>once</w:t>
      </w:r>
      <w:r w:rsidRPr="003B33F1">
        <w:rPr>
          <w:spacing w:val="-4"/>
          <w:sz w:val="32"/>
          <w:szCs w:val="32"/>
        </w:rPr>
        <w:t xml:space="preserve"> </w:t>
      </w:r>
      <w:r w:rsidRPr="003B33F1">
        <w:rPr>
          <w:sz w:val="32"/>
          <w:szCs w:val="32"/>
        </w:rPr>
        <w:t>screened</w:t>
      </w:r>
      <w:r w:rsidRPr="003B33F1">
        <w:rPr>
          <w:spacing w:val="-4"/>
          <w:sz w:val="32"/>
          <w:szCs w:val="32"/>
        </w:rPr>
        <w:t xml:space="preserve"> </w:t>
      </w:r>
      <w:r w:rsidRPr="003B33F1">
        <w:rPr>
          <w:sz w:val="32"/>
          <w:szCs w:val="32"/>
        </w:rPr>
        <w:t>is</w:t>
      </w:r>
      <w:r w:rsidRPr="003B33F1">
        <w:rPr>
          <w:spacing w:val="-4"/>
          <w:sz w:val="32"/>
          <w:szCs w:val="32"/>
        </w:rPr>
        <w:t xml:space="preserve"> </w:t>
      </w:r>
      <w:r w:rsidRPr="003B33F1">
        <w:rPr>
          <w:sz w:val="32"/>
          <w:szCs w:val="32"/>
        </w:rPr>
        <w:t>difficult</w:t>
      </w:r>
      <w:r w:rsidRPr="003B33F1">
        <w:rPr>
          <w:spacing w:val="-4"/>
          <w:sz w:val="32"/>
          <w:szCs w:val="32"/>
        </w:rPr>
        <w:t xml:space="preserve"> </w:t>
      </w:r>
      <w:r w:rsidRPr="003B33F1">
        <w:rPr>
          <w:sz w:val="32"/>
          <w:szCs w:val="32"/>
        </w:rPr>
        <w:t>to</w:t>
      </w:r>
      <w:r w:rsidRPr="003B33F1">
        <w:rPr>
          <w:spacing w:val="-4"/>
          <w:sz w:val="32"/>
          <w:szCs w:val="32"/>
        </w:rPr>
        <w:t xml:space="preserve"> </w:t>
      </w:r>
      <w:r w:rsidRPr="003B33F1">
        <w:rPr>
          <w:sz w:val="32"/>
          <w:szCs w:val="32"/>
        </w:rPr>
        <w:t>predict</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budget</w:t>
      </w:r>
      <w:r w:rsidRPr="003B33F1">
        <w:rPr>
          <w:spacing w:val="-4"/>
          <w:sz w:val="32"/>
          <w:szCs w:val="32"/>
        </w:rPr>
        <w:t xml:space="preserve"> </w:t>
      </w:r>
      <w:r w:rsidRPr="003B33F1">
        <w:rPr>
          <w:sz w:val="32"/>
          <w:szCs w:val="32"/>
        </w:rPr>
        <w:t>for.</w:t>
      </w:r>
      <w:r w:rsidRPr="003B33F1">
        <w:rPr>
          <w:spacing w:val="-4"/>
          <w:sz w:val="32"/>
          <w:szCs w:val="32"/>
        </w:rPr>
        <w:t xml:space="preserve"> </w:t>
      </w:r>
      <w:r w:rsidRPr="003B33F1">
        <w:rPr>
          <w:sz w:val="32"/>
          <w:szCs w:val="32"/>
        </w:rPr>
        <w:t>Any</w:t>
      </w:r>
      <w:r w:rsidRPr="003B33F1">
        <w:rPr>
          <w:spacing w:val="-4"/>
          <w:sz w:val="32"/>
          <w:szCs w:val="32"/>
        </w:rPr>
        <w:t xml:space="preserve"> </w:t>
      </w:r>
      <w:r w:rsidRPr="003B33F1">
        <w:rPr>
          <w:sz w:val="32"/>
          <w:szCs w:val="32"/>
        </w:rPr>
        <w:t>positive</w:t>
      </w:r>
      <w:r w:rsidRPr="003B33F1">
        <w:rPr>
          <w:spacing w:val="-4"/>
          <w:sz w:val="32"/>
          <w:szCs w:val="32"/>
        </w:rPr>
        <w:t xml:space="preserve"> </w:t>
      </w:r>
      <w:r w:rsidRPr="003B33F1">
        <w:rPr>
          <w:sz w:val="32"/>
          <w:szCs w:val="32"/>
        </w:rPr>
        <w:t>variances between the budget and actual performance will benefit the funding of future productions.</w:t>
      </w:r>
    </w:p>
    <w:p w14:paraId="11326679" w14:textId="77777777" w:rsidR="003D36BB" w:rsidRPr="003B33F1" w:rsidRDefault="003D36BB" w:rsidP="003D36BB">
      <w:pPr>
        <w:pStyle w:val="BodyText"/>
        <w:spacing w:before="66"/>
        <w:ind w:left="943"/>
        <w:rPr>
          <w:rFonts w:ascii="Arial Black"/>
          <w:sz w:val="32"/>
          <w:szCs w:val="32"/>
        </w:rPr>
      </w:pPr>
      <w:r w:rsidRPr="003B33F1">
        <w:rPr>
          <w:rFonts w:ascii="Arial Black"/>
          <w:w w:val="80"/>
          <w:sz w:val="32"/>
          <w:szCs w:val="32"/>
        </w:rPr>
        <w:t>Talent</w:t>
      </w:r>
      <w:r w:rsidRPr="003B33F1">
        <w:rPr>
          <w:rFonts w:ascii="Arial Black"/>
          <w:spacing w:val="-8"/>
          <w:w w:val="95"/>
          <w:sz w:val="32"/>
          <w:szCs w:val="32"/>
        </w:rPr>
        <w:t xml:space="preserve"> </w:t>
      </w:r>
      <w:r w:rsidRPr="003B33F1">
        <w:rPr>
          <w:rFonts w:ascii="Arial Black"/>
          <w:spacing w:val="-2"/>
          <w:w w:val="95"/>
          <w:sz w:val="32"/>
          <w:szCs w:val="32"/>
        </w:rPr>
        <w:t>development</w:t>
      </w:r>
    </w:p>
    <w:p w14:paraId="5591D8A4" w14:textId="77777777" w:rsidR="003D36BB" w:rsidRPr="003B33F1" w:rsidRDefault="003D36BB" w:rsidP="003D36BB">
      <w:pPr>
        <w:pStyle w:val="BodyText"/>
        <w:spacing w:before="101" w:line="278" w:lineRule="auto"/>
        <w:ind w:left="943" w:right="954"/>
        <w:rPr>
          <w:sz w:val="32"/>
          <w:szCs w:val="32"/>
        </w:rPr>
      </w:pPr>
      <w:r w:rsidRPr="003B33F1">
        <w:rPr>
          <w:sz w:val="32"/>
          <w:szCs w:val="32"/>
        </w:rPr>
        <w:t>During</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year</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NZFC</w:t>
      </w:r>
      <w:r w:rsidRPr="003B33F1">
        <w:rPr>
          <w:spacing w:val="-2"/>
          <w:sz w:val="32"/>
          <w:szCs w:val="32"/>
        </w:rPr>
        <w:t xml:space="preserve"> </w:t>
      </w:r>
      <w:r w:rsidRPr="003B33F1">
        <w:rPr>
          <w:sz w:val="32"/>
          <w:szCs w:val="32"/>
        </w:rPr>
        <w:t>underwent</w:t>
      </w:r>
      <w:r w:rsidRPr="003B33F1">
        <w:rPr>
          <w:spacing w:val="-2"/>
          <w:sz w:val="32"/>
          <w:szCs w:val="32"/>
        </w:rPr>
        <w:t xml:space="preserve"> </w:t>
      </w:r>
      <w:r w:rsidRPr="003B33F1">
        <w:rPr>
          <w:sz w:val="32"/>
          <w:szCs w:val="32"/>
        </w:rPr>
        <w:t>a</w:t>
      </w:r>
      <w:r w:rsidRPr="003B33F1">
        <w:rPr>
          <w:spacing w:val="-2"/>
          <w:sz w:val="32"/>
          <w:szCs w:val="32"/>
        </w:rPr>
        <w:t xml:space="preserve"> </w:t>
      </w:r>
      <w:r w:rsidRPr="003B33F1">
        <w:rPr>
          <w:sz w:val="32"/>
          <w:szCs w:val="32"/>
        </w:rPr>
        <w:t>large</w:t>
      </w:r>
      <w:r w:rsidRPr="003B33F1">
        <w:rPr>
          <w:spacing w:val="-2"/>
          <w:sz w:val="32"/>
          <w:szCs w:val="32"/>
        </w:rPr>
        <w:t xml:space="preserve"> </w:t>
      </w:r>
      <w:r w:rsidRPr="003B33F1">
        <w:rPr>
          <w:sz w:val="32"/>
          <w:szCs w:val="32"/>
        </w:rPr>
        <w:t>change</w:t>
      </w:r>
      <w:r w:rsidRPr="003B33F1">
        <w:rPr>
          <w:spacing w:val="-2"/>
          <w:sz w:val="32"/>
          <w:szCs w:val="32"/>
        </w:rPr>
        <w:t xml:space="preserve"> </w:t>
      </w:r>
      <w:r w:rsidRPr="003B33F1">
        <w:rPr>
          <w:sz w:val="32"/>
          <w:szCs w:val="32"/>
        </w:rPr>
        <w:t>programme.</w:t>
      </w:r>
      <w:r w:rsidRPr="003B33F1">
        <w:rPr>
          <w:spacing w:val="-2"/>
          <w:sz w:val="32"/>
          <w:szCs w:val="32"/>
        </w:rPr>
        <w:t xml:space="preserve"> </w:t>
      </w:r>
      <w:r w:rsidRPr="003B33F1">
        <w:rPr>
          <w:sz w:val="32"/>
          <w:szCs w:val="32"/>
        </w:rPr>
        <w:t>This</w:t>
      </w:r>
      <w:r w:rsidRPr="003B33F1">
        <w:rPr>
          <w:spacing w:val="-2"/>
          <w:sz w:val="32"/>
          <w:szCs w:val="32"/>
        </w:rPr>
        <w:t xml:space="preserve"> </w:t>
      </w:r>
      <w:r w:rsidRPr="003B33F1">
        <w:rPr>
          <w:sz w:val="32"/>
          <w:szCs w:val="32"/>
        </w:rPr>
        <w:t>impacted</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number</w:t>
      </w:r>
      <w:r w:rsidRPr="003B33F1">
        <w:rPr>
          <w:spacing w:val="-2"/>
          <w:sz w:val="32"/>
          <w:szCs w:val="32"/>
        </w:rPr>
        <w:t xml:space="preserve"> </w:t>
      </w:r>
      <w:r w:rsidRPr="003B33F1">
        <w:rPr>
          <w:sz w:val="32"/>
          <w:szCs w:val="32"/>
        </w:rPr>
        <w:t>of</w:t>
      </w:r>
      <w:r w:rsidRPr="003B33F1">
        <w:rPr>
          <w:spacing w:val="-2"/>
          <w:sz w:val="32"/>
          <w:szCs w:val="32"/>
        </w:rPr>
        <w:t xml:space="preserve"> </w:t>
      </w:r>
      <w:r w:rsidRPr="003B33F1">
        <w:rPr>
          <w:sz w:val="32"/>
          <w:szCs w:val="32"/>
        </w:rPr>
        <w:t>funded</w:t>
      </w:r>
      <w:r w:rsidRPr="003B33F1">
        <w:rPr>
          <w:spacing w:val="-2"/>
          <w:sz w:val="32"/>
          <w:szCs w:val="32"/>
        </w:rPr>
        <w:t xml:space="preserve"> </w:t>
      </w:r>
      <w:r w:rsidRPr="003B33F1">
        <w:rPr>
          <w:sz w:val="32"/>
          <w:szCs w:val="32"/>
        </w:rPr>
        <w:t>initiatives that were originally budgeted.</w:t>
      </w:r>
    </w:p>
    <w:p w14:paraId="5730FD9E" w14:textId="77777777" w:rsidR="003D36BB" w:rsidRPr="003B33F1" w:rsidRDefault="003D36BB" w:rsidP="003D36BB">
      <w:pPr>
        <w:pStyle w:val="BodyText"/>
        <w:spacing w:before="65"/>
        <w:ind w:left="943"/>
        <w:rPr>
          <w:rFonts w:ascii="Arial Black"/>
          <w:sz w:val="32"/>
          <w:szCs w:val="32"/>
        </w:rPr>
      </w:pPr>
      <w:r w:rsidRPr="003B33F1">
        <w:rPr>
          <w:rFonts w:ascii="Arial Black"/>
          <w:w w:val="85"/>
          <w:sz w:val="32"/>
          <w:szCs w:val="32"/>
        </w:rPr>
        <w:t>Script</w:t>
      </w:r>
      <w:r w:rsidRPr="003B33F1">
        <w:rPr>
          <w:rFonts w:ascii="Arial Black"/>
          <w:spacing w:val="-4"/>
          <w:w w:val="85"/>
          <w:sz w:val="32"/>
          <w:szCs w:val="32"/>
        </w:rPr>
        <w:t xml:space="preserve"> </w:t>
      </w:r>
      <w:r w:rsidRPr="003B33F1">
        <w:rPr>
          <w:rFonts w:ascii="Arial Black"/>
          <w:w w:val="85"/>
          <w:sz w:val="32"/>
          <w:szCs w:val="32"/>
        </w:rPr>
        <w:t>development</w:t>
      </w:r>
      <w:r w:rsidRPr="003B33F1">
        <w:rPr>
          <w:rFonts w:ascii="Arial Black"/>
          <w:spacing w:val="-3"/>
          <w:w w:val="85"/>
          <w:sz w:val="32"/>
          <w:szCs w:val="32"/>
        </w:rPr>
        <w:t xml:space="preserve"> </w:t>
      </w:r>
      <w:r w:rsidRPr="003B33F1">
        <w:rPr>
          <w:rFonts w:ascii="Arial Black"/>
          <w:w w:val="85"/>
          <w:sz w:val="32"/>
          <w:szCs w:val="32"/>
        </w:rPr>
        <w:t>and</w:t>
      </w:r>
      <w:r w:rsidRPr="003B33F1">
        <w:rPr>
          <w:rFonts w:ascii="Arial Black"/>
          <w:spacing w:val="-4"/>
          <w:w w:val="85"/>
          <w:sz w:val="32"/>
          <w:szCs w:val="32"/>
        </w:rPr>
        <w:t xml:space="preserve"> </w:t>
      </w:r>
      <w:r w:rsidRPr="003B33F1">
        <w:rPr>
          <w:rFonts w:ascii="Arial Black"/>
          <w:w w:val="85"/>
          <w:sz w:val="32"/>
          <w:szCs w:val="32"/>
        </w:rPr>
        <w:t>production</w:t>
      </w:r>
      <w:r w:rsidRPr="003B33F1">
        <w:rPr>
          <w:rFonts w:ascii="Arial Black"/>
          <w:spacing w:val="-3"/>
          <w:w w:val="85"/>
          <w:sz w:val="32"/>
          <w:szCs w:val="32"/>
        </w:rPr>
        <w:t xml:space="preserve"> </w:t>
      </w:r>
      <w:r w:rsidRPr="003B33F1">
        <w:rPr>
          <w:rFonts w:ascii="Arial Black"/>
          <w:spacing w:val="-2"/>
          <w:w w:val="85"/>
          <w:sz w:val="32"/>
          <w:szCs w:val="32"/>
        </w:rPr>
        <w:t>funding</w:t>
      </w:r>
    </w:p>
    <w:p w14:paraId="0D7E81C6" w14:textId="77777777" w:rsidR="003D36BB" w:rsidRPr="003B33F1" w:rsidRDefault="003D36BB" w:rsidP="003D36BB">
      <w:pPr>
        <w:pStyle w:val="BodyText"/>
        <w:spacing w:before="101" w:line="278" w:lineRule="auto"/>
        <w:ind w:left="943" w:right="1372"/>
        <w:rPr>
          <w:sz w:val="32"/>
          <w:szCs w:val="32"/>
        </w:rPr>
      </w:pPr>
      <w:r w:rsidRPr="003B33F1">
        <w:rPr>
          <w:sz w:val="32"/>
          <w:szCs w:val="32"/>
        </w:rPr>
        <w:t>There were fewer productions approved for funding during the year, and a material writeback of funding committed in the prior year for a production which failed to contract.</w:t>
      </w:r>
    </w:p>
    <w:p w14:paraId="49454792" w14:textId="77777777" w:rsidR="003D36BB" w:rsidRPr="003B33F1" w:rsidRDefault="003D36BB" w:rsidP="003D36BB">
      <w:pPr>
        <w:pStyle w:val="BodyText"/>
        <w:spacing w:before="66"/>
        <w:ind w:left="943"/>
        <w:rPr>
          <w:rFonts w:ascii="Arial Black"/>
          <w:sz w:val="32"/>
          <w:szCs w:val="32"/>
        </w:rPr>
      </w:pPr>
      <w:r w:rsidRPr="003B33F1">
        <w:rPr>
          <w:rFonts w:ascii="Arial Black"/>
          <w:w w:val="85"/>
          <w:sz w:val="32"/>
          <w:szCs w:val="32"/>
        </w:rPr>
        <w:t>Marketing</w:t>
      </w:r>
      <w:r w:rsidRPr="003B33F1">
        <w:rPr>
          <w:rFonts w:ascii="Arial Black"/>
          <w:spacing w:val="-6"/>
          <w:w w:val="85"/>
          <w:sz w:val="32"/>
          <w:szCs w:val="32"/>
        </w:rPr>
        <w:t xml:space="preserve"> </w:t>
      </w:r>
      <w:r w:rsidRPr="003B33F1">
        <w:rPr>
          <w:rFonts w:ascii="Arial Black"/>
          <w:w w:val="85"/>
          <w:sz w:val="32"/>
          <w:szCs w:val="32"/>
        </w:rPr>
        <w:t>and</w:t>
      </w:r>
      <w:r w:rsidRPr="003B33F1">
        <w:rPr>
          <w:rFonts w:ascii="Arial Black"/>
          <w:spacing w:val="-5"/>
          <w:w w:val="85"/>
          <w:sz w:val="32"/>
          <w:szCs w:val="32"/>
        </w:rPr>
        <w:t xml:space="preserve"> </w:t>
      </w:r>
      <w:r w:rsidRPr="003B33F1">
        <w:rPr>
          <w:rFonts w:ascii="Arial Black"/>
          <w:w w:val="85"/>
          <w:sz w:val="32"/>
          <w:szCs w:val="32"/>
        </w:rPr>
        <w:t>distribution</w:t>
      </w:r>
      <w:r w:rsidRPr="003B33F1">
        <w:rPr>
          <w:rFonts w:ascii="Arial Black"/>
          <w:spacing w:val="-5"/>
          <w:w w:val="85"/>
          <w:sz w:val="32"/>
          <w:szCs w:val="32"/>
        </w:rPr>
        <w:t xml:space="preserve"> </w:t>
      </w:r>
      <w:r w:rsidRPr="003B33F1">
        <w:rPr>
          <w:rFonts w:ascii="Arial Black"/>
          <w:spacing w:val="-2"/>
          <w:w w:val="85"/>
          <w:sz w:val="32"/>
          <w:szCs w:val="32"/>
        </w:rPr>
        <w:t>support</w:t>
      </w:r>
    </w:p>
    <w:p w14:paraId="01D78030" w14:textId="77777777" w:rsidR="003D36BB" w:rsidRPr="003B33F1" w:rsidRDefault="003D36BB" w:rsidP="003D36BB">
      <w:pPr>
        <w:pStyle w:val="BodyText"/>
        <w:spacing w:before="100"/>
        <w:ind w:left="943"/>
        <w:rPr>
          <w:sz w:val="32"/>
          <w:szCs w:val="32"/>
        </w:rPr>
      </w:pPr>
      <w:r w:rsidRPr="003B33F1">
        <w:rPr>
          <w:sz w:val="32"/>
          <w:szCs w:val="32"/>
        </w:rPr>
        <w:t>There</w:t>
      </w:r>
      <w:r w:rsidRPr="003B33F1">
        <w:rPr>
          <w:spacing w:val="-4"/>
          <w:sz w:val="32"/>
          <w:szCs w:val="32"/>
        </w:rPr>
        <w:t xml:space="preserve"> </w:t>
      </w:r>
      <w:r w:rsidRPr="003B33F1">
        <w:rPr>
          <w:sz w:val="32"/>
          <w:szCs w:val="32"/>
        </w:rPr>
        <w:t>were</w:t>
      </w:r>
      <w:r w:rsidRPr="003B33F1">
        <w:rPr>
          <w:spacing w:val="-3"/>
          <w:sz w:val="32"/>
          <w:szCs w:val="32"/>
        </w:rPr>
        <w:t xml:space="preserve"> </w:t>
      </w:r>
      <w:r w:rsidRPr="003B33F1">
        <w:rPr>
          <w:sz w:val="32"/>
          <w:szCs w:val="32"/>
        </w:rPr>
        <w:t>fewer</w:t>
      </w:r>
      <w:r w:rsidRPr="003B33F1">
        <w:rPr>
          <w:spacing w:val="-3"/>
          <w:sz w:val="32"/>
          <w:szCs w:val="32"/>
        </w:rPr>
        <w:t xml:space="preserve"> </w:t>
      </w:r>
      <w:r w:rsidRPr="003B33F1">
        <w:rPr>
          <w:sz w:val="32"/>
          <w:szCs w:val="32"/>
        </w:rPr>
        <w:t>films</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market</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promote.</w:t>
      </w:r>
      <w:r w:rsidRPr="003B33F1">
        <w:rPr>
          <w:spacing w:val="-4"/>
          <w:sz w:val="32"/>
          <w:szCs w:val="32"/>
        </w:rPr>
        <w:t xml:space="preserve"> </w:t>
      </w:r>
      <w:r w:rsidRPr="003B33F1">
        <w:rPr>
          <w:sz w:val="32"/>
          <w:szCs w:val="32"/>
        </w:rPr>
        <w:t>This</w:t>
      </w:r>
      <w:r w:rsidRPr="003B33F1">
        <w:rPr>
          <w:spacing w:val="-3"/>
          <w:sz w:val="32"/>
          <w:szCs w:val="32"/>
        </w:rPr>
        <w:t xml:space="preserve"> </w:t>
      </w:r>
      <w:r w:rsidRPr="003B33F1">
        <w:rPr>
          <w:sz w:val="32"/>
          <w:szCs w:val="32"/>
        </w:rPr>
        <w:t>reduced</w:t>
      </w:r>
      <w:r w:rsidRPr="003B33F1">
        <w:rPr>
          <w:spacing w:val="-3"/>
          <w:sz w:val="32"/>
          <w:szCs w:val="32"/>
        </w:rPr>
        <w:t xml:space="preserve"> </w:t>
      </w:r>
      <w:r w:rsidRPr="003B33F1">
        <w:rPr>
          <w:sz w:val="32"/>
          <w:szCs w:val="32"/>
        </w:rPr>
        <w:t>activity</w:t>
      </w:r>
      <w:r w:rsidRPr="003B33F1">
        <w:rPr>
          <w:spacing w:val="-3"/>
          <w:sz w:val="32"/>
          <w:szCs w:val="32"/>
        </w:rPr>
        <w:t xml:space="preserve"> </w:t>
      </w:r>
      <w:r w:rsidRPr="003B33F1">
        <w:rPr>
          <w:sz w:val="32"/>
          <w:szCs w:val="32"/>
        </w:rPr>
        <w:t>has</w:t>
      </w:r>
      <w:r w:rsidRPr="003B33F1">
        <w:rPr>
          <w:spacing w:val="-3"/>
          <w:sz w:val="32"/>
          <w:szCs w:val="32"/>
        </w:rPr>
        <w:t xml:space="preserve"> </w:t>
      </w:r>
      <w:r w:rsidRPr="003B33F1">
        <w:rPr>
          <w:sz w:val="32"/>
          <w:szCs w:val="32"/>
        </w:rPr>
        <w:t>resulted</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an</w:t>
      </w:r>
      <w:r w:rsidRPr="003B33F1">
        <w:rPr>
          <w:spacing w:val="-3"/>
          <w:sz w:val="32"/>
          <w:szCs w:val="32"/>
        </w:rPr>
        <w:t xml:space="preserve"> </w:t>
      </w:r>
      <w:r w:rsidRPr="003B33F1">
        <w:rPr>
          <w:spacing w:val="-2"/>
          <w:sz w:val="32"/>
          <w:szCs w:val="32"/>
        </w:rPr>
        <w:t>underspend.</w:t>
      </w:r>
    </w:p>
    <w:p w14:paraId="435D643D" w14:textId="77777777" w:rsidR="003D36BB" w:rsidRPr="003B33F1" w:rsidRDefault="003D36BB" w:rsidP="003D36BB">
      <w:pPr>
        <w:pStyle w:val="BodyText"/>
        <w:spacing w:before="99"/>
        <w:ind w:left="943"/>
        <w:rPr>
          <w:rFonts w:ascii="Arial Black"/>
          <w:sz w:val="32"/>
          <w:szCs w:val="32"/>
        </w:rPr>
      </w:pPr>
      <w:r w:rsidRPr="003B33F1">
        <w:rPr>
          <w:rFonts w:ascii="Arial Black"/>
          <w:spacing w:val="-2"/>
          <w:w w:val="95"/>
          <w:sz w:val="32"/>
          <w:szCs w:val="32"/>
        </w:rPr>
        <w:t>Personnel</w:t>
      </w:r>
    </w:p>
    <w:p w14:paraId="70DB57D8" w14:textId="77777777" w:rsidR="003D36BB" w:rsidRPr="003B33F1" w:rsidRDefault="003D36BB" w:rsidP="003D36BB">
      <w:pPr>
        <w:pStyle w:val="BodyText"/>
        <w:spacing w:before="101" w:line="278" w:lineRule="auto"/>
        <w:ind w:left="943" w:right="1104"/>
        <w:rPr>
          <w:sz w:val="32"/>
          <w:szCs w:val="32"/>
        </w:rPr>
      </w:pPr>
      <w:r w:rsidRPr="003B33F1">
        <w:rPr>
          <w:sz w:val="32"/>
          <w:szCs w:val="32"/>
        </w:rPr>
        <w:t>The</w:t>
      </w:r>
      <w:r w:rsidRPr="003B33F1">
        <w:rPr>
          <w:spacing w:val="-6"/>
          <w:sz w:val="32"/>
          <w:szCs w:val="32"/>
        </w:rPr>
        <w:t xml:space="preserve"> </w:t>
      </w:r>
      <w:r w:rsidRPr="003B33F1">
        <w:rPr>
          <w:sz w:val="32"/>
          <w:szCs w:val="32"/>
        </w:rPr>
        <w:t>small</w:t>
      </w:r>
      <w:r w:rsidRPr="003B33F1">
        <w:rPr>
          <w:spacing w:val="-6"/>
          <w:sz w:val="32"/>
          <w:szCs w:val="32"/>
        </w:rPr>
        <w:t xml:space="preserve"> </w:t>
      </w:r>
      <w:r w:rsidRPr="003B33F1">
        <w:rPr>
          <w:sz w:val="32"/>
          <w:szCs w:val="32"/>
        </w:rPr>
        <w:t>positive</w:t>
      </w:r>
      <w:r w:rsidRPr="003B33F1">
        <w:rPr>
          <w:spacing w:val="-6"/>
          <w:sz w:val="32"/>
          <w:szCs w:val="32"/>
        </w:rPr>
        <w:t xml:space="preserve"> </w:t>
      </w:r>
      <w:r w:rsidRPr="003B33F1">
        <w:rPr>
          <w:sz w:val="32"/>
          <w:szCs w:val="32"/>
        </w:rPr>
        <w:t>variance</w:t>
      </w:r>
      <w:r w:rsidRPr="003B33F1">
        <w:rPr>
          <w:spacing w:val="-6"/>
          <w:sz w:val="32"/>
          <w:szCs w:val="32"/>
        </w:rPr>
        <w:t xml:space="preserve"> </w:t>
      </w:r>
      <w:r w:rsidRPr="003B33F1">
        <w:rPr>
          <w:sz w:val="32"/>
          <w:szCs w:val="32"/>
        </w:rPr>
        <w:t>between</w:t>
      </w:r>
      <w:r w:rsidRPr="003B33F1">
        <w:rPr>
          <w:spacing w:val="-6"/>
          <w:sz w:val="32"/>
          <w:szCs w:val="32"/>
        </w:rPr>
        <w:t xml:space="preserve"> </w:t>
      </w:r>
      <w:r w:rsidRPr="003B33F1">
        <w:rPr>
          <w:sz w:val="32"/>
          <w:szCs w:val="32"/>
        </w:rPr>
        <w:t>actual</w:t>
      </w:r>
      <w:r w:rsidRPr="003B33F1">
        <w:rPr>
          <w:spacing w:val="-6"/>
          <w:sz w:val="32"/>
          <w:szCs w:val="32"/>
        </w:rPr>
        <w:t xml:space="preserve"> </w:t>
      </w:r>
      <w:r w:rsidRPr="003B33F1">
        <w:rPr>
          <w:sz w:val="32"/>
          <w:szCs w:val="32"/>
        </w:rPr>
        <w:t>and</w:t>
      </w:r>
      <w:r w:rsidRPr="003B33F1">
        <w:rPr>
          <w:spacing w:val="-6"/>
          <w:sz w:val="32"/>
          <w:szCs w:val="32"/>
        </w:rPr>
        <w:t xml:space="preserve"> </w:t>
      </w:r>
      <w:r w:rsidRPr="003B33F1">
        <w:rPr>
          <w:sz w:val="32"/>
          <w:szCs w:val="32"/>
        </w:rPr>
        <w:t>budgeted</w:t>
      </w:r>
      <w:r w:rsidRPr="003B33F1">
        <w:rPr>
          <w:spacing w:val="-6"/>
          <w:sz w:val="32"/>
          <w:szCs w:val="32"/>
        </w:rPr>
        <w:t xml:space="preserve"> </w:t>
      </w:r>
      <w:r w:rsidRPr="003B33F1">
        <w:rPr>
          <w:sz w:val="32"/>
          <w:szCs w:val="32"/>
        </w:rPr>
        <w:t>costs</w:t>
      </w:r>
      <w:r w:rsidRPr="003B33F1">
        <w:rPr>
          <w:spacing w:val="-6"/>
          <w:sz w:val="32"/>
          <w:szCs w:val="32"/>
        </w:rPr>
        <w:t xml:space="preserve"> </w:t>
      </w:r>
      <w:r w:rsidRPr="003B33F1">
        <w:rPr>
          <w:sz w:val="32"/>
          <w:szCs w:val="32"/>
        </w:rPr>
        <w:t>in</w:t>
      </w:r>
      <w:r w:rsidRPr="003B33F1">
        <w:rPr>
          <w:spacing w:val="-6"/>
          <w:sz w:val="32"/>
          <w:szCs w:val="32"/>
        </w:rPr>
        <w:t xml:space="preserve"> </w:t>
      </w:r>
      <w:r w:rsidRPr="003B33F1">
        <w:rPr>
          <w:sz w:val="32"/>
          <w:szCs w:val="32"/>
        </w:rPr>
        <w:t>personnel</w:t>
      </w:r>
      <w:r w:rsidRPr="003B33F1">
        <w:rPr>
          <w:spacing w:val="-6"/>
          <w:sz w:val="32"/>
          <w:szCs w:val="32"/>
        </w:rPr>
        <w:t xml:space="preserve"> </w:t>
      </w:r>
      <w:r w:rsidRPr="003B33F1">
        <w:rPr>
          <w:sz w:val="32"/>
          <w:szCs w:val="32"/>
        </w:rPr>
        <w:t>($0.17</w:t>
      </w:r>
      <w:r w:rsidRPr="003B33F1">
        <w:rPr>
          <w:spacing w:val="-6"/>
          <w:sz w:val="32"/>
          <w:szCs w:val="32"/>
        </w:rPr>
        <w:t xml:space="preserve"> </w:t>
      </w:r>
      <w:r w:rsidRPr="003B33F1">
        <w:rPr>
          <w:sz w:val="32"/>
          <w:szCs w:val="32"/>
        </w:rPr>
        <w:t>million)</w:t>
      </w:r>
      <w:r w:rsidRPr="003B33F1">
        <w:rPr>
          <w:spacing w:val="-6"/>
          <w:sz w:val="32"/>
          <w:szCs w:val="32"/>
        </w:rPr>
        <w:t xml:space="preserve"> </w:t>
      </w:r>
      <w:r w:rsidRPr="003B33F1">
        <w:rPr>
          <w:sz w:val="32"/>
          <w:szCs w:val="32"/>
        </w:rPr>
        <w:t>reflects</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decision to freeze new hires whilst the NZFC underwent a change programme. The offsetting impact is the increase to contractors ($0.29 million) engaged during this period to assist with the change programme.</w:t>
      </w:r>
    </w:p>
    <w:p w14:paraId="29C5E897" w14:textId="77777777" w:rsidR="003D36BB" w:rsidRPr="003B33F1" w:rsidRDefault="003D36BB" w:rsidP="003D36BB">
      <w:pPr>
        <w:pStyle w:val="BodyText"/>
        <w:spacing w:before="66"/>
        <w:ind w:left="943"/>
        <w:rPr>
          <w:rFonts w:ascii="Arial Black"/>
          <w:sz w:val="32"/>
          <w:szCs w:val="32"/>
        </w:rPr>
      </w:pPr>
      <w:r w:rsidRPr="003B33F1">
        <w:rPr>
          <w:rFonts w:ascii="Arial Black"/>
          <w:spacing w:val="-2"/>
          <w:w w:val="95"/>
          <w:sz w:val="32"/>
          <w:szCs w:val="32"/>
        </w:rPr>
        <w:t>Underspends</w:t>
      </w:r>
    </w:p>
    <w:p w14:paraId="383A21B9" w14:textId="2BF430E6" w:rsidR="003D36BB" w:rsidRPr="003B33F1" w:rsidRDefault="003D36BB" w:rsidP="00CD5905">
      <w:pPr>
        <w:pStyle w:val="BodyText"/>
        <w:spacing w:before="100" w:line="278" w:lineRule="auto"/>
        <w:ind w:left="943" w:right="1012"/>
        <w:rPr>
          <w:sz w:val="32"/>
          <w:szCs w:val="32"/>
        </w:rPr>
        <w:sectPr w:rsidR="003D36BB" w:rsidRPr="003B33F1" w:rsidSect="003D36BB">
          <w:pgSz w:w="11910" w:h="16840"/>
          <w:pgMar w:top="1920" w:right="460" w:bottom="740" w:left="460" w:header="0" w:footer="551" w:gutter="0"/>
          <w:cols w:space="720"/>
        </w:sectPr>
      </w:pPr>
      <w:r w:rsidRPr="003B33F1">
        <w:rPr>
          <w:sz w:val="32"/>
          <w:szCs w:val="32"/>
        </w:rPr>
        <w:t>The</w:t>
      </w:r>
      <w:r w:rsidRPr="003B33F1">
        <w:rPr>
          <w:spacing w:val="-3"/>
          <w:sz w:val="32"/>
          <w:szCs w:val="32"/>
        </w:rPr>
        <w:t xml:space="preserve"> </w:t>
      </w:r>
      <w:r w:rsidRPr="003B33F1">
        <w:rPr>
          <w:sz w:val="32"/>
          <w:szCs w:val="32"/>
        </w:rPr>
        <w:t>underspends</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this</w:t>
      </w:r>
      <w:r w:rsidRPr="003B33F1">
        <w:rPr>
          <w:spacing w:val="-3"/>
          <w:sz w:val="32"/>
          <w:szCs w:val="32"/>
        </w:rPr>
        <w:t xml:space="preserve"> </w:t>
      </w:r>
      <w:r w:rsidRPr="003B33F1">
        <w:rPr>
          <w:sz w:val="32"/>
          <w:szCs w:val="32"/>
        </w:rPr>
        <w:t>financial</w:t>
      </w:r>
      <w:r w:rsidRPr="003B33F1">
        <w:rPr>
          <w:spacing w:val="-3"/>
          <w:sz w:val="32"/>
          <w:szCs w:val="32"/>
        </w:rPr>
        <w:t xml:space="preserve"> </w:t>
      </w:r>
      <w:r w:rsidRPr="003B33F1">
        <w:rPr>
          <w:sz w:val="32"/>
          <w:szCs w:val="32"/>
        </w:rPr>
        <w:t>year</w:t>
      </w:r>
      <w:r w:rsidRPr="003B33F1">
        <w:rPr>
          <w:spacing w:val="-3"/>
          <w:sz w:val="32"/>
          <w:szCs w:val="32"/>
        </w:rPr>
        <w:t xml:space="preserve"> </w:t>
      </w:r>
      <w:r w:rsidRPr="003B33F1">
        <w:rPr>
          <w:sz w:val="32"/>
          <w:szCs w:val="32"/>
        </w:rPr>
        <w:t>were</w:t>
      </w:r>
      <w:r w:rsidRPr="003B33F1">
        <w:rPr>
          <w:spacing w:val="-3"/>
          <w:sz w:val="32"/>
          <w:szCs w:val="32"/>
        </w:rPr>
        <w:t xml:space="preserve"> </w:t>
      </w:r>
      <w:r w:rsidRPr="003B33F1">
        <w:rPr>
          <w:sz w:val="32"/>
          <w:szCs w:val="32"/>
        </w:rPr>
        <w:t>mostly</w:t>
      </w:r>
      <w:r w:rsidRPr="003B33F1">
        <w:rPr>
          <w:spacing w:val="-3"/>
          <w:sz w:val="32"/>
          <w:szCs w:val="32"/>
        </w:rPr>
        <w:t xml:space="preserve"> </w:t>
      </w:r>
      <w:r w:rsidRPr="003B33F1">
        <w:rPr>
          <w:sz w:val="32"/>
          <w:szCs w:val="32"/>
        </w:rPr>
        <w:t>driven</w:t>
      </w:r>
      <w:r w:rsidRPr="003B33F1">
        <w:rPr>
          <w:spacing w:val="-3"/>
          <w:sz w:val="32"/>
          <w:szCs w:val="32"/>
        </w:rPr>
        <w:t xml:space="preserve"> </w:t>
      </w:r>
      <w:r w:rsidRPr="003B33F1">
        <w:rPr>
          <w:sz w:val="32"/>
          <w:szCs w:val="32"/>
        </w:rPr>
        <w:t>by</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change</w:t>
      </w:r>
      <w:r w:rsidRPr="003B33F1">
        <w:rPr>
          <w:spacing w:val="-3"/>
          <w:sz w:val="32"/>
          <w:szCs w:val="32"/>
        </w:rPr>
        <w:t xml:space="preserve"> </w:t>
      </w:r>
      <w:r w:rsidRPr="003B33F1">
        <w:rPr>
          <w:sz w:val="32"/>
          <w:szCs w:val="32"/>
        </w:rPr>
        <w:t>programme,</w:t>
      </w:r>
      <w:r w:rsidRPr="003B33F1">
        <w:rPr>
          <w:spacing w:val="-3"/>
          <w:sz w:val="32"/>
          <w:szCs w:val="32"/>
        </w:rPr>
        <w:t xml:space="preserve"> </w:t>
      </w:r>
      <w:r w:rsidRPr="003B33F1">
        <w:rPr>
          <w:sz w:val="32"/>
          <w:szCs w:val="32"/>
        </w:rPr>
        <w:t>feature</w:t>
      </w:r>
      <w:r w:rsidRPr="003B33F1">
        <w:rPr>
          <w:spacing w:val="-3"/>
          <w:sz w:val="32"/>
          <w:szCs w:val="32"/>
        </w:rPr>
        <w:t xml:space="preserve"> </w:t>
      </w:r>
      <w:r w:rsidRPr="003B33F1">
        <w:rPr>
          <w:sz w:val="32"/>
          <w:szCs w:val="32"/>
        </w:rPr>
        <w:t>film</w:t>
      </w:r>
      <w:r w:rsidRPr="003B33F1">
        <w:rPr>
          <w:spacing w:val="-3"/>
          <w:sz w:val="32"/>
          <w:szCs w:val="32"/>
        </w:rPr>
        <w:t xml:space="preserve"> </w:t>
      </w:r>
      <w:r w:rsidRPr="003B33F1">
        <w:rPr>
          <w:sz w:val="32"/>
          <w:szCs w:val="32"/>
        </w:rPr>
        <w:t>writebacks</w:t>
      </w:r>
      <w:r w:rsidRPr="003B33F1">
        <w:rPr>
          <w:spacing w:val="-3"/>
          <w:sz w:val="32"/>
          <w:szCs w:val="32"/>
        </w:rPr>
        <w:t xml:space="preserve"> </w:t>
      </w:r>
      <w:r w:rsidRPr="003B33F1">
        <w:rPr>
          <w:sz w:val="32"/>
          <w:szCs w:val="32"/>
        </w:rPr>
        <w:t xml:space="preserve">and the NZFC’s need </w:t>
      </w:r>
      <w:r w:rsidRPr="003B33F1">
        <w:rPr>
          <w:sz w:val="32"/>
          <w:szCs w:val="32"/>
        </w:rPr>
        <w:lastRenderedPageBreak/>
        <w:t>to redefine its strategic direction to better serve the New Zealand screen sector, and ultimately to further encourage a positive economic impact to New Zealand businesses who benefit from film production in New Zealand. Unspent funds will be available to reallocate to future funding initiatives.</w:t>
      </w:r>
    </w:p>
    <w:p w14:paraId="29F5D831" w14:textId="77777777" w:rsidR="003D36BB" w:rsidRPr="003B33F1" w:rsidRDefault="003D36BB" w:rsidP="003D36BB">
      <w:pPr>
        <w:pStyle w:val="BodyText"/>
        <w:spacing w:before="129"/>
        <w:rPr>
          <w:sz w:val="32"/>
          <w:szCs w:val="32"/>
        </w:rPr>
      </w:pPr>
    </w:p>
    <w:p w14:paraId="5773A9F0" w14:textId="77777777" w:rsidR="003D36BB" w:rsidRPr="003B33F1" w:rsidRDefault="003D36BB" w:rsidP="003D36BB">
      <w:pPr>
        <w:pStyle w:val="Heading6"/>
        <w:rPr>
          <w:sz w:val="32"/>
          <w:szCs w:val="32"/>
        </w:rPr>
      </w:pPr>
      <w:bookmarkStart w:id="4" w:name="_bookmark21"/>
      <w:bookmarkEnd w:id="4"/>
      <w:r w:rsidRPr="003B33F1">
        <w:rPr>
          <w:w w:val="80"/>
          <w:sz w:val="32"/>
          <w:szCs w:val="32"/>
        </w:rPr>
        <w:t>Statement</w:t>
      </w:r>
      <w:r w:rsidRPr="003B33F1">
        <w:rPr>
          <w:spacing w:val="-6"/>
          <w:sz w:val="32"/>
          <w:szCs w:val="32"/>
        </w:rPr>
        <w:t xml:space="preserve"> </w:t>
      </w:r>
      <w:r w:rsidRPr="003B33F1">
        <w:rPr>
          <w:w w:val="80"/>
          <w:sz w:val="32"/>
          <w:szCs w:val="32"/>
        </w:rPr>
        <w:t>of</w:t>
      </w:r>
      <w:r w:rsidRPr="003B33F1">
        <w:rPr>
          <w:spacing w:val="-5"/>
          <w:sz w:val="32"/>
          <w:szCs w:val="32"/>
        </w:rPr>
        <w:t xml:space="preserve"> </w:t>
      </w:r>
      <w:r w:rsidRPr="003B33F1">
        <w:rPr>
          <w:w w:val="80"/>
          <w:sz w:val="32"/>
          <w:szCs w:val="32"/>
        </w:rPr>
        <w:t>Financial</w:t>
      </w:r>
      <w:r w:rsidRPr="003B33F1">
        <w:rPr>
          <w:spacing w:val="-6"/>
          <w:sz w:val="32"/>
          <w:szCs w:val="32"/>
        </w:rPr>
        <w:t xml:space="preserve"> </w:t>
      </w:r>
      <w:r w:rsidRPr="003B33F1">
        <w:rPr>
          <w:spacing w:val="-2"/>
          <w:w w:val="80"/>
          <w:sz w:val="32"/>
          <w:szCs w:val="32"/>
        </w:rPr>
        <w:t>Position</w:t>
      </w:r>
    </w:p>
    <w:p w14:paraId="0B4B49BC" w14:textId="77777777" w:rsidR="003D36BB" w:rsidRPr="003B33F1" w:rsidRDefault="003D36BB" w:rsidP="003D36BB">
      <w:pPr>
        <w:pStyle w:val="BodyText"/>
        <w:spacing w:before="95" w:line="278" w:lineRule="auto"/>
        <w:ind w:left="943" w:right="1061"/>
        <w:rPr>
          <w:sz w:val="32"/>
          <w:szCs w:val="32"/>
        </w:rPr>
      </w:pPr>
      <w:r w:rsidRPr="003B33F1">
        <w:rPr>
          <w:sz w:val="32"/>
          <w:szCs w:val="32"/>
        </w:rPr>
        <w:t>Investments</w:t>
      </w:r>
      <w:r w:rsidRPr="003B33F1">
        <w:rPr>
          <w:spacing w:val="-4"/>
          <w:sz w:val="32"/>
          <w:szCs w:val="32"/>
        </w:rPr>
        <w:t xml:space="preserve"> </w:t>
      </w:r>
      <w:r w:rsidRPr="003B33F1">
        <w:rPr>
          <w:sz w:val="32"/>
          <w:szCs w:val="32"/>
        </w:rPr>
        <w:t>were</w:t>
      </w:r>
      <w:r w:rsidRPr="003B33F1">
        <w:rPr>
          <w:spacing w:val="-4"/>
          <w:sz w:val="32"/>
          <w:szCs w:val="32"/>
        </w:rPr>
        <w:t xml:space="preserve"> </w:t>
      </w:r>
      <w:r w:rsidRPr="003B33F1">
        <w:rPr>
          <w:sz w:val="32"/>
          <w:szCs w:val="32"/>
        </w:rPr>
        <w:t>$11.2</w:t>
      </w:r>
      <w:r w:rsidRPr="003B33F1">
        <w:rPr>
          <w:spacing w:val="-4"/>
          <w:sz w:val="32"/>
          <w:szCs w:val="32"/>
        </w:rPr>
        <w:t xml:space="preserve"> </w:t>
      </w:r>
      <w:r w:rsidRPr="003B33F1">
        <w:rPr>
          <w:sz w:val="32"/>
          <w:szCs w:val="32"/>
        </w:rPr>
        <w:t>million</w:t>
      </w:r>
      <w:r w:rsidRPr="003B33F1">
        <w:rPr>
          <w:spacing w:val="-4"/>
          <w:sz w:val="32"/>
          <w:szCs w:val="32"/>
        </w:rPr>
        <w:t xml:space="preserve"> </w:t>
      </w:r>
      <w:r w:rsidRPr="003B33F1">
        <w:rPr>
          <w:sz w:val="32"/>
          <w:szCs w:val="32"/>
        </w:rPr>
        <w:t>higher</w:t>
      </w:r>
      <w:r w:rsidRPr="003B33F1">
        <w:rPr>
          <w:spacing w:val="-4"/>
          <w:sz w:val="32"/>
          <w:szCs w:val="32"/>
        </w:rPr>
        <w:t xml:space="preserve"> </w:t>
      </w:r>
      <w:r w:rsidRPr="003B33F1">
        <w:rPr>
          <w:sz w:val="32"/>
          <w:szCs w:val="32"/>
        </w:rPr>
        <w:t>than</w:t>
      </w:r>
      <w:r w:rsidRPr="003B33F1">
        <w:rPr>
          <w:spacing w:val="-4"/>
          <w:sz w:val="32"/>
          <w:szCs w:val="32"/>
        </w:rPr>
        <w:t xml:space="preserve"> </w:t>
      </w:r>
      <w:r w:rsidRPr="003B33F1">
        <w:rPr>
          <w:sz w:val="32"/>
          <w:szCs w:val="32"/>
        </w:rPr>
        <w:t>budget</w:t>
      </w:r>
      <w:r w:rsidRPr="003B33F1">
        <w:rPr>
          <w:spacing w:val="-4"/>
          <w:sz w:val="32"/>
          <w:szCs w:val="32"/>
        </w:rPr>
        <w:t xml:space="preserve"> </w:t>
      </w:r>
      <w:r w:rsidRPr="003B33F1">
        <w:rPr>
          <w:sz w:val="32"/>
          <w:szCs w:val="32"/>
        </w:rPr>
        <w:t>due</w:t>
      </w:r>
      <w:r w:rsidRPr="003B33F1">
        <w:rPr>
          <w:spacing w:val="-4"/>
          <w:sz w:val="32"/>
          <w:szCs w:val="32"/>
        </w:rPr>
        <w:t xml:space="preserve"> </w:t>
      </w:r>
      <w:r w:rsidRPr="003B33F1">
        <w:rPr>
          <w:sz w:val="32"/>
          <w:szCs w:val="32"/>
        </w:rPr>
        <w:t>to</w:t>
      </w:r>
      <w:r w:rsidRPr="003B33F1">
        <w:rPr>
          <w:spacing w:val="-4"/>
          <w:sz w:val="32"/>
          <w:szCs w:val="32"/>
        </w:rPr>
        <w:t xml:space="preserve"> </w:t>
      </w:r>
      <w:r w:rsidRPr="003B33F1">
        <w:rPr>
          <w:sz w:val="32"/>
          <w:szCs w:val="32"/>
        </w:rPr>
        <w:t>unexpected</w:t>
      </w:r>
      <w:r w:rsidRPr="003B33F1">
        <w:rPr>
          <w:spacing w:val="-4"/>
          <w:sz w:val="32"/>
          <w:szCs w:val="32"/>
        </w:rPr>
        <w:t xml:space="preserve"> </w:t>
      </w:r>
      <w:r w:rsidRPr="003B33F1">
        <w:rPr>
          <w:sz w:val="32"/>
          <w:szCs w:val="32"/>
        </w:rPr>
        <w:t>writebacks</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$5.5</w:t>
      </w:r>
      <w:r w:rsidRPr="003B33F1">
        <w:rPr>
          <w:spacing w:val="-4"/>
          <w:sz w:val="32"/>
          <w:szCs w:val="32"/>
        </w:rPr>
        <w:t xml:space="preserve"> </w:t>
      </w:r>
      <w:r w:rsidRPr="003B33F1">
        <w:rPr>
          <w:sz w:val="32"/>
          <w:szCs w:val="32"/>
        </w:rPr>
        <w:t>million,</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delayed production milestones, which the NZFC uses as a bases for its drawdowns resulting in cash outflow.</w:t>
      </w:r>
    </w:p>
    <w:p w14:paraId="62587A33" w14:textId="77777777" w:rsidR="003D36BB" w:rsidRPr="003B33F1" w:rsidRDefault="003D36BB" w:rsidP="003D36BB">
      <w:pPr>
        <w:pStyle w:val="BodyText"/>
        <w:spacing w:before="84"/>
        <w:ind w:left="943"/>
        <w:rPr>
          <w:sz w:val="32"/>
          <w:szCs w:val="32"/>
        </w:rPr>
      </w:pPr>
      <w:r w:rsidRPr="003B33F1">
        <w:rPr>
          <w:sz w:val="32"/>
          <w:szCs w:val="32"/>
        </w:rPr>
        <w:t>Trade</w:t>
      </w:r>
      <w:r w:rsidRPr="003B33F1">
        <w:rPr>
          <w:spacing w:val="-2"/>
          <w:sz w:val="32"/>
          <w:szCs w:val="32"/>
        </w:rPr>
        <w:t xml:space="preserve"> </w:t>
      </w:r>
      <w:r w:rsidRPr="003B33F1">
        <w:rPr>
          <w:sz w:val="32"/>
          <w:szCs w:val="32"/>
        </w:rPr>
        <w:t>and</w:t>
      </w:r>
      <w:r w:rsidRPr="003B33F1">
        <w:rPr>
          <w:spacing w:val="-1"/>
          <w:sz w:val="32"/>
          <w:szCs w:val="32"/>
        </w:rPr>
        <w:t xml:space="preserve"> </w:t>
      </w:r>
      <w:r w:rsidRPr="003B33F1">
        <w:rPr>
          <w:sz w:val="32"/>
          <w:szCs w:val="32"/>
        </w:rPr>
        <w:t>other</w:t>
      </w:r>
      <w:r w:rsidRPr="003B33F1">
        <w:rPr>
          <w:spacing w:val="-1"/>
          <w:sz w:val="32"/>
          <w:szCs w:val="32"/>
        </w:rPr>
        <w:t xml:space="preserve"> </w:t>
      </w:r>
      <w:r w:rsidRPr="003B33F1">
        <w:rPr>
          <w:sz w:val="32"/>
          <w:szCs w:val="32"/>
        </w:rPr>
        <w:t>receivables</w:t>
      </w:r>
      <w:r w:rsidRPr="003B33F1">
        <w:rPr>
          <w:spacing w:val="-2"/>
          <w:sz w:val="32"/>
          <w:szCs w:val="32"/>
        </w:rPr>
        <w:t xml:space="preserve"> </w:t>
      </w:r>
      <w:r w:rsidRPr="003B33F1">
        <w:rPr>
          <w:sz w:val="32"/>
          <w:szCs w:val="32"/>
        </w:rPr>
        <w:t>include</w:t>
      </w:r>
      <w:r w:rsidRPr="003B33F1">
        <w:rPr>
          <w:spacing w:val="-1"/>
          <w:sz w:val="32"/>
          <w:szCs w:val="32"/>
        </w:rPr>
        <w:t xml:space="preserve"> </w:t>
      </w:r>
      <w:r w:rsidRPr="003B33F1">
        <w:rPr>
          <w:sz w:val="32"/>
          <w:szCs w:val="32"/>
        </w:rPr>
        <w:t>funding</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the</w:t>
      </w:r>
      <w:r w:rsidRPr="003B33F1">
        <w:rPr>
          <w:spacing w:val="-2"/>
          <w:sz w:val="32"/>
          <w:szCs w:val="32"/>
        </w:rPr>
        <w:t xml:space="preserve"> </w:t>
      </w:r>
      <w:r w:rsidRPr="003B33F1">
        <w:rPr>
          <w:sz w:val="32"/>
          <w:szCs w:val="32"/>
        </w:rPr>
        <w:t>final</w:t>
      </w:r>
      <w:r w:rsidRPr="003B33F1">
        <w:rPr>
          <w:spacing w:val="-1"/>
          <w:sz w:val="32"/>
          <w:szCs w:val="32"/>
        </w:rPr>
        <w:t xml:space="preserve"> </w:t>
      </w:r>
      <w:r w:rsidRPr="003B33F1">
        <w:rPr>
          <w:sz w:val="32"/>
          <w:szCs w:val="32"/>
        </w:rPr>
        <w:t>quarter</w:t>
      </w:r>
      <w:r w:rsidRPr="003B33F1">
        <w:rPr>
          <w:spacing w:val="-1"/>
          <w:sz w:val="32"/>
          <w:szCs w:val="32"/>
        </w:rPr>
        <w:t xml:space="preserve"> </w:t>
      </w:r>
      <w:r w:rsidRPr="003B33F1">
        <w:rPr>
          <w:sz w:val="32"/>
          <w:szCs w:val="32"/>
        </w:rPr>
        <w:t>not</w:t>
      </w:r>
      <w:r w:rsidRPr="003B33F1">
        <w:rPr>
          <w:spacing w:val="-2"/>
          <w:sz w:val="32"/>
          <w:szCs w:val="32"/>
        </w:rPr>
        <w:t xml:space="preserve"> </w:t>
      </w:r>
      <w:r w:rsidRPr="003B33F1">
        <w:rPr>
          <w:sz w:val="32"/>
          <w:szCs w:val="32"/>
        </w:rPr>
        <w:t>received</w:t>
      </w:r>
      <w:r w:rsidRPr="003B33F1">
        <w:rPr>
          <w:spacing w:val="-1"/>
          <w:sz w:val="32"/>
          <w:szCs w:val="32"/>
        </w:rPr>
        <w:t xml:space="preserve"> </w:t>
      </w:r>
      <w:r w:rsidRPr="003B33F1">
        <w:rPr>
          <w:sz w:val="32"/>
          <w:szCs w:val="32"/>
        </w:rPr>
        <w:t>at</w:t>
      </w:r>
      <w:r w:rsidRPr="003B33F1">
        <w:rPr>
          <w:spacing w:val="-1"/>
          <w:sz w:val="32"/>
          <w:szCs w:val="32"/>
        </w:rPr>
        <w:t xml:space="preserve"> </w:t>
      </w:r>
      <w:r w:rsidRPr="003B33F1">
        <w:rPr>
          <w:sz w:val="32"/>
          <w:szCs w:val="32"/>
        </w:rPr>
        <w:t>balance</w:t>
      </w:r>
      <w:r w:rsidRPr="003B33F1">
        <w:rPr>
          <w:spacing w:val="-1"/>
          <w:sz w:val="32"/>
          <w:szCs w:val="32"/>
        </w:rPr>
        <w:t xml:space="preserve"> </w:t>
      </w:r>
      <w:r w:rsidRPr="003B33F1">
        <w:rPr>
          <w:spacing w:val="-2"/>
          <w:sz w:val="32"/>
          <w:szCs w:val="32"/>
        </w:rPr>
        <w:t>date.</w:t>
      </w:r>
    </w:p>
    <w:p w14:paraId="7754EC9C" w14:textId="77777777" w:rsidR="003D36BB" w:rsidRPr="003B33F1" w:rsidRDefault="003D36BB" w:rsidP="003D36BB">
      <w:pPr>
        <w:pStyle w:val="BodyText"/>
        <w:spacing w:before="118" w:line="278" w:lineRule="auto"/>
        <w:ind w:left="943" w:right="1311"/>
        <w:rPr>
          <w:sz w:val="32"/>
          <w:szCs w:val="32"/>
        </w:rPr>
      </w:pPr>
      <w:r w:rsidRPr="003B33F1">
        <w:rPr>
          <w:sz w:val="32"/>
          <w:szCs w:val="32"/>
        </w:rPr>
        <w:t>Trade</w:t>
      </w:r>
      <w:r w:rsidRPr="003B33F1">
        <w:rPr>
          <w:spacing w:val="-8"/>
          <w:sz w:val="32"/>
          <w:szCs w:val="32"/>
        </w:rPr>
        <w:t xml:space="preserve"> </w:t>
      </w:r>
      <w:r w:rsidRPr="003B33F1">
        <w:rPr>
          <w:sz w:val="32"/>
          <w:szCs w:val="32"/>
        </w:rPr>
        <w:t>and</w:t>
      </w:r>
      <w:r w:rsidRPr="003B33F1">
        <w:rPr>
          <w:spacing w:val="-8"/>
          <w:sz w:val="32"/>
          <w:szCs w:val="32"/>
        </w:rPr>
        <w:t xml:space="preserve"> </w:t>
      </w:r>
      <w:r w:rsidRPr="003B33F1">
        <w:rPr>
          <w:sz w:val="32"/>
          <w:szCs w:val="32"/>
        </w:rPr>
        <w:t>other</w:t>
      </w:r>
      <w:r w:rsidRPr="003B33F1">
        <w:rPr>
          <w:spacing w:val="-8"/>
          <w:sz w:val="32"/>
          <w:szCs w:val="32"/>
        </w:rPr>
        <w:t xml:space="preserve"> </w:t>
      </w:r>
      <w:r w:rsidRPr="003B33F1">
        <w:rPr>
          <w:sz w:val="32"/>
          <w:szCs w:val="32"/>
        </w:rPr>
        <w:t>payables</w:t>
      </w:r>
      <w:r w:rsidRPr="003B33F1">
        <w:rPr>
          <w:spacing w:val="-8"/>
          <w:sz w:val="32"/>
          <w:szCs w:val="32"/>
        </w:rPr>
        <w:t xml:space="preserve"> </w:t>
      </w:r>
      <w:r w:rsidRPr="003B33F1">
        <w:rPr>
          <w:sz w:val="32"/>
          <w:szCs w:val="32"/>
        </w:rPr>
        <w:t>include</w:t>
      </w:r>
      <w:r w:rsidRPr="003B33F1">
        <w:rPr>
          <w:spacing w:val="-8"/>
          <w:sz w:val="32"/>
          <w:szCs w:val="32"/>
        </w:rPr>
        <w:t xml:space="preserve"> </w:t>
      </w:r>
      <w:r w:rsidRPr="003B33F1">
        <w:rPr>
          <w:sz w:val="32"/>
          <w:szCs w:val="32"/>
        </w:rPr>
        <w:t>the</w:t>
      </w:r>
      <w:r w:rsidRPr="003B33F1">
        <w:rPr>
          <w:spacing w:val="-8"/>
          <w:sz w:val="32"/>
          <w:szCs w:val="32"/>
        </w:rPr>
        <w:t xml:space="preserve"> </w:t>
      </w:r>
      <w:r w:rsidRPr="003B33F1">
        <w:rPr>
          <w:sz w:val="32"/>
          <w:szCs w:val="32"/>
        </w:rPr>
        <w:t>uncommitted</w:t>
      </w:r>
      <w:r w:rsidRPr="003B33F1">
        <w:rPr>
          <w:spacing w:val="-8"/>
          <w:sz w:val="32"/>
          <w:szCs w:val="32"/>
        </w:rPr>
        <w:t xml:space="preserve"> </w:t>
      </w:r>
      <w:r w:rsidRPr="003B33F1">
        <w:rPr>
          <w:sz w:val="32"/>
          <w:szCs w:val="32"/>
        </w:rPr>
        <w:t>balance</w:t>
      </w:r>
      <w:r w:rsidRPr="003B33F1">
        <w:rPr>
          <w:spacing w:val="-8"/>
          <w:sz w:val="32"/>
          <w:szCs w:val="32"/>
        </w:rPr>
        <w:t xml:space="preserve"> </w:t>
      </w:r>
      <w:r w:rsidRPr="003B33F1">
        <w:rPr>
          <w:sz w:val="32"/>
          <w:szCs w:val="32"/>
        </w:rPr>
        <w:t>of</w:t>
      </w:r>
      <w:r w:rsidRPr="003B33F1">
        <w:rPr>
          <w:spacing w:val="-8"/>
          <w:sz w:val="32"/>
          <w:szCs w:val="32"/>
        </w:rPr>
        <w:t xml:space="preserve"> </w:t>
      </w:r>
      <w:r w:rsidRPr="003B33F1">
        <w:rPr>
          <w:sz w:val="32"/>
          <w:szCs w:val="32"/>
        </w:rPr>
        <w:t>the</w:t>
      </w:r>
      <w:r w:rsidRPr="003B33F1">
        <w:rPr>
          <w:spacing w:val="-8"/>
          <w:sz w:val="32"/>
          <w:szCs w:val="32"/>
        </w:rPr>
        <w:t xml:space="preserve"> </w:t>
      </w:r>
      <w:r w:rsidRPr="003B33F1">
        <w:rPr>
          <w:sz w:val="32"/>
          <w:szCs w:val="32"/>
        </w:rPr>
        <w:t>Te</w:t>
      </w:r>
      <w:r w:rsidRPr="003B33F1">
        <w:rPr>
          <w:spacing w:val="-8"/>
          <w:sz w:val="32"/>
          <w:szCs w:val="32"/>
        </w:rPr>
        <w:t xml:space="preserve"> </w:t>
      </w:r>
      <w:r w:rsidRPr="003B33F1">
        <w:rPr>
          <w:sz w:val="32"/>
          <w:szCs w:val="32"/>
        </w:rPr>
        <w:t>Puna</w:t>
      </w:r>
      <w:r w:rsidRPr="003B33F1">
        <w:rPr>
          <w:spacing w:val="-8"/>
          <w:sz w:val="32"/>
          <w:szCs w:val="32"/>
        </w:rPr>
        <w:t xml:space="preserve"> </w:t>
      </w:r>
      <w:r w:rsidRPr="003B33F1">
        <w:rPr>
          <w:sz w:val="32"/>
          <w:szCs w:val="32"/>
        </w:rPr>
        <w:t>Kairangi</w:t>
      </w:r>
      <w:r w:rsidRPr="003B33F1">
        <w:rPr>
          <w:spacing w:val="-8"/>
          <w:sz w:val="32"/>
          <w:szCs w:val="32"/>
        </w:rPr>
        <w:t xml:space="preserve"> </w:t>
      </w:r>
      <w:r w:rsidRPr="003B33F1">
        <w:rPr>
          <w:sz w:val="32"/>
          <w:szCs w:val="32"/>
        </w:rPr>
        <w:t>Premium</w:t>
      </w:r>
      <w:r w:rsidRPr="003B33F1">
        <w:rPr>
          <w:spacing w:val="-8"/>
          <w:sz w:val="32"/>
          <w:szCs w:val="32"/>
        </w:rPr>
        <w:t xml:space="preserve"> </w:t>
      </w:r>
      <w:r w:rsidRPr="003B33F1">
        <w:rPr>
          <w:sz w:val="32"/>
          <w:szCs w:val="32"/>
        </w:rPr>
        <w:t>Production</w:t>
      </w:r>
      <w:r w:rsidRPr="003B33F1">
        <w:rPr>
          <w:spacing w:val="-8"/>
          <w:sz w:val="32"/>
          <w:szCs w:val="32"/>
        </w:rPr>
        <w:t xml:space="preserve"> </w:t>
      </w:r>
      <w:r w:rsidRPr="003B33F1">
        <w:rPr>
          <w:sz w:val="32"/>
          <w:szCs w:val="32"/>
        </w:rPr>
        <w:t>Fund not yet committed at balance date. These funds, if not committed, will be returned to the Ministry for Culture and Heritage.</w:t>
      </w:r>
    </w:p>
    <w:p w14:paraId="10062711" w14:textId="77777777" w:rsidR="003D36BB" w:rsidRPr="003B33F1" w:rsidRDefault="003D36BB" w:rsidP="003D36BB">
      <w:pPr>
        <w:pStyle w:val="BodyText"/>
        <w:spacing w:before="85"/>
        <w:ind w:left="943"/>
        <w:rPr>
          <w:sz w:val="32"/>
          <w:szCs w:val="32"/>
        </w:rPr>
      </w:pPr>
      <w:r w:rsidRPr="003B33F1">
        <w:rPr>
          <w:sz w:val="32"/>
          <w:szCs w:val="32"/>
        </w:rPr>
        <w:t>Project</w:t>
      </w:r>
      <w:r w:rsidRPr="003B33F1">
        <w:rPr>
          <w:spacing w:val="-3"/>
          <w:sz w:val="32"/>
          <w:szCs w:val="32"/>
        </w:rPr>
        <w:t xml:space="preserve"> </w:t>
      </w:r>
      <w:r w:rsidRPr="003B33F1">
        <w:rPr>
          <w:sz w:val="32"/>
          <w:szCs w:val="32"/>
        </w:rPr>
        <w:t>commitments</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lower</w:t>
      </w:r>
      <w:r w:rsidRPr="003B33F1">
        <w:rPr>
          <w:spacing w:val="-2"/>
          <w:sz w:val="32"/>
          <w:szCs w:val="32"/>
        </w:rPr>
        <w:t xml:space="preserve"> </w:t>
      </w:r>
      <w:r w:rsidRPr="003B33F1">
        <w:rPr>
          <w:sz w:val="32"/>
          <w:szCs w:val="32"/>
        </w:rPr>
        <w:t>than</w:t>
      </w:r>
      <w:r w:rsidRPr="003B33F1">
        <w:rPr>
          <w:spacing w:val="-2"/>
          <w:sz w:val="32"/>
          <w:szCs w:val="32"/>
        </w:rPr>
        <w:t xml:space="preserve"> </w:t>
      </w:r>
      <w:r w:rsidRPr="003B33F1">
        <w:rPr>
          <w:sz w:val="32"/>
          <w:szCs w:val="32"/>
        </w:rPr>
        <w:t>budget</w:t>
      </w:r>
      <w:r w:rsidRPr="003B33F1">
        <w:rPr>
          <w:spacing w:val="-3"/>
          <w:sz w:val="32"/>
          <w:szCs w:val="32"/>
        </w:rPr>
        <w:t xml:space="preserve"> </w:t>
      </w:r>
      <w:r w:rsidRPr="003B33F1">
        <w:rPr>
          <w:sz w:val="32"/>
          <w:szCs w:val="32"/>
        </w:rPr>
        <w:t>due</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fewer</w:t>
      </w:r>
      <w:r w:rsidRPr="003B33F1">
        <w:rPr>
          <w:spacing w:val="-2"/>
          <w:sz w:val="32"/>
          <w:szCs w:val="32"/>
        </w:rPr>
        <w:t xml:space="preserve"> </w:t>
      </w:r>
      <w:r w:rsidRPr="003B33F1">
        <w:rPr>
          <w:sz w:val="32"/>
          <w:szCs w:val="32"/>
        </w:rPr>
        <w:t>successful</w:t>
      </w:r>
      <w:r w:rsidRPr="003B33F1">
        <w:rPr>
          <w:spacing w:val="-2"/>
          <w:sz w:val="32"/>
          <w:szCs w:val="32"/>
        </w:rPr>
        <w:t xml:space="preserve"> </w:t>
      </w:r>
      <w:r w:rsidRPr="003B33F1">
        <w:rPr>
          <w:sz w:val="32"/>
          <w:szCs w:val="32"/>
        </w:rPr>
        <w:t>funding</w:t>
      </w:r>
      <w:r w:rsidRPr="003B33F1">
        <w:rPr>
          <w:spacing w:val="-2"/>
          <w:sz w:val="32"/>
          <w:szCs w:val="32"/>
        </w:rPr>
        <w:t xml:space="preserve"> </w:t>
      </w:r>
      <w:r w:rsidRPr="003B33F1">
        <w:rPr>
          <w:sz w:val="32"/>
          <w:szCs w:val="32"/>
        </w:rPr>
        <w:t>applications</w:t>
      </w:r>
      <w:r w:rsidRPr="003B33F1">
        <w:rPr>
          <w:spacing w:val="-3"/>
          <w:sz w:val="32"/>
          <w:szCs w:val="32"/>
        </w:rPr>
        <w:t xml:space="preserve"> </w:t>
      </w:r>
      <w:r w:rsidRPr="003B33F1">
        <w:rPr>
          <w:sz w:val="32"/>
          <w:szCs w:val="32"/>
        </w:rPr>
        <w:t>during</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financial</w:t>
      </w:r>
      <w:r w:rsidRPr="003B33F1">
        <w:rPr>
          <w:spacing w:val="-2"/>
          <w:sz w:val="32"/>
          <w:szCs w:val="32"/>
        </w:rPr>
        <w:t xml:space="preserve"> year.</w:t>
      </w:r>
    </w:p>
    <w:p w14:paraId="57157D88" w14:textId="77777777" w:rsidR="003D36BB" w:rsidRPr="003B33F1" w:rsidRDefault="003D36BB" w:rsidP="003D36BB">
      <w:pPr>
        <w:pStyle w:val="Heading6"/>
        <w:spacing w:before="95"/>
        <w:rPr>
          <w:sz w:val="32"/>
          <w:szCs w:val="32"/>
        </w:rPr>
      </w:pPr>
      <w:bookmarkStart w:id="5" w:name="_bookmark22"/>
      <w:bookmarkEnd w:id="5"/>
      <w:r w:rsidRPr="003B33F1">
        <w:rPr>
          <w:w w:val="80"/>
          <w:sz w:val="32"/>
          <w:szCs w:val="32"/>
        </w:rPr>
        <w:t>Statement</w:t>
      </w:r>
      <w:r w:rsidRPr="003B33F1">
        <w:rPr>
          <w:spacing w:val="-4"/>
          <w:sz w:val="32"/>
          <w:szCs w:val="32"/>
        </w:rPr>
        <w:t xml:space="preserve"> </w:t>
      </w:r>
      <w:r w:rsidRPr="003B33F1">
        <w:rPr>
          <w:w w:val="80"/>
          <w:sz w:val="32"/>
          <w:szCs w:val="32"/>
        </w:rPr>
        <w:t>of</w:t>
      </w:r>
      <w:r w:rsidRPr="003B33F1">
        <w:rPr>
          <w:spacing w:val="-3"/>
          <w:sz w:val="32"/>
          <w:szCs w:val="32"/>
        </w:rPr>
        <w:t xml:space="preserve"> </w:t>
      </w:r>
      <w:r w:rsidRPr="003B33F1">
        <w:rPr>
          <w:w w:val="80"/>
          <w:sz w:val="32"/>
          <w:szCs w:val="32"/>
        </w:rPr>
        <w:t>Cash</w:t>
      </w:r>
      <w:r w:rsidRPr="003B33F1">
        <w:rPr>
          <w:spacing w:val="-3"/>
          <w:sz w:val="32"/>
          <w:szCs w:val="32"/>
        </w:rPr>
        <w:t xml:space="preserve"> </w:t>
      </w:r>
      <w:r w:rsidRPr="003B33F1">
        <w:rPr>
          <w:spacing w:val="-2"/>
          <w:w w:val="80"/>
          <w:sz w:val="32"/>
          <w:szCs w:val="32"/>
        </w:rPr>
        <w:t>Flows</w:t>
      </w:r>
    </w:p>
    <w:p w14:paraId="6E7DB9BF" w14:textId="77777777" w:rsidR="003D36BB" w:rsidRPr="003B33F1" w:rsidRDefault="003D36BB" w:rsidP="003D36BB">
      <w:pPr>
        <w:pStyle w:val="BodyText"/>
        <w:spacing w:before="95" w:line="278" w:lineRule="auto"/>
        <w:ind w:left="943" w:right="1311"/>
        <w:rPr>
          <w:sz w:val="32"/>
          <w:szCs w:val="32"/>
        </w:rPr>
      </w:pPr>
      <w:r w:rsidRPr="003B33F1">
        <w:rPr>
          <w:sz w:val="32"/>
          <w:szCs w:val="32"/>
        </w:rPr>
        <w:t>Cash payments were higher than budget due to the actual payment of production commitments which were previously recognised as expenditure in the Statement of Comprehensive Revenue and Expenditure in prior years,</w:t>
      </w:r>
      <w:r w:rsidRPr="003B33F1">
        <w:rPr>
          <w:spacing w:val="-3"/>
          <w:sz w:val="32"/>
          <w:szCs w:val="32"/>
        </w:rPr>
        <w:t xml:space="preserve"> </w:t>
      </w:r>
      <w:r w:rsidRPr="003B33F1">
        <w:rPr>
          <w:sz w:val="32"/>
          <w:szCs w:val="32"/>
        </w:rPr>
        <w:t>being</w:t>
      </w:r>
      <w:r w:rsidRPr="003B33F1">
        <w:rPr>
          <w:spacing w:val="-3"/>
          <w:sz w:val="32"/>
          <w:szCs w:val="32"/>
        </w:rPr>
        <w:t xml:space="preserve"> </w:t>
      </w:r>
      <w:r w:rsidRPr="003B33F1">
        <w:rPr>
          <w:sz w:val="32"/>
          <w:szCs w:val="32"/>
        </w:rPr>
        <w:t>physically</w:t>
      </w:r>
      <w:r w:rsidRPr="003B33F1">
        <w:rPr>
          <w:spacing w:val="-3"/>
          <w:sz w:val="32"/>
          <w:szCs w:val="32"/>
        </w:rPr>
        <w:t xml:space="preserve"> </w:t>
      </w:r>
      <w:r w:rsidRPr="003B33F1">
        <w:rPr>
          <w:sz w:val="32"/>
          <w:szCs w:val="32"/>
        </w:rPr>
        <w:t>paid</w:t>
      </w:r>
      <w:r w:rsidRPr="003B33F1">
        <w:rPr>
          <w:spacing w:val="-3"/>
          <w:sz w:val="32"/>
          <w:szCs w:val="32"/>
        </w:rPr>
        <w:t xml:space="preserve"> </w:t>
      </w:r>
      <w:r w:rsidRPr="003B33F1">
        <w:rPr>
          <w:sz w:val="32"/>
          <w:szCs w:val="32"/>
        </w:rPr>
        <w:t>out</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this</w:t>
      </w:r>
      <w:r w:rsidRPr="003B33F1">
        <w:rPr>
          <w:spacing w:val="-3"/>
          <w:sz w:val="32"/>
          <w:szCs w:val="32"/>
        </w:rPr>
        <w:t xml:space="preserve"> </w:t>
      </w:r>
      <w:r w:rsidRPr="003B33F1">
        <w:rPr>
          <w:sz w:val="32"/>
          <w:szCs w:val="32"/>
        </w:rPr>
        <w:t>reporting</w:t>
      </w:r>
      <w:r w:rsidRPr="003B33F1">
        <w:rPr>
          <w:spacing w:val="-3"/>
          <w:sz w:val="32"/>
          <w:szCs w:val="32"/>
        </w:rPr>
        <w:t xml:space="preserve"> </w:t>
      </w:r>
      <w:r w:rsidRPr="003B33F1">
        <w:rPr>
          <w:sz w:val="32"/>
          <w:szCs w:val="32"/>
        </w:rPr>
        <w:t>year.</w:t>
      </w:r>
      <w:r w:rsidRPr="003B33F1">
        <w:rPr>
          <w:spacing w:val="-3"/>
          <w:sz w:val="32"/>
          <w:szCs w:val="32"/>
        </w:rPr>
        <w:t xml:space="preserve"> </w:t>
      </w:r>
      <w:r w:rsidRPr="003B33F1">
        <w:rPr>
          <w:sz w:val="32"/>
          <w:szCs w:val="32"/>
        </w:rPr>
        <w:t>This</w:t>
      </w:r>
      <w:r w:rsidRPr="003B33F1">
        <w:rPr>
          <w:spacing w:val="-3"/>
          <w:sz w:val="32"/>
          <w:szCs w:val="32"/>
        </w:rPr>
        <w:t xml:space="preserve"> </w:t>
      </w:r>
      <w:r w:rsidRPr="003B33F1">
        <w:rPr>
          <w:sz w:val="32"/>
          <w:szCs w:val="32"/>
        </w:rPr>
        <w:t>occurs</w:t>
      </w:r>
      <w:r w:rsidRPr="003B33F1">
        <w:rPr>
          <w:spacing w:val="-3"/>
          <w:sz w:val="32"/>
          <w:szCs w:val="32"/>
        </w:rPr>
        <w:t xml:space="preserve"> </w:t>
      </w:r>
      <w:r w:rsidRPr="003B33F1">
        <w:rPr>
          <w:sz w:val="32"/>
          <w:szCs w:val="32"/>
        </w:rPr>
        <w:t>where</w:t>
      </w:r>
      <w:r w:rsidRPr="003B33F1">
        <w:rPr>
          <w:spacing w:val="-3"/>
          <w:sz w:val="32"/>
          <w:szCs w:val="32"/>
        </w:rPr>
        <w:t xml:space="preserve"> </w:t>
      </w:r>
      <w:r w:rsidRPr="003B33F1">
        <w:rPr>
          <w:sz w:val="32"/>
          <w:szCs w:val="32"/>
        </w:rPr>
        <w:t>milestones</w:t>
      </w:r>
      <w:r w:rsidRPr="003B33F1">
        <w:rPr>
          <w:spacing w:val="-3"/>
          <w:sz w:val="32"/>
          <w:szCs w:val="32"/>
        </w:rPr>
        <w:t xml:space="preserve"> </w:t>
      </w:r>
      <w:r w:rsidRPr="003B33F1">
        <w:rPr>
          <w:sz w:val="32"/>
          <w:szCs w:val="32"/>
        </w:rPr>
        <w:t>are</w:t>
      </w:r>
      <w:r w:rsidRPr="003B33F1">
        <w:rPr>
          <w:spacing w:val="-3"/>
          <w:sz w:val="32"/>
          <w:szCs w:val="32"/>
        </w:rPr>
        <w:t xml:space="preserve"> </w:t>
      </w:r>
      <w:r w:rsidRPr="003B33F1">
        <w:rPr>
          <w:sz w:val="32"/>
          <w:szCs w:val="32"/>
        </w:rPr>
        <w:t>not</w:t>
      </w:r>
      <w:r w:rsidRPr="003B33F1">
        <w:rPr>
          <w:spacing w:val="-3"/>
          <w:sz w:val="32"/>
          <w:szCs w:val="32"/>
        </w:rPr>
        <w:t xml:space="preserve"> </w:t>
      </w:r>
      <w:r w:rsidRPr="003B33F1">
        <w:rPr>
          <w:sz w:val="32"/>
          <w:szCs w:val="32"/>
        </w:rPr>
        <w:t>met</w:t>
      </w:r>
      <w:r w:rsidRPr="003B33F1">
        <w:rPr>
          <w:spacing w:val="-3"/>
          <w:sz w:val="32"/>
          <w:szCs w:val="32"/>
        </w:rPr>
        <w:t xml:space="preserve"> </w:t>
      </w:r>
      <w:r w:rsidRPr="003B33F1">
        <w:rPr>
          <w:sz w:val="32"/>
          <w:szCs w:val="32"/>
        </w:rPr>
        <w:t>due</w:t>
      </w:r>
      <w:r w:rsidRPr="003B33F1">
        <w:rPr>
          <w:spacing w:val="-3"/>
          <w:sz w:val="32"/>
          <w:szCs w:val="32"/>
        </w:rPr>
        <w:t xml:space="preserve"> </w:t>
      </w:r>
      <w:r w:rsidRPr="003B33F1">
        <w:rPr>
          <w:sz w:val="32"/>
          <w:szCs w:val="32"/>
        </w:rPr>
        <w:t>to</w:t>
      </w:r>
      <w:r w:rsidRPr="003B33F1">
        <w:rPr>
          <w:spacing w:val="-3"/>
          <w:sz w:val="32"/>
          <w:szCs w:val="32"/>
        </w:rPr>
        <w:t xml:space="preserve"> </w:t>
      </w:r>
      <w:r w:rsidRPr="003B33F1">
        <w:rPr>
          <w:sz w:val="32"/>
          <w:szCs w:val="32"/>
        </w:rPr>
        <w:t>delays in production or changes to production schedules. Cash payments are made upon the milestone obligation being met.</w:t>
      </w:r>
    </w:p>
    <w:p w14:paraId="684BD171" w14:textId="77777777" w:rsidR="003D36BB" w:rsidRPr="003B33F1" w:rsidRDefault="003D36BB" w:rsidP="003D36BB">
      <w:pPr>
        <w:pStyle w:val="BodyText"/>
        <w:spacing w:before="84" w:line="278" w:lineRule="auto"/>
        <w:ind w:left="943" w:right="1361"/>
        <w:rPr>
          <w:sz w:val="32"/>
          <w:szCs w:val="32"/>
        </w:rPr>
      </w:pPr>
      <w:r w:rsidRPr="003B33F1">
        <w:rPr>
          <w:sz w:val="32"/>
          <w:szCs w:val="32"/>
        </w:rPr>
        <w:t>Sale and purchase of investments were higher than budgeted due to the number of productions being early</w:t>
      </w:r>
      <w:r w:rsidRPr="003B33F1">
        <w:rPr>
          <w:spacing w:val="80"/>
          <w:sz w:val="32"/>
          <w:szCs w:val="32"/>
        </w:rPr>
        <w:t xml:space="preserve"> </w:t>
      </w:r>
      <w:r w:rsidRPr="003B33F1">
        <w:rPr>
          <w:sz w:val="32"/>
          <w:szCs w:val="32"/>
        </w:rPr>
        <w:t>in their schedules and therefore cash being reinvested into term deposits until the outflow of cash is required.</w:t>
      </w:r>
    </w:p>
    <w:p w14:paraId="3FAEBC09" w14:textId="77777777" w:rsidR="003D36BB" w:rsidRPr="003B33F1" w:rsidRDefault="003D36BB" w:rsidP="003D36BB">
      <w:pPr>
        <w:spacing w:line="278" w:lineRule="auto"/>
        <w:rPr>
          <w:sz w:val="32"/>
          <w:szCs w:val="32"/>
        </w:rPr>
        <w:sectPr w:rsidR="003D36BB" w:rsidRPr="003B33F1" w:rsidSect="003D36BB">
          <w:pgSz w:w="11910" w:h="16840"/>
          <w:pgMar w:top="1920" w:right="460" w:bottom="740" w:left="460" w:header="0" w:footer="551" w:gutter="0"/>
          <w:cols w:space="720"/>
        </w:sectPr>
      </w:pPr>
    </w:p>
    <w:p w14:paraId="2D7072E6" w14:textId="77777777" w:rsidR="003D36BB" w:rsidRPr="003B33F1" w:rsidRDefault="003D36BB" w:rsidP="003D36BB">
      <w:pPr>
        <w:pStyle w:val="BodyText"/>
        <w:rPr>
          <w:sz w:val="32"/>
          <w:szCs w:val="32"/>
        </w:rPr>
      </w:pPr>
      <w:r w:rsidRPr="003B33F1">
        <w:rPr>
          <w:noProof/>
          <w:sz w:val="32"/>
          <w:szCs w:val="32"/>
        </w:rPr>
        <w:lastRenderedPageBreak/>
        <mc:AlternateContent>
          <mc:Choice Requires="wps">
            <w:drawing>
              <wp:anchor distT="0" distB="0" distL="0" distR="0" simplePos="0" relativeHeight="251657216" behindDoc="0" locked="0" layoutInCell="1" allowOverlap="1" wp14:anchorId="7A7507DC" wp14:editId="2AB5E0D6">
                <wp:simplePos x="0" y="0"/>
                <wp:positionH relativeFrom="page">
                  <wp:posOffset>0</wp:posOffset>
                </wp:positionH>
                <wp:positionV relativeFrom="page">
                  <wp:posOffset>12</wp:posOffset>
                </wp:positionV>
                <wp:extent cx="7560309" cy="439420"/>
                <wp:effectExtent l="0" t="0" r="0" b="0"/>
                <wp:wrapNone/>
                <wp:docPr id="671" name="Graphic 6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39420"/>
                        </a:xfrm>
                        <a:custGeom>
                          <a:avLst/>
                          <a:gdLst/>
                          <a:ahLst/>
                          <a:cxnLst/>
                          <a:rect l="l" t="t" r="r" b="b"/>
                          <a:pathLst>
                            <a:path w="7560309" h="439420">
                              <a:moveTo>
                                <a:pt x="7559992" y="0"/>
                              </a:moveTo>
                              <a:lnTo>
                                <a:pt x="0" y="0"/>
                              </a:lnTo>
                              <a:lnTo>
                                <a:pt x="0" y="438873"/>
                              </a:lnTo>
                              <a:lnTo>
                                <a:pt x="7559992" y="438873"/>
                              </a:lnTo>
                              <a:lnTo>
                                <a:pt x="7559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3D8AC9" id="Graphic 671" o:spid="_x0000_s1026" style="position:absolute;margin-left:0;margin-top:0;width:595.3pt;height:34.6pt;z-index:251657216;visibility:visible;mso-wrap-style:square;mso-wrap-distance-left:0;mso-wrap-distance-top:0;mso-wrap-distance-right:0;mso-wrap-distance-bottom:0;mso-position-horizontal:absolute;mso-position-horizontal-relative:page;mso-position-vertical:absolute;mso-position-vertical-relative:page;v-text-anchor:top" coordsize="7560309,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" path="m7559992,l,,,438873r7559992,l7559992,xe" fillcolor="black" stroked="f">
                <v:path arrowok="t"/>
                <w10:wrap anchorx="page" anchory="page"/>
              </v:shape>
            </w:pict>
          </mc:Fallback>
        </mc:AlternateContent>
      </w:r>
    </w:p>
    <w:p w14:paraId="4DF49BEC" w14:textId="77777777" w:rsidR="003D36BB" w:rsidRPr="003B33F1" w:rsidRDefault="003D36BB" w:rsidP="003D36BB">
      <w:pPr>
        <w:pStyle w:val="BodyText"/>
        <w:rPr>
          <w:sz w:val="32"/>
          <w:szCs w:val="32"/>
        </w:rPr>
      </w:pPr>
    </w:p>
    <w:p w14:paraId="3C0E99AE" w14:textId="77777777" w:rsidR="003D36BB" w:rsidRPr="003B33F1" w:rsidRDefault="003D36BB" w:rsidP="003D36BB">
      <w:pPr>
        <w:pStyle w:val="BodyText"/>
        <w:spacing w:before="227"/>
        <w:rPr>
          <w:sz w:val="32"/>
          <w:szCs w:val="32"/>
        </w:rPr>
      </w:pPr>
    </w:p>
    <w:p w14:paraId="172A8619" w14:textId="77777777" w:rsidR="003D36BB" w:rsidRPr="003B33F1" w:rsidRDefault="003D36BB" w:rsidP="003D36BB">
      <w:pPr>
        <w:pStyle w:val="BodyText"/>
        <w:ind w:left="943"/>
        <w:rPr>
          <w:sz w:val="32"/>
          <w:szCs w:val="32"/>
        </w:rPr>
      </w:pPr>
      <w:r w:rsidRPr="003B33F1">
        <w:rPr>
          <w:noProof/>
          <w:sz w:val="32"/>
          <w:szCs w:val="32"/>
        </w:rPr>
        <mc:AlternateContent>
          <mc:Choice Requires="wpg">
            <w:drawing>
              <wp:inline distT="0" distB="0" distL="0" distR="0" wp14:anchorId="10634E3D" wp14:editId="4CBD46D0">
                <wp:extent cx="591820" cy="215900"/>
                <wp:effectExtent l="0" t="0" r="0" b="0"/>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820" cy="215900"/>
                          <a:chOff x="0" y="0"/>
                          <a:chExt cx="591820" cy="215900"/>
                        </a:xfrm>
                      </wpg:grpSpPr>
                      <wps:wsp>
                        <wps:cNvPr id="673" name="Graphic 673"/>
                        <wps:cNvSpPr/>
                        <wps:spPr>
                          <a:xfrm>
                            <a:off x="0" y="0"/>
                            <a:ext cx="591820" cy="215900"/>
                          </a:xfrm>
                          <a:custGeom>
                            <a:avLst/>
                            <a:gdLst/>
                            <a:ahLst/>
                            <a:cxnLst/>
                            <a:rect l="l" t="t" r="r" b="b"/>
                            <a:pathLst>
                              <a:path w="591820" h="215900">
                                <a:moveTo>
                                  <a:pt x="591807" y="0"/>
                                </a:moveTo>
                                <a:lnTo>
                                  <a:pt x="0" y="215709"/>
                                </a:lnTo>
                                <a:lnTo>
                                  <a:pt x="591807" y="111277"/>
                                </a:lnTo>
                                <a:lnTo>
                                  <a:pt x="591807" y="0"/>
                                </a:lnTo>
                                <a:close/>
                              </a:path>
                            </a:pathLst>
                          </a:custGeom>
                          <a:solidFill>
                            <a:srgbClr val="FFE600"/>
                          </a:solidFill>
                        </wps:spPr>
                        <wps:bodyPr wrap="square" lIns="0" tIns="0" rIns="0" bIns="0" rtlCol="0">
                          <a:prstTxWarp prst="textNoShape">
                            <a:avLst/>
                          </a:prstTxWarp>
                          <a:noAutofit/>
                        </wps:bodyPr>
                      </wps:wsp>
                    </wpg:wgp>
                  </a:graphicData>
                </a:graphic>
              </wp:inline>
            </w:drawing>
          </mc:Choice>
          <mc:Fallback>
            <w:pict>
              <v:group w14:anchorId="1DBAF032" id="Group 672" o:spid="_x0000_s1026" style="width:46.6pt;height:17pt;mso-position-horizontal-relative:char;mso-position-vertical-relative:line" coordsize="5918,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">
                <v:shape id="Graphic 673" o:spid="_x0000_s1027" style="position:absolute;width:5918;height:2159;visibility:visible;mso-wrap-style:square;v-text-anchor:top" coordsize="59182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" path="m591807,l,215709,591807,111277,591807,xe" fillcolor="#ffe600" stroked="f">
                  <v:path arrowok="t"/>
                </v:shape>
                <w10:anchorlock/>
              </v:group>
            </w:pict>
          </mc:Fallback>
        </mc:AlternateContent>
      </w:r>
    </w:p>
    <w:p w14:paraId="55673769" w14:textId="77777777" w:rsidR="003D36BB" w:rsidRPr="003B33F1" w:rsidRDefault="003D36BB" w:rsidP="003D36BB">
      <w:pPr>
        <w:pStyle w:val="BodyText"/>
        <w:spacing w:before="6"/>
        <w:rPr>
          <w:sz w:val="32"/>
          <w:szCs w:val="32"/>
        </w:rPr>
      </w:pPr>
      <w:r w:rsidRPr="003B33F1">
        <w:rPr>
          <w:noProof/>
          <w:sz w:val="32"/>
          <w:szCs w:val="32"/>
        </w:rPr>
        <w:drawing>
          <wp:anchor distT="0" distB="0" distL="0" distR="0" simplePos="0" relativeHeight="251657221" behindDoc="1" locked="0" layoutInCell="1" allowOverlap="1" wp14:anchorId="14526C70" wp14:editId="7F061941">
            <wp:simplePos x="0" y="0"/>
            <wp:positionH relativeFrom="page">
              <wp:posOffset>890997</wp:posOffset>
            </wp:positionH>
            <wp:positionV relativeFrom="paragraph">
              <wp:posOffset>70413</wp:posOffset>
            </wp:positionV>
            <wp:extent cx="736552" cy="557212"/>
            <wp:effectExtent l="0" t="0" r="0" b="0"/>
            <wp:wrapTopAndBottom/>
            <wp:docPr id="674" name="Image 674"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4" name="Image 674" descr="A black and grey logo&#10;&#10;Description automatically generated"/>
                    <pic:cNvPicPr/>
                  </pic:nvPicPr>
                  <pic:blipFill>
                    <a:blip r:embed="rId31" cstate="print"/>
                    <a:stretch>
                      <a:fillRect/>
                    </a:stretch>
                  </pic:blipFill>
                  <pic:spPr>
                    <a:xfrm>
                      <a:off x="0" y="0"/>
                      <a:ext cx="736552" cy="557212"/>
                    </a:xfrm>
                    <a:prstGeom prst="rect">
                      <a:avLst/>
                    </a:prstGeom>
                  </pic:spPr>
                </pic:pic>
              </a:graphicData>
            </a:graphic>
          </wp:anchor>
        </w:drawing>
      </w:r>
    </w:p>
    <w:p w14:paraId="73C5982D" w14:textId="77777777" w:rsidR="003D36BB" w:rsidRPr="003B33F1" w:rsidRDefault="003D36BB" w:rsidP="003D36BB">
      <w:pPr>
        <w:spacing w:before="228"/>
        <w:ind w:left="943"/>
        <w:rPr>
          <w:rFonts w:ascii="Circular Std Black" w:hAnsi="Circular Std Black"/>
          <w:b/>
          <w:sz w:val="32"/>
          <w:szCs w:val="32"/>
        </w:rPr>
      </w:pPr>
      <w:r w:rsidRPr="003B33F1">
        <w:rPr>
          <w:rFonts w:ascii="Circular Std Black" w:hAnsi="Circular Std Black"/>
          <w:b/>
          <w:sz w:val="32"/>
          <w:szCs w:val="32"/>
        </w:rPr>
        <w:t>Independent</w:t>
      </w:r>
      <w:r w:rsidRPr="003B33F1">
        <w:rPr>
          <w:rFonts w:ascii="Circular Std Black" w:hAnsi="Circular Std Black"/>
          <w:b/>
          <w:spacing w:val="61"/>
          <w:w w:val="150"/>
          <w:sz w:val="32"/>
          <w:szCs w:val="32"/>
        </w:rPr>
        <w:t xml:space="preserve"> </w:t>
      </w:r>
      <w:r w:rsidRPr="003B33F1">
        <w:rPr>
          <w:rFonts w:ascii="Circular Std Black" w:hAnsi="Circular Std Black"/>
          <w:b/>
          <w:sz w:val="32"/>
          <w:szCs w:val="32"/>
        </w:rPr>
        <w:t>auditor’s</w:t>
      </w:r>
      <w:r w:rsidRPr="003B33F1">
        <w:rPr>
          <w:rFonts w:ascii="Circular Std Black" w:hAnsi="Circular Std Black"/>
          <w:b/>
          <w:spacing w:val="62"/>
          <w:w w:val="150"/>
          <w:sz w:val="32"/>
          <w:szCs w:val="32"/>
        </w:rPr>
        <w:t xml:space="preserve"> </w:t>
      </w:r>
      <w:r w:rsidRPr="003B33F1">
        <w:rPr>
          <w:rFonts w:ascii="Circular Std Black" w:hAnsi="Circular Std Black"/>
          <w:b/>
          <w:spacing w:val="-2"/>
          <w:sz w:val="32"/>
          <w:szCs w:val="32"/>
        </w:rPr>
        <w:t>report</w:t>
      </w:r>
    </w:p>
    <w:p w14:paraId="7E6BD8CD" w14:textId="77777777" w:rsidR="003D36BB" w:rsidRPr="003B33F1" w:rsidRDefault="003D36BB" w:rsidP="003D36BB">
      <w:pPr>
        <w:pStyle w:val="BodyText"/>
        <w:rPr>
          <w:rFonts w:ascii="Circular Std Black"/>
          <w:b/>
          <w:sz w:val="32"/>
          <w:szCs w:val="32"/>
        </w:rPr>
      </w:pPr>
    </w:p>
    <w:p w14:paraId="0A692464" w14:textId="77777777" w:rsidR="003D36BB" w:rsidRPr="003B33F1" w:rsidRDefault="003D36BB" w:rsidP="003D36BB">
      <w:pPr>
        <w:pStyle w:val="BodyText"/>
        <w:spacing w:before="75"/>
        <w:rPr>
          <w:rFonts w:ascii="Circular Std Black"/>
          <w:b/>
          <w:sz w:val="32"/>
          <w:szCs w:val="32"/>
        </w:rPr>
      </w:pPr>
    </w:p>
    <w:p w14:paraId="7EA5C3CD" w14:textId="77777777" w:rsidR="003D36BB" w:rsidRPr="003B33F1" w:rsidRDefault="003D36BB" w:rsidP="003D36BB">
      <w:pPr>
        <w:pStyle w:val="Heading5"/>
        <w:spacing w:before="1" w:line="213" w:lineRule="auto"/>
        <w:ind w:right="1372"/>
        <w:rPr>
          <w:sz w:val="32"/>
          <w:szCs w:val="32"/>
        </w:rPr>
      </w:pPr>
      <w:r w:rsidRPr="003B33F1">
        <w:rPr>
          <w:w w:val="80"/>
          <w:sz w:val="32"/>
          <w:szCs w:val="32"/>
        </w:rPr>
        <w:t xml:space="preserve">To the readers of New Zealand Film Commission’s financial statements and </w:t>
      </w:r>
      <w:r w:rsidRPr="003B33F1">
        <w:rPr>
          <w:w w:val="85"/>
          <w:sz w:val="32"/>
          <w:szCs w:val="32"/>
        </w:rPr>
        <w:t>performance information for the year ended 30 June 2024</w:t>
      </w:r>
    </w:p>
    <w:p w14:paraId="38558782" w14:textId="77777777" w:rsidR="003D36BB" w:rsidRPr="003B33F1" w:rsidRDefault="003D36BB" w:rsidP="003D36BB">
      <w:pPr>
        <w:pStyle w:val="BodyText"/>
        <w:spacing w:before="117" w:line="278" w:lineRule="auto"/>
        <w:ind w:left="943" w:right="1164"/>
        <w:jc w:val="both"/>
        <w:rPr>
          <w:sz w:val="32"/>
          <w:szCs w:val="32"/>
        </w:rPr>
      </w:pPr>
      <w:r w:rsidRPr="003B33F1">
        <w:rPr>
          <w:sz w:val="32"/>
          <w:szCs w:val="32"/>
        </w:rPr>
        <w:t>The</w:t>
      </w:r>
      <w:r w:rsidRPr="003B33F1">
        <w:rPr>
          <w:spacing w:val="-11"/>
          <w:sz w:val="32"/>
          <w:szCs w:val="32"/>
        </w:rPr>
        <w:t xml:space="preserve"> </w:t>
      </w:r>
      <w:r w:rsidRPr="003B33F1">
        <w:rPr>
          <w:sz w:val="32"/>
          <w:szCs w:val="32"/>
        </w:rPr>
        <w:t>Auditor-General</w:t>
      </w:r>
      <w:r w:rsidRPr="003B33F1">
        <w:rPr>
          <w:spacing w:val="-11"/>
          <w:sz w:val="32"/>
          <w:szCs w:val="32"/>
        </w:rPr>
        <w:t xml:space="preserve"> </w:t>
      </w:r>
      <w:r w:rsidRPr="003B33F1">
        <w:rPr>
          <w:sz w:val="32"/>
          <w:szCs w:val="32"/>
        </w:rPr>
        <w:t>is</w:t>
      </w:r>
      <w:r w:rsidRPr="003B33F1">
        <w:rPr>
          <w:spacing w:val="-11"/>
          <w:sz w:val="32"/>
          <w:szCs w:val="32"/>
        </w:rPr>
        <w:t xml:space="preserve"> </w:t>
      </w:r>
      <w:r w:rsidRPr="003B33F1">
        <w:rPr>
          <w:sz w:val="32"/>
          <w:szCs w:val="32"/>
        </w:rPr>
        <w:t>the</w:t>
      </w:r>
      <w:r w:rsidRPr="003B33F1">
        <w:rPr>
          <w:spacing w:val="-11"/>
          <w:sz w:val="32"/>
          <w:szCs w:val="32"/>
        </w:rPr>
        <w:t xml:space="preserve"> </w:t>
      </w:r>
      <w:r w:rsidRPr="003B33F1">
        <w:rPr>
          <w:sz w:val="32"/>
          <w:szCs w:val="32"/>
        </w:rPr>
        <w:t>auditor</w:t>
      </w:r>
      <w:r w:rsidRPr="003B33F1">
        <w:rPr>
          <w:spacing w:val="-11"/>
          <w:sz w:val="32"/>
          <w:szCs w:val="32"/>
        </w:rPr>
        <w:t xml:space="preserve"> </w:t>
      </w:r>
      <w:r w:rsidRPr="003B33F1">
        <w:rPr>
          <w:sz w:val="32"/>
          <w:szCs w:val="32"/>
        </w:rPr>
        <w:t>of</w:t>
      </w:r>
      <w:r w:rsidRPr="003B33F1">
        <w:rPr>
          <w:spacing w:val="-11"/>
          <w:sz w:val="32"/>
          <w:szCs w:val="32"/>
        </w:rPr>
        <w:t xml:space="preserve"> </w:t>
      </w:r>
      <w:r w:rsidRPr="003B33F1">
        <w:rPr>
          <w:sz w:val="32"/>
          <w:szCs w:val="32"/>
        </w:rPr>
        <w:t>New</w:t>
      </w:r>
      <w:r w:rsidRPr="003B33F1">
        <w:rPr>
          <w:spacing w:val="-11"/>
          <w:sz w:val="32"/>
          <w:szCs w:val="32"/>
        </w:rPr>
        <w:t xml:space="preserve"> </w:t>
      </w:r>
      <w:r w:rsidRPr="003B33F1">
        <w:rPr>
          <w:sz w:val="32"/>
          <w:szCs w:val="32"/>
        </w:rPr>
        <w:t>Zealand</w:t>
      </w:r>
      <w:r w:rsidRPr="003B33F1">
        <w:rPr>
          <w:spacing w:val="-11"/>
          <w:sz w:val="32"/>
          <w:szCs w:val="32"/>
        </w:rPr>
        <w:t xml:space="preserve"> </w:t>
      </w:r>
      <w:r w:rsidRPr="003B33F1">
        <w:rPr>
          <w:sz w:val="32"/>
          <w:szCs w:val="32"/>
        </w:rPr>
        <w:t>Film</w:t>
      </w:r>
      <w:r w:rsidRPr="003B33F1">
        <w:rPr>
          <w:spacing w:val="-11"/>
          <w:sz w:val="32"/>
          <w:szCs w:val="32"/>
        </w:rPr>
        <w:t xml:space="preserve"> </w:t>
      </w:r>
      <w:r w:rsidRPr="003B33F1">
        <w:rPr>
          <w:sz w:val="32"/>
          <w:szCs w:val="32"/>
        </w:rPr>
        <w:t>Commission</w:t>
      </w:r>
      <w:r w:rsidRPr="003B33F1">
        <w:rPr>
          <w:spacing w:val="-11"/>
          <w:sz w:val="32"/>
          <w:szCs w:val="32"/>
        </w:rPr>
        <w:t xml:space="preserve"> </w:t>
      </w:r>
      <w:r w:rsidRPr="003B33F1">
        <w:rPr>
          <w:sz w:val="32"/>
          <w:szCs w:val="32"/>
        </w:rPr>
        <w:t>(the</w:t>
      </w:r>
      <w:r w:rsidRPr="003B33F1">
        <w:rPr>
          <w:spacing w:val="-11"/>
          <w:sz w:val="32"/>
          <w:szCs w:val="32"/>
        </w:rPr>
        <w:t xml:space="preserve"> </w:t>
      </w:r>
      <w:r w:rsidRPr="003B33F1">
        <w:rPr>
          <w:sz w:val="32"/>
          <w:szCs w:val="32"/>
        </w:rPr>
        <w:t>Commission).</w:t>
      </w:r>
      <w:r w:rsidRPr="003B33F1">
        <w:rPr>
          <w:spacing w:val="-11"/>
          <w:sz w:val="32"/>
          <w:szCs w:val="32"/>
        </w:rPr>
        <w:t xml:space="preserve"> </w:t>
      </w:r>
      <w:r w:rsidRPr="003B33F1">
        <w:rPr>
          <w:sz w:val="32"/>
          <w:szCs w:val="32"/>
        </w:rPr>
        <w:t>The</w:t>
      </w:r>
      <w:r w:rsidRPr="003B33F1">
        <w:rPr>
          <w:spacing w:val="-11"/>
          <w:sz w:val="32"/>
          <w:szCs w:val="32"/>
        </w:rPr>
        <w:t xml:space="preserve"> </w:t>
      </w:r>
      <w:r w:rsidRPr="003B33F1">
        <w:rPr>
          <w:sz w:val="32"/>
          <w:szCs w:val="32"/>
        </w:rPr>
        <w:t>Auditor-General</w:t>
      </w:r>
      <w:r w:rsidRPr="003B33F1">
        <w:rPr>
          <w:spacing w:val="-11"/>
          <w:sz w:val="32"/>
          <w:szCs w:val="32"/>
        </w:rPr>
        <w:t xml:space="preserve"> </w:t>
      </w:r>
      <w:r w:rsidRPr="003B33F1">
        <w:rPr>
          <w:sz w:val="32"/>
          <w:szCs w:val="32"/>
        </w:rPr>
        <w:t>has appointed</w:t>
      </w:r>
      <w:r w:rsidRPr="003B33F1">
        <w:rPr>
          <w:spacing w:val="-7"/>
          <w:sz w:val="32"/>
          <w:szCs w:val="32"/>
        </w:rPr>
        <w:t xml:space="preserve"> </w:t>
      </w:r>
      <w:r w:rsidRPr="003B33F1">
        <w:rPr>
          <w:sz w:val="32"/>
          <w:szCs w:val="32"/>
        </w:rPr>
        <w:t>me,</w:t>
      </w:r>
      <w:r w:rsidRPr="003B33F1">
        <w:rPr>
          <w:spacing w:val="-7"/>
          <w:sz w:val="32"/>
          <w:szCs w:val="32"/>
        </w:rPr>
        <w:t xml:space="preserve"> </w:t>
      </w:r>
      <w:r w:rsidRPr="003B33F1">
        <w:rPr>
          <w:sz w:val="32"/>
          <w:szCs w:val="32"/>
        </w:rPr>
        <w:t>Grant</w:t>
      </w:r>
      <w:r w:rsidRPr="003B33F1">
        <w:rPr>
          <w:spacing w:val="-7"/>
          <w:sz w:val="32"/>
          <w:szCs w:val="32"/>
        </w:rPr>
        <w:t xml:space="preserve"> </w:t>
      </w:r>
      <w:r w:rsidRPr="003B33F1">
        <w:rPr>
          <w:sz w:val="32"/>
          <w:szCs w:val="32"/>
        </w:rPr>
        <w:t>Taylor,</w:t>
      </w:r>
      <w:r w:rsidRPr="003B33F1">
        <w:rPr>
          <w:spacing w:val="-7"/>
          <w:sz w:val="32"/>
          <w:szCs w:val="32"/>
        </w:rPr>
        <w:t xml:space="preserve"> </w:t>
      </w:r>
      <w:r w:rsidRPr="003B33F1">
        <w:rPr>
          <w:sz w:val="32"/>
          <w:szCs w:val="32"/>
        </w:rPr>
        <w:t>using</w:t>
      </w:r>
      <w:r w:rsidRPr="003B33F1">
        <w:rPr>
          <w:spacing w:val="-7"/>
          <w:sz w:val="32"/>
          <w:szCs w:val="32"/>
        </w:rPr>
        <w:t xml:space="preserve"> </w:t>
      </w:r>
      <w:r w:rsidRPr="003B33F1">
        <w:rPr>
          <w:sz w:val="32"/>
          <w:szCs w:val="32"/>
        </w:rPr>
        <w:t>the</w:t>
      </w:r>
      <w:r w:rsidRPr="003B33F1">
        <w:rPr>
          <w:spacing w:val="-7"/>
          <w:sz w:val="32"/>
          <w:szCs w:val="32"/>
        </w:rPr>
        <w:t xml:space="preserve"> </w:t>
      </w:r>
      <w:r w:rsidRPr="003B33F1">
        <w:rPr>
          <w:sz w:val="32"/>
          <w:szCs w:val="32"/>
        </w:rPr>
        <w:t>staff</w:t>
      </w:r>
      <w:r w:rsidRPr="003B33F1">
        <w:rPr>
          <w:spacing w:val="-7"/>
          <w:sz w:val="32"/>
          <w:szCs w:val="32"/>
        </w:rPr>
        <w:t xml:space="preserve"> </w:t>
      </w:r>
      <w:r w:rsidRPr="003B33F1">
        <w:rPr>
          <w:sz w:val="32"/>
          <w:szCs w:val="32"/>
        </w:rPr>
        <w:t>and</w:t>
      </w:r>
      <w:r w:rsidRPr="003B33F1">
        <w:rPr>
          <w:spacing w:val="-7"/>
          <w:sz w:val="32"/>
          <w:szCs w:val="32"/>
        </w:rPr>
        <w:t xml:space="preserve"> </w:t>
      </w:r>
      <w:r w:rsidRPr="003B33F1">
        <w:rPr>
          <w:sz w:val="32"/>
          <w:szCs w:val="32"/>
        </w:rPr>
        <w:t>resources</w:t>
      </w:r>
      <w:r w:rsidRPr="003B33F1">
        <w:rPr>
          <w:spacing w:val="-7"/>
          <w:sz w:val="32"/>
          <w:szCs w:val="32"/>
        </w:rPr>
        <w:t xml:space="preserve"> </w:t>
      </w:r>
      <w:r w:rsidRPr="003B33F1">
        <w:rPr>
          <w:sz w:val="32"/>
          <w:szCs w:val="32"/>
        </w:rPr>
        <w:t>of</w:t>
      </w:r>
      <w:r w:rsidRPr="003B33F1">
        <w:rPr>
          <w:spacing w:val="-7"/>
          <w:sz w:val="32"/>
          <w:szCs w:val="32"/>
        </w:rPr>
        <w:t xml:space="preserve"> </w:t>
      </w:r>
      <w:r w:rsidRPr="003B33F1">
        <w:rPr>
          <w:sz w:val="32"/>
          <w:szCs w:val="32"/>
        </w:rPr>
        <w:t>Ernst</w:t>
      </w:r>
      <w:r w:rsidRPr="003B33F1">
        <w:rPr>
          <w:spacing w:val="-7"/>
          <w:sz w:val="32"/>
          <w:szCs w:val="32"/>
        </w:rPr>
        <w:t xml:space="preserve"> </w:t>
      </w:r>
      <w:r w:rsidRPr="003B33F1">
        <w:rPr>
          <w:sz w:val="32"/>
          <w:szCs w:val="32"/>
        </w:rPr>
        <w:t>&amp;</w:t>
      </w:r>
      <w:r w:rsidRPr="003B33F1">
        <w:rPr>
          <w:spacing w:val="-7"/>
          <w:sz w:val="32"/>
          <w:szCs w:val="32"/>
        </w:rPr>
        <w:t xml:space="preserve"> </w:t>
      </w:r>
      <w:r w:rsidRPr="003B33F1">
        <w:rPr>
          <w:sz w:val="32"/>
          <w:szCs w:val="32"/>
        </w:rPr>
        <w:t>Young,</w:t>
      </w:r>
      <w:r w:rsidRPr="003B33F1">
        <w:rPr>
          <w:spacing w:val="-7"/>
          <w:sz w:val="32"/>
          <w:szCs w:val="32"/>
        </w:rPr>
        <w:t xml:space="preserve"> </w:t>
      </w:r>
      <w:r w:rsidRPr="003B33F1">
        <w:rPr>
          <w:sz w:val="32"/>
          <w:szCs w:val="32"/>
        </w:rPr>
        <w:t>to</w:t>
      </w:r>
      <w:r w:rsidRPr="003B33F1">
        <w:rPr>
          <w:spacing w:val="-7"/>
          <w:sz w:val="32"/>
          <w:szCs w:val="32"/>
        </w:rPr>
        <w:t xml:space="preserve"> </w:t>
      </w:r>
      <w:r w:rsidRPr="003B33F1">
        <w:rPr>
          <w:sz w:val="32"/>
          <w:szCs w:val="32"/>
        </w:rPr>
        <w:t>carry</w:t>
      </w:r>
      <w:r w:rsidRPr="003B33F1">
        <w:rPr>
          <w:spacing w:val="-7"/>
          <w:sz w:val="32"/>
          <w:szCs w:val="32"/>
        </w:rPr>
        <w:t xml:space="preserve"> </w:t>
      </w:r>
      <w:r w:rsidRPr="003B33F1">
        <w:rPr>
          <w:sz w:val="32"/>
          <w:szCs w:val="32"/>
        </w:rPr>
        <w:t>out</w:t>
      </w:r>
      <w:r w:rsidRPr="003B33F1">
        <w:rPr>
          <w:spacing w:val="-7"/>
          <w:sz w:val="32"/>
          <w:szCs w:val="32"/>
        </w:rPr>
        <w:t xml:space="preserve"> </w:t>
      </w:r>
      <w:r w:rsidRPr="003B33F1">
        <w:rPr>
          <w:sz w:val="32"/>
          <w:szCs w:val="32"/>
        </w:rPr>
        <w:t>the</w:t>
      </w:r>
      <w:r w:rsidRPr="003B33F1">
        <w:rPr>
          <w:spacing w:val="-7"/>
          <w:sz w:val="32"/>
          <w:szCs w:val="32"/>
        </w:rPr>
        <w:t xml:space="preserve"> </w:t>
      </w:r>
      <w:r w:rsidRPr="003B33F1">
        <w:rPr>
          <w:sz w:val="32"/>
          <w:szCs w:val="32"/>
        </w:rPr>
        <w:t>audit</w:t>
      </w:r>
      <w:r w:rsidRPr="003B33F1">
        <w:rPr>
          <w:spacing w:val="-7"/>
          <w:sz w:val="32"/>
          <w:szCs w:val="32"/>
        </w:rPr>
        <w:t xml:space="preserve"> </w:t>
      </w:r>
      <w:r w:rsidRPr="003B33F1">
        <w:rPr>
          <w:sz w:val="32"/>
          <w:szCs w:val="32"/>
        </w:rPr>
        <w:t>of</w:t>
      </w:r>
      <w:r w:rsidRPr="003B33F1">
        <w:rPr>
          <w:spacing w:val="-7"/>
          <w:sz w:val="32"/>
          <w:szCs w:val="32"/>
        </w:rPr>
        <w:t xml:space="preserve"> </w:t>
      </w:r>
      <w:r w:rsidRPr="003B33F1">
        <w:rPr>
          <w:sz w:val="32"/>
          <w:szCs w:val="32"/>
        </w:rPr>
        <w:t>the</w:t>
      </w:r>
      <w:r w:rsidRPr="003B33F1">
        <w:rPr>
          <w:spacing w:val="-7"/>
          <w:sz w:val="32"/>
          <w:szCs w:val="32"/>
        </w:rPr>
        <w:t xml:space="preserve"> </w:t>
      </w:r>
      <w:r w:rsidRPr="003B33F1">
        <w:rPr>
          <w:sz w:val="32"/>
          <w:szCs w:val="32"/>
        </w:rPr>
        <w:t>financial statements and the performance information, of the Commission on his behalf.</w:t>
      </w:r>
    </w:p>
    <w:p w14:paraId="443C5FC4" w14:textId="77777777" w:rsidR="003D36BB" w:rsidRPr="003B33F1" w:rsidRDefault="003D36BB" w:rsidP="003D36BB">
      <w:pPr>
        <w:pStyle w:val="BodyText"/>
        <w:spacing w:before="140"/>
        <w:ind w:left="943"/>
        <w:rPr>
          <w:rFonts w:ascii="Arial Black"/>
          <w:sz w:val="32"/>
          <w:szCs w:val="32"/>
        </w:rPr>
      </w:pPr>
      <w:r w:rsidRPr="003B33F1">
        <w:rPr>
          <w:rFonts w:ascii="Arial Black"/>
          <w:spacing w:val="-2"/>
          <w:sz w:val="32"/>
          <w:szCs w:val="32"/>
        </w:rPr>
        <w:t>Opinion</w:t>
      </w:r>
    </w:p>
    <w:p w14:paraId="5B32BE5D" w14:textId="77777777" w:rsidR="003D36BB" w:rsidRPr="003B33F1" w:rsidRDefault="003D36BB" w:rsidP="003D36BB">
      <w:pPr>
        <w:pStyle w:val="BodyText"/>
        <w:spacing w:before="186"/>
        <w:ind w:left="943"/>
        <w:rPr>
          <w:sz w:val="32"/>
          <w:szCs w:val="32"/>
        </w:rPr>
      </w:pPr>
      <w:r w:rsidRPr="003B33F1">
        <w:rPr>
          <w:sz w:val="32"/>
          <w:szCs w:val="32"/>
        </w:rPr>
        <w:t>We</w:t>
      </w:r>
      <w:r w:rsidRPr="003B33F1">
        <w:rPr>
          <w:spacing w:val="-13"/>
          <w:sz w:val="32"/>
          <w:szCs w:val="32"/>
        </w:rPr>
        <w:t xml:space="preserve"> </w:t>
      </w:r>
      <w:r w:rsidRPr="003B33F1">
        <w:rPr>
          <w:sz w:val="32"/>
          <w:szCs w:val="32"/>
        </w:rPr>
        <w:t>have</w:t>
      </w:r>
      <w:r w:rsidRPr="003B33F1">
        <w:rPr>
          <w:spacing w:val="-12"/>
          <w:sz w:val="32"/>
          <w:szCs w:val="32"/>
        </w:rPr>
        <w:t xml:space="preserve"> </w:t>
      </w:r>
      <w:r w:rsidRPr="003B33F1">
        <w:rPr>
          <w:spacing w:val="-2"/>
          <w:sz w:val="32"/>
          <w:szCs w:val="32"/>
        </w:rPr>
        <w:t>audited:</w:t>
      </w:r>
    </w:p>
    <w:p w14:paraId="44BDDFA9" w14:textId="0A90B81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193" w:after="0" w:line="278" w:lineRule="auto"/>
        <w:ind w:right="1014"/>
        <w:rPr>
          <w:sz w:val="32"/>
          <w:szCs w:val="32"/>
        </w:rPr>
      </w:pPr>
      <w:r w:rsidRPr="003B33F1">
        <w:rPr>
          <w:sz w:val="32"/>
          <w:szCs w:val="32"/>
        </w:rPr>
        <w:t>the</w:t>
      </w:r>
      <w:r w:rsidRPr="003B33F1">
        <w:rPr>
          <w:spacing w:val="-4"/>
          <w:sz w:val="32"/>
          <w:szCs w:val="32"/>
        </w:rPr>
        <w:t xml:space="preserve"> </w:t>
      </w:r>
      <w:r w:rsidRPr="003B33F1">
        <w:rPr>
          <w:sz w:val="32"/>
          <w:szCs w:val="32"/>
        </w:rPr>
        <w:t>financial</w:t>
      </w:r>
      <w:r w:rsidRPr="003B33F1">
        <w:rPr>
          <w:spacing w:val="-4"/>
          <w:sz w:val="32"/>
          <w:szCs w:val="32"/>
        </w:rPr>
        <w:t xml:space="preserve"> </w:t>
      </w:r>
      <w:r w:rsidRPr="003B33F1">
        <w:rPr>
          <w:sz w:val="32"/>
          <w:szCs w:val="32"/>
        </w:rPr>
        <w:t>statements</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Commission</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page</w:t>
      </w:r>
      <w:r w:rsidR="00E104D2">
        <w:rPr>
          <w:sz w:val="32"/>
          <w:szCs w:val="32"/>
        </w:rPr>
        <w:t>s 84-141</w:t>
      </w:r>
      <w:r w:rsidRPr="003B33F1">
        <w:rPr>
          <w:sz w:val="32"/>
          <w:szCs w:val="32"/>
        </w:rPr>
        <w:t>,</w:t>
      </w:r>
      <w:r w:rsidRPr="003B33F1">
        <w:rPr>
          <w:spacing w:val="-4"/>
          <w:sz w:val="32"/>
          <w:szCs w:val="32"/>
        </w:rPr>
        <w:t xml:space="preserve"> </w:t>
      </w:r>
      <w:r w:rsidRPr="003B33F1">
        <w:rPr>
          <w:sz w:val="32"/>
          <w:szCs w:val="32"/>
        </w:rPr>
        <w:t>that</w:t>
      </w:r>
      <w:r w:rsidRPr="003B33F1">
        <w:rPr>
          <w:spacing w:val="-4"/>
          <w:sz w:val="32"/>
          <w:szCs w:val="32"/>
        </w:rPr>
        <w:t xml:space="preserve"> </w:t>
      </w:r>
      <w:r w:rsidRPr="003B33F1">
        <w:rPr>
          <w:sz w:val="32"/>
          <w:szCs w:val="32"/>
        </w:rPr>
        <w:t>comprise</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statement</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financial</w:t>
      </w:r>
      <w:r w:rsidRPr="003B33F1">
        <w:rPr>
          <w:spacing w:val="-10"/>
          <w:sz w:val="32"/>
          <w:szCs w:val="32"/>
        </w:rPr>
        <w:t xml:space="preserve"> </w:t>
      </w:r>
      <w:r w:rsidRPr="003B33F1">
        <w:rPr>
          <w:sz w:val="32"/>
          <w:szCs w:val="32"/>
        </w:rPr>
        <w:t xml:space="preserve">position as </w:t>
      </w:r>
      <w:proofErr w:type="gramStart"/>
      <w:r w:rsidRPr="003B33F1">
        <w:rPr>
          <w:sz w:val="32"/>
          <w:szCs w:val="32"/>
        </w:rPr>
        <w:t>at</w:t>
      </w:r>
      <w:proofErr w:type="gramEnd"/>
      <w:r w:rsidRPr="003B33F1">
        <w:rPr>
          <w:sz w:val="32"/>
          <w:szCs w:val="32"/>
        </w:rPr>
        <w:t xml:space="preserve"> 30 June 2024, the statement of comprehensive revenue and expenses, statement of changes in equity and</w:t>
      </w:r>
      <w:r w:rsidRPr="003B33F1">
        <w:rPr>
          <w:spacing w:val="-1"/>
          <w:sz w:val="32"/>
          <w:szCs w:val="32"/>
        </w:rPr>
        <w:t xml:space="preserve"> </w:t>
      </w:r>
      <w:r w:rsidRPr="003B33F1">
        <w:rPr>
          <w:sz w:val="32"/>
          <w:szCs w:val="32"/>
        </w:rPr>
        <w:t>statement</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cash</w:t>
      </w:r>
      <w:r w:rsidRPr="003B33F1">
        <w:rPr>
          <w:spacing w:val="-1"/>
          <w:sz w:val="32"/>
          <w:szCs w:val="32"/>
        </w:rPr>
        <w:t xml:space="preserve"> </w:t>
      </w:r>
      <w:r w:rsidRPr="003B33F1">
        <w:rPr>
          <w:sz w:val="32"/>
          <w:szCs w:val="32"/>
        </w:rPr>
        <w:t>flows</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ended</w:t>
      </w:r>
      <w:r w:rsidRPr="003B33F1">
        <w:rPr>
          <w:spacing w:val="-1"/>
          <w:sz w:val="32"/>
          <w:szCs w:val="32"/>
        </w:rPr>
        <w:t xml:space="preserve"> </w:t>
      </w:r>
      <w:r w:rsidRPr="003B33F1">
        <w:rPr>
          <w:sz w:val="32"/>
          <w:szCs w:val="32"/>
        </w:rPr>
        <w:t>on</w:t>
      </w:r>
      <w:r w:rsidRPr="003B33F1">
        <w:rPr>
          <w:spacing w:val="-1"/>
          <w:sz w:val="32"/>
          <w:szCs w:val="32"/>
        </w:rPr>
        <w:t xml:space="preserve"> </w:t>
      </w:r>
      <w:r w:rsidRPr="003B33F1">
        <w:rPr>
          <w:sz w:val="32"/>
          <w:szCs w:val="32"/>
        </w:rPr>
        <w:t>that</w:t>
      </w:r>
      <w:r w:rsidRPr="003B33F1">
        <w:rPr>
          <w:spacing w:val="-1"/>
          <w:sz w:val="32"/>
          <w:szCs w:val="32"/>
        </w:rPr>
        <w:t xml:space="preserve"> </w:t>
      </w:r>
      <w:r w:rsidRPr="003B33F1">
        <w:rPr>
          <w:sz w:val="32"/>
          <w:szCs w:val="32"/>
        </w:rPr>
        <w:t>date</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notes</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financial</w:t>
      </w:r>
      <w:r w:rsidRPr="003B33F1">
        <w:rPr>
          <w:spacing w:val="-1"/>
          <w:sz w:val="32"/>
          <w:szCs w:val="32"/>
        </w:rPr>
        <w:t xml:space="preserve"> </w:t>
      </w:r>
      <w:r w:rsidRPr="003B33F1">
        <w:rPr>
          <w:sz w:val="32"/>
          <w:szCs w:val="32"/>
        </w:rPr>
        <w:t>statements</w:t>
      </w:r>
      <w:r w:rsidRPr="003B33F1">
        <w:rPr>
          <w:spacing w:val="-7"/>
          <w:sz w:val="32"/>
          <w:szCs w:val="32"/>
        </w:rPr>
        <w:t xml:space="preserve"> </w:t>
      </w:r>
      <w:r w:rsidRPr="003B33F1">
        <w:rPr>
          <w:sz w:val="32"/>
          <w:szCs w:val="32"/>
        </w:rPr>
        <w:t>including a summary of significant accounting policies and other explanatory information; and</w:t>
      </w:r>
    </w:p>
    <w:p w14:paraId="433A231F" w14:textId="052AC5F4"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48" w:after="0" w:line="259" w:lineRule="auto"/>
        <w:ind w:right="1166"/>
        <w:rPr>
          <w:sz w:val="32"/>
          <w:szCs w:val="32"/>
        </w:rPr>
      </w:pPr>
      <w:r w:rsidRPr="003B33F1">
        <w:rPr>
          <w:sz w:val="32"/>
          <w:szCs w:val="32"/>
        </w:rPr>
        <w:t>the</w:t>
      </w:r>
      <w:r w:rsidRPr="003B33F1">
        <w:rPr>
          <w:spacing w:val="-2"/>
          <w:sz w:val="32"/>
          <w:szCs w:val="32"/>
        </w:rPr>
        <w:t xml:space="preserve"> </w:t>
      </w:r>
      <w:r w:rsidRPr="003B33F1">
        <w:rPr>
          <w:sz w:val="32"/>
          <w:szCs w:val="32"/>
        </w:rPr>
        <w:t>performance</w:t>
      </w:r>
      <w:r w:rsidRPr="003B33F1">
        <w:rPr>
          <w:spacing w:val="-2"/>
          <w:sz w:val="32"/>
          <w:szCs w:val="32"/>
        </w:rPr>
        <w:t xml:space="preserve"> </w:t>
      </w:r>
      <w:r w:rsidRPr="003B33F1">
        <w:rPr>
          <w:sz w:val="32"/>
          <w:szCs w:val="32"/>
        </w:rPr>
        <w:t>information</w:t>
      </w:r>
      <w:r w:rsidRPr="003B33F1">
        <w:rPr>
          <w:spacing w:val="-2"/>
          <w:sz w:val="32"/>
          <w:szCs w:val="32"/>
        </w:rPr>
        <w:t xml:space="preserve"> </w:t>
      </w:r>
      <w:r w:rsidRPr="003B33F1">
        <w:rPr>
          <w:sz w:val="32"/>
          <w:szCs w:val="32"/>
        </w:rPr>
        <w:t>which</w:t>
      </w:r>
      <w:r w:rsidRPr="003B33F1">
        <w:rPr>
          <w:spacing w:val="-2"/>
          <w:sz w:val="32"/>
          <w:szCs w:val="32"/>
        </w:rPr>
        <w:t xml:space="preserve"> </w:t>
      </w:r>
      <w:r w:rsidRPr="003B33F1">
        <w:rPr>
          <w:sz w:val="32"/>
          <w:szCs w:val="32"/>
        </w:rPr>
        <w:t>reports</w:t>
      </w:r>
      <w:r w:rsidRPr="003B33F1">
        <w:rPr>
          <w:spacing w:val="-2"/>
          <w:sz w:val="32"/>
          <w:szCs w:val="32"/>
        </w:rPr>
        <w:t xml:space="preserve"> </w:t>
      </w:r>
      <w:r w:rsidRPr="003B33F1">
        <w:rPr>
          <w:sz w:val="32"/>
          <w:szCs w:val="32"/>
        </w:rPr>
        <w:t>against</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Commission’s</w:t>
      </w:r>
      <w:r w:rsidRPr="003B33F1">
        <w:rPr>
          <w:spacing w:val="-2"/>
          <w:sz w:val="32"/>
          <w:szCs w:val="32"/>
        </w:rPr>
        <w:t xml:space="preserve"> </w:t>
      </w:r>
      <w:r w:rsidRPr="003B33F1">
        <w:rPr>
          <w:sz w:val="32"/>
          <w:szCs w:val="32"/>
        </w:rPr>
        <w:t>statement</w:t>
      </w:r>
      <w:r w:rsidRPr="003B33F1">
        <w:rPr>
          <w:spacing w:val="-2"/>
          <w:sz w:val="32"/>
          <w:szCs w:val="32"/>
        </w:rPr>
        <w:t xml:space="preserve"> </w:t>
      </w:r>
      <w:r w:rsidRPr="003B33F1">
        <w:rPr>
          <w:sz w:val="32"/>
          <w:szCs w:val="32"/>
        </w:rPr>
        <w:t>of</w:t>
      </w:r>
      <w:r w:rsidRPr="003B33F1">
        <w:rPr>
          <w:spacing w:val="-2"/>
          <w:sz w:val="32"/>
          <w:szCs w:val="32"/>
        </w:rPr>
        <w:t xml:space="preserve"> </w:t>
      </w:r>
      <w:r w:rsidRPr="003B33F1">
        <w:rPr>
          <w:sz w:val="32"/>
          <w:szCs w:val="32"/>
        </w:rPr>
        <w:t>performance</w:t>
      </w:r>
      <w:r w:rsidRPr="003B33F1">
        <w:rPr>
          <w:spacing w:val="-2"/>
          <w:sz w:val="32"/>
          <w:szCs w:val="32"/>
        </w:rPr>
        <w:t xml:space="preserve"> </w:t>
      </w:r>
      <w:r w:rsidRPr="003B33F1">
        <w:rPr>
          <w:sz w:val="32"/>
          <w:szCs w:val="32"/>
        </w:rPr>
        <w:lastRenderedPageBreak/>
        <w:t>expectations for the year ended 30 June 2024 on page</w:t>
      </w:r>
      <w:r w:rsidR="00E104D2">
        <w:rPr>
          <w:sz w:val="32"/>
          <w:szCs w:val="32"/>
        </w:rPr>
        <w:t xml:space="preserve">s </w:t>
      </w:r>
      <w:r w:rsidR="00D4464E">
        <w:rPr>
          <w:sz w:val="32"/>
          <w:szCs w:val="32"/>
        </w:rPr>
        <w:t>59-83.</w:t>
      </w:r>
    </w:p>
    <w:p w14:paraId="2862361A" w14:textId="77777777" w:rsidR="003D36BB" w:rsidRPr="003B33F1" w:rsidRDefault="003D36BB" w:rsidP="003D36BB">
      <w:pPr>
        <w:pStyle w:val="BodyText"/>
        <w:spacing w:before="7"/>
        <w:rPr>
          <w:sz w:val="32"/>
          <w:szCs w:val="32"/>
        </w:rPr>
      </w:pPr>
    </w:p>
    <w:p w14:paraId="5AC2551E" w14:textId="77777777" w:rsidR="003D36BB" w:rsidRPr="003B33F1" w:rsidRDefault="003D36BB" w:rsidP="003D36BB">
      <w:pPr>
        <w:pStyle w:val="BodyText"/>
        <w:ind w:left="943"/>
        <w:rPr>
          <w:sz w:val="32"/>
          <w:szCs w:val="32"/>
        </w:rPr>
      </w:pPr>
      <w:r w:rsidRPr="003B33F1">
        <w:rPr>
          <w:sz w:val="32"/>
          <w:szCs w:val="32"/>
        </w:rPr>
        <w:t>In</w:t>
      </w:r>
      <w:r w:rsidRPr="003B33F1">
        <w:rPr>
          <w:spacing w:val="-7"/>
          <w:sz w:val="32"/>
          <w:szCs w:val="32"/>
        </w:rPr>
        <w:t xml:space="preserve"> </w:t>
      </w:r>
      <w:r w:rsidRPr="003B33F1">
        <w:rPr>
          <w:sz w:val="32"/>
          <w:szCs w:val="32"/>
        </w:rPr>
        <w:t>our</w:t>
      </w:r>
      <w:r w:rsidRPr="003B33F1">
        <w:rPr>
          <w:spacing w:val="-6"/>
          <w:sz w:val="32"/>
          <w:szCs w:val="32"/>
        </w:rPr>
        <w:t xml:space="preserve"> </w:t>
      </w:r>
      <w:r w:rsidRPr="003B33F1">
        <w:rPr>
          <w:spacing w:val="-2"/>
          <w:sz w:val="32"/>
          <w:szCs w:val="32"/>
        </w:rPr>
        <w:t>opinion:</w:t>
      </w:r>
    </w:p>
    <w:p w14:paraId="6C483949" w14:textId="7777777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203" w:after="0" w:line="240" w:lineRule="auto"/>
        <w:ind w:hanging="226"/>
        <w:rPr>
          <w:sz w:val="32"/>
          <w:szCs w:val="32"/>
        </w:rPr>
      </w:pPr>
      <w:r w:rsidRPr="003B33F1">
        <w:rPr>
          <w:sz w:val="32"/>
          <w:szCs w:val="32"/>
        </w:rPr>
        <w:t>the</w:t>
      </w:r>
      <w:r w:rsidRPr="003B33F1">
        <w:rPr>
          <w:spacing w:val="-5"/>
          <w:sz w:val="32"/>
          <w:szCs w:val="32"/>
        </w:rPr>
        <w:t xml:space="preserve"> </w:t>
      </w:r>
      <w:r w:rsidRPr="003B33F1">
        <w:rPr>
          <w:sz w:val="32"/>
          <w:szCs w:val="32"/>
        </w:rPr>
        <w:t>financial</w:t>
      </w:r>
      <w:r w:rsidRPr="003B33F1">
        <w:rPr>
          <w:spacing w:val="-4"/>
          <w:sz w:val="32"/>
          <w:szCs w:val="32"/>
        </w:rPr>
        <w:t xml:space="preserve"> </w:t>
      </w:r>
      <w:r w:rsidRPr="003B33F1">
        <w:rPr>
          <w:sz w:val="32"/>
          <w:szCs w:val="32"/>
        </w:rPr>
        <w:t>statements</w:t>
      </w:r>
      <w:r w:rsidRPr="003B33F1">
        <w:rPr>
          <w:spacing w:val="-5"/>
          <w:sz w:val="32"/>
          <w:szCs w:val="32"/>
        </w:rPr>
        <w:t xml:space="preserve"> </w:t>
      </w:r>
      <w:r w:rsidRPr="003B33F1">
        <w:rPr>
          <w:sz w:val="32"/>
          <w:szCs w:val="32"/>
        </w:rPr>
        <w:t>of</w:t>
      </w:r>
      <w:r w:rsidRPr="003B33F1">
        <w:rPr>
          <w:spacing w:val="-4"/>
          <w:sz w:val="32"/>
          <w:szCs w:val="32"/>
        </w:rPr>
        <w:t xml:space="preserve"> </w:t>
      </w:r>
      <w:r w:rsidRPr="003B33F1">
        <w:rPr>
          <w:sz w:val="32"/>
          <w:szCs w:val="32"/>
        </w:rPr>
        <w:t>the</w:t>
      </w:r>
      <w:r w:rsidRPr="003B33F1">
        <w:rPr>
          <w:spacing w:val="-5"/>
          <w:sz w:val="32"/>
          <w:szCs w:val="32"/>
        </w:rPr>
        <w:t xml:space="preserve"> </w:t>
      </w:r>
      <w:r w:rsidRPr="003B33F1">
        <w:rPr>
          <w:spacing w:val="-2"/>
          <w:sz w:val="32"/>
          <w:szCs w:val="32"/>
        </w:rPr>
        <w:t>Commission:</w:t>
      </w:r>
    </w:p>
    <w:p w14:paraId="29CA9A1C" w14:textId="77777777" w:rsidR="003D36BB" w:rsidRPr="003B33F1" w:rsidRDefault="003D36BB" w:rsidP="00FA1048">
      <w:pPr>
        <w:pStyle w:val="ListParagraph"/>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395"/>
        </w:tabs>
        <w:autoSpaceDE w:val="0"/>
        <w:autoSpaceDN w:val="0"/>
        <w:spacing w:before="203" w:after="0" w:line="240" w:lineRule="auto"/>
        <w:ind w:left="1395" w:hanging="226"/>
        <w:rPr>
          <w:sz w:val="32"/>
          <w:szCs w:val="32"/>
        </w:rPr>
      </w:pPr>
      <w:r w:rsidRPr="003B33F1">
        <w:rPr>
          <w:sz w:val="32"/>
          <w:szCs w:val="32"/>
        </w:rPr>
        <w:t>present</w:t>
      </w:r>
      <w:r w:rsidRPr="003B33F1">
        <w:rPr>
          <w:spacing w:val="-13"/>
          <w:sz w:val="32"/>
          <w:szCs w:val="32"/>
        </w:rPr>
        <w:t xml:space="preserve"> </w:t>
      </w:r>
      <w:r w:rsidRPr="003B33F1">
        <w:rPr>
          <w:sz w:val="32"/>
          <w:szCs w:val="32"/>
        </w:rPr>
        <w:t>fairly,</w:t>
      </w:r>
      <w:r w:rsidRPr="003B33F1">
        <w:rPr>
          <w:spacing w:val="-12"/>
          <w:sz w:val="32"/>
          <w:szCs w:val="32"/>
        </w:rPr>
        <w:t xml:space="preserve"> </w:t>
      </w:r>
      <w:r w:rsidRPr="003B33F1">
        <w:rPr>
          <w:sz w:val="32"/>
          <w:szCs w:val="32"/>
        </w:rPr>
        <w:t>in</w:t>
      </w:r>
      <w:r w:rsidRPr="003B33F1">
        <w:rPr>
          <w:spacing w:val="-12"/>
          <w:sz w:val="32"/>
          <w:szCs w:val="32"/>
        </w:rPr>
        <w:t xml:space="preserve"> </w:t>
      </w:r>
      <w:r w:rsidRPr="003B33F1">
        <w:rPr>
          <w:sz w:val="32"/>
          <w:szCs w:val="32"/>
        </w:rPr>
        <w:t>all</w:t>
      </w:r>
      <w:r w:rsidRPr="003B33F1">
        <w:rPr>
          <w:spacing w:val="-12"/>
          <w:sz w:val="32"/>
          <w:szCs w:val="32"/>
        </w:rPr>
        <w:t xml:space="preserve"> </w:t>
      </w:r>
      <w:r w:rsidRPr="003B33F1">
        <w:rPr>
          <w:sz w:val="32"/>
          <w:szCs w:val="32"/>
        </w:rPr>
        <w:t>material</w:t>
      </w:r>
      <w:r w:rsidRPr="003B33F1">
        <w:rPr>
          <w:spacing w:val="-12"/>
          <w:sz w:val="32"/>
          <w:szCs w:val="32"/>
        </w:rPr>
        <w:t xml:space="preserve"> </w:t>
      </w:r>
      <w:r w:rsidRPr="003B33F1">
        <w:rPr>
          <w:spacing w:val="-2"/>
          <w:sz w:val="32"/>
          <w:szCs w:val="32"/>
        </w:rPr>
        <w:t>respects:</w:t>
      </w:r>
    </w:p>
    <w:p w14:paraId="5C86EFEC" w14:textId="77777777" w:rsidR="003D36BB" w:rsidRPr="003B33F1" w:rsidRDefault="003D36BB" w:rsidP="003D36BB">
      <w:pPr>
        <w:pStyle w:val="BodyText"/>
        <w:spacing w:before="203"/>
        <w:ind w:left="1396"/>
        <w:rPr>
          <w:sz w:val="32"/>
          <w:szCs w:val="32"/>
        </w:rPr>
      </w:pPr>
      <w:r w:rsidRPr="003B33F1">
        <w:rPr>
          <w:position w:val="-3"/>
          <w:sz w:val="32"/>
          <w:szCs w:val="32"/>
        </w:rPr>
        <w:t>º</w:t>
      </w:r>
      <w:r w:rsidRPr="003B33F1">
        <w:rPr>
          <w:spacing w:val="78"/>
          <w:w w:val="150"/>
          <w:position w:val="-3"/>
          <w:sz w:val="32"/>
          <w:szCs w:val="32"/>
        </w:rPr>
        <w:t xml:space="preserve"> </w:t>
      </w:r>
      <w:r w:rsidRPr="003B33F1">
        <w:rPr>
          <w:sz w:val="32"/>
          <w:szCs w:val="32"/>
        </w:rPr>
        <w:t>its</w:t>
      </w:r>
      <w:r w:rsidRPr="003B33F1">
        <w:rPr>
          <w:spacing w:val="-2"/>
          <w:sz w:val="32"/>
          <w:szCs w:val="32"/>
        </w:rPr>
        <w:t xml:space="preserve"> </w:t>
      </w:r>
      <w:r w:rsidRPr="003B33F1">
        <w:rPr>
          <w:sz w:val="32"/>
          <w:szCs w:val="32"/>
        </w:rPr>
        <w:t>financial</w:t>
      </w:r>
      <w:r w:rsidRPr="003B33F1">
        <w:rPr>
          <w:spacing w:val="-2"/>
          <w:sz w:val="32"/>
          <w:szCs w:val="32"/>
        </w:rPr>
        <w:t xml:space="preserve"> </w:t>
      </w:r>
      <w:r w:rsidRPr="003B33F1">
        <w:rPr>
          <w:sz w:val="32"/>
          <w:szCs w:val="32"/>
        </w:rPr>
        <w:t>position</w:t>
      </w:r>
      <w:r w:rsidRPr="003B33F1">
        <w:rPr>
          <w:spacing w:val="-2"/>
          <w:sz w:val="32"/>
          <w:szCs w:val="32"/>
        </w:rPr>
        <w:t xml:space="preserve"> </w:t>
      </w:r>
      <w:r w:rsidRPr="003B33F1">
        <w:rPr>
          <w:sz w:val="32"/>
          <w:szCs w:val="32"/>
        </w:rPr>
        <w:t>as</w:t>
      </w:r>
      <w:r w:rsidRPr="003B33F1">
        <w:rPr>
          <w:spacing w:val="-3"/>
          <w:sz w:val="32"/>
          <w:szCs w:val="32"/>
        </w:rPr>
        <w:t xml:space="preserve"> </w:t>
      </w:r>
      <w:proofErr w:type="gramStart"/>
      <w:r w:rsidRPr="003B33F1">
        <w:rPr>
          <w:sz w:val="32"/>
          <w:szCs w:val="32"/>
        </w:rPr>
        <w:t>at</w:t>
      </w:r>
      <w:proofErr w:type="gramEnd"/>
      <w:r w:rsidRPr="003B33F1">
        <w:rPr>
          <w:spacing w:val="-2"/>
          <w:sz w:val="32"/>
          <w:szCs w:val="32"/>
        </w:rPr>
        <w:t xml:space="preserve"> </w:t>
      </w:r>
      <w:r w:rsidRPr="003B33F1">
        <w:rPr>
          <w:sz w:val="32"/>
          <w:szCs w:val="32"/>
        </w:rPr>
        <w:t>30</w:t>
      </w:r>
      <w:r w:rsidRPr="003B33F1">
        <w:rPr>
          <w:spacing w:val="-2"/>
          <w:sz w:val="32"/>
          <w:szCs w:val="32"/>
        </w:rPr>
        <w:t xml:space="preserve"> </w:t>
      </w:r>
      <w:r w:rsidRPr="003B33F1">
        <w:rPr>
          <w:sz w:val="32"/>
          <w:szCs w:val="32"/>
        </w:rPr>
        <w:t>June</w:t>
      </w:r>
      <w:r w:rsidRPr="003B33F1">
        <w:rPr>
          <w:spacing w:val="-2"/>
          <w:sz w:val="32"/>
          <w:szCs w:val="32"/>
        </w:rPr>
        <w:t xml:space="preserve"> </w:t>
      </w:r>
      <w:r w:rsidRPr="003B33F1">
        <w:rPr>
          <w:sz w:val="32"/>
          <w:szCs w:val="32"/>
        </w:rPr>
        <w:t>2024;</w:t>
      </w:r>
      <w:r w:rsidRPr="003B33F1">
        <w:rPr>
          <w:spacing w:val="-2"/>
          <w:sz w:val="32"/>
          <w:szCs w:val="32"/>
        </w:rPr>
        <w:t xml:space="preserve"> </w:t>
      </w:r>
      <w:r w:rsidRPr="003B33F1">
        <w:rPr>
          <w:spacing w:val="-5"/>
          <w:sz w:val="32"/>
          <w:szCs w:val="32"/>
        </w:rPr>
        <w:t>and</w:t>
      </w:r>
    </w:p>
    <w:p w14:paraId="3FAF2313" w14:textId="77777777" w:rsidR="003D36BB" w:rsidRPr="003B33F1" w:rsidRDefault="003D36BB" w:rsidP="003D36BB">
      <w:pPr>
        <w:pStyle w:val="BodyText"/>
        <w:spacing w:before="50"/>
        <w:ind w:left="1396"/>
        <w:rPr>
          <w:sz w:val="32"/>
          <w:szCs w:val="32"/>
        </w:rPr>
      </w:pPr>
      <w:r w:rsidRPr="003B33F1">
        <w:rPr>
          <w:position w:val="-3"/>
          <w:sz w:val="32"/>
          <w:szCs w:val="32"/>
        </w:rPr>
        <w:t>º</w:t>
      </w:r>
      <w:r w:rsidRPr="003B33F1">
        <w:rPr>
          <w:spacing w:val="76"/>
          <w:w w:val="150"/>
          <w:position w:val="-3"/>
          <w:sz w:val="32"/>
          <w:szCs w:val="32"/>
        </w:rPr>
        <w:t xml:space="preserve"> </w:t>
      </w:r>
      <w:r w:rsidRPr="003B33F1">
        <w:rPr>
          <w:sz w:val="32"/>
          <w:szCs w:val="32"/>
        </w:rPr>
        <w:t>its</w:t>
      </w:r>
      <w:r w:rsidRPr="003B33F1">
        <w:rPr>
          <w:spacing w:val="-3"/>
          <w:sz w:val="32"/>
          <w:szCs w:val="32"/>
        </w:rPr>
        <w:t xml:space="preserve"> </w:t>
      </w:r>
      <w:r w:rsidRPr="003B33F1">
        <w:rPr>
          <w:sz w:val="32"/>
          <w:szCs w:val="32"/>
        </w:rPr>
        <w:t>financial</w:t>
      </w:r>
      <w:r w:rsidRPr="003B33F1">
        <w:rPr>
          <w:spacing w:val="-3"/>
          <w:sz w:val="32"/>
          <w:szCs w:val="32"/>
        </w:rPr>
        <w:t xml:space="preserve"> </w:t>
      </w:r>
      <w:r w:rsidRPr="003B33F1">
        <w:rPr>
          <w:sz w:val="32"/>
          <w:szCs w:val="32"/>
        </w:rPr>
        <w:t>performance</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cash</w:t>
      </w:r>
      <w:r w:rsidRPr="003B33F1">
        <w:rPr>
          <w:spacing w:val="-3"/>
          <w:sz w:val="32"/>
          <w:szCs w:val="32"/>
        </w:rPr>
        <w:t xml:space="preserve"> </w:t>
      </w:r>
      <w:r w:rsidRPr="003B33F1">
        <w:rPr>
          <w:sz w:val="32"/>
          <w:szCs w:val="32"/>
        </w:rPr>
        <w:t>flows</w:t>
      </w:r>
      <w:r w:rsidRPr="003B33F1">
        <w:rPr>
          <w:spacing w:val="-3"/>
          <w:sz w:val="32"/>
          <w:szCs w:val="32"/>
        </w:rPr>
        <w:t xml:space="preserve"> </w:t>
      </w:r>
      <w:r w:rsidRPr="003B33F1">
        <w:rPr>
          <w:sz w:val="32"/>
          <w:szCs w:val="32"/>
        </w:rPr>
        <w:t>for</w:t>
      </w:r>
      <w:r w:rsidRPr="003B33F1">
        <w:rPr>
          <w:spacing w:val="-3"/>
          <w:sz w:val="32"/>
          <w:szCs w:val="32"/>
        </w:rPr>
        <w:t xml:space="preserve"> </w:t>
      </w:r>
      <w:r w:rsidRPr="003B33F1">
        <w:rPr>
          <w:sz w:val="32"/>
          <w:szCs w:val="32"/>
        </w:rPr>
        <w:t>the</w:t>
      </w:r>
      <w:r w:rsidRPr="003B33F1">
        <w:rPr>
          <w:spacing w:val="-3"/>
          <w:sz w:val="32"/>
          <w:szCs w:val="32"/>
        </w:rPr>
        <w:t xml:space="preserve"> </w:t>
      </w:r>
      <w:r w:rsidRPr="003B33F1">
        <w:rPr>
          <w:sz w:val="32"/>
          <w:szCs w:val="32"/>
        </w:rPr>
        <w:t>year</w:t>
      </w:r>
      <w:r w:rsidRPr="003B33F1">
        <w:rPr>
          <w:spacing w:val="-2"/>
          <w:sz w:val="32"/>
          <w:szCs w:val="32"/>
        </w:rPr>
        <w:t xml:space="preserve"> </w:t>
      </w:r>
      <w:r w:rsidRPr="003B33F1">
        <w:rPr>
          <w:sz w:val="32"/>
          <w:szCs w:val="32"/>
        </w:rPr>
        <w:t>then</w:t>
      </w:r>
      <w:r w:rsidRPr="003B33F1">
        <w:rPr>
          <w:spacing w:val="-3"/>
          <w:sz w:val="32"/>
          <w:szCs w:val="32"/>
        </w:rPr>
        <w:t xml:space="preserve"> </w:t>
      </w:r>
      <w:r w:rsidRPr="003B33F1">
        <w:rPr>
          <w:sz w:val="32"/>
          <w:szCs w:val="32"/>
        </w:rPr>
        <w:t>ended;</w:t>
      </w:r>
      <w:r w:rsidRPr="003B33F1">
        <w:rPr>
          <w:spacing w:val="-3"/>
          <w:sz w:val="32"/>
          <w:szCs w:val="32"/>
        </w:rPr>
        <w:t xml:space="preserve"> </w:t>
      </w:r>
      <w:r w:rsidRPr="003B33F1">
        <w:rPr>
          <w:spacing w:val="-5"/>
          <w:sz w:val="32"/>
          <w:szCs w:val="32"/>
        </w:rPr>
        <w:t>and</w:t>
      </w:r>
    </w:p>
    <w:p w14:paraId="3CE170C9" w14:textId="77777777" w:rsidR="003D36BB" w:rsidRPr="003B33F1" w:rsidRDefault="003D36BB" w:rsidP="00FA1048">
      <w:pPr>
        <w:pStyle w:val="ListParagraph"/>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396"/>
        </w:tabs>
        <w:autoSpaceDE w:val="0"/>
        <w:autoSpaceDN w:val="0"/>
        <w:spacing w:before="163" w:after="0" w:line="278" w:lineRule="auto"/>
        <w:ind w:right="1145"/>
        <w:rPr>
          <w:sz w:val="32"/>
          <w:szCs w:val="32"/>
        </w:rPr>
      </w:pPr>
      <w:r w:rsidRPr="003B33F1">
        <w:rPr>
          <w:sz w:val="32"/>
          <w:szCs w:val="32"/>
        </w:rPr>
        <w:t>comply with generally accepted accounting practice in New Zealand in accordance with the Public Benefit Entity Reporting Standards; and</w:t>
      </w:r>
    </w:p>
    <w:p w14:paraId="2FB0A38A" w14:textId="7777777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170" w:after="0" w:line="240" w:lineRule="auto"/>
        <w:ind w:hanging="226"/>
        <w:rPr>
          <w:sz w:val="32"/>
          <w:szCs w:val="32"/>
        </w:rPr>
      </w:pPr>
      <w:r w:rsidRPr="003B33F1">
        <w:rPr>
          <w:sz w:val="32"/>
          <w:szCs w:val="32"/>
        </w:rPr>
        <w:t>the</w:t>
      </w:r>
      <w:r w:rsidRPr="003B33F1">
        <w:rPr>
          <w:spacing w:val="-2"/>
          <w:sz w:val="32"/>
          <w:szCs w:val="32"/>
        </w:rPr>
        <w:t xml:space="preserve"> </w:t>
      </w:r>
      <w:r w:rsidRPr="003B33F1">
        <w:rPr>
          <w:sz w:val="32"/>
          <w:szCs w:val="32"/>
        </w:rPr>
        <w:t>Commission’s</w:t>
      </w:r>
      <w:r w:rsidRPr="003B33F1">
        <w:rPr>
          <w:spacing w:val="-1"/>
          <w:sz w:val="32"/>
          <w:szCs w:val="32"/>
        </w:rPr>
        <w:t xml:space="preserve"> </w:t>
      </w:r>
      <w:r w:rsidRPr="003B33F1">
        <w:rPr>
          <w:sz w:val="32"/>
          <w:szCs w:val="32"/>
        </w:rPr>
        <w:t>performance</w:t>
      </w:r>
      <w:r w:rsidRPr="003B33F1">
        <w:rPr>
          <w:spacing w:val="-1"/>
          <w:sz w:val="32"/>
          <w:szCs w:val="32"/>
        </w:rPr>
        <w:t xml:space="preserve"> </w:t>
      </w:r>
      <w:r w:rsidRPr="003B33F1">
        <w:rPr>
          <w:sz w:val="32"/>
          <w:szCs w:val="32"/>
        </w:rPr>
        <w:t>information</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year</w:t>
      </w:r>
      <w:r w:rsidRPr="003B33F1">
        <w:rPr>
          <w:spacing w:val="-1"/>
          <w:sz w:val="32"/>
          <w:szCs w:val="32"/>
        </w:rPr>
        <w:t xml:space="preserve"> </w:t>
      </w:r>
      <w:r w:rsidRPr="003B33F1">
        <w:rPr>
          <w:sz w:val="32"/>
          <w:szCs w:val="32"/>
        </w:rPr>
        <w:t>ended</w:t>
      </w:r>
      <w:r w:rsidRPr="003B33F1">
        <w:rPr>
          <w:spacing w:val="-1"/>
          <w:sz w:val="32"/>
          <w:szCs w:val="32"/>
        </w:rPr>
        <w:t xml:space="preserve"> </w:t>
      </w:r>
      <w:r w:rsidRPr="003B33F1">
        <w:rPr>
          <w:sz w:val="32"/>
          <w:szCs w:val="32"/>
        </w:rPr>
        <w:t>30</w:t>
      </w:r>
      <w:r w:rsidRPr="003B33F1">
        <w:rPr>
          <w:spacing w:val="-1"/>
          <w:sz w:val="32"/>
          <w:szCs w:val="32"/>
        </w:rPr>
        <w:t xml:space="preserve"> </w:t>
      </w:r>
      <w:r w:rsidRPr="003B33F1">
        <w:rPr>
          <w:sz w:val="32"/>
          <w:szCs w:val="32"/>
        </w:rPr>
        <w:t>June</w:t>
      </w:r>
      <w:r w:rsidRPr="003B33F1">
        <w:rPr>
          <w:spacing w:val="-2"/>
          <w:sz w:val="32"/>
          <w:szCs w:val="32"/>
        </w:rPr>
        <w:t xml:space="preserve"> 2024:</w:t>
      </w:r>
    </w:p>
    <w:p w14:paraId="267EBAC7" w14:textId="77777777" w:rsidR="003D36BB" w:rsidRPr="003B33F1" w:rsidRDefault="003D36BB" w:rsidP="00FA1048">
      <w:pPr>
        <w:pStyle w:val="ListParagraph"/>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395"/>
        </w:tabs>
        <w:autoSpaceDE w:val="0"/>
        <w:autoSpaceDN w:val="0"/>
        <w:spacing w:before="203" w:after="0" w:line="240" w:lineRule="auto"/>
        <w:ind w:left="1395" w:hanging="226"/>
        <w:rPr>
          <w:sz w:val="32"/>
          <w:szCs w:val="32"/>
        </w:rPr>
      </w:pPr>
      <w:r w:rsidRPr="003B33F1">
        <w:rPr>
          <w:sz w:val="32"/>
          <w:szCs w:val="32"/>
        </w:rPr>
        <w:t>presents</w:t>
      </w:r>
      <w:r w:rsidRPr="003B33F1">
        <w:rPr>
          <w:spacing w:val="-8"/>
          <w:sz w:val="32"/>
          <w:szCs w:val="32"/>
        </w:rPr>
        <w:t xml:space="preserve"> </w:t>
      </w:r>
      <w:r w:rsidRPr="003B33F1">
        <w:rPr>
          <w:sz w:val="32"/>
          <w:szCs w:val="32"/>
        </w:rPr>
        <w:t>fairly,</w:t>
      </w:r>
      <w:r w:rsidRPr="003B33F1">
        <w:rPr>
          <w:spacing w:val="-8"/>
          <w:sz w:val="32"/>
          <w:szCs w:val="32"/>
        </w:rPr>
        <w:t xml:space="preserve"> </w:t>
      </w:r>
      <w:r w:rsidRPr="003B33F1">
        <w:rPr>
          <w:sz w:val="32"/>
          <w:szCs w:val="32"/>
        </w:rPr>
        <w:t>in</w:t>
      </w:r>
      <w:r w:rsidRPr="003B33F1">
        <w:rPr>
          <w:spacing w:val="-8"/>
          <w:sz w:val="32"/>
          <w:szCs w:val="32"/>
        </w:rPr>
        <w:t xml:space="preserve"> </w:t>
      </w:r>
      <w:r w:rsidRPr="003B33F1">
        <w:rPr>
          <w:sz w:val="32"/>
          <w:szCs w:val="32"/>
        </w:rPr>
        <w:t>all</w:t>
      </w:r>
      <w:r w:rsidRPr="003B33F1">
        <w:rPr>
          <w:spacing w:val="-8"/>
          <w:sz w:val="32"/>
          <w:szCs w:val="32"/>
        </w:rPr>
        <w:t xml:space="preserve"> </w:t>
      </w:r>
      <w:r w:rsidRPr="003B33F1">
        <w:rPr>
          <w:sz w:val="32"/>
          <w:szCs w:val="32"/>
        </w:rPr>
        <w:t>material</w:t>
      </w:r>
      <w:r w:rsidRPr="003B33F1">
        <w:rPr>
          <w:spacing w:val="-7"/>
          <w:sz w:val="32"/>
          <w:szCs w:val="32"/>
        </w:rPr>
        <w:t xml:space="preserve"> </w:t>
      </w:r>
      <w:r w:rsidRPr="003B33F1">
        <w:rPr>
          <w:sz w:val="32"/>
          <w:szCs w:val="32"/>
        </w:rPr>
        <w:t>respects,</w:t>
      </w:r>
      <w:r w:rsidRPr="003B33F1">
        <w:rPr>
          <w:spacing w:val="-8"/>
          <w:sz w:val="32"/>
          <w:szCs w:val="32"/>
        </w:rPr>
        <w:t xml:space="preserve"> </w:t>
      </w:r>
      <w:r w:rsidRPr="003B33F1">
        <w:rPr>
          <w:sz w:val="32"/>
          <w:szCs w:val="32"/>
        </w:rPr>
        <w:t>for</w:t>
      </w:r>
      <w:r w:rsidRPr="003B33F1">
        <w:rPr>
          <w:spacing w:val="-8"/>
          <w:sz w:val="32"/>
          <w:szCs w:val="32"/>
        </w:rPr>
        <w:t xml:space="preserve"> </w:t>
      </w:r>
      <w:r w:rsidRPr="003B33F1">
        <w:rPr>
          <w:sz w:val="32"/>
          <w:szCs w:val="32"/>
        </w:rPr>
        <w:t>each</w:t>
      </w:r>
      <w:r w:rsidRPr="003B33F1">
        <w:rPr>
          <w:spacing w:val="-8"/>
          <w:sz w:val="32"/>
          <w:szCs w:val="32"/>
        </w:rPr>
        <w:t xml:space="preserve"> </w:t>
      </w:r>
      <w:r w:rsidRPr="003B33F1">
        <w:rPr>
          <w:sz w:val="32"/>
          <w:szCs w:val="32"/>
        </w:rPr>
        <w:t>class</w:t>
      </w:r>
      <w:r w:rsidRPr="003B33F1">
        <w:rPr>
          <w:spacing w:val="-7"/>
          <w:sz w:val="32"/>
          <w:szCs w:val="32"/>
        </w:rPr>
        <w:t xml:space="preserve"> </w:t>
      </w:r>
      <w:r w:rsidRPr="003B33F1">
        <w:rPr>
          <w:sz w:val="32"/>
          <w:szCs w:val="32"/>
        </w:rPr>
        <w:t>of</w:t>
      </w:r>
      <w:r w:rsidRPr="003B33F1">
        <w:rPr>
          <w:spacing w:val="-8"/>
          <w:sz w:val="32"/>
          <w:szCs w:val="32"/>
        </w:rPr>
        <w:t xml:space="preserve"> </w:t>
      </w:r>
      <w:r w:rsidRPr="003B33F1">
        <w:rPr>
          <w:sz w:val="32"/>
          <w:szCs w:val="32"/>
        </w:rPr>
        <w:t>reportable</w:t>
      </w:r>
      <w:r w:rsidRPr="003B33F1">
        <w:rPr>
          <w:spacing w:val="-8"/>
          <w:sz w:val="32"/>
          <w:szCs w:val="32"/>
        </w:rPr>
        <w:t xml:space="preserve"> </w:t>
      </w:r>
      <w:r w:rsidRPr="003B33F1">
        <w:rPr>
          <w:spacing w:val="-2"/>
          <w:sz w:val="32"/>
          <w:szCs w:val="32"/>
        </w:rPr>
        <w:t>outputs:</w:t>
      </w:r>
    </w:p>
    <w:p w14:paraId="66D02F5E" w14:textId="77777777" w:rsidR="003D36BB" w:rsidRPr="003B33F1" w:rsidRDefault="003D36BB" w:rsidP="003D36BB">
      <w:pPr>
        <w:pStyle w:val="BodyText"/>
        <w:rPr>
          <w:sz w:val="32"/>
          <w:szCs w:val="32"/>
        </w:rPr>
      </w:pPr>
    </w:p>
    <w:p w14:paraId="5BB62980" w14:textId="77777777" w:rsidR="003D36BB" w:rsidRPr="003B33F1" w:rsidRDefault="003D36BB" w:rsidP="003D36BB">
      <w:pPr>
        <w:pStyle w:val="BodyText"/>
        <w:spacing w:line="232" w:lineRule="auto"/>
        <w:ind w:left="1623" w:right="1311" w:hanging="227"/>
        <w:rPr>
          <w:sz w:val="32"/>
          <w:szCs w:val="32"/>
        </w:rPr>
      </w:pPr>
      <w:r w:rsidRPr="003B33F1">
        <w:rPr>
          <w:position w:val="-3"/>
          <w:sz w:val="32"/>
          <w:szCs w:val="32"/>
        </w:rPr>
        <w:t>º</w:t>
      </w:r>
      <w:r w:rsidRPr="003B33F1">
        <w:rPr>
          <w:spacing w:val="80"/>
          <w:position w:val="-3"/>
          <w:sz w:val="32"/>
          <w:szCs w:val="32"/>
        </w:rPr>
        <w:t xml:space="preserve"> </w:t>
      </w:r>
      <w:r w:rsidRPr="003B33F1">
        <w:rPr>
          <w:sz w:val="32"/>
          <w:szCs w:val="32"/>
        </w:rPr>
        <w:t>its</w:t>
      </w:r>
      <w:r w:rsidRPr="003B33F1">
        <w:rPr>
          <w:spacing w:val="-1"/>
          <w:sz w:val="32"/>
          <w:szCs w:val="32"/>
        </w:rPr>
        <w:t xml:space="preserve"> </w:t>
      </w:r>
      <w:r w:rsidRPr="003B33F1">
        <w:rPr>
          <w:sz w:val="32"/>
          <w:szCs w:val="32"/>
        </w:rPr>
        <w:t>standards</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delivery</w:t>
      </w:r>
      <w:r w:rsidRPr="003B33F1">
        <w:rPr>
          <w:spacing w:val="-1"/>
          <w:sz w:val="32"/>
          <w:szCs w:val="32"/>
        </w:rPr>
        <w:t xml:space="preserve"> </w:t>
      </w:r>
      <w:r w:rsidRPr="003B33F1">
        <w:rPr>
          <w:sz w:val="32"/>
          <w:szCs w:val="32"/>
        </w:rPr>
        <w:t>performance</w:t>
      </w:r>
      <w:r w:rsidRPr="003B33F1">
        <w:rPr>
          <w:spacing w:val="-1"/>
          <w:sz w:val="32"/>
          <w:szCs w:val="32"/>
        </w:rPr>
        <w:t xml:space="preserve"> </w:t>
      </w:r>
      <w:r w:rsidRPr="003B33F1">
        <w:rPr>
          <w:sz w:val="32"/>
          <w:szCs w:val="32"/>
        </w:rPr>
        <w:t>achieved</w:t>
      </w:r>
      <w:r w:rsidRPr="003B33F1">
        <w:rPr>
          <w:spacing w:val="-1"/>
          <w:sz w:val="32"/>
          <w:szCs w:val="32"/>
        </w:rPr>
        <w:t xml:space="preserve"> </w:t>
      </w:r>
      <w:r w:rsidRPr="003B33F1">
        <w:rPr>
          <w:sz w:val="32"/>
          <w:szCs w:val="32"/>
        </w:rPr>
        <w:t>as</w:t>
      </w:r>
      <w:r w:rsidRPr="003B33F1">
        <w:rPr>
          <w:spacing w:val="-1"/>
          <w:sz w:val="32"/>
          <w:szCs w:val="32"/>
        </w:rPr>
        <w:t xml:space="preserve"> </w:t>
      </w:r>
      <w:r w:rsidRPr="003B33F1">
        <w:rPr>
          <w:sz w:val="32"/>
          <w:szCs w:val="32"/>
        </w:rPr>
        <w:t>compared</w:t>
      </w:r>
      <w:r w:rsidRPr="003B33F1">
        <w:rPr>
          <w:spacing w:val="-1"/>
          <w:sz w:val="32"/>
          <w:szCs w:val="32"/>
        </w:rPr>
        <w:t xml:space="preserve"> </w:t>
      </w:r>
      <w:r w:rsidRPr="003B33F1">
        <w:rPr>
          <w:sz w:val="32"/>
          <w:szCs w:val="32"/>
        </w:rPr>
        <w:t>with</w:t>
      </w:r>
      <w:r w:rsidRPr="003B33F1">
        <w:rPr>
          <w:spacing w:val="-1"/>
          <w:sz w:val="32"/>
          <w:szCs w:val="32"/>
        </w:rPr>
        <w:t xml:space="preserve"> </w:t>
      </w:r>
      <w:r w:rsidRPr="003B33F1">
        <w:rPr>
          <w:sz w:val="32"/>
          <w:szCs w:val="32"/>
        </w:rPr>
        <w:t>forecasts</w:t>
      </w:r>
      <w:r w:rsidRPr="003B33F1">
        <w:rPr>
          <w:spacing w:val="-1"/>
          <w:sz w:val="32"/>
          <w:szCs w:val="32"/>
        </w:rPr>
        <w:t xml:space="preserve"> </w:t>
      </w:r>
      <w:r w:rsidRPr="003B33F1">
        <w:rPr>
          <w:sz w:val="32"/>
          <w:szCs w:val="32"/>
        </w:rPr>
        <w:t>included</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statement of performance expectations for the financial year; and</w:t>
      </w:r>
    </w:p>
    <w:p w14:paraId="7662F31B" w14:textId="77777777" w:rsidR="003D36BB" w:rsidRPr="003B33F1" w:rsidRDefault="003D36BB" w:rsidP="003D36BB">
      <w:pPr>
        <w:pStyle w:val="BodyText"/>
        <w:spacing w:before="96" w:line="232" w:lineRule="auto"/>
        <w:ind w:left="1623" w:right="1557" w:hanging="227"/>
        <w:rPr>
          <w:sz w:val="32"/>
          <w:szCs w:val="32"/>
        </w:rPr>
      </w:pPr>
      <w:r w:rsidRPr="003B33F1">
        <w:rPr>
          <w:position w:val="-3"/>
          <w:sz w:val="32"/>
          <w:szCs w:val="32"/>
        </w:rPr>
        <w:t>º</w:t>
      </w:r>
      <w:r w:rsidRPr="003B33F1">
        <w:rPr>
          <w:spacing w:val="80"/>
          <w:position w:val="-3"/>
          <w:sz w:val="32"/>
          <w:szCs w:val="32"/>
        </w:rPr>
        <w:t xml:space="preserve"> </w:t>
      </w:r>
      <w:r w:rsidRPr="003B33F1">
        <w:rPr>
          <w:sz w:val="32"/>
          <w:szCs w:val="32"/>
        </w:rPr>
        <w:t>its</w:t>
      </w:r>
      <w:r w:rsidRPr="003B33F1">
        <w:rPr>
          <w:spacing w:val="-1"/>
          <w:sz w:val="32"/>
          <w:szCs w:val="32"/>
        </w:rPr>
        <w:t xml:space="preserve"> </w:t>
      </w:r>
      <w:r w:rsidRPr="003B33F1">
        <w:rPr>
          <w:sz w:val="32"/>
          <w:szCs w:val="32"/>
        </w:rPr>
        <w:t>actual</w:t>
      </w:r>
      <w:r w:rsidRPr="003B33F1">
        <w:rPr>
          <w:spacing w:val="-1"/>
          <w:sz w:val="32"/>
          <w:szCs w:val="32"/>
        </w:rPr>
        <w:t xml:space="preserve"> </w:t>
      </w:r>
      <w:r w:rsidRPr="003B33F1">
        <w:rPr>
          <w:sz w:val="32"/>
          <w:szCs w:val="32"/>
        </w:rPr>
        <w:t>revenue</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output</w:t>
      </w:r>
      <w:r w:rsidRPr="003B33F1">
        <w:rPr>
          <w:spacing w:val="-1"/>
          <w:sz w:val="32"/>
          <w:szCs w:val="32"/>
        </w:rPr>
        <w:t xml:space="preserve"> </w:t>
      </w:r>
      <w:r w:rsidRPr="003B33F1">
        <w:rPr>
          <w:sz w:val="32"/>
          <w:szCs w:val="32"/>
        </w:rPr>
        <w:t>expenses</w:t>
      </w:r>
      <w:r w:rsidRPr="003B33F1">
        <w:rPr>
          <w:spacing w:val="-1"/>
          <w:sz w:val="32"/>
          <w:szCs w:val="32"/>
        </w:rPr>
        <w:t xml:space="preserve"> </w:t>
      </w:r>
      <w:r w:rsidRPr="003B33F1">
        <w:rPr>
          <w:sz w:val="32"/>
          <w:szCs w:val="32"/>
        </w:rPr>
        <w:t>as</w:t>
      </w:r>
      <w:r w:rsidRPr="003B33F1">
        <w:rPr>
          <w:spacing w:val="-1"/>
          <w:sz w:val="32"/>
          <w:szCs w:val="32"/>
        </w:rPr>
        <w:t xml:space="preserve"> </w:t>
      </w:r>
      <w:r w:rsidRPr="003B33F1">
        <w:rPr>
          <w:sz w:val="32"/>
          <w:szCs w:val="32"/>
        </w:rPr>
        <w:t>compared</w:t>
      </w:r>
      <w:r w:rsidRPr="003B33F1">
        <w:rPr>
          <w:spacing w:val="-1"/>
          <w:sz w:val="32"/>
          <w:szCs w:val="32"/>
        </w:rPr>
        <w:t xml:space="preserve"> </w:t>
      </w:r>
      <w:r w:rsidRPr="003B33F1">
        <w:rPr>
          <w:sz w:val="32"/>
          <w:szCs w:val="32"/>
        </w:rPr>
        <w:t>with</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forecasts</w:t>
      </w:r>
      <w:r w:rsidRPr="003B33F1">
        <w:rPr>
          <w:spacing w:val="-1"/>
          <w:sz w:val="32"/>
          <w:szCs w:val="32"/>
        </w:rPr>
        <w:t xml:space="preserve"> </w:t>
      </w:r>
      <w:r w:rsidRPr="003B33F1">
        <w:rPr>
          <w:sz w:val="32"/>
          <w:szCs w:val="32"/>
        </w:rPr>
        <w:t>included</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statement of performance expectations for the financial year; and</w:t>
      </w:r>
    </w:p>
    <w:p w14:paraId="4D154A52" w14:textId="77777777" w:rsidR="003D36BB" w:rsidRPr="003B33F1" w:rsidRDefault="003D36BB" w:rsidP="00FA1048">
      <w:pPr>
        <w:pStyle w:val="ListParagraph"/>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395"/>
        </w:tabs>
        <w:autoSpaceDE w:val="0"/>
        <w:autoSpaceDN w:val="0"/>
        <w:spacing w:before="204" w:after="0" w:line="240" w:lineRule="auto"/>
        <w:ind w:left="1395" w:hanging="226"/>
        <w:rPr>
          <w:sz w:val="32"/>
          <w:szCs w:val="32"/>
        </w:rPr>
      </w:pPr>
      <w:r w:rsidRPr="003B33F1">
        <w:rPr>
          <w:sz w:val="32"/>
          <w:szCs w:val="32"/>
        </w:rPr>
        <w:t>complies</w:t>
      </w:r>
      <w:r w:rsidRPr="003B33F1">
        <w:rPr>
          <w:spacing w:val="3"/>
          <w:sz w:val="32"/>
          <w:szCs w:val="32"/>
        </w:rPr>
        <w:t xml:space="preserve"> </w:t>
      </w:r>
      <w:r w:rsidRPr="003B33F1">
        <w:rPr>
          <w:sz w:val="32"/>
          <w:szCs w:val="32"/>
        </w:rPr>
        <w:t>with</w:t>
      </w:r>
      <w:r w:rsidRPr="003B33F1">
        <w:rPr>
          <w:spacing w:val="3"/>
          <w:sz w:val="32"/>
          <w:szCs w:val="32"/>
        </w:rPr>
        <w:t xml:space="preserve"> </w:t>
      </w:r>
      <w:r w:rsidRPr="003B33F1">
        <w:rPr>
          <w:sz w:val="32"/>
          <w:szCs w:val="32"/>
        </w:rPr>
        <w:t>generally</w:t>
      </w:r>
      <w:r w:rsidRPr="003B33F1">
        <w:rPr>
          <w:spacing w:val="3"/>
          <w:sz w:val="32"/>
          <w:szCs w:val="32"/>
        </w:rPr>
        <w:t xml:space="preserve"> </w:t>
      </w:r>
      <w:r w:rsidRPr="003B33F1">
        <w:rPr>
          <w:sz w:val="32"/>
          <w:szCs w:val="32"/>
        </w:rPr>
        <w:t>accepted</w:t>
      </w:r>
      <w:r w:rsidRPr="003B33F1">
        <w:rPr>
          <w:spacing w:val="3"/>
          <w:sz w:val="32"/>
          <w:szCs w:val="32"/>
        </w:rPr>
        <w:t xml:space="preserve"> </w:t>
      </w:r>
      <w:r w:rsidRPr="003B33F1">
        <w:rPr>
          <w:sz w:val="32"/>
          <w:szCs w:val="32"/>
        </w:rPr>
        <w:t>accounting</w:t>
      </w:r>
      <w:r w:rsidRPr="003B33F1">
        <w:rPr>
          <w:spacing w:val="3"/>
          <w:sz w:val="32"/>
          <w:szCs w:val="32"/>
        </w:rPr>
        <w:t xml:space="preserve"> </w:t>
      </w:r>
      <w:r w:rsidRPr="003B33F1">
        <w:rPr>
          <w:sz w:val="32"/>
          <w:szCs w:val="32"/>
        </w:rPr>
        <w:t>practice</w:t>
      </w:r>
      <w:r w:rsidRPr="003B33F1">
        <w:rPr>
          <w:spacing w:val="4"/>
          <w:sz w:val="32"/>
          <w:szCs w:val="32"/>
        </w:rPr>
        <w:t xml:space="preserve"> </w:t>
      </w:r>
      <w:r w:rsidRPr="003B33F1">
        <w:rPr>
          <w:sz w:val="32"/>
          <w:szCs w:val="32"/>
        </w:rPr>
        <w:t>in</w:t>
      </w:r>
      <w:r w:rsidRPr="003B33F1">
        <w:rPr>
          <w:spacing w:val="3"/>
          <w:sz w:val="32"/>
          <w:szCs w:val="32"/>
        </w:rPr>
        <w:t xml:space="preserve"> </w:t>
      </w:r>
      <w:r w:rsidRPr="003B33F1">
        <w:rPr>
          <w:sz w:val="32"/>
          <w:szCs w:val="32"/>
        </w:rPr>
        <w:t>New</w:t>
      </w:r>
      <w:r w:rsidRPr="003B33F1">
        <w:rPr>
          <w:spacing w:val="3"/>
          <w:sz w:val="32"/>
          <w:szCs w:val="32"/>
        </w:rPr>
        <w:t xml:space="preserve"> </w:t>
      </w:r>
      <w:r w:rsidRPr="003B33F1">
        <w:rPr>
          <w:spacing w:val="-2"/>
          <w:sz w:val="32"/>
          <w:szCs w:val="32"/>
        </w:rPr>
        <w:t>Zealand.</w:t>
      </w:r>
    </w:p>
    <w:p w14:paraId="44D0FAD7" w14:textId="77777777" w:rsidR="003D36BB" w:rsidRPr="003B33F1" w:rsidRDefault="003D36BB" w:rsidP="003D36BB">
      <w:pPr>
        <w:pStyle w:val="BodyText"/>
        <w:spacing w:before="203"/>
        <w:ind w:left="943"/>
        <w:rPr>
          <w:sz w:val="32"/>
          <w:szCs w:val="32"/>
        </w:rPr>
      </w:pPr>
      <w:r w:rsidRPr="003B33F1">
        <w:rPr>
          <w:sz w:val="32"/>
          <w:szCs w:val="32"/>
        </w:rPr>
        <w:t>Our</w:t>
      </w:r>
      <w:r w:rsidRPr="003B33F1">
        <w:rPr>
          <w:spacing w:val="-5"/>
          <w:sz w:val="32"/>
          <w:szCs w:val="32"/>
        </w:rPr>
        <w:t xml:space="preserve"> </w:t>
      </w:r>
      <w:r w:rsidRPr="003B33F1">
        <w:rPr>
          <w:sz w:val="32"/>
          <w:szCs w:val="32"/>
        </w:rPr>
        <w:t>audit</w:t>
      </w:r>
      <w:r w:rsidRPr="003B33F1">
        <w:rPr>
          <w:spacing w:val="-4"/>
          <w:sz w:val="32"/>
          <w:szCs w:val="32"/>
        </w:rPr>
        <w:t xml:space="preserve"> </w:t>
      </w:r>
      <w:r w:rsidRPr="003B33F1">
        <w:rPr>
          <w:sz w:val="32"/>
          <w:szCs w:val="32"/>
        </w:rPr>
        <w:t>was</w:t>
      </w:r>
      <w:r w:rsidRPr="003B33F1">
        <w:rPr>
          <w:spacing w:val="-4"/>
          <w:sz w:val="32"/>
          <w:szCs w:val="32"/>
        </w:rPr>
        <w:t xml:space="preserve"> </w:t>
      </w:r>
      <w:r w:rsidRPr="003B33F1">
        <w:rPr>
          <w:sz w:val="32"/>
          <w:szCs w:val="32"/>
        </w:rPr>
        <w:t>completed</w:t>
      </w:r>
      <w:r w:rsidRPr="003B33F1">
        <w:rPr>
          <w:spacing w:val="-4"/>
          <w:sz w:val="32"/>
          <w:szCs w:val="32"/>
        </w:rPr>
        <w:t xml:space="preserve"> </w:t>
      </w:r>
      <w:r w:rsidRPr="003B33F1">
        <w:rPr>
          <w:sz w:val="32"/>
          <w:szCs w:val="32"/>
        </w:rPr>
        <w:t>on</w:t>
      </w:r>
      <w:r w:rsidRPr="003B33F1">
        <w:rPr>
          <w:spacing w:val="-4"/>
          <w:sz w:val="32"/>
          <w:szCs w:val="32"/>
        </w:rPr>
        <w:t xml:space="preserve"> </w:t>
      </w:r>
      <w:r w:rsidRPr="003B33F1">
        <w:rPr>
          <w:sz w:val="32"/>
          <w:szCs w:val="32"/>
        </w:rPr>
        <w:t>17</w:t>
      </w:r>
      <w:r w:rsidRPr="003B33F1">
        <w:rPr>
          <w:spacing w:val="-4"/>
          <w:sz w:val="32"/>
          <w:szCs w:val="32"/>
        </w:rPr>
        <w:t xml:space="preserve"> </w:t>
      </w:r>
      <w:r w:rsidRPr="003B33F1">
        <w:rPr>
          <w:sz w:val="32"/>
          <w:szCs w:val="32"/>
        </w:rPr>
        <w:t>October</w:t>
      </w:r>
      <w:r w:rsidRPr="003B33F1">
        <w:rPr>
          <w:spacing w:val="-4"/>
          <w:sz w:val="32"/>
          <w:szCs w:val="32"/>
        </w:rPr>
        <w:t xml:space="preserve"> </w:t>
      </w:r>
      <w:r w:rsidRPr="003B33F1">
        <w:rPr>
          <w:sz w:val="32"/>
          <w:szCs w:val="32"/>
        </w:rPr>
        <w:t>2024.</w:t>
      </w:r>
      <w:r w:rsidRPr="003B33F1">
        <w:rPr>
          <w:spacing w:val="-4"/>
          <w:sz w:val="32"/>
          <w:szCs w:val="32"/>
        </w:rPr>
        <w:t xml:space="preserve"> </w:t>
      </w:r>
      <w:r w:rsidRPr="003B33F1">
        <w:rPr>
          <w:sz w:val="32"/>
          <w:szCs w:val="32"/>
        </w:rPr>
        <w:t>This</w:t>
      </w:r>
      <w:r w:rsidRPr="003B33F1">
        <w:rPr>
          <w:spacing w:val="-4"/>
          <w:sz w:val="32"/>
          <w:szCs w:val="32"/>
        </w:rPr>
        <w:t xml:space="preserve"> </w:t>
      </w:r>
      <w:r w:rsidRPr="003B33F1">
        <w:rPr>
          <w:sz w:val="32"/>
          <w:szCs w:val="32"/>
        </w:rPr>
        <w:t>is</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date</w:t>
      </w:r>
      <w:r w:rsidRPr="003B33F1">
        <w:rPr>
          <w:spacing w:val="-4"/>
          <w:sz w:val="32"/>
          <w:szCs w:val="32"/>
        </w:rPr>
        <w:t xml:space="preserve"> </w:t>
      </w:r>
      <w:r w:rsidRPr="003B33F1">
        <w:rPr>
          <w:sz w:val="32"/>
          <w:szCs w:val="32"/>
        </w:rPr>
        <w:t>at</w:t>
      </w:r>
      <w:r w:rsidRPr="003B33F1">
        <w:rPr>
          <w:spacing w:val="-4"/>
          <w:sz w:val="32"/>
          <w:szCs w:val="32"/>
        </w:rPr>
        <w:t xml:space="preserve"> </w:t>
      </w:r>
      <w:r w:rsidRPr="003B33F1">
        <w:rPr>
          <w:sz w:val="32"/>
          <w:szCs w:val="32"/>
        </w:rPr>
        <w:t>which</w:t>
      </w:r>
      <w:r w:rsidRPr="003B33F1">
        <w:rPr>
          <w:spacing w:val="-4"/>
          <w:sz w:val="32"/>
          <w:szCs w:val="32"/>
        </w:rPr>
        <w:t xml:space="preserve"> </w:t>
      </w:r>
      <w:r w:rsidRPr="003B33F1">
        <w:rPr>
          <w:sz w:val="32"/>
          <w:szCs w:val="32"/>
        </w:rPr>
        <w:t>our</w:t>
      </w:r>
      <w:r w:rsidRPr="003B33F1">
        <w:rPr>
          <w:spacing w:val="-4"/>
          <w:sz w:val="32"/>
          <w:szCs w:val="32"/>
        </w:rPr>
        <w:t xml:space="preserve"> </w:t>
      </w:r>
      <w:r w:rsidRPr="003B33F1">
        <w:rPr>
          <w:sz w:val="32"/>
          <w:szCs w:val="32"/>
        </w:rPr>
        <w:t>opinion</w:t>
      </w:r>
      <w:r w:rsidRPr="003B33F1">
        <w:rPr>
          <w:spacing w:val="-4"/>
          <w:sz w:val="32"/>
          <w:szCs w:val="32"/>
        </w:rPr>
        <w:t xml:space="preserve"> </w:t>
      </w:r>
      <w:r w:rsidRPr="003B33F1">
        <w:rPr>
          <w:sz w:val="32"/>
          <w:szCs w:val="32"/>
        </w:rPr>
        <w:t>is</w:t>
      </w:r>
      <w:r w:rsidRPr="003B33F1">
        <w:rPr>
          <w:spacing w:val="-4"/>
          <w:sz w:val="32"/>
          <w:szCs w:val="32"/>
        </w:rPr>
        <w:t xml:space="preserve"> </w:t>
      </w:r>
      <w:r w:rsidRPr="003B33F1">
        <w:rPr>
          <w:spacing w:val="-2"/>
          <w:sz w:val="32"/>
          <w:szCs w:val="32"/>
        </w:rPr>
        <w:t>expressed.</w:t>
      </w:r>
    </w:p>
    <w:p w14:paraId="2033D5C9" w14:textId="77777777" w:rsidR="003D36BB" w:rsidRPr="003B33F1" w:rsidRDefault="003D36BB" w:rsidP="003D36BB">
      <w:pPr>
        <w:pStyle w:val="BodyText"/>
        <w:spacing w:before="204" w:line="278" w:lineRule="auto"/>
        <w:ind w:left="943" w:right="1372"/>
        <w:rPr>
          <w:sz w:val="32"/>
          <w:szCs w:val="32"/>
        </w:rPr>
      </w:pPr>
      <w:r w:rsidRPr="003B33F1">
        <w:rPr>
          <w:sz w:val="32"/>
          <w:szCs w:val="32"/>
        </w:rPr>
        <w:t>The</w:t>
      </w:r>
      <w:r w:rsidRPr="003B33F1">
        <w:rPr>
          <w:spacing w:val="-1"/>
          <w:sz w:val="32"/>
          <w:szCs w:val="32"/>
        </w:rPr>
        <w:t xml:space="preserve"> </w:t>
      </w:r>
      <w:r w:rsidRPr="003B33F1">
        <w:rPr>
          <w:sz w:val="32"/>
          <w:szCs w:val="32"/>
        </w:rPr>
        <w:t>basis</w:t>
      </w:r>
      <w:r w:rsidRPr="003B33F1">
        <w:rPr>
          <w:spacing w:val="-1"/>
          <w:sz w:val="32"/>
          <w:szCs w:val="32"/>
        </w:rPr>
        <w:t xml:space="preserve"> </w:t>
      </w:r>
      <w:r w:rsidRPr="003B33F1">
        <w:rPr>
          <w:sz w:val="32"/>
          <w:szCs w:val="32"/>
        </w:rPr>
        <w:t>for</w:t>
      </w:r>
      <w:r w:rsidRPr="003B33F1">
        <w:rPr>
          <w:spacing w:val="-1"/>
          <w:sz w:val="32"/>
          <w:szCs w:val="32"/>
        </w:rPr>
        <w:t xml:space="preserve"> </w:t>
      </w:r>
      <w:r w:rsidRPr="003B33F1">
        <w:rPr>
          <w:sz w:val="32"/>
          <w:szCs w:val="32"/>
        </w:rPr>
        <w:t>our</w:t>
      </w:r>
      <w:r w:rsidRPr="003B33F1">
        <w:rPr>
          <w:spacing w:val="-1"/>
          <w:sz w:val="32"/>
          <w:szCs w:val="32"/>
        </w:rPr>
        <w:t xml:space="preserve"> </w:t>
      </w:r>
      <w:r w:rsidRPr="003B33F1">
        <w:rPr>
          <w:sz w:val="32"/>
          <w:szCs w:val="32"/>
        </w:rPr>
        <w:t>opinion</w:t>
      </w:r>
      <w:r w:rsidRPr="003B33F1">
        <w:rPr>
          <w:spacing w:val="-1"/>
          <w:sz w:val="32"/>
          <w:szCs w:val="32"/>
        </w:rPr>
        <w:t xml:space="preserve"> </w:t>
      </w:r>
      <w:r w:rsidRPr="003B33F1">
        <w:rPr>
          <w:sz w:val="32"/>
          <w:szCs w:val="32"/>
        </w:rPr>
        <w:t>is</w:t>
      </w:r>
      <w:r w:rsidRPr="003B33F1">
        <w:rPr>
          <w:spacing w:val="-1"/>
          <w:sz w:val="32"/>
          <w:szCs w:val="32"/>
        </w:rPr>
        <w:t xml:space="preserve"> </w:t>
      </w:r>
      <w:r w:rsidRPr="003B33F1">
        <w:rPr>
          <w:sz w:val="32"/>
          <w:szCs w:val="32"/>
        </w:rPr>
        <w:t>explained</w:t>
      </w:r>
      <w:r w:rsidRPr="003B33F1">
        <w:rPr>
          <w:spacing w:val="-1"/>
          <w:sz w:val="32"/>
          <w:szCs w:val="32"/>
        </w:rPr>
        <w:t xml:space="preserve"> </w:t>
      </w:r>
      <w:r w:rsidRPr="003B33F1">
        <w:rPr>
          <w:sz w:val="32"/>
          <w:szCs w:val="32"/>
        </w:rPr>
        <w:t>below.</w:t>
      </w:r>
      <w:r w:rsidRPr="003B33F1">
        <w:rPr>
          <w:spacing w:val="-1"/>
          <w:sz w:val="32"/>
          <w:szCs w:val="32"/>
        </w:rPr>
        <w:t xml:space="preserve"> </w:t>
      </w:r>
      <w:r w:rsidRPr="003B33F1">
        <w:rPr>
          <w:sz w:val="32"/>
          <w:szCs w:val="32"/>
        </w:rPr>
        <w:t>In</w:t>
      </w:r>
      <w:r w:rsidRPr="003B33F1">
        <w:rPr>
          <w:spacing w:val="-1"/>
          <w:sz w:val="32"/>
          <w:szCs w:val="32"/>
        </w:rPr>
        <w:t xml:space="preserve"> </w:t>
      </w:r>
      <w:r w:rsidRPr="003B33F1">
        <w:rPr>
          <w:sz w:val="32"/>
          <w:szCs w:val="32"/>
        </w:rPr>
        <w:t>addition,</w:t>
      </w:r>
      <w:r w:rsidRPr="003B33F1">
        <w:rPr>
          <w:spacing w:val="-1"/>
          <w:sz w:val="32"/>
          <w:szCs w:val="32"/>
        </w:rPr>
        <w:t xml:space="preserve"> </w:t>
      </w:r>
      <w:r w:rsidRPr="003B33F1">
        <w:rPr>
          <w:sz w:val="32"/>
          <w:szCs w:val="32"/>
        </w:rPr>
        <w:t>we</w:t>
      </w:r>
      <w:r w:rsidRPr="003B33F1">
        <w:rPr>
          <w:spacing w:val="-1"/>
          <w:sz w:val="32"/>
          <w:szCs w:val="32"/>
        </w:rPr>
        <w:t xml:space="preserve"> </w:t>
      </w:r>
      <w:r w:rsidRPr="003B33F1">
        <w:rPr>
          <w:sz w:val="32"/>
          <w:szCs w:val="32"/>
        </w:rPr>
        <w:t>outline</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responsibilities</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Board</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 xml:space="preserve">our responsibilities relating to the financial statements and the </w:t>
      </w:r>
      <w:r w:rsidRPr="003B33F1">
        <w:rPr>
          <w:sz w:val="32"/>
          <w:szCs w:val="32"/>
        </w:rPr>
        <w:lastRenderedPageBreak/>
        <w:t>performance information, we comment on other information, and we explain our independence.</w:t>
      </w:r>
    </w:p>
    <w:p w14:paraId="7F9D4506" w14:textId="77777777" w:rsidR="003D36BB" w:rsidRPr="003B33F1" w:rsidRDefault="003D36BB" w:rsidP="003D36BB">
      <w:pPr>
        <w:spacing w:line="278" w:lineRule="auto"/>
        <w:rPr>
          <w:sz w:val="32"/>
          <w:szCs w:val="32"/>
        </w:rPr>
        <w:sectPr w:rsidR="003D36BB" w:rsidRPr="003B33F1" w:rsidSect="003D36BB">
          <w:pgSz w:w="11910" w:h="16840"/>
          <w:pgMar w:top="0" w:right="460" w:bottom="740" w:left="460" w:header="0" w:footer="551" w:gutter="0"/>
          <w:cols w:space="720"/>
        </w:sectPr>
      </w:pPr>
    </w:p>
    <w:p w14:paraId="4F6E028C" w14:textId="77777777" w:rsidR="003D36BB" w:rsidRPr="003B33F1" w:rsidRDefault="003D36BB" w:rsidP="003D36BB">
      <w:pPr>
        <w:pStyle w:val="BodyText"/>
        <w:rPr>
          <w:sz w:val="32"/>
          <w:szCs w:val="32"/>
        </w:rPr>
      </w:pPr>
      <w:r w:rsidRPr="003B33F1">
        <w:rPr>
          <w:noProof/>
          <w:sz w:val="32"/>
          <w:szCs w:val="32"/>
        </w:rPr>
        <w:lastRenderedPageBreak/>
        <mc:AlternateContent>
          <mc:Choice Requires="wps">
            <w:drawing>
              <wp:anchor distT="0" distB="0" distL="0" distR="0" simplePos="0" relativeHeight="251657217" behindDoc="0" locked="0" layoutInCell="1" allowOverlap="1" wp14:anchorId="3708BBEA" wp14:editId="1E7F2BE4">
                <wp:simplePos x="0" y="0"/>
                <wp:positionH relativeFrom="page">
                  <wp:posOffset>0</wp:posOffset>
                </wp:positionH>
                <wp:positionV relativeFrom="page">
                  <wp:posOffset>12</wp:posOffset>
                </wp:positionV>
                <wp:extent cx="7560309" cy="439420"/>
                <wp:effectExtent l="0" t="0" r="0" b="0"/>
                <wp:wrapNone/>
                <wp:docPr id="675" name="Graphic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39420"/>
                        </a:xfrm>
                        <a:custGeom>
                          <a:avLst/>
                          <a:gdLst/>
                          <a:ahLst/>
                          <a:cxnLst/>
                          <a:rect l="l" t="t" r="r" b="b"/>
                          <a:pathLst>
                            <a:path w="7560309" h="439420">
                              <a:moveTo>
                                <a:pt x="7559992" y="0"/>
                              </a:moveTo>
                              <a:lnTo>
                                <a:pt x="0" y="0"/>
                              </a:lnTo>
                              <a:lnTo>
                                <a:pt x="0" y="438873"/>
                              </a:lnTo>
                              <a:lnTo>
                                <a:pt x="7559992" y="438873"/>
                              </a:lnTo>
                              <a:lnTo>
                                <a:pt x="7559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B1F462" id="Graphic 675" o:spid="_x0000_s1026" style="position:absolute;margin-left:0;margin-top:0;width:595.3pt;height:34.6pt;z-index:251657217;visibility:visible;mso-wrap-style:square;mso-wrap-distance-left:0;mso-wrap-distance-top:0;mso-wrap-distance-right:0;mso-wrap-distance-bottom:0;mso-position-horizontal:absolute;mso-position-horizontal-relative:page;mso-position-vertical:absolute;mso-position-vertical-relative:page;v-text-anchor:top" coordsize="7560309,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" path="m7559992,l,,,438873r7559992,l7559992,xe" fillcolor="black" stroked="f">
                <v:path arrowok="t"/>
                <w10:wrap anchorx="page" anchory="page"/>
              </v:shape>
            </w:pict>
          </mc:Fallback>
        </mc:AlternateContent>
      </w:r>
    </w:p>
    <w:p w14:paraId="4A648901" w14:textId="77777777" w:rsidR="003D36BB" w:rsidRPr="003B33F1" w:rsidRDefault="003D36BB" w:rsidP="003D36BB">
      <w:pPr>
        <w:pStyle w:val="BodyText"/>
        <w:rPr>
          <w:sz w:val="32"/>
          <w:szCs w:val="32"/>
        </w:rPr>
      </w:pPr>
    </w:p>
    <w:p w14:paraId="5F5F4EC9" w14:textId="77777777" w:rsidR="003D36BB" w:rsidRPr="003B33F1" w:rsidRDefault="003D36BB" w:rsidP="003D36BB">
      <w:pPr>
        <w:pStyle w:val="BodyText"/>
        <w:spacing w:before="35"/>
        <w:rPr>
          <w:sz w:val="32"/>
          <w:szCs w:val="32"/>
        </w:rPr>
      </w:pPr>
    </w:p>
    <w:p w14:paraId="665E681B" w14:textId="77777777" w:rsidR="003D36BB" w:rsidRPr="003B33F1" w:rsidRDefault="003D36BB" w:rsidP="003D36BB">
      <w:pPr>
        <w:pStyle w:val="BodyText"/>
        <w:spacing w:before="1"/>
        <w:ind w:left="943"/>
        <w:rPr>
          <w:rFonts w:ascii="Arial Black"/>
          <w:sz w:val="32"/>
          <w:szCs w:val="32"/>
        </w:rPr>
      </w:pPr>
      <w:r w:rsidRPr="003B33F1">
        <w:rPr>
          <w:rFonts w:ascii="Arial Black"/>
          <w:w w:val="80"/>
          <w:sz w:val="32"/>
          <w:szCs w:val="32"/>
        </w:rPr>
        <w:t>Basis</w:t>
      </w:r>
      <w:r w:rsidRPr="003B33F1">
        <w:rPr>
          <w:rFonts w:ascii="Arial Black"/>
          <w:spacing w:val="3"/>
          <w:sz w:val="32"/>
          <w:szCs w:val="32"/>
        </w:rPr>
        <w:t xml:space="preserve"> </w:t>
      </w:r>
      <w:r w:rsidRPr="003B33F1">
        <w:rPr>
          <w:rFonts w:ascii="Arial Black"/>
          <w:w w:val="80"/>
          <w:sz w:val="32"/>
          <w:szCs w:val="32"/>
        </w:rPr>
        <w:t>for</w:t>
      </w:r>
      <w:r w:rsidRPr="003B33F1">
        <w:rPr>
          <w:rFonts w:ascii="Arial Black"/>
          <w:spacing w:val="3"/>
          <w:sz w:val="32"/>
          <w:szCs w:val="32"/>
        </w:rPr>
        <w:t xml:space="preserve"> </w:t>
      </w:r>
      <w:r w:rsidRPr="003B33F1">
        <w:rPr>
          <w:rFonts w:ascii="Arial Black"/>
          <w:w w:val="80"/>
          <w:sz w:val="32"/>
          <w:szCs w:val="32"/>
        </w:rPr>
        <w:t>our</w:t>
      </w:r>
      <w:r w:rsidRPr="003B33F1">
        <w:rPr>
          <w:rFonts w:ascii="Arial Black"/>
          <w:spacing w:val="4"/>
          <w:sz w:val="32"/>
          <w:szCs w:val="32"/>
        </w:rPr>
        <w:t xml:space="preserve"> </w:t>
      </w:r>
      <w:r w:rsidRPr="003B33F1">
        <w:rPr>
          <w:rFonts w:ascii="Arial Black"/>
          <w:spacing w:val="-2"/>
          <w:w w:val="80"/>
          <w:sz w:val="32"/>
          <w:szCs w:val="32"/>
        </w:rPr>
        <w:t>opinion</w:t>
      </w:r>
    </w:p>
    <w:p w14:paraId="4ECCD403" w14:textId="77777777" w:rsidR="003D36BB" w:rsidRPr="003B33F1" w:rsidRDefault="003D36BB" w:rsidP="003D36BB">
      <w:pPr>
        <w:pStyle w:val="BodyText"/>
        <w:spacing w:before="185" w:line="278" w:lineRule="auto"/>
        <w:ind w:left="943" w:right="1311"/>
        <w:rPr>
          <w:sz w:val="32"/>
          <w:szCs w:val="32"/>
        </w:rPr>
      </w:pPr>
      <w:r w:rsidRPr="003B33F1">
        <w:rPr>
          <w:sz w:val="32"/>
          <w:szCs w:val="32"/>
        </w:rPr>
        <w:t>We carried out our audit in accordance with the Auditor-General’s Auditing Standards, which incorporate the Professional and Ethical Standards and the International Standards on Auditing (New Zealand) issued by the New</w:t>
      </w:r>
      <w:r w:rsidRPr="003B33F1">
        <w:rPr>
          <w:spacing w:val="-6"/>
          <w:sz w:val="32"/>
          <w:szCs w:val="32"/>
        </w:rPr>
        <w:t xml:space="preserve"> </w:t>
      </w:r>
      <w:r w:rsidRPr="003B33F1">
        <w:rPr>
          <w:sz w:val="32"/>
          <w:szCs w:val="32"/>
        </w:rPr>
        <w:t>Zealand</w:t>
      </w:r>
      <w:r w:rsidRPr="003B33F1">
        <w:rPr>
          <w:spacing w:val="-6"/>
          <w:sz w:val="32"/>
          <w:szCs w:val="32"/>
        </w:rPr>
        <w:t xml:space="preserve"> </w:t>
      </w:r>
      <w:r w:rsidRPr="003B33F1">
        <w:rPr>
          <w:sz w:val="32"/>
          <w:szCs w:val="32"/>
        </w:rPr>
        <w:t>Auditing</w:t>
      </w:r>
      <w:r w:rsidRPr="003B33F1">
        <w:rPr>
          <w:spacing w:val="-6"/>
          <w:sz w:val="32"/>
          <w:szCs w:val="32"/>
        </w:rPr>
        <w:t xml:space="preserve"> </w:t>
      </w:r>
      <w:r w:rsidRPr="003B33F1">
        <w:rPr>
          <w:sz w:val="32"/>
          <w:szCs w:val="32"/>
        </w:rPr>
        <w:t>and</w:t>
      </w:r>
      <w:r w:rsidRPr="003B33F1">
        <w:rPr>
          <w:spacing w:val="-6"/>
          <w:sz w:val="32"/>
          <w:szCs w:val="32"/>
        </w:rPr>
        <w:t xml:space="preserve"> </w:t>
      </w:r>
      <w:r w:rsidRPr="003B33F1">
        <w:rPr>
          <w:sz w:val="32"/>
          <w:szCs w:val="32"/>
        </w:rPr>
        <w:t>Assurance</w:t>
      </w:r>
      <w:r w:rsidRPr="003B33F1">
        <w:rPr>
          <w:spacing w:val="-6"/>
          <w:sz w:val="32"/>
          <w:szCs w:val="32"/>
        </w:rPr>
        <w:t xml:space="preserve"> </w:t>
      </w:r>
      <w:r w:rsidRPr="003B33F1">
        <w:rPr>
          <w:sz w:val="32"/>
          <w:szCs w:val="32"/>
        </w:rPr>
        <w:t>Standards</w:t>
      </w:r>
      <w:r w:rsidRPr="003B33F1">
        <w:rPr>
          <w:spacing w:val="-6"/>
          <w:sz w:val="32"/>
          <w:szCs w:val="32"/>
        </w:rPr>
        <w:t xml:space="preserve"> </w:t>
      </w:r>
      <w:r w:rsidRPr="003B33F1">
        <w:rPr>
          <w:sz w:val="32"/>
          <w:szCs w:val="32"/>
        </w:rPr>
        <w:t>Board.</w:t>
      </w:r>
      <w:r w:rsidRPr="003B33F1">
        <w:rPr>
          <w:spacing w:val="-6"/>
          <w:sz w:val="32"/>
          <w:szCs w:val="32"/>
        </w:rPr>
        <w:t xml:space="preserve"> </w:t>
      </w:r>
      <w:r w:rsidRPr="003B33F1">
        <w:rPr>
          <w:sz w:val="32"/>
          <w:szCs w:val="32"/>
        </w:rPr>
        <w:t>Our</w:t>
      </w:r>
      <w:r w:rsidRPr="003B33F1">
        <w:rPr>
          <w:spacing w:val="-6"/>
          <w:sz w:val="32"/>
          <w:szCs w:val="32"/>
        </w:rPr>
        <w:t xml:space="preserve"> </w:t>
      </w:r>
      <w:r w:rsidRPr="003B33F1">
        <w:rPr>
          <w:sz w:val="32"/>
          <w:szCs w:val="32"/>
        </w:rPr>
        <w:t>responsibilities</w:t>
      </w:r>
      <w:r w:rsidRPr="003B33F1">
        <w:rPr>
          <w:spacing w:val="-6"/>
          <w:sz w:val="32"/>
          <w:szCs w:val="32"/>
        </w:rPr>
        <w:t xml:space="preserve"> </w:t>
      </w:r>
      <w:r w:rsidRPr="003B33F1">
        <w:rPr>
          <w:sz w:val="32"/>
          <w:szCs w:val="32"/>
        </w:rPr>
        <w:t>under</w:t>
      </w:r>
      <w:r w:rsidRPr="003B33F1">
        <w:rPr>
          <w:spacing w:val="-6"/>
          <w:sz w:val="32"/>
          <w:szCs w:val="32"/>
        </w:rPr>
        <w:t xml:space="preserve"> </w:t>
      </w:r>
      <w:r w:rsidRPr="003B33F1">
        <w:rPr>
          <w:sz w:val="32"/>
          <w:szCs w:val="32"/>
        </w:rPr>
        <w:t>those</w:t>
      </w:r>
      <w:r w:rsidRPr="003B33F1">
        <w:rPr>
          <w:spacing w:val="-6"/>
          <w:sz w:val="32"/>
          <w:szCs w:val="32"/>
        </w:rPr>
        <w:t xml:space="preserve"> </w:t>
      </w:r>
      <w:r w:rsidRPr="003B33F1">
        <w:rPr>
          <w:sz w:val="32"/>
          <w:szCs w:val="32"/>
        </w:rPr>
        <w:t>standards</w:t>
      </w:r>
      <w:r w:rsidRPr="003B33F1">
        <w:rPr>
          <w:spacing w:val="-6"/>
          <w:sz w:val="32"/>
          <w:szCs w:val="32"/>
        </w:rPr>
        <w:t xml:space="preserve"> </w:t>
      </w:r>
      <w:r w:rsidRPr="003B33F1">
        <w:rPr>
          <w:sz w:val="32"/>
          <w:szCs w:val="32"/>
        </w:rPr>
        <w:t>are</w:t>
      </w:r>
      <w:r w:rsidRPr="003B33F1">
        <w:rPr>
          <w:spacing w:val="-6"/>
          <w:sz w:val="32"/>
          <w:szCs w:val="32"/>
        </w:rPr>
        <w:t xml:space="preserve"> </w:t>
      </w:r>
      <w:r w:rsidRPr="003B33F1">
        <w:rPr>
          <w:sz w:val="32"/>
          <w:szCs w:val="32"/>
        </w:rPr>
        <w:t>further described in the Responsibilities of the auditor section of our report.</w:t>
      </w:r>
    </w:p>
    <w:p w14:paraId="22EE48C4" w14:textId="77777777" w:rsidR="003D36BB" w:rsidRPr="003B33F1" w:rsidRDefault="003D36BB" w:rsidP="003D36BB">
      <w:pPr>
        <w:pStyle w:val="BodyText"/>
        <w:spacing w:before="170"/>
        <w:ind w:left="943"/>
        <w:rPr>
          <w:sz w:val="32"/>
          <w:szCs w:val="32"/>
        </w:rPr>
      </w:pPr>
      <w:r w:rsidRPr="003B33F1">
        <w:rPr>
          <w:sz w:val="32"/>
          <w:szCs w:val="32"/>
        </w:rPr>
        <w:t>We</w:t>
      </w:r>
      <w:r w:rsidRPr="003B33F1">
        <w:rPr>
          <w:spacing w:val="-4"/>
          <w:sz w:val="32"/>
          <w:szCs w:val="32"/>
        </w:rPr>
        <w:t xml:space="preserve"> </w:t>
      </w:r>
      <w:r w:rsidRPr="003B33F1">
        <w:rPr>
          <w:sz w:val="32"/>
          <w:szCs w:val="32"/>
        </w:rPr>
        <w:t>have</w:t>
      </w:r>
      <w:r w:rsidRPr="003B33F1">
        <w:rPr>
          <w:spacing w:val="-4"/>
          <w:sz w:val="32"/>
          <w:szCs w:val="32"/>
        </w:rPr>
        <w:t xml:space="preserve"> </w:t>
      </w:r>
      <w:r w:rsidRPr="003B33F1">
        <w:rPr>
          <w:sz w:val="32"/>
          <w:szCs w:val="32"/>
        </w:rPr>
        <w:t>fulfilled</w:t>
      </w:r>
      <w:r w:rsidRPr="003B33F1">
        <w:rPr>
          <w:spacing w:val="-4"/>
          <w:sz w:val="32"/>
          <w:szCs w:val="32"/>
        </w:rPr>
        <w:t xml:space="preserve"> </w:t>
      </w:r>
      <w:r w:rsidRPr="003B33F1">
        <w:rPr>
          <w:sz w:val="32"/>
          <w:szCs w:val="32"/>
        </w:rPr>
        <w:t>our</w:t>
      </w:r>
      <w:r w:rsidRPr="003B33F1">
        <w:rPr>
          <w:spacing w:val="-3"/>
          <w:sz w:val="32"/>
          <w:szCs w:val="32"/>
        </w:rPr>
        <w:t xml:space="preserve"> </w:t>
      </w:r>
      <w:r w:rsidRPr="003B33F1">
        <w:rPr>
          <w:sz w:val="32"/>
          <w:szCs w:val="32"/>
        </w:rPr>
        <w:t>responsibilities</w:t>
      </w:r>
      <w:r w:rsidRPr="003B33F1">
        <w:rPr>
          <w:spacing w:val="-4"/>
          <w:sz w:val="32"/>
          <w:szCs w:val="32"/>
        </w:rPr>
        <w:t xml:space="preserve"> </w:t>
      </w:r>
      <w:r w:rsidRPr="003B33F1">
        <w:rPr>
          <w:sz w:val="32"/>
          <w:szCs w:val="32"/>
        </w:rPr>
        <w:t>in</w:t>
      </w:r>
      <w:r w:rsidRPr="003B33F1">
        <w:rPr>
          <w:spacing w:val="-4"/>
          <w:sz w:val="32"/>
          <w:szCs w:val="32"/>
        </w:rPr>
        <w:t xml:space="preserve"> </w:t>
      </w:r>
      <w:r w:rsidRPr="003B33F1">
        <w:rPr>
          <w:sz w:val="32"/>
          <w:szCs w:val="32"/>
        </w:rPr>
        <w:t>accordance</w:t>
      </w:r>
      <w:r w:rsidRPr="003B33F1">
        <w:rPr>
          <w:spacing w:val="-4"/>
          <w:sz w:val="32"/>
          <w:szCs w:val="32"/>
        </w:rPr>
        <w:t xml:space="preserve"> </w:t>
      </w:r>
      <w:r w:rsidRPr="003B33F1">
        <w:rPr>
          <w:sz w:val="32"/>
          <w:szCs w:val="32"/>
        </w:rPr>
        <w:t>with</w:t>
      </w:r>
      <w:r w:rsidRPr="003B33F1">
        <w:rPr>
          <w:spacing w:val="-4"/>
          <w:sz w:val="32"/>
          <w:szCs w:val="32"/>
        </w:rPr>
        <w:t xml:space="preserve"> </w:t>
      </w:r>
      <w:r w:rsidRPr="003B33F1">
        <w:rPr>
          <w:sz w:val="32"/>
          <w:szCs w:val="32"/>
        </w:rPr>
        <w:t>the</w:t>
      </w:r>
      <w:r w:rsidRPr="003B33F1">
        <w:rPr>
          <w:spacing w:val="-3"/>
          <w:sz w:val="32"/>
          <w:szCs w:val="32"/>
        </w:rPr>
        <w:t xml:space="preserve"> </w:t>
      </w:r>
      <w:r w:rsidRPr="003B33F1">
        <w:rPr>
          <w:sz w:val="32"/>
          <w:szCs w:val="32"/>
        </w:rPr>
        <w:t>Auditor-General’s</w:t>
      </w:r>
      <w:r w:rsidRPr="003B33F1">
        <w:rPr>
          <w:spacing w:val="-4"/>
          <w:sz w:val="32"/>
          <w:szCs w:val="32"/>
        </w:rPr>
        <w:t xml:space="preserve"> </w:t>
      </w:r>
      <w:r w:rsidRPr="003B33F1">
        <w:rPr>
          <w:sz w:val="32"/>
          <w:szCs w:val="32"/>
        </w:rPr>
        <w:t>Auditing</w:t>
      </w:r>
      <w:r w:rsidRPr="003B33F1">
        <w:rPr>
          <w:spacing w:val="-4"/>
          <w:sz w:val="32"/>
          <w:szCs w:val="32"/>
        </w:rPr>
        <w:t xml:space="preserve"> </w:t>
      </w:r>
      <w:r w:rsidRPr="003B33F1">
        <w:rPr>
          <w:spacing w:val="-2"/>
          <w:sz w:val="32"/>
          <w:szCs w:val="32"/>
        </w:rPr>
        <w:t>Standards.</w:t>
      </w:r>
    </w:p>
    <w:p w14:paraId="2A6A3A3B" w14:textId="77777777" w:rsidR="003D36BB" w:rsidRPr="003B33F1" w:rsidRDefault="003D36BB" w:rsidP="003D36BB">
      <w:pPr>
        <w:pStyle w:val="BodyText"/>
        <w:spacing w:before="203" w:line="278" w:lineRule="auto"/>
        <w:ind w:left="943" w:right="1372"/>
        <w:rPr>
          <w:sz w:val="32"/>
          <w:szCs w:val="32"/>
        </w:rPr>
      </w:pPr>
      <w:r w:rsidRPr="003B33F1">
        <w:rPr>
          <w:sz w:val="32"/>
          <w:szCs w:val="32"/>
        </w:rPr>
        <w:t>We believe that the audit evidence we have obtained is sufficient and appropriate to provide a basis for our audit opinion.</w:t>
      </w:r>
    </w:p>
    <w:p w14:paraId="4848B7A9" w14:textId="77777777" w:rsidR="003D36BB" w:rsidRPr="003B33F1" w:rsidRDefault="003D36BB" w:rsidP="003D36BB">
      <w:pPr>
        <w:pStyle w:val="BodyText"/>
        <w:spacing w:before="141"/>
        <w:ind w:left="943"/>
        <w:rPr>
          <w:rFonts w:ascii="Arial Black"/>
          <w:sz w:val="32"/>
          <w:szCs w:val="32"/>
        </w:rPr>
      </w:pPr>
      <w:r w:rsidRPr="003B33F1">
        <w:rPr>
          <w:rFonts w:ascii="Arial Black"/>
          <w:w w:val="80"/>
          <w:sz w:val="32"/>
          <w:szCs w:val="32"/>
        </w:rPr>
        <w:t>Responsibilities</w:t>
      </w:r>
      <w:r w:rsidRPr="003B33F1">
        <w:rPr>
          <w:rFonts w:ascii="Arial Black"/>
          <w:spacing w:val="14"/>
          <w:sz w:val="32"/>
          <w:szCs w:val="32"/>
        </w:rPr>
        <w:t xml:space="preserve"> </w:t>
      </w:r>
      <w:r w:rsidRPr="003B33F1">
        <w:rPr>
          <w:rFonts w:ascii="Arial Black"/>
          <w:w w:val="80"/>
          <w:sz w:val="32"/>
          <w:szCs w:val="32"/>
        </w:rPr>
        <w:t>of</w:t>
      </w:r>
      <w:r w:rsidRPr="003B33F1">
        <w:rPr>
          <w:rFonts w:ascii="Arial Black"/>
          <w:spacing w:val="14"/>
          <w:sz w:val="32"/>
          <w:szCs w:val="32"/>
        </w:rPr>
        <w:t xml:space="preserve"> </w:t>
      </w:r>
      <w:r w:rsidRPr="003B33F1">
        <w:rPr>
          <w:rFonts w:ascii="Arial Black"/>
          <w:w w:val="80"/>
          <w:sz w:val="32"/>
          <w:szCs w:val="32"/>
        </w:rPr>
        <w:t>the</w:t>
      </w:r>
      <w:r w:rsidRPr="003B33F1">
        <w:rPr>
          <w:rFonts w:ascii="Arial Black"/>
          <w:spacing w:val="15"/>
          <w:sz w:val="32"/>
          <w:szCs w:val="32"/>
        </w:rPr>
        <w:t xml:space="preserve"> </w:t>
      </w:r>
      <w:r w:rsidRPr="003B33F1">
        <w:rPr>
          <w:rFonts w:ascii="Arial Black"/>
          <w:w w:val="80"/>
          <w:sz w:val="32"/>
          <w:szCs w:val="32"/>
        </w:rPr>
        <w:t>Board</w:t>
      </w:r>
      <w:r w:rsidRPr="003B33F1">
        <w:rPr>
          <w:rFonts w:ascii="Arial Black"/>
          <w:spacing w:val="14"/>
          <w:sz w:val="32"/>
          <w:szCs w:val="32"/>
        </w:rPr>
        <w:t xml:space="preserve"> </w:t>
      </w:r>
      <w:r w:rsidRPr="003B33F1">
        <w:rPr>
          <w:rFonts w:ascii="Arial Black"/>
          <w:w w:val="80"/>
          <w:sz w:val="32"/>
          <w:szCs w:val="32"/>
        </w:rPr>
        <w:t>for</w:t>
      </w:r>
      <w:r w:rsidRPr="003B33F1">
        <w:rPr>
          <w:rFonts w:ascii="Arial Black"/>
          <w:spacing w:val="15"/>
          <w:sz w:val="32"/>
          <w:szCs w:val="32"/>
        </w:rPr>
        <w:t xml:space="preserve"> </w:t>
      </w:r>
      <w:r w:rsidRPr="003B33F1">
        <w:rPr>
          <w:rFonts w:ascii="Arial Black"/>
          <w:w w:val="80"/>
          <w:sz w:val="32"/>
          <w:szCs w:val="32"/>
        </w:rPr>
        <w:t>the</w:t>
      </w:r>
      <w:r w:rsidRPr="003B33F1">
        <w:rPr>
          <w:rFonts w:ascii="Arial Black"/>
          <w:spacing w:val="14"/>
          <w:sz w:val="32"/>
          <w:szCs w:val="32"/>
        </w:rPr>
        <w:t xml:space="preserve"> </w:t>
      </w:r>
      <w:r w:rsidRPr="003B33F1">
        <w:rPr>
          <w:rFonts w:ascii="Arial Black"/>
          <w:w w:val="80"/>
          <w:sz w:val="32"/>
          <w:szCs w:val="32"/>
        </w:rPr>
        <w:t>financial</w:t>
      </w:r>
      <w:r w:rsidRPr="003B33F1">
        <w:rPr>
          <w:rFonts w:ascii="Arial Black"/>
          <w:spacing w:val="14"/>
          <w:sz w:val="32"/>
          <w:szCs w:val="32"/>
        </w:rPr>
        <w:t xml:space="preserve"> </w:t>
      </w:r>
      <w:r w:rsidRPr="003B33F1">
        <w:rPr>
          <w:rFonts w:ascii="Arial Black"/>
          <w:w w:val="80"/>
          <w:sz w:val="32"/>
          <w:szCs w:val="32"/>
        </w:rPr>
        <w:t>statements</w:t>
      </w:r>
      <w:r w:rsidRPr="003B33F1">
        <w:rPr>
          <w:rFonts w:ascii="Arial Black"/>
          <w:spacing w:val="15"/>
          <w:sz w:val="32"/>
          <w:szCs w:val="32"/>
        </w:rPr>
        <w:t xml:space="preserve"> </w:t>
      </w:r>
      <w:r w:rsidRPr="003B33F1">
        <w:rPr>
          <w:rFonts w:ascii="Arial Black"/>
          <w:w w:val="80"/>
          <w:sz w:val="32"/>
          <w:szCs w:val="32"/>
        </w:rPr>
        <w:t>and</w:t>
      </w:r>
      <w:r w:rsidRPr="003B33F1">
        <w:rPr>
          <w:rFonts w:ascii="Arial Black"/>
          <w:spacing w:val="14"/>
          <w:sz w:val="32"/>
          <w:szCs w:val="32"/>
        </w:rPr>
        <w:t xml:space="preserve"> </w:t>
      </w:r>
      <w:r w:rsidRPr="003B33F1">
        <w:rPr>
          <w:rFonts w:ascii="Arial Black"/>
          <w:w w:val="80"/>
          <w:sz w:val="32"/>
          <w:szCs w:val="32"/>
        </w:rPr>
        <w:t>the</w:t>
      </w:r>
      <w:r w:rsidRPr="003B33F1">
        <w:rPr>
          <w:rFonts w:ascii="Arial Black"/>
          <w:spacing w:val="15"/>
          <w:sz w:val="32"/>
          <w:szCs w:val="32"/>
        </w:rPr>
        <w:t xml:space="preserve"> </w:t>
      </w:r>
      <w:r w:rsidRPr="003B33F1">
        <w:rPr>
          <w:rFonts w:ascii="Arial Black"/>
          <w:w w:val="80"/>
          <w:sz w:val="32"/>
          <w:szCs w:val="32"/>
        </w:rPr>
        <w:t>performance</w:t>
      </w:r>
      <w:r w:rsidRPr="003B33F1">
        <w:rPr>
          <w:rFonts w:ascii="Arial Black"/>
          <w:spacing w:val="14"/>
          <w:sz w:val="32"/>
          <w:szCs w:val="32"/>
        </w:rPr>
        <w:t xml:space="preserve"> </w:t>
      </w:r>
      <w:r w:rsidRPr="003B33F1">
        <w:rPr>
          <w:rFonts w:ascii="Arial Black"/>
          <w:spacing w:val="-2"/>
          <w:w w:val="80"/>
          <w:sz w:val="32"/>
          <w:szCs w:val="32"/>
        </w:rPr>
        <w:t>information</w:t>
      </w:r>
    </w:p>
    <w:p w14:paraId="28BA9A26" w14:textId="77777777" w:rsidR="003D36BB" w:rsidRPr="003B33F1" w:rsidRDefault="003D36BB" w:rsidP="003D36BB">
      <w:pPr>
        <w:pStyle w:val="BodyText"/>
        <w:spacing w:before="185" w:line="278" w:lineRule="auto"/>
        <w:ind w:left="943" w:right="1104"/>
        <w:rPr>
          <w:sz w:val="32"/>
          <w:szCs w:val="32"/>
        </w:rPr>
      </w:pPr>
      <w:r w:rsidRPr="003B33F1">
        <w:rPr>
          <w:sz w:val="32"/>
          <w:szCs w:val="32"/>
        </w:rPr>
        <w:t>The Board is responsible on behalf of the Commission for preparing financial statements and performance information that are fairly presented and comply with generally accepted accounting practice in New Zealand. The Board is responsible for such internal control as it determines is necessary to enable it to prepare financial statements</w:t>
      </w:r>
      <w:r w:rsidRPr="003B33F1">
        <w:rPr>
          <w:spacing w:val="-5"/>
          <w:sz w:val="32"/>
          <w:szCs w:val="32"/>
        </w:rPr>
        <w:t xml:space="preserve"> </w:t>
      </w:r>
      <w:r w:rsidRPr="003B33F1">
        <w:rPr>
          <w:sz w:val="32"/>
          <w:szCs w:val="32"/>
        </w:rPr>
        <w:t>and</w:t>
      </w:r>
      <w:r w:rsidRPr="003B33F1">
        <w:rPr>
          <w:spacing w:val="-4"/>
          <w:sz w:val="32"/>
          <w:szCs w:val="32"/>
        </w:rPr>
        <w:t xml:space="preserve"> </w:t>
      </w:r>
      <w:r w:rsidRPr="003B33F1">
        <w:rPr>
          <w:sz w:val="32"/>
          <w:szCs w:val="32"/>
        </w:rPr>
        <w:t>performance</w:t>
      </w:r>
      <w:r w:rsidRPr="003B33F1">
        <w:rPr>
          <w:spacing w:val="-4"/>
          <w:sz w:val="32"/>
          <w:szCs w:val="32"/>
        </w:rPr>
        <w:t xml:space="preserve"> </w:t>
      </w:r>
      <w:r w:rsidRPr="003B33F1">
        <w:rPr>
          <w:sz w:val="32"/>
          <w:szCs w:val="32"/>
        </w:rPr>
        <w:t>information</w:t>
      </w:r>
      <w:r w:rsidRPr="003B33F1">
        <w:rPr>
          <w:spacing w:val="-4"/>
          <w:sz w:val="32"/>
          <w:szCs w:val="32"/>
        </w:rPr>
        <w:t xml:space="preserve"> </w:t>
      </w:r>
      <w:r w:rsidRPr="003B33F1">
        <w:rPr>
          <w:sz w:val="32"/>
          <w:szCs w:val="32"/>
        </w:rPr>
        <w:t>that</w:t>
      </w:r>
      <w:r w:rsidRPr="003B33F1">
        <w:rPr>
          <w:spacing w:val="-4"/>
          <w:sz w:val="32"/>
          <w:szCs w:val="32"/>
        </w:rPr>
        <w:t xml:space="preserve"> </w:t>
      </w:r>
      <w:r w:rsidRPr="003B33F1">
        <w:rPr>
          <w:sz w:val="32"/>
          <w:szCs w:val="32"/>
        </w:rPr>
        <w:t>are</w:t>
      </w:r>
      <w:r w:rsidRPr="003B33F1">
        <w:rPr>
          <w:spacing w:val="-4"/>
          <w:sz w:val="32"/>
          <w:szCs w:val="32"/>
        </w:rPr>
        <w:t xml:space="preserve"> </w:t>
      </w:r>
      <w:r w:rsidRPr="003B33F1">
        <w:rPr>
          <w:sz w:val="32"/>
          <w:szCs w:val="32"/>
        </w:rPr>
        <w:t>free</w:t>
      </w:r>
      <w:r w:rsidRPr="003B33F1">
        <w:rPr>
          <w:spacing w:val="-4"/>
          <w:sz w:val="32"/>
          <w:szCs w:val="32"/>
        </w:rPr>
        <w:t xml:space="preserve"> </w:t>
      </w:r>
      <w:r w:rsidRPr="003B33F1">
        <w:rPr>
          <w:sz w:val="32"/>
          <w:szCs w:val="32"/>
        </w:rPr>
        <w:t>from</w:t>
      </w:r>
      <w:r w:rsidRPr="003B33F1">
        <w:rPr>
          <w:spacing w:val="-4"/>
          <w:sz w:val="32"/>
          <w:szCs w:val="32"/>
        </w:rPr>
        <w:t xml:space="preserve"> </w:t>
      </w:r>
      <w:r w:rsidRPr="003B33F1">
        <w:rPr>
          <w:sz w:val="32"/>
          <w:szCs w:val="32"/>
        </w:rPr>
        <w:t>material</w:t>
      </w:r>
      <w:r w:rsidRPr="003B33F1">
        <w:rPr>
          <w:spacing w:val="-4"/>
          <w:sz w:val="32"/>
          <w:szCs w:val="32"/>
        </w:rPr>
        <w:t xml:space="preserve"> </w:t>
      </w:r>
      <w:r w:rsidRPr="003B33F1">
        <w:rPr>
          <w:sz w:val="32"/>
          <w:szCs w:val="32"/>
        </w:rPr>
        <w:t>misstatement,</w:t>
      </w:r>
      <w:r w:rsidRPr="003B33F1">
        <w:rPr>
          <w:spacing w:val="-4"/>
          <w:sz w:val="32"/>
          <w:szCs w:val="32"/>
        </w:rPr>
        <w:t xml:space="preserve"> </w:t>
      </w:r>
      <w:r w:rsidRPr="003B33F1">
        <w:rPr>
          <w:sz w:val="32"/>
          <w:szCs w:val="32"/>
        </w:rPr>
        <w:t>whether</w:t>
      </w:r>
      <w:r w:rsidRPr="003B33F1">
        <w:rPr>
          <w:spacing w:val="-5"/>
          <w:sz w:val="32"/>
          <w:szCs w:val="32"/>
        </w:rPr>
        <w:t xml:space="preserve"> </w:t>
      </w:r>
      <w:r w:rsidRPr="003B33F1">
        <w:rPr>
          <w:sz w:val="32"/>
          <w:szCs w:val="32"/>
        </w:rPr>
        <w:t>due</w:t>
      </w:r>
      <w:r w:rsidRPr="003B33F1">
        <w:rPr>
          <w:spacing w:val="-4"/>
          <w:sz w:val="32"/>
          <w:szCs w:val="32"/>
        </w:rPr>
        <w:t xml:space="preserve"> </w:t>
      </w:r>
      <w:r w:rsidRPr="003B33F1">
        <w:rPr>
          <w:sz w:val="32"/>
          <w:szCs w:val="32"/>
        </w:rPr>
        <w:t>to</w:t>
      </w:r>
      <w:r w:rsidRPr="003B33F1">
        <w:rPr>
          <w:spacing w:val="-4"/>
          <w:sz w:val="32"/>
          <w:szCs w:val="32"/>
        </w:rPr>
        <w:t xml:space="preserve"> </w:t>
      </w:r>
      <w:r w:rsidRPr="003B33F1">
        <w:rPr>
          <w:sz w:val="32"/>
          <w:szCs w:val="32"/>
        </w:rPr>
        <w:t>fraud</w:t>
      </w:r>
      <w:r w:rsidRPr="003B33F1">
        <w:rPr>
          <w:spacing w:val="-4"/>
          <w:sz w:val="32"/>
          <w:szCs w:val="32"/>
        </w:rPr>
        <w:t xml:space="preserve"> </w:t>
      </w:r>
      <w:r w:rsidRPr="003B33F1">
        <w:rPr>
          <w:sz w:val="32"/>
          <w:szCs w:val="32"/>
        </w:rPr>
        <w:t>or</w:t>
      </w:r>
      <w:r w:rsidRPr="003B33F1">
        <w:rPr>
          <w:spacing w:val="-4"/>
          <w:sz w:val="32"/>
          <w:szCs w:val="32"/>
        </w:rPr>
        <w:t xml:space="preserve"> </w:t>
      </w:r>
      <w:r w:rsidRPr="003B33F1">
        <w:rPr>
          <w:spacing w:val="-2"/>
          <w:sz w:val="32"/>
          <w:szCs w:val="32"/>
        </w:rPr>
        <w:t>error.</w:t>
      </w:r>
    </w:p>
    <w:p w14:paraId="19B86FC9" w14:textId="77777777" w:rsidR="003D36BB" w:rsidRPr="003B33F1" w:rsidRDefault="003D36BB" w:rsidP="003D36BB">
      <w:pPr>
        <w:pStyle w:val="BodyText"/>
        <w:spacing w:before="170" w:line="278" w:lineRule="auto"/>
        <w:ind w:left="943" w:right="954"/>
        <w:rPr>
          <w:sz w:val="32"/>
          <w:szCs w:val="32"/>
        </w:rPr>
      </w:pPr>
      <w:r w:rsidRPr="003B33F1">
        <w:rPr>
          <w:sz w:val="32"/>
          <w:szCs w:val="32"/>
        </w:rPr>
        <w:t>In preparing the financial statements and the performance information, the Board is responsible on behalf of the Commission</w:t>
      </w:r>
      <w:r w:rsidRPr="003B33F1">
        <w:rPr>
          <w:spacing w:val="-6"/>
          <w:sz w:val="32"/>
          <w:szCs w:val="32"/>
        </w:rPr>
        <w:t xml:space="preserve"> </w:t>
      </w:r>
      <w:r w:rsidRPr="003B33F1">
        <w:rPr>
          <w:sz w:val="32"/>
          <w:szCs w:val="32"/>
        </w:rPr>
        <w:t>for</w:t>
      </w:r>
      <w:r w:rsidRPr="003B33F1">
        <w:rPr>
          <w:spacing w:val="-6"/>
          <w:sz w:val="32"/>
          <w:szCs w:val="32"/>
        </w:rPr>
        <w:t xml:space="preserve"> </w:t>
      </w:r>
      <w:r w:rsidRPr="003B33F1">
        <w:rPr>
          <w:sz w:val="32"/>
          <w:szCs w:val="32"/>
        </w:rPr>
        <w:t>assessing</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Commission’s</w:t>
      </w:r>
      <w:r w:rsidRPr="003B33F1">
        <w:rPr>
          <w:spacing w:val="-6"/>
          <w:sz w:val="32"/>
          <w:szCs w:val="32"/>
        </w:rPr>
        <w:t xml:space="preserve"> </w:t>
      </w:r>
      <w:r w:rsidRPr="003B33F1">
        <w:rPr>
          <w:sz w:val="32"/>
          <w:szCs w:val="32"/>
        </w:rPr>
        <w:t>ability</w:t>
      </w:r>
      <w:r w:rsidRPr="003B33F1">
        <w:rPr>
          <w:spacing w:val="-6"/>
          <w:sz w:val="32"/>
          <w:szCs w:val="32"/>
        </w:rPr>
        <w:t xml:space="preserve"> </w:t>
      </w:r>
      <w:r w:rsidRPr="003B33F1">
        <w:rPr>
          <w:sz w:val="32"/>
          <w:szCs w:val="32"/>
        </w:rPr>
        <w:t>to</w:t>
      </w:r>
      <w:r w:rsidRPr="003B33F1">
        <w:rPr>
          <w:spacing w:val="-6"/>
          <w:sz w:val="32"/>
          <w:szCs w:val="32"/>
        </w:rPr>
        <w:t xml:space="preserve"> </w:t>
      </w:r>
      <w:r w:rsidRPr="003B33F1">
        <w:rPr>
          <w:sz w:val="32"/>
          <w:szCs w:val="32"/>
        </w:rPr>
        <w:t>continue</w:t>
      </w:r>
      <w:r w:rsidRPr="003B33F1">
        <w:rPr>
          <w:spacing w:val="-6"/>
          <w:sz w:val="32"/>
          <w:szCs w:val="32"/>
        </w:rPr>
        <w:t xml:space="preserve"> </w:t>
      </w:r>
      <w:r w:rsidRPr="003B33F1">
        <w:rPr>
          <w:sz w:val="32"/>
          <w:szCs w:val="32"/>
        </w:rPr>
        <w:t>as</w:t>
      </w:r>
      <w:r w:rsidRPr="003B33F1">
        <w:rPr>
          <w:spacing w:val="-6"/>
          <w:sz w:val="32"/>
          <w:szCs w:val="32"/>
        </w:rPr>
        <w:t xml:space="preserve"> </w:t>
      </w:r>
      <w:r w:rsidRPr="003B33F1">
        <w:rPr>
          <w:sz w:val="32"/>
          <w:szCs w:val="32"/>
        </w:rPr>
        <w:t>a</w:t>
      </w:r>
      <w:r w:rsidRPr="003B33F1">
        <w:rPr>
          <w:spacing w:val="-6"/>
          <w:sz w:val="32"/>
          <w:szCs w:val="32"/>
        </w:rPr>
        <w:t xml:space="preserve"> </w:t>
      </w:r>
      <w:r w:rsidRPr="003B33F1">
        <w:rPr>
          <w:sz w:val="32"/>
          <w:szCs w:val="32"/>
        </w:rPr>
        <w:t>going</w:t>
      </w:r>
      <w:r w:rsidRPr="003B33F1">
        <w:rPr>
          <w:spacing w:val="-6"/>
          <w:sz w:val="32"/>
          <w:szCs w:val="32"/>
        </w:rPr>
        <w:t xml:space="preserve"> </w:t>
      </w:r>
      <w:r w:rsidRPr="003B33F1">
        <w:rPr>
          <w:sz w:val="32"/>
          <w:szCs w:val="32"/>
        </w:rPr>
        <w:t>concern.</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Board</w:t>
      </w:r>
      <w:r w:rsidRPr="003B33F1">
        <w:rPr>
          <w:spacing w:val="-6"/>
          <w:sz w:val="32"/>
          <w:szCs w:val="32"/>
        </w:rPr>
        <w:t xml:space="preserve"> </w:t>
      </w:r>
      <w:r w:rsidRPr="003B33F1">
        <w:rPr>
          <w:sz w:val="32"/>
          <w:szCs w:val="32"/>
        </w:rPr>
        <w:t>is</w:t>
      </w:r>
      <w:r w:rsidRPr="003B33F1">
        <w:rPr>
          <w:spacing w:val="-6"/>
          <w:sz w:val="32"/>
          <w:szCs w:val="32"/>
        </w:rPr>
        <w:t xml:space="preserve"> </w:t>
      </w:r>
      <w:r w:rsidRPr="003B33F1">
        <w:rPr>
          <w:sz w:val="32"/>
          <w:szCs w:val="32"/>
        </w:rPr>
        <w:t>also</w:t>
      </w:r>
      <w:r w:rsidRPr="003B33F1">
        <w:rPr>
          <w:spacing w:val="-6"/>
          <w:sz w:val="32"/>
          <w:szCs w:val="32"/>
        </w:rPr>
        <w:t xml:space="preserve"> </w:t>
      </w:r>
      <w:r w:rsidRPr="003B33F1">
        <w:rPr>
          <w:sz w:val="32"/>
          <w:szCs w:val="32"/>
        </w:rPr>
        <w:t xml:space="preserve">responsible for disclosing, as applicable, matters related to going concern and using the </w:t>
      </w:r>
      <w:r w:rsidRPr="003B33F1">
        <w:rPr>
          <w:sz w:val="32"/>
          <w:szCs w:val="32"/>
        </w:rPr>
        <w:lastRenderedPageBreak/>
        <w:t>going concern basis of accounting, unless there is an intention to merge or to terminate the activities of the Commission, or there is no realistic alternative but to do so.</w:t>
      </w:r>
    </w:p>
    <w:p w14:paraId="53A52C8A" w14:textId="77777777" w:rsidR="003D36BB" w:rsidRPr="003B33F1" w:rsidRDefault="003D36BB" w:rsidP="003D36BB">
      <w:pPr>
        <w:pStyle w:val="BodyText"/>
        <w:spacing w:before="169"/>
        <w:ind w:left="943"/>
        <w:rPr>
          <w:sz w:val="32"/>
          <w:szCs w:val="32"/>
        </w:rPr>
      </w:pPr>
      <w:r w:rsidRPr="003B33F1">
        <w:rPr>
          <w:sz w:val="32"/>
          <w:szCs w:val="32"/>
        </w:rPr>
        <w:t>The</w:t>
      </w:r>
      <w:r w:rsidRPr="003B33F1">
        <w:rPr>
          <w:spacing w:val="-5"/>
          <w:sz w:val="32"/>
          <w:szCs w:val="32"/>
        </w:rPr>
        <w:t xml:space="preserve"> </w:t>
      </w:r>
      <w:r w:rsidRPr="003B33F1">
        <w:rPr>
          <w:sz w:val="32"/>
          <w:szCs w:val="32"/>
        </w:rPr>
        <w:t>Board’s</w:t>
      </w:r>
      <w:r w:rsidRPr="003B33F1">
        <w:rPr>
          <w:spacing w:val="-5"/>
          <w:sz w:val="32"/>
          <w:szCs w:val="32"/>
        </w:rPr>
        <w:t xml:space="preserve"> </w:t>
      </w:r>
      <w:r w:rsidRPr="003B33F1">
        <w:rPr>
          <w:sz w:val="32"/>
          <w:szCs w:val="32"/>
        </w:rPr>
        <w:t>responsibilities</w:t>
      </w:r>
      <w:r w:rsidRPr="003B33F1">
        <w:rPr>
          <w:spacing w:val="-4"/>
          <w:sz w:val="32"/>
          <w:szCs w:val="32"/>
        </w:rPr>
        <w:t xml:space="preserve"> </w:t>
      </w:r>
      <w:r w:rsidRPr="003B33F1">
        <w:rPr>
          <w:sz w:val="32"/>
          <w:szCs w:val="32"/>
        </w:rPr>
        <w:t>arise</w:t>
      </w:r>
      <w:r w:rsidRPr="003B33F1">
        <w:rPr>
          <w:spacing w:val="-5"/>
          <w:sz w:val="32"/>
          <w:szCs w:val="32"/>
        </w:rPr>
        <w:t xml:space="preserve"> </w:t>
      </w:r>
      <w:r w:rsidRPr="003B33F1">
        <w:rPr>
          <w:sz w:val="32"/>
          <w:szCs w:val="32"/>
        </w:rPr>
        <w:t>from</w:t>
      </w:r>
      <w:r w:rsidRPr="003B33F1">
        <w:rPr>
          <w:spacing w:val="-5"/>
          <w:sz w:val="32"/>
          <w:szCs w:val="32"/>
        </w:rPr>
        <w:t xml:space="preserve"> </w:t>
      </w:r>
      <w:r w:rsidRPr="003B33F1">
        <w:rPr>
          <w:sz w:val="32"/>
          <w:szCs w:val="32"/>
        </w:rPr>
        <w:t>the</w:t>
      </w:r>
      <w:r w:rsidRPr="003B33F1">
        <w:rPr>
          <w:spacing w:val="-4"/>
          <w:sz w:val="32"/>
          <w:szCs w:val="32"/>
        </w:rPr>
        <w:t xml:space="preserve"> </w:t>
      </w:r>
      <w:r w:rsidRPr="003B33F1">
        <w:rPr>
          <w:sz w:val="32"/>
          <w:szCs w:val="32"/>
        </w:rPr>
        <w:t>Crown</w:t>
      </w:r>
      <w:r w:rsidRPr="003B33F1">
        <w:rPr>
          <w:spacing w:val="-5"/>
          <w:sz w:val="32"/>
          <w:szCs w:val="32"/>
        </w:rPr>
        <w:t xml:space="preserve"> </w:t>
      </w:r>
      <w:r w:rsidRPr="003B33F1">
        <w:rPr>
          <w:sz w:val="32"/>
          <w:szCs w:val="32"/>
        </w:rPr>
        <w:t>Entities</w:t>
      </w:r>
      <w:r w:rsidRPr="003B33F1">
        <w:rPr>
          <w:spacing w:val="-4"/>
          <w:sz w:val="32"/>
          <w:szCs w:val="32"/>
        </w:rPr>
        <w:t xml:space="preserve"> </w:t>
      </w:r>
      <w:r w:rsidRPr="003B33F1">
        <w:rPr>
          <w:sz w:val="32"/>
          <w:szCs w:val="32"/>
        </w:rPr>
        <w:t>Act</w:t>
      </w:r>
      <w:r w:rsidRPr="003B33F1">
        <w:rPr>
          <w:spacing w:val="-5"/>
          <w:sz w:val="32"/>
          <w:szCs w:val="32"/>
        </w:rPr>
        <w:t xml:space="preserve"> </w:t>
      </w:r>
      <w:r w:rsidRPr="003B33F1">
        <w:rPr>
          <w:sz w:val="32"/>
          <w:szCs w:val="32"/>
        </w:rPr>
        <w:t>2004</w:t>
      </w:r>
      <w:r w:rsidRPr="003B33F1">
        <w:rPr>
          <w:spacing w:val="-5"/>
          <w:sz w:val="32"/>
          <w:szCs w:val="32"/>
        </w:rPr>
        <w:t xml:space="preserve"> </w:t>
      </w:r>
      <w:r w:rsidRPr="003B33F1">
        <w:rPr>
          <w:sz w:val="32"/>
          <w:szCs w:val="32"/>
        </w:rPr>
        <w:t>and</w:t>
      </w:r>
      <w:r w:rsidRPr="003B33F1">
        <w:rPr>
          <w:spacing w:val="-4"/>
          <w:sz w:val="32"/>
          <w:szCs w:val="32"/>
        </w:rPr>
        <w:t xml:space="preserve"> </w:t>
      </w:r>
      <w:r w:rsidRPr="003B33F1">
        <w:rPr>
          <w:sz w:val="32"/>
          <w:szCs w:val="32"/>
        </w:rPr>
        <w:t>the</w:t>
      </w:r>
      <w:r w:rsidRPr="003B33F1">
        <w:rPr>
          <w:spacing w:val="-5"/>
          <w:sz w:val="32"/>
          <w:szCs w:val="32"/>
        </w:rPr>
        <w:t xml:space="preserve"> </w:t>
      </w:r>
      <w:r w:rsidRPr="003B33F1">
        <w:rPr>
          <w:sz w:val="32"/>
          <w:szCs w:val="32"/>
        </w:rPr>
        <w:t>Public</w:t>
      </w:r>
      <w:r w:rsidRPr="003B33F1">
        <w:rPr>
          <w:spacing w:val="-4"/>
          <w:sz w:val="32"/>
          <w:szCs w:val="32"/>
        </w:rPr>
        <w:t xml:space="preserve"> </w:t>
      </w:r>
      <w:r w:rsidRPr="003B33F1">
        <w:rPr>
          <w:sz w:val="32"/>
          <w:szCs w:val="32"/>
        </w:rPr>
        <w:t>Finance</w:t>
      </w:r>
      <w:r w:rsidRPr="003B33F1">
        <w:rPr>
          <w:spacing w:val="-5"/>
          <w:sz w:val="32"/>
          <w:szCs w:val="32"/>
        </w:rPr>
        <w:t xml:space="preserve"> </w:t>
      </w:r>
      <w:r w:rsidRPr="003B33F1">
        <w:rPr>
          <w:sz w:val="32"/>
          <w:szCs w:val="32"/>
        </w:rPr>
        <w:t>Act</w:t>
      </w:r>
      <w:r w:rsidRPr="003B33F1">
        <w:rPr>
          <w:spacing w:val="-5"/>
          <w:sz w:val="32"/>
          <w:szCs w:val="32"/>
        </w:rPr>
        <w:t xml:space="preserve"> </w:t>
      </w:r>
      <w:r w:rsidRPr="003B33F1">
        <w:rPr>
          <w:spacing w:val="-2"/>
          <w:sz w:val="32"/>
          <w:szCs w:val="32"/>
        </w:rPr>
        <w:t>1989.</w:t>
      </w:r>
    </w:p>
    <w:p w14:paraId="02AA7EA8" w14:textId="77777777" w:rsidR="003D36BB" w:rsidRPr="003B33F1" w:rsidRDefault="003D36BB" w:rsidP="003D36BB">
      <w:pPr>
        <w:pStyle w:val="BodyText"/>
        <w:spacing w:before="174"/>
        <w:ind w:left="943"/>
        <w:rPr>
          <w:rFonts w:ascii="Arial Black"/>
          <w:sz w:val="32"/>
          <w:szCs w:val="32"/>
        </w:rPr>
      </w:pPr>
      <w:r w:rsidRPr="003B33F1">
        <w:rPr>
          <w:rFonts w:ascii="Arial Black"/>
          <w:w w:val="80"/>
          <w:sz w:val="32"/>
          <w:szCs w:val="32"/>
        </w:rPr>
        <w:t>Responsibilities</w:t>
      </w:r>
      <w:r w:rsidRPr="003B33F1">
        <w:rPr>
          <w:rFonts w:ascii="Arial Black"/>
          <w:spacing w:val="12"/>
          <w:sz w:val="32"/>
          <w:szCs w:val="32"/>
        </w:rPr>
        <w:t xml:space="preserve"> </w:t>
      </w:r>
      <w:r w:rsidRPr="003B33F1">
        <w:rPr>
          <w:rFonts w:ascii="Arial Black"/>
          <w:w w:val="80"/>
          <w:sz w:val="32"/>
          <w:szCs w:val="32"/>
        </w:rPr>
        <w:t>of</w:t>
      </w:r>
      <w:r w:rsidRPr="003B33F1">
        <w:rPr>
          <w:rFonts w:ascii="Arial Black"/>
          <w:spacing w:val="12"/>
          <w:sz w:val="32"/>
          <w:szCs w:val="32"/>
        </w:rPr>
        <w:t xml:space="preserve"> </w:t>
      </w:r>
      <w:r w:rsidRPr="003B33F1">
        <w:rPr>
          <w:rFonts w:ascii="Arial Black"/>
          <w:w w:val="80"/>
          <w:sz w:val="32"/>
          <w:szCs w:val="32"/>
        </w:rPr>
        <w:t>the</w:t>
      </w:r>
      <w:r w:rsidRPr="003B33F1">
        <w:rPr>
          <w:rFonts w:ascii="Arial Black"/>
          <w:spacing w:val="13"/>
          <w:sz w:val="32"/>
          <w:szCs w:val="32"/>
        </w:rPr>
        <w:t xml:space="preserve"> </w:t>
      </w:r>
      <w:r w:rsidRPr="003B33F1">
        <w:rPr>
          <w:rFonts w:ascii="Arial Black"/>
          <w:w w:val="80"/>
          <w:sz w:val="32"/>
          <w:szCs w:val="32"/>
        </w:rPr>
        <w:t>auditor</w:t>
      </w:r>
      <w:r w:rsidRPr="003B33F1">
        <w:rPr>
          <w:rFonts w:ascii="Arial Black"/>
          <w:spacing w:val="12"/>
          <w:sz w:val="32"/>
          <w:szCs w:val="32"/>
        </w:rPr>
        <w:t xml:space="preserve"> </w:t>
      </w:r>
      <w:r w:rsidRPr="003B33F1">
        <w:rPr>
          <w:rFonts w:ascii="Arial Black"/>
          <w:w w:val="80"/>
          <w:sz w:val="32"/>
          <w:szCs w:val="32"/>
        </w:rPr>
        <w:t>for</w:t>
      </w:r>
      <w:r w:rsidRPr="003B33F1">
        <w:rPr>
          <w:rFonts w:ascii="Arial Black"/>
          <w:spacing w:val="13"/>
          <w:sz w:val="32"/>
          <w:szCs w:val="32"/>
        </w:rPr>
        <w:t xml:space="preserve"> </w:t>
      </w:r>
      <w:r w:rsidRPr="003B33F1">
        <w:rPr>
          <w:rFonts w:ascii="Arial Black"/>
          <w:w w:val="80"/>
          <w:sz w:val="32"/>
          <w:szCs w:val="32"/>
        </w:rPr>
        <w:t>the</w:t>
      </w:r>
      <w:r w:rsidRPr="003B33F1">
        <w:rPr>
          <w:rFonts w:ascii="Arial Black"/>
          <w:spacing w:val="12"/>
          <w:sz w:val="32"/>
          <w:szCs w:val="32"/>
        </w:rPr>
        <w:t xml:space="preserve"> </w:t>
      </w:r>
      <w:r w:rsidRPr="003B33F1">
        <w:rPr>
          <w:rFonts w:ascii="Arial Black"/>
          <w:w w:val="80"/>
          <w:sz w:val="32"/>
          <w:szCs w:val="32"/>
        </w:rPr>
        <w:t>audit</w:t>
      </w:r>
      <w:r w:rsidRPr="003B33F1">
        <w:rPr>
          <w:rFonts w:ascii="Arial Black"/>
          <w:spacing w:val="13"/>
          <w:sz w:val="32"/>
          <w:szCs w:val="32"/>
        </w:rPr>
        <w:t xml:space="preserve"> </w:t>
      </w:r>
      <w:r w:rsidRPr="003B33F1">
        <w:rPr>
          <w:rFonts w:ascii="Arial Black"/>
          <w:w w:val="80"/>
          <w:sz w:val="32"/>
          <w:szCs w:val="32"/>
        </w:rPr>
        <w:t>of</w:t>
      </w:r>
      <w:r w:rsidRPr="003B33F1">
        <w:rPr>
          <w:rFonts w:ascii="Arial Black"/>
          <w:spacing w:val="12"/>
          <w:sz w:val="32"/>
          <w:szCs w:val="32"/>
        </w:rPr>
        <w:t xml:space="preserve"> </w:t>
      </w:r>
      <w:r w:rsidRPr="003B33F1">
        <w:rPr>
          <w:rFonts w:ascii="Arial Black"/>
          <w:w w:val="80"/>
          <w:sz w:val="32"/>
          <w:szCs w:val="32"/>
        </w:rPr>
        <w:t>the</w:t>
      </w:r>
      <w:r w:rsidRPr="003B33F1">
        <w:rPr>
          <w:rFonts w:ascii="Arial Black"/>
          <w:spacing w:val="12"/>
          <w:sz w:val="32"/>
          <w:szCs w:val="32"/>
        </w:rPr>
        <w:t xml:space="preserve"> </w:t>
      </w:r>
      <w:r w:rsidRPr="003B33F1">
        <w:rPr>
          <w:rFonts w:ascii="Arial Black"/>
          <w:w w:val="80"/>
          <w:sz w:val="32"/>
          <w:szCs w:val="32"/>
        </w:rPr>
        <w:t>financial</w:t>
      </w:r>
      <w:r w:rsidRPr="003B33F1">
        <w:rPr>
          <w:rFonts w:ascii="Arial Black"/>
          <w:spacing w:val="13"/>
          <w:sz w:val="32"/>
          <w:szCs w:val="32"/>
        </w:rPr>
        <w:t xml:space="preserve"> </w:t>
      </w:r>
      <w:r w:rsidRPr="003B33F1">
        <w:rPr>
          <w:rFonts w:ascii="Arial Black"/>
          <w:w w:val="80"/>
          <w:sz w:val="32"/>
          <w:szCs w:val="32"/>
        </w:rPr>
        <w:t>statements</w:t>
      </w:r>
      <w:r w:rsidRPr="003B33F1">
        <w:rPr>
          <w:rFonts w:ascii="Arial Black"/>
          <w:spacing w:val="12"/>
          <w:sz w:val="32"/>
          <w:szCs w:val="32"/>
        </w:rPr>
        <w:t xml:space="preserve"> </w:t>
      </w:r>
      <w:r w:rsidRPr="003B33F1">
        <w:rPr>
          <w:rFonts w:ascii="Arial Black"/>
          <w:w w:val="80"/>
          <w:sz w:val="32"/>
          <w:szCs w:val="32"/>
        </w:rPr>
        <w:t>and</w:t>
      </w:r>
      <w:r w:rsidRPr="003B33F1">
        <w:rPr>
          <w:rFonts w:ascii="Arial Black"/>
          <w:spacing w:val="13"/>
          <w:sz w:val="32"/>
          <w:szCs w:val="32"/>
        </w:rPr>
        <w:t xml:space="preserve"> </w:t>
      </w:r>
      <w:r w:rsidRPr="003B33F1">
        <w:rPr>
          <w:rFonts w:ascii="Arial Black"/>
          <w:w w:val="80"/>
          <w:sz w:val="32"/>
          <w:szCs w:val="32"/>
        </w:rPr>
        <w:t>the</w:t>
      </w:r>
      <w:r w:rsidRPr="003B33F1">
        <w:rPr>
          <w:rFonts w:ascii="Arial Black"/>
          <w:spacing w:val="12"/>
          <w:sz w:val="32"/>
          <w:szCs w:val="32"/>
        </w:rPr>
        <w:t xml:space="preserve"> </w:t>
      </w:r>
      <w:r w:rsidRPr="003B33F1">
        <w:rPr>
          <w:rFonts w:ascii="Arial Black"/>
          <w:w w:val="80"/>
          <w:sz w:val="32"/>
          <w:szCs w:val="32"/>
        </w:rPr>
        <w:t>performance</w:t>
      </w:r>
      <w:r w:rsidRPr="003B33F1">
        <w:rPr>
          <w:rFonts w:ascii="Arial Black"/>
          <w:spacing w:val="13"/>
          <w:sz w:val="32"/>
          <w:szCs w:val="32"/>
        </w:rPr>
        <w:t xml:space="preserve"> </w:t>
      </w:r>
      <w:r w:rsidRPr="003B33F1">
        <w:rPr>
          <w:rFonts w:ascii="Arial Black"/>
          <w:spacing w:val="-2"/>
          <w:w w:val="80"/>
          <w:sz w:val="32"/>
          <w:szCs w:val="32"/>
        </w:rPr>
        <w:t>information</w:t>
      </w:r>
    </w:p>
    <w:p w14:paraId="61C9A24F" w14:textId="77777777" w:rsidR="003D36BB" w:rsidRPr="003B33F1" w:rsidRDefault="003D36BB" w:rsidP="003D36BB">
      <w:pPr>
        <w:pStyle w:val="BodyText"/>
        <w:spacing w:before="186" w:line="278" w:lineRule="auto"/>
        <w:ind w:left="943" w:right="954"/>
        <w:rPr>
          <w:sz w:val="32"/>
          <w:szCs w:val="32"/>
        </w:rPr>
      </w:pPr>
      <w:r w:rsidRPr="003B33F1">
        <w:rPr>
          <w:sz w:val="32"/>
          <w:szCs w:val="32"/>
        </w:rPr>
        <w:t>Our</w:t>
      </w:r>
      <w:r w:rsidRPr="003B33F1">
        <w:rPr>
          <w:spacing w:val="-1"/>
          <w:sz w:val="32"/>
          <w:szCs w:val="32"/>
        </w:rPr>
        <w:t xml:space="preserve"> </w:t>
      </w:r>
      <w:r w:rsidRPr="003B33F1">
        <w:rPr>
          <w:sz w:val="32"/>
          <w:szCs w:val="32"/>
        </w:rPr>
        <w:t>objectives</w:t>
      </w:r>
      <w:r w:rsidRPr="003B33F1">
        <w:rPr>
          <w:spacing w:val="-1"/>
          <w:sz w:val="32"/>
          <w:szCs w:val="32"/>
        </w:rPr>
        <w:t xml:space="preserve"> </w:t>
      </w:r>
      <w:r w:rsidRPr="003B33F1">
        <w:rPr>
          <w:sz w:val="32"/>
          <w:szCs w:val="32"/>
        </w:rPr>
        <w:t>are</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obtain</w:t>
      </w:r>
      <w:r w:rsidRPr="003B33F1">
        <w:rPr>
          <w:spacing w:val="-1"/>
          <w:sz w:val="32"/>
          <w:szCs w:val="32"/>
        </w:rPr>
        <w:t xml:space="preserve"> </w:t>
      </w:r>
      <w:r w:rsidRPr="003B33F1">
        <w:rPr>
          <w:sz w:val="32"/>
          <w:szCs w:val="32"/>
        </w:rPr>
        <w:t>reasonable</w:t>
      </w:r>
      <w:r w:rsidRPr="003B33F1">
        <w:rPr>
          <w:spacing w:val="-1"/>
          <w:sz w:val="32"/>
          <w:szCs w:val="32"/>
        </w:rPr>
        <w:t xml:space="preserve"> </w:t>
      </w:r>
      <w:r w:rsidRPr="003B33F1">
        <w:rPr>
          <w:sz w:val="32"/>
          <w:szCs w:val="32"/>
        </w:rPr>
        <w:t>assurance</w:t>
      </w:r>
      <w:r w:rsidRPr="003B33F1">
        <w:rPr>
          <w:spacing w:val="-1"/>
          <w:sz w:val="32"/>
          <w:szCs w:val="32"/>
        </w:rPr>
        <w:t xml:space="preserve"> </w:t>
      </w:r>
      <w:r w:rsidRPr="003B33F1">
        <w:rPr>
          <w:sz w:val="32"/>
          <w:szCs w:val="32"/>
        </w:rPr>
        <w:t>about</w:t>
      </w:r>
      <w:r w:rsidRPr="003B33F1">
        <w:rPr>
          <w:spacing w:val="-1"/>
          <w:sz w:val="32"/>
          <w:szCs w:val="32"/>
        </w:rPr>
        <w:t xml:space="preserve"> </w:t>
      </w:r>
      <w:r w:rsidRPr="003B33F1">
        <w:rPr>
          <w:sz w:val="32"/>
          <w:szCs w:val="32"/>
        </w:rPr>
        <w:t>whether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financial</w:t>
      </w:r>
      <w:r w:rsidRPr="003B33F1">
        <w:rPr>
          <w:spacing w:val="-1"/>
          <w:sz w:val="32"/>
          <w:szCs w:val="32"/>
        </w:rPr>
        <w:t xml:space="preserve"> </w:t>
      </w:r>
      <w:r w:rsidRPr="003B33F1">
        <w:rPr>
          <w:sz w:val="32"/>
          <w:szCs w:val="32"/>
        </w:rPr>
        <w:t>statements</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performance information</w:t>
      </w:r>
      <w:proofErr w:type="gramStart"/>
      <w:r w:rsidRPr="003B33F1">
        <w:rPr>
          <w:sz w:val="32"/>
          <w:szCs w:val="32"/>
        </w:rPr>
        <w:t>, as a whole, are</w:t>
      </w:r>
      <w:proofErr w:type="gramEnd"/>
      <w:r w:rsidRPr="003B33F1">
        <w:rPr>
          <w:sz w:val="32"/>
          <w:szCs w:val="32"/>
        </w:rPr>
        <w:t xml:space="preserve"> free from material misstatement, whether due to fraud or error, and to issue an auditor’s report that includes our opinion.</w:t>
      </w:r>
    </w:p>
    <w:p w14:paraId="0F64A225" w14:textId="77777777" w:rsidR="003D36BB" w:rsidRPr="003B33F1" w:rsidRDefault="003D36BB" w:rsidP="003D36BB">
      <w:pPr>
        <w:pStyle w:val="BodyText"/>
        <w:spacing w:before="169" w:line="278" w:lineRule="auto"/>
        <w:ind w:left="943" w:right="1544"/>
        <w:rPr>
          <w:sz w:val="32"/>
          <w:szCs w:val="32"/>
        </w:rPr>
      </w:pPr>
      <w:r w:rsidRPr="003B33F1">
        <w:rPr>
          <w:sz w:val="32"/>
          <w:szCs w:val="32"/>
        </w:rPr>
        <w:t xml:space="preserve">Reasonable assurance is a high level of </w:t>
      </w:r>
      <w:proofErr w:type="gramStart"/>
      <w:r w:rsidRPr="003B33F1">
        <w:rPr>
          <w:sz w:val="32"/>
          <w:szCs w:val="32"/>
        </w:rPr>
        <w:t>assurance, but</w:t>
      </w:r>
      <w:proofErr w:type="gramEnd"/>
      <w:r w:rsidRPr="003B33F1">
        <w:rPr>
          <w:sz w:val="32"/>
          <w:szCs w:val="32"/>
        </w:rPr>
        <w:t xml:space="preserve"> is not a guarantee that an audit carried out in accordance</w:t>
      </w:r>
      <w:r w:rsidRPr="003B33F1">
        <w:rPr>
          <w:spacing w:val="-6"/>
          <w:sz w:val="32"/>
          <w:szCs w:val="32"/>
        </w:rPr>
        <w:t xml:space="preserve"> </w:t>
      </w:r>
      <w:r w:rsidRPr="003B33F1">
        <w:rPr>
          <w:sz w:val="32"/>
          <w:szCs w:val="32"/>
        </w:rPr>
        <w:t>with</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Auditor-General’s</w:t>
      </w:r>
      <w:r w:rsidRPr="003B33F1">
        <w:rPr>
          <w:spacing w:val="-6"/>
          <w:sz w:val="32"/>
          <w:szCs w:val="32"/>
        </w:rPr>
        <w:t xml:space="preserve"> </w:t>
      </w:r>
      <w:r w:rsidRPr="003B33F1">
        <w:rPr>
          <w:sz w:val="32"/>
          <w:szCs w:val="32"/>
        </w:rPr>
        <w:t>Auditing</w:t>
      </w:r>
      <w:r w:rsidRPr="003B33F1">
        <w:rPr>
          <w:spacing w:val="-6"/>
          <w:sz w:val="32"/>
          <w:szCs w:val="32"/>
        </w:rPr>
        <w:t xml:space="preserve"> </w:t>
      </w:r>
      <w:r w:rsidRPr="003B33F1">
        <w:rPr>
          <w:sz w:val="32"/>
          <w:szCs w:val="32"/>
        </w:rPr>
        <w:t>Standards</w:t>
      </w:r>
      <w:r w:rsidRPr="003B33F1">
        <w:rPr>
          <w:spacing w:val="-6"/>
          <w:sz w:val="32"/>
          <w:szCs w:val="32"/>
        </w:rPr>
        <w:t xml:space="preserve"> </w:t>
      </w:r>
      <w:r w:rsidRPr="003B33F1">
        <w:rPr>
          <w:sz w:val="32"/>
          <w:szCs w:val="32"/>
        </w:rPr>
        <w:t>will</w:t>
      </w:r>
      <w:r w:rsidRPr="003B33F1">
        <w:rPr>
          <w:spacing w:val="-6"/>
          <w:sz w:val="32"/>
          <w:szCs w:val="32"/>
        </w:rPr>
        <w:t xml:space="preserve"> </w:t>
      </w:r>
      <w:r w:rsidRPr="003B33F1">
        <w:rPr>
          <w:sz w:val="32"/>
          <w:szCs w:val="32"/>
        </w:rPr>
        <w:t>always</w:t>
      </w:r>
      <w:r w:rsidRPr="003B33F1">
        <w:rPr>
          <w:spacing w:val="-6"/>
          <w:sz w:val="32"/>
          <w:szCs w:val="32"/>
        </w:rPr>
        <w:t xml:space="preserve"> </w:t>
      </w:r>
      <w:r w:rsidRPr="003B33F1">
        <w:rPr>
          <w:sz w:val="32"/>
          <w:szCs w:val="32"/>
        </w:rPr>
        <w:t>detect</w:t>
      </w:r>
      <w:r w:rsidRPr="003B33F1">
        <w:rPr>
          <w:spacing w:val="-6"/>
          <w:sz w:val="32"/>
          <w:szCs w:val="32"/>
        </w:rPr>
        <w:t xml:space="preserve"> </w:t>
      </w:r>
      <w:r w:rsidRPr="003B33F1">
        <w:rPr>
          <w:sz w:val="32"/>
          <w:szCs w:val="32"/>
        </w:rPr>
        <w:t>a</w:t>
      </w:r>
      <w:r w:rsidRPr="003B33F1">
        <w:rPr>
          <w:spacing w:val="-6"/>
          <w:sz w:val="32"/>
          <w:szCs w:val="32"/>
        </w:rPr>
        <w:t xml:space="preserve"> </w:t>
      </w:r>
      <w:r w:rsidRPr="003B33F1">
        <w:rPr>
          <w:sz w:val="32"/>
          <w:szCs w:val="32"/>
        </w:rPr>
        <w:t>material</w:t>
      </w:r>
      <w:r w:rsidRPr="003B33F1">
        <w:rPr>
          <w:spacing w:val="-6"/>
          <w:sz w:val="32"/>
          <w:szCs w:val="32"/>
        </w:rPr>
        <w:t xml:space="preserve"> </w:t>
      </w:r>
      <w:r w:rsidRPr="003B33F1">
        <w:rPr>
          <w:sz w:val="32"/>
          <w:szCs w:val="32"/>
        </w:rPr>
        <w:t>misstatement</w:t>
      </w:r>
      <w:r w:rsidRPr="003B33F1">
        <w:rPr>
          <w:spacing w:val="-6"/>
          <w:sz w:val="32"/>
          <w:szCs w:val="32"/>
        </w:rPr>
        <w:t xml:space="preserve"> </w:t>
      </w:r>
      <w:r w:rsidRPr="003B33F1">
        <w:rPr>
          <w:sz w:val="32"/>
          <w:szCs w:val="32"/>
        </w:rPr>
        <w:t>when it</w:t>
      </w:r>
      <w:r w:rsidRPr="003B33F1">
        <w:rPr>
          <w:spacing w:val="-6"/>
          <w:sz w:val="32"/>
          <w:szCs w:val="32"/>
        </w:rPr>
        <w:t xml:space="preserve"> </w:t>
      </w:r>
      <w:r w:rsidRPr="003B33F1">
        <w:rPr>
          <w:sz w:val="32"/>
          <w:szCs w:val="32"/>
        </w:rPr>
        <w:t>exists.</w:t>
      </w:r>
      <w:r w:rsidRPr="003B33F1">
        <w:rPr>
          <w:spacing w:val="-6"/>
          <w:sz w:val="32"/>
          <w:szCs w:val="32"/>
        </w:rPr>
        <w:t xml:space="preserve"> </w:t>
      </w:r>
      <w:r w:rsidRPr="003B33F1">
        <w:rPr>
          <w:sz w:val="32"/>
          <w:szCs w:val="32"/>
        </w:rPr>
        <w:t>Misstatements</w:t>
      </w:r>
      <w:r w:rsidRPr="003B33F1">
        <w:rPr>
          <w:spacing w:val="-6"/>
          <w:sz w:val="32"/>
          <w:szCs w:val="32"/>
        </w:rPr>
        <w:t xml:space="preserve"> </w:t>
      </w:r>
      <w:r w:rsidRPr="003B33F1">
        <w:rPr>
          <w:sz w:val="32"/>
          <w:szCs w:val="32"/>
        </w:rPr>
        <w:t>are</w:t>
      </w:r>
      <w:r w:rsidRPr="003B33F1">
        <w:rPr>
          <w:spacing w:val="-6"/>
          <w:sz w:val="32"/>
          <w:szCs w:val="32"/>
        </w:rPr>
        <w:t xml:space="preserve"> </w:t>
      </w:r>
      <w:r w:rsidRPr="003B33F1">
        <w:rPr>
          <w:sz w:val="32"/>
          <w:szCs w:val="32"/>
        </w:rPr>
        <w:t>differences</w:t>
      </w:r>
      <w:r w:rsidRPr="003B33F1">
        <w:rPr>
          <w:spacing w:val="-6"/>
          <w:sz w:val="32"/>
          <w:szCs w:val="32"/>
        </w:rPr>
        <w:t xml:space="preserve"> </w:t>
      </w:r>
      <w:r w:rsidRPr="003B33F1">
        <w:rPr>
          <w:sz w:val="32"/>
          <w:szCs w:val="32"/>
        </w:rPr>
        <w:t>or</w:t>
      </w:r>
      <w:r w:rsidRPr="003B33F1">
        <w:rPr>
          <w:spacing w:val="-6"/>
          <w:sz w:val="32"/>
          <w:szCs w:val="32"/>
        </w:rPr>
        <w:t xml:space="preserve"> </w:t>
      </w:r>
      <w:r w:rsidRPr="003B33F1">
        <w:rPr>
          <w:sz w:val="32"/>
          <w:szCs w:val="32"/>
        </w:rPr>
        <w:t>omissions</w:t>
      </w:r>
      <w:r w:rsidRPr="003B33F1">
        <w:rPr>
          <w:spacing w:val="-6"/>
          <w:sz w:val="32"/>
          <w:szCs w:val="32"/>
        </w:rPr>
        <w:t xml:space="preserve"> </w:t>
      </w:r>
      <w:r w:rsidRPr="003B33F1">
        <w:rPr>
          <w:sz w:val="32"/>
          <w:szCs w:val="32"/>
        </w:rPr>
        <w:t>of</w:t>
      </w:r>
      <w:r w:rsidRPr="003B33F1">
        <w:rPr>
          <w:spacing w:val="-6"/>
          <w:sz w:val="32"/>
          <w:szCs w:val="32"/>
        </w:rPr>
        <w:t xml:space="preserve"> </w:t>
      </w:r>
      <w:r w:rsidRPr="003B33F1">
        <w:rPr>
          <w:sz w:val="32"/>
          <w:szCs w:val="32"/>
        </w:rPr>
        <w:t>amounts</w:t>
      </w:r>
      <w:r w:rsidRPr="003B33F1">
        <w:rPr>
          <w:spacing w:val="-6"/>
          <w:sz w:val="32"/>
          <w:szCs w:val="32"/>
        </w:rPr>
        <w:t xml:space="preserve"> </w:t>
      </w:r>
      <w:r w:rsidRPr="003B33F1">
        <w:rPr>
          <w:sz w:val="32"/>
          <w:szCs w:val="32"/>
        </w:rPr>
        <w:t>or</w:t>
      </w:r>
      <w:r w:rsidRPr="003B33F1">
        <w:rPr>
          <w:spacing w:val="-6"/>
          <w:sz w:val="32"/>
          <w:szCs w:val="32"/>
        </w:rPr>
        <w:t xml:space="preserve"> </w:t>
      </w:r>
      <w:proofErr w:type="gramStart"/>
      <w:r w:rsidRPr="003B33F1">
        <w:rPr>
          <w:sz w:val="32"/>
          <w:szCs w:val="32"/>
        </w:rPr>
        <w:t>disclosures,</w:t>
      </w:r>
      <w:r w:rsidRPr="003B33F1">
        <w:rPr>
          <w:spacing w:val="-6"/>
          <w:sz w:val="32"/>
          <w:szCs w:val="32"/>
        </w:rPr>
        <w:t xml:space="preserve"> </w:t>
      </w:r>
      <w:r w:rsidRPr="003B33F1">
        <w:rPr>
          <w:sz w:val="32"/>
          <w:szCs w:val="32"/>
        </w:rPr>
        <w:t>and</w:t>
      </w:r>
      <w:proofErr w:type="gramEnd"/>
      <w:r w:rsidRPr="003B33F1">
        <w:rPr>
          <w:spacing w:val="-6"/>
          <w:sz w:val="32"/>
          <w:szCs w:val="32"/>
        </w:rPr>
        <w:t xml:space="preserve"> </w:t>
      </w:r>
      <w:r w:rsidRPr="003B33F1">
        <w:rPr>
          <w:sz w:val="32"/>
          <w:szCs w:val="32"/>
        </w:rPr>
        <w:t>can</w:t>
      </w:r>
      <w:r w:rsidRPr="003B33F1">
        <w:rPr>
          <w:spacing w:val="-6"/>
          <w:sz w:val="32"/>
          <w:szCs w:val="32"/>
        </w:rPr>
        <w:t xml:space="preserve"> </w:t>
      </w:r>
      <w:r w:rsidRPr="003B33F1">
        <w:rPr>
          <w:sz w:val="32"/>
          <w:szCs w:val="32"/>
        </w:rPr>
        <w:t>arise</w:t>
      </w:r>
      <w:r w:rsidRPr="003B33F1">
        <w:rPr>
          <w:spacing w:val="-6"/>
          <w:sz w:val="32"/>
          <w:szCs w:val="32"/>
        </w:rPr>
        <w:t xml:space="preserve"> </w:t>
      </w:r>
      <w:r w:rsidRPr="003B33F1">
        <w:rPr>
          <w:sz w:val="32"/>
          <w:szCs w:val="32"/>
        </w:rPr>
        <w:t>from</w:t>
      </w:r>
      <w:r w:rsidRPr="003B33F1">
        <w:rPr>
          <w:spacing w:val="-6"/>
          <w:sz w:val="32"/>
          <w:szCs w:val="32"/>
        </w:rPr>
        <w:t xml:space="preserve"> </w:t>
      </w:r>
      <w:r w:rsidRPr="003B33F1">
        <w:rPr>
          <w:sz w:val="32"/>
          <w:szCs w:val="32"/>
        </w:rPr>
        <w:t>fraud</w:t>
      </w:r>
      <w:r w:rsidRPr="003B33F1">
        <w:rPr>
          <w:spacing w:val="-6"/>
          <w:sz w:val="32"/>
          <w:szCs w:val="32"/>
        </w:rPr>
        <w:t xml:space="preserve"> </w:t>
      </w:r>
      <w:r w:rsidRPr="003B33F1">
        <w:rPr>
          <w:sz w:val="32"/>
          <w:szCs w:val="32"/>
        </w:rPr>
        <w:t xml:space="preserve">or error. Misstatements are considered material if, individually or in the aggregate, they could reasonably be expected to influence the decisions of readers, taken </w:t>
      </w:r>
      <w:proofErr w:type="gramStart"/>
      <w:r w:rsidRPr="003B33F1">
        <w:rPr>
          <w:sz w:val="32"/>
          <w:szCs w:val="32"/>
        </w:rPr>
        <w:t>on the basis of</w:t>
      </w:r>
      <w:proofErr w:type="gramEnd"/>
      <w:r w:rsidRPr="003B33F1">
        <w:rPr>
          <w:sz w:val="32"/>
          <w:szCs w:val="32"/>
        </w:rPr>
        <w:t xml:space="preserve"> these financial statements and the performance information.</w:t>
      </w:r>
    </w:p>
    <w:p w14:paraId="22AD3012" w14:textId="77777777" w:rsidR="003D36BB" w:rsidRPr="003B33F1" w:rsidRDefault="003D36BB" w:rsidP="003D36BB">
      <w:pPr>
        <w:pStyle w:val="BodyText"/>
        <w:spacing w:before="170" w:line="278" w:lineRule="auto"/>
        <w:ind w:left="943" w:right="954"/>
        <w:rPr>
          <w:sz w:val="32"/>
          <w:szCs w:val="32"/>
        </w:rPr>
      </w:pPr>
      <w:r w:rsidRPr="003B33F1">
        <w:rPr>
          <w:sz w:val="32"/>
          <w:szCs w:val="32"/>
        </w:rPr>
        <w:t>For the budget information reported in the financial statements and the performance information, our procedures were</w:t>
      </w:r>
      <w:r w:rsidRPr="003B33F1">
        <w:rPr>
          <w:spacing w:val="-1"/>
          <w:sz w:val="32"/>
          <w:szCs w:val="32"/>
        </w:rPr>
        <w:t xml:space="preserve"> </w:t>
      </w:r>
      <w:r w:rsidRPr="003B33F1">
        <w:rPr>
          <w:sz w:val="32"/>
          <w:szCs w:val="32"/>
        </w:rPr>
        <w:t>limited</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checking</w:t>
      </w:r>
      <w:r w:rsidRPr="003B33F1">
        <w:rPr>
          <w:spacing w:val="-1"/>
          <w:sz w:val="32"/>
          <w:szCs w:val="32"/>
        </w:rPr>
        <w:t xml:space="preserve"> </w:t>
      </w:r>
      <w:r w:rsidRPr="003B33F1">
        <w:rPr>
          <w:sz w:val="32"/>
          <w:szCs w:val="32"/>
        </w:rPr>
        <w:t>that</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information</w:t>
      </w:r>
      <w:r w:rsidRPr="003B33F1">
        <w:rPr>
          <w:spacing w:val="-1"/>
          <w:sz w:val="32"/>
          <w:szCs w:val="32"/>
        </w:rPr>
        <w:t xml:space="preserve"> </w:t>
      </w:r>
      <w:r w:rsidRPr="003B33F1">
        <w:rPr>
          <w:sz w:val="32"/>
          <w:szCs w:val="32"/>
        </w:rPr>
        <w:t>agreed</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Commission’s</w:t>
      </w:r>
      <w:r w:rsidRPr="003B33F1">
        <w:rPr>
          <w:spacing w:val="-1"/>
          <w:sz w:val="32"/>
          <w:szCs w:val="32"/>
        </w:rPr>
        <w:t xml:space="preserve"> </w:t>
      </w:r>
      <w:r w:rsidRPr="003B33F1">
        <w:rPr>
          <w:sz w:val="32"/>
          <w:szCs w:val="32"/>
        </w:rPr>
        <w:t>statement</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performance</w:t>
      </w:r>
      <w:r w:rsidRPr="003B33F1">
        <w:rPr>
          <w:spacing w:val="-1"/>
          <w:sz w:val="32"/>
          <w:szCs w:val="32"/>
        </w:rPr>
        <w:t xml:space="preserve"> </w:t>
      </w:r>
      <w:r w:rsidRPr="003B33F1">
        <w:rPr>
          <w:sz w:val="32"/>
          <w:szCs w:val="32"/>
        </w:rPr>
        <w:t>expectations.</w:t>
      </w:r>
    </w:p>
    <w:p w14:paraId="6919F914" w14:textId="77777777" w:rsidR="003D36BB" w:rsidRPr="003B33F1" w:rsidRDefault="003D36BB" w:rsidP="003D36BB">
      <w:pPr>
        <w:pStyle w:val="BodyText"/>
        <w:spacing w:before="170" w:line="278" w:lineRule="auto"/>
        <w:ind w:left="943" w:right="954"/>
        <w:rPr>
          <w:sz w:val="32"/>
          <w:szCs w:val="32"/>
        </w:rPr>
      </w:pPr>
      <w:r w:rsidRPr="003B33F1">
        <w:rPr>
          <w:sz w:val="32"/>
          <w:szCs w:val="32"/>
        </w:rPr>
        <w:t>We</w:t>
      </w:r>
      <w:r w:rsidRPr="003B33F1">
        <w:rPr>
          <w:spacing w:val="-1"/>
          <w:sz w:val="32"/>
          <w:szCs w:val="32"/>
        </w:rPr>
        <w:t xml:space="preserve"> </w:t>
      </w:r>
      <w:r w:rsidRPr="003B33F1">
        <w:rPr>
          <w:sz w:val="32"/>
          <w:szCs w:val="32"/>
        </w:rPr>
        <w:t>did</w:t>
      </w:r>
      <w:r w:rsidRPr="003B33F1">
        <w:rPr>
          <w:spacing w:val="-1"/>
          <w:sz w:val="32"/>
          <w:szCs w:val="32"/>
        </w:rPr>
        <w:t xml:space="preserve"> </w:t>
      </w:r>
      <w:r w:rsidRPr="003B33F1">
        <w:rPr>
          <w:sz w:val="32"/>
          <w:szCs w:val="32"/>
        </w:rPr>
        <w:t>not</w:t>
      </w:r>
      <w:r w:rsidRPr="003B33F1">
        <w:rPr>
          <w:spacing w:val="-1"/>
          <w:sz w:val="32"/>
          <w:szCs w:val="32"/>
        </w:rPr>
        <w:t xml:space="preserve"> </w:t>
      </w:r>
      <w:r w:rsidRPr="003B33F1">
        <w:rPr>
          <w:sz w:val="32"/>
          <w:szCs w:val="32"/>
        </w:rPr>
        <w:t>evaluate</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security</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controls</w:t>
      </w:r>
      <w:r w:rsidRPr="003B33F1">
        <w:rPr>
          <w:spacing w:val="-1"/>
          <w:sz w:val="32"/>
          <w:szCs w:val="32"/>
        </w:rPr>
        <w:t xml:space="preserve"> </w:t>
      </w:r>
      <w:r w:rsidRPr="003B33F1">
        <w:rPr>
          <w:sz w:val="32"/>
          <w:szCs w:val="32"/>
        </w:rPr>
        <w:t>over</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electronic</w:t>
      </w:r>
      <w:r w:rsidRPr="003B33F1">
        <w:rPr>
          <w:spacing w:val="-1"/>
          <w:sz w:val="32"/>
          <w:szCs w:val="32"/>
        </w:rPr>
        <w:t xml:space="preserve"> </w:t>
      </w:r>
      <w:r w:rsidRPr="003B33F1">
        <w:rPr>
          <w:sz w:val="32"/>
          <w:szCs w:val="32"/>
        </w:rPr>
        <w:t>publication</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financial</w:t>
      </w:r>
      <w:r w:rsidRPr="003B33F1">
        <w:rPr>
          <w:spacing w:val="-1"/>
          <w:sz w:val="32"/>
          <w:szCs w:val="32"/>
        </w:rPr>
        <w:t xml:space="preserve"> </w:t>
      </w:r>
      <w:r w:rsidRPr="003B33F1">
        <w:rPr>
          <w:sz w:val="32"/>
          <w:szCs w:val="32"/>
        </w:rPr>
        <w:t>statements</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the performance information.</w:t>
      </w:r>
    </w:p>
    <w:p w14:paraId="24756C9A" w14:textId="77777777" w:rsidR="003D36BB" w:rsidRPr="003B33F1" w:rsidRDefault="003D36BB" w:rsidP="003D36BB">
      <w:pPr>
        <w:pStyle w:val="BodyText"/>
        <w:spacing w:before="169" w:line="278" w:lineRule="auto"/>
        <w:ind w:left="943" w:right="1372"/>
        <w:rPr>
          <w:sz w:val="32"/>
          <w:szCs w:val="32"/>
        </w:rPr>
      </w:pPr>
      <w:r w:rsidRPr="003B33F1">
        <w:rPr>
          <w:sz w:val="32"/>
          <w:szCs w:val="32"/>
        </w:rPr>
        <w:t>As</w:t>
      </w:r>
      <w:r w:rsidRPr="003B33F1">
        <w:rPr>
          <w:spacing w:val="-5"/>
          <w:sz w:val="32"/>
          <w:szCs w:val="32"/>
        </w:rPr>
        <w:t xml:space="preserve"> </w:t>
      </w:r>
      <w:r w:rsidRPr="003B33F1">
        <w:rPr>
          <w:sz w:val="32"/>
          <w:szCs w:val="32"/>
        </w:rPr>
        <w:t>part</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an</w:t>
      </w:r>
      <w:r w:rsidRPr="003B33F1">
        <w:rPr>
          <w:spacing w:val="-5"/>
          <w:sz w:val="32"/>
          <w:szCs w:val="32"/>
        </w:rPr>
        <w:t xml:space="preserve"> </w:t>
      </w:r>
      <w:r w:rsidRPr="003B33F1">
        <w:rPr>
          <w:sz w:val="32"/>
          <w:szCs w:val="32"/>
        </w:rPr>
        <w:t>audit</w:t>
      </w:r>
      <w:r w:rsidRPr="003B33F1">
        <w:rPr>
          <w:spacing w:val="-5"/>
          <w:sz w:val="32"/>
          <w:szCs w:val="32"/>
        </w:rPr>
        <w:t xml:space="preserve"> </w:t>
      </w:r>
      <w:r w:rsidRPr="003B33F1">
        <w:rPr>
          <w:sz w:val="32"/>
          <w:szCs w:val="32"/>
        </w:rPr>
        <w:t>in</w:t>
      </w:r>
      <w:r w:rsidRPr="003B33F1">
        <w:rPr>
          <w:spacing w:val="-5"/>
          <w:sz w:val="32"/>
          <w:szCs w:val="32"/>
        </w:rPr>
        <w:t xml:space="preserve"> </w:t>
      </w:r>
      <w:r w:rsidRPr="003B33F1">
        <w:rPr>
          <w:sz w:val="32"/>
          <w:szCs w:val="32"/>
        </w:rPr>
        <w:t>accordance</w:t>
      </w:r>
      <w:r w:rsidRPr="003B33F1">
        <w:rPr>
          <w:spacing w:val="-5"/>
          <w:sz w:val="32"/>
          <w:szCs w:val="32"/>
        </w:rPr>
        <w:t xml:space="preserve"> </w:t>
      </w:r>
      <w:r w:rsidRPr="003B33F1">
        <w:rPr>
          <w:sz w:val="32"/>
          <w:szCs w:val="32"/>
        </w:rPr>
        <w:t>with</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Auditor-General’s</w:t>
      </w:r>
      <w:r w:rsidRPr="003B33F1">
        <w:rPr>
          <w:spacing w:val="-5"/>
          <w:sz w:val="32"/>
          <w:szCs w:val="32"/>
        </w:rPr>
        <w:t xml:space="preserve"> </w:t>
      </w:r>
      <w:r w:rsidRPr="003B33F1">
        <w:rPr>
          <w:sz w:val="32"/>
          <w:szCs w:val="32"/>
        </w:rPr>
        <w:t>Auditing</w:t>
      </w:r>
      <w:r w:rsidRPr="003B33F1">
        <w:rPr>
          <w:spacing w:val="-5"/>
          <w:sz w:val="32"/>
          <w:szCs w:val="32"/>
        </w:rPr>
        <w:t xml:space="preserve"> </w:t>
      </w:r>
      <w:r w:rsidRPr="003B33F1">
        <w:rPr>
          <w:sz w:val="32"/>
          <w:szCs w:val="32"/>
        </w:rPr>
        <w:t>Standards,</w:t>
      </w:r>
      <w:r w:rsidRPr="003B33F1">
        <w:rPr>
          <w:spacing w:val="-5"/>
          <w:sz w:val="32"/>
          <w:szCs w:val="32"/>
        </w:rPr>
        <w:t xml:space="preserve"> </w:t>
      </w:r>
      <w:r w:rsidRPr="003B33F1">
        <w:rPr>
          <w:sz w:val="32"/>
          <w:szCs w:val="32"/>
        </w:rPr>
        <w:t>we</w:t>
      </w:r>
      <w:r w:rsidRPr="003B33F1">
        <w:rPr>
          <w:spacing w:val="-5"/>
          <w:sz w:val="32"/>
          <w:szCs w:val="32"/>
        </w:rPr>
        <w:t xml:space="preserve"> </w:t>
      </w:r>
      <w:r w:rsidRPr="003B33F1">
        <w:rPr>
          <w:sz w:val="32"/>
          <w:szCs w:val="32"/>
        </w:rPr>
        <w:t>exercise</w:t>
      </w:r>
      <w:r w:rsidRPr="003B33F1">
        <w:rPr>
          <w:spacing w:val="-5"/>
          <w:sz w:val="32"/>
          <w:szCs w:val="32"/>
        </w:rPr>
        <w:t xml:space="preserve"> </w:t>
      </w:r>
      <w:r w:rsidRPr="003B33F1">
        <w:rPr>
          <w:sz w:val="32"/>
          <w:szCs w:val="32"/>
        </w:rPr>
        <w:t>professional judgement and maintain professional scepticism throughout the audit. Also:</w:t>
      </w:r>
    </w:p>
    <w:p w14:paraId="2FB02893" w14:textId="6AE5D9F7" w:rsidR="003D36BB" w:rsidRPr="00CD5905"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170" w:after="0" w:line="278" w:lineRule="auto"/>
        <w:ind w:right="1123"/>
        <w:rPr>
          <w:sz w:val="32"/>
          <w:szCs w:val="32"/>
        </w:rPr>
        <w:sectPr w:rsidR="003D36BB" w:rsidRPr="00CD5905" w:rsidSect="003D36BB">
          <w:pgSz w:w="11910" w:h="16840"/>
          <w:pgMar w:top="0" w:right="460" w:bottom="740" w:left="460" w:header="0" w:footer="551" w:gutter="0"/>
          <w:cols w:space="720"/>
        </w:sectPr>
      </w:pPr>
      <w:r w:rsidRPr="003B33F1">
        <w:rPr>
          <w:sz w:val="32"/>
          <w:szCs w:val="32"/>
        </w:rPr>
        <w:lastRenderedPageBreak/>
        <w:t>We identify and assess the risks of material misstatement of the financial statements and the performance information, whether due to fraud or error, design and perform audit procedures responsive to those risks, and obtain audit evidence that is sufficient and appropriate to provide a basis for our opinion. The risk of not detecting</w:t>
      </w:r>
      <w:r w:rsidRPr="003B33F1">
        <w:rPr>
          <w:spacing w:val="-6"/>
          <w:sz w:val="32"/>
          <w:szCs w:val="32"/>
        </w:rPr>
        <w:t xml:space="preserve"> </w:t>
      </w:r>
      <w:r w:rsidRPr="003B33F1">
        <w:rPr>
          <w:sz w:val="32"/>
          <w:szCs w:val="32"/>
        </w:rPr>
        <w:t>a</w:t>
      </w:r>
      <w:r w:rsidRPr="003B33F1">
        <w:rPr>
          <w:spacing w:val="-6"/>
          <w:sz w:val="32"/>
          <w:szCs w:val="32"/>
        </w:rPr>
        <w:t xml:space="preserve"> </w:t>
      </w:r>
      <w:r w:rsidRPr="003B33F1">
        <w:rPr>
          <w:sz w:val="32"/>
          <w:szCs w:val="32"/>
        </w:rPr>
        <w:t>material</w:t>
      </w:r>
      <w:r w:rsidRPr="003B33F1">
        <w:rPr>
          <w:spacing w:val="-6"/>
          <w:sz w:val="32"/>
          <w:szCs w:val="32"/>
        </w:rPr>
        <w:t xml:space="preserve"> </w:t>
      </w:r>
      <w:r w:rsidRPr="003B33F1">
        <w:rPr>
          <w:sz w:val="32"/>
          <w:szCs w:val="32"/>
        </w:rPr>
        <w:t>misstatement</w:t>
      </w:r>
      <w:r w:rsidRPr="003B33F1">
        <w:rPr>
          <w:spacing w:val="-6"/>
          <w:sz w:val="32"/>
          <w:szCs w:val="32"/>
        </w:rPr>
        <w:t xml:space="preserve"> </w:t>
      </w:r>
      <w:r w:rsidRPr="003B33F1">
        <w:rPr>
          <w:sz w:val="32"/>
          <w:szCs w:val="32"/>
        </w:rPr>
        <w:t>resulting</w:t>
      </w:r>
      <w:r w:rsidRPr="003B33F1">
        <w:rPr>
          <w:spacing w:val="-6"/>
          <w:sz w:val="32"/>
          <w:szCs w:val="32"/>
        </w:rPr>
        <w:t xml:space="preserve"> </w:t>
      </w:r>
      <w:r w:rsidRPr="003B33F1">
        <w:rPr>
          <w:sz w:val="32"/>
          <w:szCs w:val="32"/>
        </w:rPr>
        <w:t>from</w:t>
      </w:r>
      <w:r w:rsidRPr="003B33F1">
        <w:rPr>
          <w:spacing w:val="-6"/>
          <w:sz w:val="32"/>
          <w:szCs w:val="32"/>
        </w:rPr>
        <w:t xml:space="preserve"> </w:t>
      </w:r>
      <w:r w:rsidRPr="003B33F1">
        <w:rPr>
          <w:sz w:val="32"/>
          <w:szCs w:val="32"/>
        </w:rPr>
        <w:t>fraud</w:t>
      </w:r>
      <w:r w:rsidRPr="003B33F1">
        <w:rPr>
          <w:spacing w:val="-6"/>
          <w:sz w:val="32"/>
          <w:szCs w:val="32"/>
        </w:rPr>
        <w:t xml:space="preserve"> </w:t>
      </w:r>
      <w:r w:rsidRPr="003B33F1">
        <w:rPr>
          <w:sz w:val="32"/>
          <w:szCs w:val="32"/>
        </w:rPr>
        <w:t>is</w:t>
      </w:r>
      <w:r w:rsidRPr="003B33F1">
        <w:rPr>
          <w:spacing w:val="-6"/>
          <w:sz w:val="32"/>
          <w:szCs w:val="32"/>
        </w:rPr>
        <w:t xml:space="preserve"> </w:t>
      </w:r>
      <w:r w:rsidRPr="003B33F1">
        <w:rPr>
          <w:sz w:val="32"/>
          <w:szCs w:val="32"/>
        </w:rPr>
        <w:t>higher</w:t>
      </w:r>
      <w:r w:rsidRPr="003B33F1">
        <w:rPr>
          <w:spacing w:val="-6"/>
          <w:sz w:val="32"/>
          <w:szCs w:val="32"/>
        </w:rPr>
        <w:t xml:space="preserve"> </w:t>
      </w:r>
      <w:r w:rsidRPr="003B33F1">
        <w:rPr>
          <w:sz w:val="32"/>
          <w:szCs w:val="32"/>
        </w:rPr>
        <w:t>than</w:t>
      </w:r>
      <w:r w:rsidRPr="003B33F1">
        <w:rPr>
          <w:spacing w:val="-6"/>
          <w:sz w:val="32"/>
          <w:szCs w:val="32"/>
        </w:rPr>
        <w:t xml:space="preserve"> </w:t>
      </w:r>
      <w:r w:rsidRPr="003B33F1">
        <w:rPr>
          <w:sz w:val="32"/>
          <w:szCs w:val="32"/>
        </w:rPr>
        <w:t>for</w:t>
      </w:r>
      <w:r w:rsidRPr="003B33F1">
        <w:rPr>
          <w:spacing w:val="-6"/>
          <w:sz w:val="32"/>
          <w:szCs w:val="32"/>
        </w:rPr>
        <w:t xml:space="preserve"> </w:t>
      </w:r>
      <w:r w:rsidRPr="003B33F1">
        <w:rPr>
          <w:sz w:val="32"/>
          <w:szCs w:val="32"/>
        </w:rPr>
        <w:t>one</w:t>
      </w:r>
      <w:r w:rsidRPr="003B33F1">
        <w:rPr>
          <w:spacing w:val="-6"/>
          <w:sz w:val="32"/>
          <w:szCs w:val="32"/>
        </w:rPr>
        <w:t xml:space="preserve"> </w:t>
      </w:r>
      <w:r w:rsidRPr="003B33F1">
        <w:rPr>
          <w:sz w:val="32"/>
          <w:szCs w:val="32"/>
        </w:rPr>
        <w:t>resulting</w:t>
      </w:r>
      <w:r w:rsidRPr="003B33F1">
        <w:rPr>
          <w:spacing w:val="-6"/>
          <w:sz w:val="32"/>
          <w:szCs w:val="32"/>
        </w:rPr>
        <w:t xml:space="preserve"> </w:t>
      </w:r>
      <w:r w:rsidRPr="003B33F1">
        <w:rPr>
          <w:sz w:val="32"/>
          <w:szCs w:val="32"/>
        </w:rPr>
        <w:t>from</w:t>
      </w:r>
      <w:r w:rsidRPr="003B33F1">
        <w:rPr>
          <w:spacing w:val="-6"/>
          <w:sz w:val="32"/>
          <w:szCs w:val="32"/>
        </w:rPr>
        <w:t xml:space="preserve"> </w:t>
      </w:r>
      <w:r w:rsidRPr="003B33F1">
        <w:rPr>
          <w:sz w:val="32"/>
          <w:szCs w:val="32"/>
        </w:rPr>
        <w:t>error,</w:t>
      </w:r>
      <w:r w:rsidRPr="003B33F1">
        <w:rPr>
          <w:spacing w:val="-6"/>
          <w:sz w:val="32"/>
          <w:szCs w:val="32"/>
        </w:rPr>
        <w:t xml:space="preserve"> </w:t>
      </w:r>
      <w:r w:rsidRPr="003B33F1">
        <w:rPr>
          <w:sz w:val="32"/>
          <w:szCs w:val="32"/>
        </w:rPr>
        <w:t>as</w:t>
      </w:r>
      <w:r w:rsidRPr="003B33F1">
        <w:rPr>
          <w:spacing w:val="-6"/>
          <w:sz w:val="32"/>
          <w:szCs w:val="32"/>
        </w:rPr>
        <w:t xml:space="preserve"> </w:t>
      </w:r>
      <w:r w:rsidRPr="003B33F1">
        <w:rPr>
          <w:sz w:val="32"/>
          <w:szCs w:val="32"/>
        </w:rPr>
        <w:t>fraud</w:t>
      </w:r>
      <w:r w:rsidRPr="003B33F1">
        <w:rPr>
          <w:spacing w:val="-6"/>
          <w:sz w:val="32"/>
          <w:szCs w:val="32"/>
        </w:rPr>
        <w:t xml:space="preserve"> </w:t>
      </w:r>
      <w:r w:rsidRPr="003B33F1">
        <w:rPr>
          <w:sz w:val="32"/>
          <w:szCs w:val="32"/>
        </w:rPr>
        <w:t>may involve collusion, forgery, intentional omissions, misrepresentations, or the override of internal control.</w:t>
      </w:r>
    </w:p>
    <w:p w14:paraId="2F8DFA8C" w14:textId="2E9BD5BC" w:rsidR="003D36BB" w:rsidRPr="003B33F1" w:rsidRDefault="003D36BB" w:rsidP="00CD5905">
      <w:pPr>
        <w:pStyle w:val="BodyText"/>
        <w:rPr>
          <w:sz w:val="32"/>
          <w:szCs w:val="32"/>
        </w:rPr>
      </w:pPr>
      <w:r w:rsidRPr="003B33F1">
        <w:rPr>
          <w:noProof/>
          <w:sz w:val="32"/>
          <w:szCs w:val="32"/>
        </w:rPr>
        <w:lastRenderedPageBreak/>
        <mc:AlternateContent>
          <mc:Choice Requires="wps">
            <w:drawing>
              <wp:anchor distT="0" distB="0" distL="0" distR="0" simplePos="0" relativeHeight="251657218" behindDoc="0" locked="0" layoutInCell="1" allowOverlap="1" wp14:anchorId="4404B979" wp14:editId="0FC37B82">
                <wp:simplePos x="0" y="0"/>
                <wp:positionH relativeFrom="page">
                  <wp:posOffset>0</wp:posOffset>
                </wp:positionH>
                <wp:positionV relativeFrom="page">
                  <wp:posOffset>12</wp:posOffset>
                </wp:positionV>
                <wp:extent cx="7560309" cy="439420"/>
                <wp:effectExtent l="0" t="0" r="0" b="0"/>
                <wp:wrapNone/>
                <wp:docPr id="676" name="Graphic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39420"/>
                        </a:xfrm>
                        <a:custGeom>
                          <a:avLst/>
                          <a:gdLst/>
                          <a:ahLst/>
                          <a:cxnLst/>
                          <a:rect l="l" t="t" r="r" b="b"/>
                          <a:pathLst>
                            <a:path w="7560309" h="439420">
                              <a:moveTo>
                                <a:pt x="7559992" y="0"/>
                              </a:moveTo>
                              <a:lnTo>
                                <a:pt x="0" y="0"/>
                              </a:lnTo>
                              <a:lnTo>
                                <a:pt x="0" y="438873"/>
                              </a:lnTo>
                              <a:lnTo>
                                <a:pt x="7559992" y="438873"/>
                              </a:lnTo>
                              <a:lnTo>
                                <a:pt x="7559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7B30B" id="Graphic 676" o:spid="_x0000_s1026" style="position:absolute;margin-left:0;margin-top:0;width:595.3pt;height:34.6pt;z-index:251657218;visibility:visible;mso-wrap-style:square;mso-wrap-distance-left:0;mso-wrap-distance-top:0;mso-wrap-distance-right:0;mso-wrap-distance-bottom:0;mso-position-horizontal:absolute;mso-position-horizontal-relative:page;mso-position-vertical:absolute;mso-position-vertical-relative:page;v-text-anchor:top" coordsize="7560309,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" path="m7559992,l,,,438873r7559992,l7559992,xe" fillcolor="black" stroked="f">
                <v:path arrowok="t"/>
                <w10:wrap anchorx="page" anchory="page"/>
              </v:shape>
            </w:pict>
          </mc:Fallback>
        </mc:AlternateContent>
      </w:r>
    </w:p>
    <w:p w14:paraId="74D1A187" w14:textId="7777777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after="0" w:line="278" w:lineRule="auto"/>
        <w:ind w:right="962"/>
        <w:rPr>
          <w:sz w:val="32"/>
          <w:szCs w:val="32"/>
        </w:rPr>
      </w:pPr>
      <w:r w:rsidRPr="003B33F1">
        <w:rPr>
          <w:sz w:val="32"/>
          <w:szCs w:val="32"/>
        </w:rPr>
        <w:t xml:space="preserve">We obtain an understanding of internal control relevant to the audit </w:t>
      </w:r>
      <w:proofErr w:type="gramStart"/>
      <w:r w:rsidRPr="003B33F1">
        <w:rPr>
          <w:sz w:val="32"/>
          <w:szCs w:val="32"/>
        </w:rPr>
        <w:t>in order to</w:t>
      </w:r>
      <w:proofErr w:type="gramEnd"/>
      <w:r w:rsidRPr="003B33F1">
        <w:rPr>
          <w:sz w:val="32"/>
          <w:szCs w:val="32"/>
        </w:rPr>
        <w:t xml:space="preserve"> design audit procedures that are appropriate in the circumstances, but not for the purpose of expressing an opinion on the effectiveness of the Commission’s internal control.</w:t>
      </w:r>
    </w:p>
    <w:p w14:paraId="292E9BA0" w14:textId="7777777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56" w:after="0" w:line="278" w:lineRule="auto"/>
        <w:ind w:right="1024"/>
        <w:rPr>
          <w:sz w:val="32"/>
          <w:szCs w:val="32"/>
        </w:rPr>
      </w:pPr>
      <w:r w:rsidRPr="003B33F1">
        <w:rPr>
          <w:sz w:val="32"/>
          <w:szCs w:val="32"/>
        </w:rPr>
        <w:t>We</w:t>
      </w:r>
      <w:r w:rsidRPr="003B33F1">
        <w:rPr>
          <w:spacing w:val="-1"/>
          <w:sz w:val="32"/>
          <w:szCs w:val="32"/>
        </w:rPr>
        <w:t xml:space="preserve"> </w:t>
      </w:r>
      <w:r w:rsidRPr="003B33F1">
        <w:rPr>
          <w:sz w:val="32"/>
          <w:szCs w:val="32"/>
        </w:rPr>
        <w:t>evaluate</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appropriateness</w:t>
      </w:r>
      <w:r w:rsidRPr="003B33F1">
        <w:rPr>
          <w:spacing w:val="-1"/>
          <w:sz w:val="32"/>
          <w:szCs w:val="32"/>
        </w:rPr>
        <w:t xml:space="preserve"> </w:t>
      </w:r>
      <w:r w:rsidRPr="003B33F1">
        <w:rPr>
          <w:sz w:val="32"/>
          <w:szCs w:val="32"/>
        </w:rPr>
        <w:t>of</w:t>
      </w:r>
      <w:r w:rsidRPr="003B33F1">
        <w:rPr>
          <w:spacing w:val="-1"/>
          <w:sz w:val="32"/>
          <w:szCs w:val="32"/>
        </w:rPr>
        <w:t xml:space="preserve"> </w:t>
      </w:r>
      <w:proofErr w:type="gramStart"/>
      <w:r w:rsidRPr="003B33F1">
        <w:rPr>
          <w:sz w:val="32"/>
          <w:szCs w:val="32"/>
        </w:rPr>
        <w:t>accounting</w:t>
      </w:r>
      <w:proofErr w:type="gramEnd"/>
      <w:r w:rsidRPr="003B33F1">
        <w:rPr>
          <w:spacing w:val="-1"/>
          <w:sz w:val="32"/>
          <w:szCs w:val="32"/>
        </w:rPr>
        <w:t xml:space="preserve"> </w:t>
      </w:r>
      <w:r w:rsidRPr="003B33F1">
        <w:rPr>
          <w:sz w:val="32"/>
          <w:szCs w:val="32"/>
        </w:rPr>
        <w:t>policies</w:t>
      </w:r>
      <w:r w:rsidRPr="003B33F1">
        <w:rPr>
          <w:spacing w:val="-1"/>
          <w:sz w:val="32"/>
          <w:szCs w:val="32"/>
        </w:rPr>
        <w:t xml:space="preserve"> </w:t>
      </w:r>
      <w:r w:rsidRPr="003B33F1">
        <w:rPr>
          <w:sz w:val="32"/>
          <w:szCs w:val="32"/>
        </w:rPr>
        <w:t>used</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reasonableness</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accounting</w:t>
      </w:r>
      <w:r w:rsidRPr="003B33F1">
        <w:rPr>
          <w:spacing w:val="-1"/>
          <w:sz w:val="32"/>
          <w:szCs w:val="32"/>
        </w:rPr>
        <w:t xml:space="preserve"> </w:t>
      </w:r>
      <w:r w:rsidRPr="003B33F1">
        <w:rPr>
          <w:sz w:val="32"/>
          <w:szCs w:val="32"/>
        </w:rPr>
        <w:t>estimates and related disclosures made by the Board.</w:t>
      </w:r>
    </w:p>
    <w:p w14:paraId="7C150C08" w14:textId="7777777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57" w:after="0" w:line="278" w:lineRule="auto"/>
        <w:ind w:right="1462"/>
        <w:rPr>
          <w:sz w:val="32"/>
          <w:szCs w:val="32"/>
        </w:rPr>
      </w:pPr>
      <w:r w:rsidRPr="003B33F1">
        <w:rPr>
          <w:sz w:val="32"/>
          <w:szCs w:val="32"/>
        </w:rPr>
        <w:t>We</w:t>
      </w:r>
      <w:r w:rsidRPr="003B33F1">
        <w:rPr>
          <w:spacing w:val="-4"/>
          <w:sz w:val="32"/>
          <w:szCs w:val="32"/>
        </w:rPr>
        <w:t xml:space="preserve"> </w:t>
      </w:r>
      <w:r w:rsidRPr="003B33F1">
        <w:rPr>
          <w:sz w:val="32"/>
          <w:szCs w:val="32"/>
        </w:rPr>
        <w:t>evaluate</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appropriateness</w:t>
      </w:r>
      <w:r w:rsidRPr="003B33F1">
        <w:rPr>
          <w:spacing w:val="-4"/>
          <w:sz w:val="32"/>
          <w:szCs w:val="32"/>
        </w:rPr>
        <w:t xml:space="preserve"> </w:t>
      </w:r>
      <w:r w:rsidRPr="003B33F1">
        <w:rPr>
          <w:sz w:val="32"/>
          <w:szCs w:val="32"/>
        </w:rPr>
        <w:t>of</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performance</w:t>
      </w:r>
      <w:r w:rsidRPr="003B33F1">
        <w:rPr>
          <w:spacing w:val="-4"/>
          <w:sz w:val="32"/>
          <w:szCs w:val="32"/>
        </w:rPr>
        <w:t xml:space="preserve"> </w:t>
      </w:r>
      <w:r w:rsidRPr="003B33F1">
        <w:rPr>
          <w:sz w:val="32"/>
          <w:szCs w:val="32"/>
        </w:rPr>
        <w:t>information</w:t>
      </w:r>
      <w:r w:rsidRPr="003B33F1">
        <w:rPr>
          <w:spacing w:val="-4"/>
          <w:sz w:val="32"/>
          <w:szCs w:val="32"/>
        </w:rPr>
        <w:t xml:space="preserve"> </w:t>
      </w:r>
      <w:r w:rsidRPr="003B33F1">
        <w:rPr>
          <w:sz w:val="32"/>
          <w:szCs w:val="32"/>
        </w:rPr>
        <w:t>which</w:t>
      </w:r>
      <w:r w:rsidRPr="003B33F1">
        <w:rPr>
          <w:spacing w:val="-4"/>
          <w:sz w:val="32"/>
          <w:szCs w:val="32"/>
        </w:rPr>
        <w:t xml:space="preserve"> </w:t>
      </w:r>
      <w:r w:rsidRPr="003B33F1">
        <w:rPr>
          <w:sz w:val="32"/>
          <w:szCs w:val="32"/>
        </w:rPr>
        <w:t>reports</w:t>
      </w:r>
      <w:r w:rsidRPr="003B33F1">
        <w:rPr>
          <w:spacing w:val="-4"/>
          <w:sz w:val="32"/>
          <w:szCs w:val="32"/>
        </w:rPr>
        <w:t xml:space="preserve"> </w:t>
      </w:r>
      <w:r w:rsidRPr="003B33F1">
        <w:rPr>
          <w:sz w:val="32"/>
          <w:szCs w:val="32"/>
        </w:rPr>
        <w:t>against</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Commission’s statement of performance expectations.</w:t>
      </w:r>
    </w:p>
    <w:p w14:paraId="4E7B96FA" w14:textId="7777777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56" w:after="0" w:line="278" w:lineRule="auto"/>
        <w:ind w:right="1037"/>
        <w:rPr>
          <w:sz w:val="32"/>
          <w:szCs w:val="32"/>
        </w:rPr>
      </w:pPr>
      <w:r w:rsidRPr="003B33F1">
        <w:rPr>
          <w:sz w:val="32"/>
          <w:szCs w:val="32"/>
        </w:rPr>
        <w:t>We conclude on the appropriateness of the use of the going concern basis of accounting by the Board and, based on the audit evidence obtained, whether a material uncertainty exists related to events or conditions</w:t>
      </w:r>
      <w:r w:rsidRPr="003B33F1">
        <w:rPr>
          <w:spacing w:val="40"/>
          <w:sz w:val="32"/>
          <w:szCs w:val="32"/>
        </w:rPr>
        <w:t xml:space="preserve"> </w:t>
      </w:r>
      <w:r w:rsidRPr="003B33F1">
        <w:rPr>
          <w:sz w:val="32"/>
          <w:szCs w:val="32"/>
        </w:rPr>
        <w:t>that</w:t>
      </w:r>
      <w:r w:rsidRPr="003B33F1">
        <w:rPr>
          <w:spacing w:val="-1"/>
          <w:sz w:val="32"/>
          <w:szCs w:val="32"/>
        </w:rPr>
        <w:t xml:space="preserve"> </w:t>
      </w:r>
      <w:r w:rsidRPr="003B33F1">
        <w:rPr>
          <w:sz w:val="32"/>
          <w:szCs w:val="32"/>
        </w:rPr>
        <w:t>may</w:t>
      </w:r>
      <w:r w:rsidRPr="003B33F1">
        <w:rPr>
          <w:spacing w:val="-1"/>
          <w:sz w:val="32"/>
          <w:szCs w:val="32"/>
        </w:rPr>
        <w:t xml:space="preserve"> </w:t>
      </w:r>
      <w:r w:rsidRPr="003B33F1">
        <w:rPr>
          <w:sz w:val="32"/>
          <w:szCs w:val="32"/>
        </w:rPr>
        <w:t>cast</w:t>
      </w:r>
      <w:r w:rsidRPr="003B33F1">
        <w:rPr>
          <w:spacing w:val="-1"/>
          <w:sz w:val="32"/>
          <w:szCs w:val="32"/>
        </w:rPr>
        <w:t xml:space="preserve"> </w:t>
      </w:r>
      <w:r w:rsidRPr="003B33F1">
        <w:rPr>
          <w:sz w:val="32"/>
          <w:szCs w:val="32"/>
        </w:rPr>
        <w:t>significant</w:t>
      </w:r>
      <w:r w:rsidRPr="003B33F1">
        <w:rPr>
          <w:spacing w:val="-1"/>
          <w:sz w:val="32"/>
          <w:szCs w:val="32"/>
        </w:rPr>
        <w:t xml:space="preserve"> </w:t>
      </w:r>
      <w:r w:rsidRPr="003B33F1">
        <w:rPr>
          <w:sz w:val="32"/>
          <w:szCs w:val="32"/>
        </w:rPr>
        <w:t>doubt</w:t>
      </w:r>
      <w:r w:rsidRPr="003B33F1">
        <w:rPr>
          <w:spacing w:val="-1"/>
          <w:sz w:val="32"/>
          <w:szCs w:val="32"/>
        </w:rPr>
        <w:t xml:space="preserve"> </w:t>
      </w:r>
      <w:r w:rsidRPr="003B33F1">
        <w:rPr>
          <w:sz w:val="32"/>
          <w:szCs w:val="32"/>
        </w:rPr>
        <w:t>on</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Commission’s</w:t>
      </w:r>
      <w:r w:rsidRPr="003B33F1">
        <w:rPr>
          <w:spacing w:val="-1"/>
          <w:sz w:val="32"/>
          <w:szCs w:val="32"/>
        </w:rPr>
        <w:t xml:space="preserve"> </w:t>
      </w:r>
      <w:r w:rsidRPr="003B33F1">
        <w:rPr>
          <w:sz w:val="32"/>
          <w:szCs w:val="32"/>
        </w:rPr>
        <w:t>ability</w:t>
      </w:r>
      <w:r w:rsidRPr="003B33F1">
        <w:rPr>
          <w:spacing w:val="-1"/>
          <w:sz w:val="32"/>
          <w:szCs w:val="32"/>
        </w:rPr>
        <w:t xml:space="preserve"> </w:t>
      </w:r>
      <w:r w:rsidRPr="003B33F1">
        <w:rPr>
          <w:sz w:val="32"/>
          <w:szCs w:val="32"/>
        </w:rPr>
        <w:t>to</w:t>
      </w:r>
      <w:r w:rsidRPr="003B33F1">
        <w:rPr>
          <w:spacing w:val="-1"/>
          <w:sz w:val="32"/>
          <w:szCs w:val="32"/>
        </w:rPr>
        <w:t xml:space="preserve"> </w:t>
      </w:r>
      <w:r w:rsidRPr="003B33F1">
        <w:rPr>
          <w:sz w:val="32"/>
          <w:szCs w:val="32"/>
        </w:rPr>
        <w:t>continue</w:t>
      </w:r>
      <w:r w:rsidRPr="003B33F1">
        <w:rPr>
          <w:spacing w:val="-1"/>
          <w:sz w:val="32"/>
          <w:szCs w:val="32"/>
        </w:rPr>
        <w:t xml:space="preserve"> </w:t>
      </w:r>
      <w:r w:rsidRPr="003B33F1">
        <w:rPr>
          <w:sz w:val="32"/>
          <w:szCs w:val="32"/>
        </w:rPr>
        <w:t>as</w:t>
      </w:r>
      <w:r w:rsidRPr="003B33F1">
        <w:rPr>
          <w:spacing w:val="-1"/>
          <w:sz w:val="32"/>
          <w:szCs w:val="32"/>
        </w:rPr>
        <w:t xml:space="preserve"> </w:t>
      </w:r>
      <w:r w:rsidRPr="003B33F1">
        <w:rPr>
          <w:sz w:val="32"/>
          <w:szCs w:val="32"/>
        </w:rPr>
        <w:t>a</w:t>
      </w:r>
      <w:r w:rsidRPr="003B33F1">
        <w:rPr>
          <w:spacing w:val="-1"/>
          <w:sz w:val="32"/>
          <w:szCs w:val="32"/>
        </w:rPr>
        <w:t xml:space="preserve"> </w:t>
      </w:r>
      <w:r w:rsidRPr="003B33F1">
        <w:rPr>
          <w:sz w:val="32"/>
          <w:szCs w:val="32"/>
        </w:rPr>
        <w:t>going</w:t>
      </w:r>
      <w:r w:rsidRPr="003B33F1">
        <w:rPr>
          <w:spacing w:val="-1"/>
          <w:sz w:val="32"/>
          <w:szCs w:val="32"/>
        </w:rPr>
        <w:t xml:space="preserve"> </w:t>
      </w:r>
      <w:r w:rsidRPr="003B33F1">
        <w:rPr>
          <w:sz w:val="32"/>
          <w:szCs w:val="32"/>
        </w:rPr>
        <w:t>concern.</w:t>
      </w:r>
      <w:r w:rsidRPr="003B33F1">
        <w:rPr>
          <w:spacing w:val="-1"/>
          <w:sz w:val="32"/>
          <w:szCs w:val="32"/>
        </w:rPr>
        <w:t xml:space="preserve"> </w:t>
      </w:r>
      <w:r w:rsidRPr="003B33F1">
        <w:rPr>
          <w:sz w:val="32"/>
          <w:szCs w:val="32"/>
        </w:rPr>
        <w:t>If</w:t>
      </w:r>
      <w:r w:rsidRPr="003B33F1">
        <w:rPr>
          <w:spacing w:val="-1"/>
          <w:sz w:val="32"/>
          <w:szCs w:val="32"/>
        </w:rPr>
        <w:t xml:space="preserve"> </w:t>
      </w:r>
      <w:r w:rsidRPr="003B33F1">
        <w:rPr>
          <w:sz w:val="32"/>
          <w:szCs w:val="32"/>
        </w:rPr>
        <w:t>we</w:t>
      </w:r>
      <w:r w:rsidRPr="003B33F1">
        <w:rPr>
          <w:spacing w:val="-1"/>
          <w:sz w:val="32"/>
          <w:szCs w:val="32"/>
        </w:rPr>
        <w:t xml:space="preserve"> </w:t>
      </w:r>
      <w:r w:rsidRPr="003B33F1">
        <w:rPr>
          <w:sz w:val="32"/>
          <w:szCs w:val="32"/>
        </w:rPr>
        <w:t>conclude</w:t>
      </w:r>
      <w:r w:rsidRPr="003B33F1">
        <w:rPr>
          <w:spacing w:val="-1"/>
          <w:sz w:val="32"/>
          <w:szCs w:val="32"/>
        </w:rPr>
        <w:t xml:space="preserve"> </w:t>
      </w:r>
      <w:r w:rsidRPr="003B33F1">
        <w:rPr>
          <w:sz w:val="32"/>
          <w:szCs w:val="32"/>
        </w:rPr>
        <w:t>that a</w:t>
      </w:r>
      <w:r w:rsidRPr="003B33F1">
        <w:rPr>
          <w:spacing w:val="-2"/>
          <w:sz w:val="32"/>
          <w:szCs w:val="32"/>
        </w:rPr>
        <w:t xml:space="preserve"> </w:t>
      </w:r>
      <w:r w:rsidRPr="003B33F1">
        <w:rPr>
          <w:sz w:val="32"/>
          <w:szCs w:val="32"/>
        </w:rPr>
        <w:t>material</w:t>
      </w:r>
      <w:r w:rsidRPr="003B33F1">
        <w:rPr>
          <w:spacing w:val="-2"/>
          <w:sz w:val="32"/>
          <w:szCs w:val="32"/>
        </w:rPr>
        <w:t xml:space="preserve"> </w:t>
      </w:r>
      <w:r w:rsidRPr="003B33F1">
        <w:rPr>
          <w:sz w:val="32"/>
          <w:szCs w:val="32"/>
        </w:rPr>
        <w:t>uncertainty</w:t>
      </w:r>
      <w:r w:rsidRPr="003B33F1">
        <w:rPr>
          <w:spacing w:val="-2"/>
          <w:sz w:val="32"/>
          <w:szCs w:val="32"/>
        </w:rPr>
        <w:t xml:space="preserve"> </w:t>
      </w:r>
      <w:r w:rsidRPr="003B33F1">
        <w:rPr>
          <w:sz w:val="32"/>
          <w:szCs w:val="32"/>
        </w:rPr>
        <w:t>exists,</w:t>
      </w:r>
      <w:r w:rsidRPr="003B33F1">
        <w:rPr>
          <w:spacing w:val="-2"/>
          <w:sz w:val="32"/>
          <w:szCs w:val="32"/>
        </w:rPr>
        <w:t xml:space="preserve"> </w:t>
      </w:r>
      <w:r w:rsidRPr="003B33F1">
        <w:rPr>
          <w:sz w:val="32"/>
          <w:szCs w:val="32"/>
        </w:rPr>
        <w:t>we</w:t>
      </w:r>
      <w:r w:rsidRPr="003B33F1">
        <w:rPr>
          <w:spacing w:val="-2"/>
          <w:sz w:val="32"/>
          <w:szCs w:val="32"/>
        </w:rPr>
        <w:t xml:space="preserve"> </w:t>
      </w:r>
      <w:r w:rsidRPr="003B33F1">
        <w:rPr>
          <w:sz w:val="32"/>
          <w:szCs w:val="32"/>
        </w:rPr>
        <w:t>are</w:t>
      </w:r>
      <w:r w:rsidRPr="003B33F1">
        <w:rPr>
          <w:spacing w:val="-2"/>
          <w:sz w:val="32"/>
          <w:szCs w:val="32"/>
        </w:rPr>
        <w:t xml:space="preserve"> </w:t>
      </w:r>
      <w:r w:rsidRPr="003B33F1">
        <w:rPr>
          <w:sz w:val="32"/>
          <w:szCs w:val="32"/>
        </w:rPr>
        <w:t>required</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draw</w:t>
      </w:r>
      <w:r w:rsidRPr="003B33F1">
        <w:rPr>
          <w:spacing w:val="-2"/>
          <w:sz w:val="32"/>
          <w:szCs w:val="32"/>
        </w:rPr>
        <w:t xml:space="preserve"> </w:t>
      </w:r>
      <w:r w:rsidRPr="003B33F1">
        <w:rPr>
          <w:sz w:val="32"/>
          <w:szCs w:val="32"/>
        </w:rPr>
        <w:t>attention</w:t>
      </w:r>
      <w:r w:rsidRPr="003B33F1">
        <w:rPr>
          <w:spacing w:val="-2"/>
          <w:sz w:val="32"/>
          <w:szCs w:val="32"/>
        </w:rPr>
        <w:t xml:space="preserve"> </w:t>
      </w:r>
      <w:r w:rsidRPr="003B33F1">
        <w:rPr>
          <w:sz w:val="32"/>
          <w:szCs w:val="32"/>
        </w:rPr>
        <w:t>in</w:t>
      </w:r>
      <w:r w:rsidRPr="003B33F1">
        <w:rPr>
          <w:spacing w:val="-2"/>
          <w:sz w:val="32"/>
          <w:szCs w:val="32"/>
        </w:rPr>
        <w:t xml:space="preserve"> </w:t>
      </w:r>
      <w:r w:rsidRPr="003B33F1">
        <w:rPr>
          <w:sz w:val="32"/>
          <w:szCs w:val="32"/>
        </w:rPr>
        <w:t>our</w:t>
      </w:r>
      <w:r w:rsidRPr="003B33F1">
        <w:rPr>
          <w:spacing w:val="-2"/>
          <w:sz w:val="32"/>
          <w:szCs w:val="32"/>
        </w:rPr>
        <w:t xml:space="preserve"> </w:t>
      </w:r>
      <w:r w:rsidRPr="003B33F1">
        <w:rPr>
          <w:sz w:val="32"/>
          <w:szCs w:val="32"/>
        </w:rPr>
        <w:t>auditor’s</w:t>
      </w:r>
      <w:r w:rsidRPr="003B33F1">
        <w:rPr>
          <w:spacing w:val="-2"/>
          <w:sz w:val="32"/>
          <w:szCs w:val="32"/>
        </w:rPr>
        <w:t xml:space="preserve"> </w:t>
      </w:r>
      <w:r w:rsidRPr="003B33F1">
        <w:rPr>
          <w:sz w:val="32"/>
          <w:szCs w:val="32"/>
        </w:rPr>
        <w:t>report</w:t>
      </w:r>
      <w:r w:rsidRPr="003B33F1">
        <w:rPr>
          <w:spacing w:val="-2"/>
          <w:sz w:val="32"/>
          <w:szCs w:val="32"/>
        </w:rPr>
        <w:t xml:space="preserve"> </w:t>
      </w:r>
      <w:r w:rsidRPr="003B33F1">
        <w:rPr>
          <w:sz w:val="32"/>
          <w:szCs w:val="32"/>
        </w:rPr>
        <w:t>to</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related</w:t>
      </w:r>
      <w:r w:rsidRPr="003B33F1">
        <w:rPr>
          <w:spacing w:val="-2"/>
          <w:sz w:val="32"/>
          <w:szCs w:val="32"/>
        </w:rPr>
        <w:t xml:space="preserve"> </w:t>
      </w:r>
      <w:r w:rsidRPr="003B33F1">
        <w:rPr>
          <w:sz w:val="32"/>
          <w:szCs w:val="32"/>
        </w:rPr>
        <w:t xml:space="preserve">disclosures in the financial statements and the performance information or, if such disclosures are inadequate, to modify our opinion. Our conclusions are based on the audit evidence obtained up to the date of our auditor’s report. However, future events or conditions may cause </w:t>
      </w:r>
      <w:r w:rsidRPr="003B33F1">
        <w:rPr>
          <w:sz w:val="32"/>
          <w:szCs w:val="32"/>
        </w:rPr>
        <w:lastRenderedPageBreak/>
        <w:t>the Commission to cease to continue as a going concern.</w:t>
      </w:r>
    </w:p>
    <w:p w14:paraId="765BC943" w14:textId="77777777" w:rsidR="003D36BB" w:rsidRPr="003B33F1" w:rsidRDefault="003D36BB" w:rsidP="00FA1048">
      <w:pPr>
        <w:pStyle w:val="ListParagraph"/>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9"/>
        </w:tabs>
        <w:autoSpaceDE w:val="0"/>
        <w:autoSpaceDN w:val="0"/>
        <w:spacing w:before="56" w:after="0" w:line="278" w:lineRule="auto"/>
        <w:ind w:right="1184"/>
        <w:rPr>
          <w:sz w:val="32"/>
          <w:szCs w:val="32"/>
        </w:rPr>
      </w:pPr>
      <w:r w:rsidRPr="003B33F1">
        <w:rPr>
          <w:sz w:val="32"/>
          <w:szCs w:val="32"/>
        </w:rPr>
        <w:t>We evaluate the overall presentation, structure and content of the financial statements and the performance information,</w:t>
      </w:r>
      <w:r w:rsidRPr="003B33F1">
        <w:rPr>
          <w:spacing w:val="-4"/>
          <w:sz w:val="32"/>
          <w:szCs w:val="32"/>
        </w:rPr>
        <w:t xml:space="preserve"> </w:t>
      </w:r>
      <w:r w:rsidRPr="003B33F1">
        <w:rPr>
          <w:sz w:val="32"/>
          <w:szCs w:val="32"/>
        </w:rPr>
        <w:t>including</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disclosures,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whether</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financial</w:t>
      </w:r>
      <w:r w:rsidRPr="003B33F1">
        <w:rPr>
          <w:spacing w:val="-4"/>
          <w:sz w:val="32"/>
          <w:szCs w:val="32"/>
        </w:rPr>
        <w:t xml:space="preserve"> </w:t>
      </w:r>
      <w:r w:rsidRPr="003B33F1">
        <w:rPr>
          <w:sz w:val="32"/>
          <w:szCs w:val="32"/>
        </w:rPr>
        <w:t>statements</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performance</w:t>
      </w:r>
      <w:r w:rsidRPr="003B33F1">
        <w:rPr>
          <w:spacing w:val="-4"/>
          <w:sz w:val="32"/>
          <w:szCs w:val="32"/>
        </w:rPr>
        <w:t xml:space="preserve"> </w:t>
      </w:r>
      <w:r w:rsidRPr="003B33F1">
        <w:rPr>
          <w:sz w:val="32"/>
          <w:szCs w:val="32"/>
        </w:rPr>
        <w:t>information represent the underlying transactions and events in a manner that achieves fair presentation.</w:t>
      </w:r>
    </w:p>
    <w:p w14:paraId="3A450461" w14:textId="77777777" w:rsidR="003D36BB" w:rsidRPr="003B33F1" w:rsidRDefault="003D36BB" w:rsidP="003D36BB">
      <w:pPr>
        <w:pStyle w:val="BodyText"/>
        <w:spacing w:before="170" w:line="278" w:lineRule="auto"/>
        <w:ind w:left="943" w:right="954"/>
        <w:rPr>
          <w:sz w:val="32"/>
          <w:szCs w:val="32"/>
        </w:rPr>
      </w:pPr>
      <w:r w:rsidRPr="003B33F1">
        <w:rPr>
          <w:sz w:val="32"/>
          <w:szCs w:val="32"/>
        </w:rPr>
        <w:t>We</w:t>
      </w:r>
      <w:r w:rsidRPr="003B33F1">
        <w:rPr>
          <w:spacing w:val="-1"/>
          <w:sz w:val="32"/>
          <w:szCs w:val="32"/>
        </w:rPr>
        <w:t xml:space="preserve"> </w:t>
      </w:r>
      <w:r w:rsidRPr="003B33F1">
        <w:rPr>
          <w:sz w:val="32"/>
          <w:szCs w:val="32"/>
        </w:rPr>
        <w:t>communicate</w:t>
      </w:r>
      <w:r w:rsidRPr="003B33F1">
        <w:rPr>
          <w:spacing w:val="-1"/>
          <w:sz w:val="32"/>
          <w:szCs w:val="32"/>
        </w:rPr>
        <w:t xml:space="preserve"> </w:t>
      </w:r>
      <w:r w:rsidRPr="003B33F1">
        <w:rPr>
          <w:sz w:val="32"/>
          <w:szCs w:val="32"/>
        </w:rPr>
        <w:t>with</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Board</w:t>
      </w:r>
      <w:r w:rsidRPr="003B33F1">
        <w:rPr>
          <w:spacing w:val="-1"/>
          <w:sz w:val="32"/>
          <w:szCs w:val="32"/>
        </w:rPr>
        <w:t xml:space="preserve"> </w:t>
      </w:r>
      <w:r w:rsidRPr="003B33F1">
        <w:rPr>
          <w:sz w:val="32"/>
          <w:szCs w:val="32"/>
        </w:rPr>
        <w:t>regarding,</w:t>
      </w:r>
      <w:r w:rsidRPr="003B33F1">
        <w:rPr>
          <w:spacing w:val="-1"/>
          <w:sz w:val="32"/>
          <w:szCs w:val="32"/>
        </w:rPr>
        <w:t xml:space="preserve"> </w:t>
      </w:r>
      <w:r w:rsidRPr="003B33F1">
        <w:rPr>
          <w:sz w:val="32"/>
          <w:szCs w:val="32"/>
        </w:rPr>
        <w:t>among</w:t>
      </w:r>
      <w:r w:rsidRPr="003B33F1">
        <w:rPr>
          <w:spacing w:val="-1"/>
          <w:sz w:val="32"/>
          <w:szCs w:val="32"/>
        </w:rPr>
        <w:t xml:space="preserve"> </w:t>
      </w:r>
      <w:r w:rsidRPr="003B33F1">
        <w:rPr>
          <w:sz w:val="32"/>
          <w:szCs w:val="32"/>
        </w:rPr>
        <w:t>other</w:t>
      </w:r>
      <w:r w:rsidRPr="003B33F1">
        <w:rPr>
          <w:spacing w:val="-1"/>
          <w:sz w:val="32"/>
          <w:szCs w:val="32"/>
        </w:rPr>
        <w:t xml:space="preserve"> </w:t>
      </w:r>
      <w:r w:rsidRPr="003B33F1">
        <w:rPr>
          <w:sz w:val="32"/>
          <w:szCs w:val="32"/>
        </w:rPr>
        <w:t>matters,</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planned</w:t>
      </w:r>
      <w:r w:rsidRPr="003B33F1">
        <w:rPr>
          <w:spacing w:val="-1"/>
          <w:sz w:val="32"/>
          <w:szCs w:val="32"/>
        </w:rPr>
        <w:t xml:space="preserve"> </w:t>
      </w:r>
      <w:r w:rsidRPr="003B33F1">
        <w:rPr>
          <w:sz w:val="32"/>
          <w:szCs w:val="32"/>
        </w:rPr>
        <w:t>scope</w:t>
      </w:r>
      <w:r w:rsidRPr="003B33F1">
        <w:rPr>
          <w:spacing w:val="-1"/>
          <w:sz w:val="32"/>
          <w:szCs w:val="32"/>
        </w:rPr>
        <w:t xml:space="preserve"> </w:t>
      </w:r>
      <w:r w:rsidRPr="003B33F1">
        <w:rPr>
          <w:sz w:val="32"/>
          <w:szCs w:val="32"/>
        </w:rPr>
        <w:t>and</w:t>
      </w:r>
      <w:r w:rsidRPr="003B33F1">
        <w:rPr>
          <w:spacing w:val="-1"/>
          <w:sz w:val="32"/>
          <w:szCs w:val="32"/>
        </w:rPr>
        <w:t xml:space="preserve"> </w:t>
      </w:r>
      <w:r w:rsidRPr="003B33F1">
        <w:rPr>
          <w:sz w:val="32"/>
          <w:szCs w:val="32"/>
        </w:rPr>
        <w:t>timing</w:t>
      </w:r>
      <w:r w:rsidRPr="003B33F1">
        <w:rPr>
          <w:spacing w:val="-1"/>
          <w:sz w:val="32"/>
          <w:szCs w:val="32"/>
        </w:rPr>
        <w:t xml:space="preserve"> </w:t>
      </w:r>
      <w:r w:rsidRPr="003B33F1">
        <w:rPr>
          <w:sz w:val="32"/>
          <w:szCs w:val="32"/>
        </w:rPr>
        <w:t>of</w:t>
      </w:r>
      <w:r w:rsidRPr="003B33F1">
        <w:rPr>
          <w:spacing w:val="-1"/>
          <w:sz w:val="32"/>
          <w:szCs w:val="32"/>
        </w:rPr>
        <w:t xml:space="preserve"> </w:t>
      </w:r>
      <w:r w:rsidRPr="003B33F1">
        <w:rPr>
          <w:sz w:val="32"/>
          <w:szCs w:val="32"/>
        </w:rPr>
        <w:t>the</w:t>
      </w:r>
      <w:r w:rsidRPr="003B33F1">
        <w:rPr>
          <w:spacing w:val="-1"/>
          <w:sz w:val="32"/>
          <w:szCs w:val="32"/>
        </w:rPr>
        <w:t xml:space="preserve"> </w:t>
      </w:r>
      <w:r w:rsidRPr="003B33F1">
        <w:rPr>
          <w:sz w:val="32"/>
          <w:szCs w:val="32"/>
        </w:rPr>
        <w:t>audit</w:t>
      </w:r>
      <w:r w:rsidRPr="003B33F1">
        <w:rPr>
          <w:spacing w:val="-1"/>
          <w:sz w:val="32"/>
          <w:szCs w:val="32"/>
        </w:rPr>
        <w:t xml:space="preserve"> </w:t>
      </w:r>
      <w:r w:rsidRPr="003B33F1">
        <w:rPr>
          <w:sz w:val="32"/>
          <w:szCs w:val="32"/>
        </w:rPr>
        <w:t>and significant</w:t>
      </w:r>
      <w:r w:rsidRPr="003B33F1">
        <w:rPr>
          <w:spacing w:val="-3"/>
          <w:sz w:val="32"/>
          <w:szCs w:val="32"/>
        </w:rPr>
        <w:t xml:space="preserve"> </w:t>
      </w:r>
      <w:r w:rsidRPr="003B33F1">
        <w:rPr>
          <w:sz w:val="32"/>
          <w:szCs w:val="32"/>
        </w:rPr>
        <w:t>audit</w:t>
      </w:r>
      <w:r w:rsidRPr="003B33F1">
        <w:rPr>
          <w:spacing w:val="-2"/>
          <w:sz w:val="32"/>
          <w:szCs w:val="32"/>
        </w:rPr>
        <w:t xml:space="preserve"> </w:t>
      </w:r>
      <w:r w:rsidRPr="003B33F1">
        <w:rPr>
          <w:sz w:val="32"/>
          <w:szCs w:val="32"/>
        </w:rPr>
        <w:t>findings,</w:t>
      </w:r>
      <w:r w:rsidRPr="003B33F1">
        <w:rPr>
          <w:spacing w:val="-3"/>
          <w:sz w:val="32"/>
          <w:szCs w:val="32"/>
        </w:rPr>
        <w:t xml:space="preserve"> </w:t>
      </w:r>
      <w:r w:rsidRPr="003B33F1">
        <w:rPr>
          <w:sz w:val="32"/>
          <w:szCs w:val="32"/>
        </w:rPr>
        <w:t>including</w:t>
      </w:r>
      <w:r w:rsidRPr="003B33F1">
        <w:rPr>
          <w:spacing w:val="-2"/>
          <w:sz w:val="32"/>
          <w:szCs w:val="32"/>
        </w:rPr>
        <w:t xml:space="preserve"> </w:t>
      </w:r>
      <w:r w:rsidRPr="003B33F1">
        <w:rPr>
          <w:sz w:val="32"/>
          <w:szCs w:val="32"/>
        </w:rPr>
        <w:t>any</w:t>
      </w:r>
      <w:r w:rsidRPr="003B33F1">
        <w:rPr>
          <w:spacing w:val="-3"/>
          <w:sz w:val="32"/>
          <w:szCs w:val="32"/>
        </w:rPr>
        <w:t xml:space="preserve"> </w:t>
      </w:r>
      <w:r w:rsidRPr="003B33F1">
        <w:rPr>
          <w:sz w:val="32"/>
          <w:szCs w:val="32"/>
        </w:rPr>
        <w:t>significant</w:t>
      </w:r>
      <w:r w:rsidRPr="003B33F1">
        <w:rPr>
          <w:spacing w:val="-2"/>
          <w:sz w:val="32"/>
          <w:szCs w:val="32"/>
        </w:rPr>
        <w:t xml:space="preserve"> </w:t>
      </w:r>
      <w:r w:rsidRPr="003B33F1">
        <w:rPr>
          <w:sz w:val="32"/>
          <w:szCs w:val="32"/>
        </w:rPr>
        <w:t>deficiencies</w:t>
      </w:r>
      <w:r w:rsidRPr="003B33F1">
        <w:rPr>
          <w:spacing w:val="-2"/>
          <w:sz w:val="32"/>
          <w:szCs w:val="32"/>
        </w:rPr>
        <w:t xml:space="preserve"> </w:t>
      </w:r>
      <w:r w:rsidRPr="003B33F1">
        <w:rPr>
          <w:sz w:val="32"/>
          <w:szCs w:val="32"/>
        </w:rPr>
        <w:t>in</w:t>
      </w:r>
      <w:r w:rsidRPr="003B33F1">
        <w:rPr>
          <w:spacing w:val="-3"/>
          <w:sz w:val="32"/>
          <w:szCs w:val="32"/>
        </w:rPr>
        <w:t xml:space="preserve"> </w:t>
      </w:r>
      <w:r w:rsidRPr="003B33F1">
        <w:rPr>
          <w:sz w:val="32"/>
          <w:szCs w:val="32"/>
        </w:rPr>
        <w:t>internal</w:t>
      </w:r>
      <w:r w:rsidRPr="003B33F1">
        <w:rPr>
          <w:spacing w:val="-2"/>
          <w:sz w:val="32"/>
          <w:szCs w:val="32"/>
        </w:rPr>
        <w:t xml:space="preserve"> </w:t>
      </w:r>
      <w:r w:rsidRPr="003B33F1">
        <w:rPr>
          <w:sz w:val="32"/>
          <w:szCs w:val="32"/>
        </w:rPr>
        <w:t>control</w:t>
      </w:r>
      <w:r w:rsidRPr="003B33F1">
        <w:rPr>
          <w:spacing w:val="-3"/>
          <w:sz w:val="32"/>
          <w:szCs w:val="32"/>
        </w:rPr>
        <w:t xml:space="preserve"> </w:t>
      </w:r>
      <w:r w:rsidRPr="003B33F1">
        <w:rPr>
          <w:sz w:val="32"/>
          <w:szCs w:val="32"/>
        </w:rPr>
        <w:t>that</w:t>
      </w:r>
      <w:r w:rsidRPr="003B33F1">
        <w:rPr>
          <w:spacing w:val="-2"/>
          <w:sz w:val="32"/>
          <w:szCs w:val="32"/>
        </w:rPr>
        <w:t xml:space="preserve"> </w:t>
      </w:r>
      <w:r w:rsidRPr="003B33F1">
        <w:rPr>
          <w:sz w:val="32"/>
          <w:szCs w:val="32"/>
        </w:rPr>
        <w:t>we</w:t>
      </w:r>
      <w:r w:rsidRPr="003B33F1">
        <w:rPr>
          <w:spacing w:val="-3"/>
          <w:sz w:val="32"/>
          <w:szCs w:val="32"/>
        </w:rPr>
        <w:t xml:space="preserve"> </w:t>
      </w:r>
      <w:r w:rsidRPr="003B33F1">
        <w:rPr>
          <w:sz w:val="32"/>
          <w:szCs w:val="32"/>
        </w:rPr>
        <w:t>identify</w:t>
      </w:r>
      <w:r w:rsidRPr="003B33F1">
        <w:rPr>
          <w:spacing w:val="-2"/>
          <w:sz w:val="32"/>
          <w:szCs w:val="32"/>
        </w:rPr>
        <w:t xml:space="preserve"> </w:t>
      </w:r>
      <w:r w:rsidRPr="003B33F1">
        <w:rPr>
          <w:sz w:val="32"/>
          <w:szCs w:val="32"/>
        </w:rPr>
        <w:t>during</w:t>
      </w:r>
      <w:r w:rsidRPr="003B33F1">
        <w:rPr>
          <w:spacing w:val="-2"/>
          <w:sz w:val="32"/>
          <w:szCs w:val="32"/>
        </w:rPr>
        <w:t xml:space="preserve"> </w:t>
      </w:r>
      <w:r w:rsidRPr="003B33F1">
        <w:rPr>
          <w:sz w:val="32"/>
          <w:szCs w:val="32"/>
        </w:rPr>
        <w:t>our</w:t>
      </w:r>
      <w:r w:rsidRPr="003B33F1">
        <w:rPr>
          <w:spacing w:val="-3"/>
          <w:sz w:val="32"/>
          <w:szCs w:val="32"/>
        </w:rPr>
        <w:t xml:space="preserve"> </w:t>
      </w:r>
      <w:r w:rsidRPr="003B33F1">
        <w:rPr>
          <w:spacing w:val="-2"/>
          <w:sz w:val="32"/>
          <w:szCs w:val="32"/>
        </w:rPr>
        <w:t>audit.</w:t>
      </w:r>
    </w:p>
    <w:p w14:paraId="04C5CC97" w14:textId="77777777" w:rsidR="003D36BB" w:rsidRPr="003B33F1" w:rsidRDefault="003D36BB" w:rsidP="003D36BB">
      <w:pPr>
        <w:pStyle w:val="BodyText"/>
        <w:spacing w:before="170"/>
        <w:ind w:left="943"/>
        <w:rPr>
          <w:sz w:val="32"/>
          <w:szCs w:val="32"/>
        </w:rPr>
      </w:pPr>
      <w:r w:rsidRPr="003B33F1">
        <w:rPr>
          <w:sz w:val="32"/>
          <w:szCs w:val="32"/>
        </w:rPr>
        <w:t>Our</w:t>
      </w:r>
      <w:r w:rsidRPr="003B33F1">
        <w:rPr>
          <w:spacing w:val="-6"/>
          <w:sz w:val="32"/>
          <w:szCs w:val="32"/>
        </w:rPr>
        <w:t xml:space="preserve"> </w:t>
      </w:r>
      <w:r w:rsidRPr="003B33F1">
        <w:rPr>
          <w:sz w:val="32"/>
          <w:szCs w:val="32"/>
        </w:rPr>
        <w:t>responsibilities</w:t>
      </w:r>
      <w:r w:rsidRPr="003B33F1">
        <w:rPr>
          <w:spacing w:val="-6"/>
          <w:sz w:val="32"/>
          <w:szCs w:val="32"/>
        </w:rPr>
        <w:t xml:space="preserve"> </w:t>
      </w:r>
      <w:r w:rsidRPr="003B33F1">
        <w:rPr>
          <w:sz w:val="32"/>
          <w:szCs w:val="32"/>
        </w:rPr>
        <w:t>arise</w:t>
      </w:r>
      <w:r w:rsidRPr="003B33F1">
        <w:rPr>
          <w:spacing w:val="-5"/>
          <w:sz w:val="32"/>
          <w:szCs w:val="32"/>
        </w:rPr>
        <w:t xml:space="preserve"> </w:t>
      </w:r>
      <w:r w:rsidRPr="003B33F1">
        <w:rPr>
          <w:sz w:val="32"/>
          <w:szCs w:val="32"/>
        </w:rPr>
        <w:t>from</w:t>
      </w:r>
      <w:r w:rsidRPr="003B33F1">
        <w:rPr>
          <w:spacing w:val="-6"/>
          <w:sz w:val="32"/>
          <w:szCs w:val="32"/>
        </w:rPr>
        <w:t xml:space="preserve"> </w:t>
      </w:r>
      <w:r w:rsidRPr="003B33F1">
        <w:rPr>
          <w:sz w:val="32"/>
          <w:szCs w:val="32"/>
        </w:rPr>
        <w:t>the</w:t>
      </w:r>
      <w:r w:rsidRPr="003B33F1">
        <w:rPr>
          <w:spacing w:val="-5"/>
          <w:sz w:val="32"/>
          <w:szCs w:val="32"/>
        </w:rPr>
        <w:t xml:space="preserve"> </w:t>
      </w:r>
      <w:r w:rsidRPr="003B33F1">
        <w:rPr>
          <w:sz w:val="32"/>
          <w:szCs w:val="32"/>
        </w:rPr>
        <w:t>Public</w:t>
      </w:r>
      <w:r w:rsidRPr="003B33F1">
        <w:rPr>
          <w:spacing w:val="-6"/>
          <w:sz w:val="32"/>
          <w:szCs w:val="32"/>
        </w:rPr>
        <w:t xml:space="preserve"> </w:t>
      </w:r>
      <w:r w:rsidRPr="003B33F1">
        <w:rPr>
          <w:sz w:val="32"/>
          <w:szCs w:val="32"/>
        </w:rPr>
        <w:t>Audit</w:t>
      </w:r>
      <w:r w:rsidRPr="003B33F1">
        <w:rPr>
          <w:spacing w:val="-5"/>
          <w:sz w:val="32"/>
          <w:szCs w:val="32"/>
        </w:rPr>
        <w:t xml:space="preserve"> </w:t>
      </w:r>
      <w:r w:rsidRPr="003B33F1">
        <w:rPr>
          <w:sz w:val="32"/>
          <w:szCs w:val="32"/>
        </w:rPr>
        <w:t>Act</w:t>
      </w:r>
      <w:r w:rsidRPr="003B33F1">
        <w:rPr>
          <w:spacing w:val="-6"/>
          <w:sz w:val="32"/>
          <w:szCs w:val="32"/>
        </w:rPr>
        <w:t xml:space="preserve"> </w:t>
      </w:r>
      <w:r w:rsidRPr="003B33F1">
        <w:rPr>
          <w:spacing w:val="-2"/>
          <w:sz w:val="32"/>
          <w:szCs w:val="32"/>
        </w:rPr>
        <w:t>2001.</w:t>
      </w:r>
    </w:p>
    <w:p w14:paraId="33467E0B" w14:textId="77777777" w:rsidR="003D36BB" w:rsidRPr="003B33F1" w:rsidRDefault="003D36BB" w:rsidP="003D36BB">
      <w:pPr>
        <w:pStyle w:val="BodyText"/>
        <w:spacing w:before="173"/>
        <w:ind w:left="943"/>
        <w:rPr>
          <w:rFonts w:ascii="Arial Black"/>
          <w:sz w:val="32"/>
          <w:szCs w:val="32"/>
        </w:rPr>
      </w:pPr>
      <w:r w:rsidRPr="003B33F1">
        <w:rPr>
          <w:rFonts w:ascii="Arial Black"/>
          <w:w w:val="85"/>
          <w:sz w:val="32"/>
          <w:szCs w:val="32"/>
        </w:rPr>
        <w:t>Other</w:t>
      </w:r>
      <w:r w:rsidRPr="003B33F1">
        <w:rPr>
          <w:rFonts w:ascii="Arial Black"/>
          <w:spacing w:val="-4"/>
          <w:sz w:val="32"/>
          <w:szCs w:val="32"/>
        </w:rPr>
        <w:t xml:space="preserve"> </w:t>
      </w:r>
      <w:r w:rsidRPr="003B33F1">
        <w:rPr>
          <w:rFonts w:ascii="Arial Black"/>
          <w:spacing w:val="-2"/>
          <w:w w:val="95"/>
          <w:sz w:val="32"/>
          <w:szCs w:val="32"/>
        </w:rPr>
        <w:t>information</w:t>
      </w:r>
    </w:p>
    <w:p w14:paraId="325E46E3" w14:textId="027DEB6E" w:rsidR="003D36BB" w:rsidRPr="003B33F1" w:rsidRDefault="003D36BB" w:rsidP="003D36BB">
      <w:pPr>
        <w:pStyle w:val="BodyText"/>
        <w:spacing w:before="129" w:line="273" w:lineRule="auto"/>
        <w:ind w:left="943" w:right="1272"/>
        <w:rPr>
          <w:sz w:val="32"/>
          <w:szCs w:val="32"/>
        </w:rPr>
      </w:pPr>
      <w:r w:rsidRPr="003B33F1">
        <w:rPr>
          <w:sz w:val="32"/>
          <w:szCs w:val="32"/>
        </w:rPr>
        <w:t>The Board is responsible for the other information. The other information comprises the information included on</w:t>
      </w:r>
      <w:r w:rsidRPr="003B33F1">
        <w:rPr>
          <w:spacing w:val="-6"/>
          <w:sz w:val="32"/>
          <w:szCs w:val="32"/>
        </w:rPr>
        <w:t xml:space="preserve"> </w:t>
      </w:r>
      <w:r w:rsidRPr="003B33F1">
        <w:rPr>
          <w:sz w:val="32"/>
          <w:szCs w:val="32"/>
        </w:rPr>
        <w:t>pages</w:t>
      </w:r>
      <w:r w:rsidR="00D4464E">
        <w:rPr>
          <w:w w:val="95"/>
          <w:sz w:val="32"/>
          <w:szCs w:val="32"/>
        </w:rPr>
        <w:t xml:space="preserve"> 1 to 58 and </w:t>
      </w:r>
      <w:proofErr w:type="gramStart"/>
      <w:r w:rsidR="00D4464E">
        <w:rPr>
          <w:w w:val="95"/>
          <w:sz w:val="32"/>
          <w:szCs w:val="32"/>
        </w:rPr>
        <w:t>151-182</w:t>
      </w:r>
      <w:r w:rsidRPr="003B33F1">
        <w:rPr>
          <w:sz w:val="32"/>
          <w:szCs w:val="32"/>
        </w:rPr>
        <w:t>,</w:t>
      </w:r>
      <w:r w:rsidRPr="003B33F1">
        <w:rPr>
          <w:spacing w:val="-6"/>
          <w:sz w:val="32"/>
          <w:szCs w:val="32"/>
        </w:rPr>
        <w:t xml:space="preserve"> </w:t>
      </w:r>
      <w:r w:rsidRPr="003B33F1">
        <w:rPr>
          <w:sz w:val="32"/>
          <w:szCs w:val="32"/>
        </w:rPr>
        <w:t>but</w:t>
      </w:r>
      <w:proofErr w:type="gramEnd"/>
      <w:r w:rsidRPr="003B33F1">
        <w:rPr>
          <w:spacing w:val="-6"/>
          <w:sz w:val="32"/>
          <w:szCs w:val="32"/>
        </w:rPr>
        <w:t xml:space="preserve"> </w:t>
      </w:r>
      <w:r w:rsidRPr="003B33F1">
        <w:rPr>
          <w:sz w:val="32"/>
          <w:szCs w:val="32"/>
        </w:rPr>
        <w:t>does</w:t>
      </w:r>
      <w:r w:rsidRPr="003B33F1">
        <w:rPr>
          <w:spacing w:val="-6"/>
          <w:sz w:val="32"/>
          <w:szCs w:val="32"/>
        </w:rPr>
        <w:t xml:space="preserve"> </w:t>
      </w:r>
      <w:r w:rsidRPr="003B33F1">
        <w:rPr>
          <w:sz w:val="32"/>
          <w:szCs w:val="32"/>
        </w:rPr>
        <w:t>not</w:t>
      </w:r>
      <w:r w:rsidRPr="003B33F1">
        <w:rPr>
          <w:spacing w:val="-6"/>
          <w:sz w:val="32"/>
          <w:szCs w:val="32"/>
        </w:rPr>
        <w:t xml:space="preserve"> </w:t>
      </w:r>
      <w:r w:rsidRPr="003B33F1">
        <w:rPr>
          <w:sz w:val="32"/>
          <w:szCs w:val="32"/>
        </w:rPr>
        <w:t>include</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financial</w:t>
      </w:r>
      <w:r w:rsidRPr="003B33F1">
        <w:rPr>
          <w:spacing w:val="-6"/>
          <w:sz w:val="32"/>
          <w:szCs w:val="32"/>
        </w:rPr>
        <w:t xml:space="preserve"> </w:t>
      </w:r>
      <w:r w:rsidRPr="003B33F1">
        <w:rPr>
          <w:sz w:val="32"/>
          <w:szCs w:val="32"/>
        </w:rPr>
        <w:t>statements</w:t>
      </w:r>
      <w:r w:rsidRPr="003B33F1">
        <w:rPr>
          <w:spacing w:val="-6"/>
          <w:sz w:val="32"/>
          <w:szCs w:val="32"/>
        </w:rPr>
        <w:t xml:space="preserve"> </w:t>
      </w:r>
      <w:r w:rsidRPr="003B33F1">
        <w:rPr>
          <w:sz w:val="32"/>
          <w:szCs w:val="32"/>
        </w:rPr>
        <w:t>and</w:t>
      </w:r>
      <w:r w:rsidRPr="003B33F1">
        <w:rPr>
          <w:spacing w:val="-6"/>
          <w:sz w:val="32"/>
          <w:szCs w:val="32"/>
        </w:rPr>
        <w:t xml:space="preserve"> </w:t>
      </w:r>
      <w:r w:rsidRPr="003B33F1">
        <w:rPr>
          <w:sz w:val="32"/>
          <w:szCs w:val="32"/>
        </w:rPr>
        <w:t>the</w:t>
      </w:r>
      <w:r w:rsidRPr="003B33F1">
        <w:rPr>
          <w:spacing w:val="-6"/>
          <w:sz w:val="32"/>
          <w:szCs w:val="32"/>
        </w:rPr>
        <w:t xml:space="preserve"> </w:t>
      </w:r>
      <w:r w:rsidRPr="003B33F1">
        <w:rPr>
          <w:sz w:val="32"/>
          <w:szCs w:val="32"/>
        </w:rPr>
        <w:t>performance</w:t>
      </w:r>
      <w:r w:rsidRPr="003B33F1">
        <w:rPr>
          <w:spacing w:val="-6"/>
          <w:sz w:val="32"/>
          <w:szCs w:val="32"/>
        </w:rPr>
        <w:t xml:space="preserve"> </w:t>
      </w:r>
      <w:r w:rsidRPr="003B33F1">
        <w:rPr>
          <w:sz w:val="32"/>
          <w:szCs w:val="32"/>
        </w:rPr>
        <w:t>information, and our auditor’s report thereon.</w:t>
      </w:r>
    </w:p>
    <w:p w14:paraId="65D2329A" w14:textId="77777777" w:rsidR="003D36BB" w:rsidRPr="003B33F1" w:rsidRDefault="003D36BB" w:rsidP="003D36BB">
      <w:pPr>
        <w:pStyle w:val="BodyText"/>
        <w:spacing w:before="118" w:line="278" w:lineRule="auto"/>
        <w:ind w:left="943" w:right="1104"/>
        <w:rPr>
          <w:sz w:val="32"/>
          <w:szCs w:val="32"/>
        </w:rPr>
      </w:pPr>
      <w:r w:rsidRPr="003B33F1">
        <w:rPr>
          <w:sz w:val="32"/>
          <w:szCs w:val="32"/>
        </w:rPr>
        <w:t>Our opinion on the financial statements and the performance information does not cover the other information and we do not express any form of audit opinion or assurance conclusion thereon.</w:t>
      </w:r>
    </w:p>
    <w:p w14:paraId="4BEC2A5E" w14:textId="77777777" w:rsidR="003D36BB" w:rsidRPr="003B33F1" w:rsidRDefault="003D36BB" w:rsidP="003D36BB">
      <w:pPr>
        <w:pStyle w:val="BodyText"/>
        <w:spacing w:before="113" w:line="278" w:lineRule="auto"/>
        <w:ind w:left="943" w:right="1104"/>
        <w:rPr>
          <w:sz w:val="32"/>
          <w:szCs w:val="32"/>
        </w:rPr>
      </w:pPr>
      <w:r w:rsidRPr="003B33F1">
        <w:rPr>
          <w:sz w:val="32"/>
          <w:szCs w:val="32"/>
        </w:rPr>
        <w:t>In connection with our audit of the financial statements and the performance information, our responsibility is to read</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other</w:t>
      </w:r>
      <w:r w:rsidRPr="003B33F1">
        <w:rPr>
          <w:spacing w:val="-2"/>
          <w:sz w:val="32"/>
          <w:szCs w:val="32"/>
        </w:rPr>
        <w:t xml:space="preserve"> </w:t>
      </w:r>
      <w:r w:rsidRPr="003B33F1">
        <w:rPr>
          <w:sz w:val="32"/>
          <w:szCs w:val="32"/>
        </w:rPr>
        <w:t>information.</w:t>
      </w:r>
      <w:r w:rsidRPr="003B33F1">
        <w:rPr>
          <w:spacing w:val="-2"/>
          <w:sz w:val="32"/>
          <w:szCs w:val="32"/>
        </w:rPr>
        <w:t xml:space="preserve"> </w:t>
      </w:r>
      <w:r w:rsidRPr="003B33F1">
        <w:rPr>
          <w:sz w:val="32"/>
          <w:szCs w:val="32"/>
        </w:rPr>
        <w:t>In</w:t>
      </w:r>
      <w:r w:rsidRPr="003B33F1">
        <w:rPr>
          <w:spacing w:val="-2"/>
          <w:sz w:val="32"/>
          <w:szCs w:val="32"/>
        </w:rPr>
        <w:t xml:space="preserve"> </w:t>
      </w:r>
      <w:r w:rsidRPr="003B33F1">
        <w:rPr>
          <w:sz w:val="32"/>
          <w:szCs w:val="32"/>
        </w:rPr>
        <w:t>doing</w:t>
      </w:r>
      <w:r w:rsidRPr="003B33F1">
        <w:rPr>
          <w:spacing w:val="-2"/>
          <w:sz w:val="32"/>
          <w:szCs w:val="32"/>
        </w:rPr>
        <w:t xml:space="preserve"> </w:t>
      </w:r>
      <w:r w:rsidRPr="003B33F1">
        <w:rPr>
          <w:sz w:val="32"/>
          <w:szCs w:val="32"/>
        </w:rPr>
        <w:t>so,</w:t>
      </w:r>
      <w:r w:rsidRPr="003B33F1">
        <w:rPr>
          <w:spacing w:val="-2"/>
          <w:sz w:val="32"/>
          <w:szCs w:val="32"/>
        </w:rPr>
        <w:t xml:space="preserve"> </w:t>
      </w:r>
      <w:r w:rsidRPr="003B33F1">
        <w:rPr>
          <w:sz w:val="32"/>
          <w:szCs w:val="32"/>
        </w:rPr>
        <w:t>we</w:t>
      </w:r>
      <w:r w:rsidRPr="003B33F1">
        <w:rPr>
          <w:spacing w:val="-2"/>
          <w:sz w:val="32"/>
          <w:szCs w:val="32"/>
        </w:rPr>
        <w:t xml:space="preserve"> </w:t>
      </w:r>
      <w:r w:rsidRPr="003B33F1">
        <w:rPr>
          <w:sz w:val="32"/>
          <w:szCs w:val="32"/>
        </w:rPr>
        <w:t>consider</w:t>
      </w:r>
      <w:r w:rsidRPr="003B33F1">
        <w:rPr>
          <w:spacing w:val="-2"/>
          <w:sz w:val="32"/>
          <w:szCs w:val="32"/>
        </w:rPr>
        <w:t xml:space="preserve"> </w:t>
      </w:r>
      <w:r w:rsidRPr="003B33F1">
        <w:rPr>
          <w:sz w:val="32"/>
          <w:szCs w:val="32"/>
        </w:rPr>
        <w:t>whether</w:t>
      </w:r>
      <w:r w:rsidRPr="003B33F1">
        <w:rPr>
          <w:spacing w:val="-2"/>
          <w:sz w:val="32"/>
          <w:szCs w:val="32"/>
        </w:rPr>
        <w:t xml:space="preserve"> </w:t>
      </w:r>
      <w:r w:rsidRPr="003B33F1">
        <w:rPr>
          <w:sz w:val="32"/>
          <w:szCs w:val="32"/>
        </w:rPr>
        <w:t>the</w:t>
      </w:r>
      <w:r w:rsidRPr="003B33F1">
        <w:rPr>
          <w:spacing w:val="-2"/>
          <w:sz w:val="32"/>
          <w:szCs w:val="32"/>
        </w:rPr>
        <w:t xml:space="preserve"> </w:t>
      </w:r>
      <w:r w:rsidRPr="003B33F1">
        <w:rPr>
          <w:sz w:val="32"/>
          <w:szCs w:val="32"/>
        </w:rPr>
        <w:t>other</w:t>
      </w:r>
      <w:r w:rsidRPr="003B33F1">
        <w:rPr>
          <w:spacing w:val="-2"/>
          <w:sz w:val="32"/>
          <w:szCs w:val="32"/>
        </w:rPr>
        <w:t xml:space="preserve"> </w:t>
      </w:r>
      <w:r w:rsidRPr="003B33F1">
        <w:rPr>
          <w:sz w:val="32"/>
          <w:szCs w:val="32"/>
        </w:rPr>
        <w:t>information</w:t>
      </w:r>
      <w:r w:rsidRPr="003B33F1">
        <w:rPr>
          <w:spacing w:val="-2"/>
          <w:sz w:val="32"/>
          <w:szCs w:val="32"/>
        </w:rPr>
        <w:t xml:space="preserve"> </w:t>
      </w:r>
      <w:r w:rsidRPr="003B33F1">
        <w:rPr>
          <w:sz w:val="32"/>
          <w:szCs w:val="32"/>
        </w:rPr>
        <w:t>is</w:t>
      </w:r>
      <w:r w:rsidRPr="003B33F1">
        <w:rPr>
          <w:spacing w:val="-2"/>
          <w:sz w:val="32"/>
          <w:szCs w:val="32"/>
        </w:rPr>
        <w:t xml:space="preserve"> </w:t>
      </w:r>
      <w:r w:rsidRPr="003B33F1">
        <w:rPr>
          <w:sz w:val="32"/>
          <w:szCs w:val="32"/>
        </w:rPr>
        <w:t>materially</w:t>
      </w:r>
      <w:r w:rsidRPr="003B33F1">
        <w:rPr>
          <w:spacing w:val="-2"/>
          <w:sz w:val="32"/>
          <w:szCs w:val="32"/>
        </w:rPr>
        <w:t xml:space="preserve"> </w:t>
      </w:r>
      <w:r w:rsidRPr="003B33F1">
        <w:rPr>
          <w:sz w:val="32"/>
          <w:szCs w:val="32"/>
        </w:rPr>
        <w:t>inconsistent</w:t>
      </w:r>
      <w:r w:rsidRPr="003B33F1">
        <w:rPr>
          <w:spacing w:val="-2"/>
          <w:sz w:val="32"/>
          <w:szCs w:val="32"/>
        </w:rPr>
        <w:t xml:space="preserve"> </w:t>
      </w:r>
      <w:r w:rsidRPr="003B33F1">
        <w:rPr>
          <w:sz w:val="32"/>
          <w:szCs w:val="32"/>
        </w:rPr>
        <w:t xml:space="preserve">with the </w:t>
      </w:r>
      <w:r w:rsidRPr="003B33F1">
        <w:rPr>
          <w:sz w:val="32"/>
          <w:szCs w:val="32"/>
        </w:rPr>
        <w:lastRenderedPageBreak/>
        <w:t xml:space="preserve">financial statements and the performance </w:t>
      </w:r>
      <w:proofErr w:type="gramStart"/>
      <w:r w:rsidRPr="003B33F1">
        <w:rPr>
          <w:sz w:val="32"/>
          <w:szCs w:val="32"/>
        </w:rPr>
        <w:t>information</w:t>
      </w:r>
      <w:proofErr w:type="gramEnd"/>
      <w:r w:rsidRPr="003B33F1">
        <w:rPr>
          <w:sz w:val="32"/>
          <w:szCs w:val="32"/>
        </w:rPr>
        <w:t xml:space="preserve"> or our knowledge obtained in the audit, or otherwise appears to be materially misstated. If, based on our work, we conclude that there is a material misstatement of this other information, we are required to report that fact. We have nothing to report in this regard.</w:t>
      </w:r>
    </w:p>
    <w:p w14:paraId="3E222B9E" w14:textId="77777777" w:rsidR="003D36BB" w:rsidRPr="003B33F1" w:rsidRDefault="003D36BB" w:rsidP="003D36BB">
      <w:pPr>
        <w:pStyle w:val="BodyText"/>
        <w:spacing w:before="83"/>
        <w:ind w:left="943"/>
        <w:rPr>
          <w:rFonts w:ascii="Arial Black"/>
          <w:sz w:val="32"/>
          <w:szCs w:val="32"/>
        </w:rPr>
      </w:pPr>
      <w:r w:rsidRPr="003B33F1">
        <w:rPr>
          <w:rFonts w:ascii="Arial Black"/>
          <w:spacing w:val="-2"/>
          <w:w w:val="95"/>
          <w:sz w:val="32"/>
          <w:szCs w:val="32"/>
        </w:rPr>
        <w:t>Independence</w:t>
      </w:r>
    </w:p>
    <w:p w14:paraId="3FF03393" w14:textId="77777777" w:rsidR="003D36BB" w:rsidRPr="003B33F1" w:rsidRDefault="003D36BB" w:rsidP="003D36BB">
      <w:pPr>
        <w:spacing w:before="129" w:line="278" w:lineRule="auto"/>
        <w:ind w:left="943" w:right="1372"/>
        <w:rPr>
          <w:sz w:val="32"/>
          <w:szCs w:val="32"/>
        </w:rPr>
      </w:pPr>
      <w:r w:rsidRPr="003B33F1">
        <w:rPr>
          <w:sz w:val="32"/>
          <w:szCs w:val="32"/>
        </w:rPr>
        <w:t>We are independent of the Commission in accordance with the independence requirements of the Auditor- General’s</w:t>
      </w:r>
      <w:r w:rsidRPr="003B33F1">
        <w:rPr>
          <w:spacing w:val="-5"/>
          <w:sz w:val="32"/>
          <w:szCs w:val="32"/>
        </w:rPr>
        <w:t xml:space="preserve"> </w:t>
      </w:r>
      <w:r w:rsidRPr="003B33F1">
        <w:rPr>
          <w:sz w:val="32"/>
          <w:szCs w:val="32"/>
        </w:rPr>
        <w:t>Auditing</w:t>
      </w:r>
      <w:r w:rsidRPr="003B33F1">
        <w:rPr>
          <w:spacing w:val="-5"/>
          <w:sz w:val="32"/>
          <w:szCs w:val="32"/>
        </w:rPr>
        <w:t xml:space="preserve"> </w:t>
      </w:r>
      <w:r w:rsidRPr="003B33F1">
        <w:rPr>
          <w:sz w:val="32"/>
          <w:szCs w:val="32"/>
        </w:rPr>
        <w:t>Standards,</w:t>
      </w:r>
      <w:r w:rsidRPr="003B33F1">
        <w:rPr>
          <w:spacing w:val="-5"/>
          <w:sz w:val="32"/>
          <w:szCs w:val="32"/>
        </w:rPr>
        <w:t xml:space="preserve"> </w:t>
      </w:r>
      <w:r w:rsidRPr="003B33F1">
        <w:rPr>
          <w:sz w:val="32"/>
          <w:szCs w:val="32"/>
        </w:rPr>
        <w:t>which</w:t>
      </w:r>
      <w:r w:rsidRPr="003B33F1">
        <w:rPr>
          <w:spacing w:val="-5"/>
          <w:sz w:val="32"/>
          <w:szCs w:val="32"/>
        </w:rPr>
        <w:t xml:space="preserve"> </w:t>
      </w:r>
      <w:r w:rsidRPr="003B33F1">
        <w:rPr>
          <w:sz w:val="32"/>
          <w:szCs w:val="32"/>
        </w:rPr>
        <w:t>incorporate</w:t>
      </w:r>
      <w:r w:rsidRPr="003B33F1">
        <w:rPr>
          <w:spacing w:val="-5"/>
          <w:sz w:val="32"/>
          <w:szCs w:val="32"/>
        </w:rPr>
        <w:t xml:space="preserve"> </w:t>
      </w:r>
      <w:r w:rsidRPr="003B33F1">
        <w:rPr>
          <w:sz w:val="32"/>
          <w:szCs w:val="32"/>
        </w:rPr>
        <w:t>the</w:t>
      </w:r>
      <w:r w:rsidRPr="003B33F1">
        <w:rPr>
          <w:spacing w:val="-5"/>
          <w:sz w:val="32"/>
          <w:szCs w:val="32"/>
        </w:rPr>
        <w:t xml:space="preserve"> </w:t>
      </w:r>
      <w:r w:rsidRPr="003B33F1">
        <w:rPr>
          <w:sz w:val="32"/>
          <w:szCs w:val="32"/>
        </w:rPr>
        <w:t>independence</w:t>
      </w:r>
      <w:r w:rsidRPr="003B33F1">
        <w:rPr>
          <w:spacing w:val="-5"/>
          <w:sz w:val="32"/>
          <w:szCs w:val="32"/>
        </w:rPr>
        <w:t xml:space="preserve"> </w:t>
      </w:r>
      <w:r w:rsidRPr="003B33F1">
        <w:rPr>
          <w:sz w:val="32"/>
          <w:szCs w:val="32"/>
        </w:rPr>
        <w:t>requirements</w:t>
      </w:r>
      <w:r w:rsidRPr="003B33F1">
        <w:rPr>
          <w:spacing w:val="-5"/>
          <w:sz w:val="32"/>
          <w:szCs w:val="32"/>
        </w:rPr>
        <w:t xml:space="preserve"> </w:t>
      </w:r>
      <w:r w:rsidRPr="003B33F1">
        <w:rPr>
          <w:sz w:val="32"/>
          <w:szCs w:val="32"/>
        </w:rPr>
        <w:t>of</w:t>
      </w:r>
      <w:r w:rsidRPr="003B33F1">
        <w:rPr>
          <w:spacing w:val="-5"/>
          <w:sz w:val="32"/>
          <w:szCs w:val="32"/>
        </w:rPr>
        <w:t xml:space="preserve"> </w:t>
      </w:r>
      <w:r w:rsidRPr="003B33F1">
        <w:rPr>
          <w:sz w:val="32"/>
          <w:szCs w:val="32"/>
        </w:rPr>
        <w:t>Professional</w:t>
      </w:r>
      <w:r w:rsidRPr="003B33F1">
        <w:rPr>
          <w:spacing w:val="-5"/>
          <w:sz w:val="32"/>
          <w:szCs w:val="32"/>
        </w:rPr>
        <w:t xml:space="preserve"> </w:t>
      </w:r>
      <w:r w:rsidRPr="003B33F1">
        <w:rPr>
          <w:sz w:val="32"/>
          <w:szCs w:val="32"/>
        </w:rPr>
        <w:t>and</w:t>
      </w:r>
      <w:r w:rsidRPr="003B33F1">
        <w:rPr>
          <w:spacing w:val="-5"/>
          <w:sz w:val="32"/>
          <w:szCs w:val="32"/>
        </w:rPr>
        <w:t xml:space="preserve"> </w:t>
      </w:r>
      <w:r w:rsidRPr="003B33F1">
        <w:rPr>
          <w:sz w:val="32"/>
          <w:szCs w:val="32"/>
        </w:rPr>
        <w:t xml:space="preserve">Ethical Standard 1: </w:t>
      </w:r>
      <w:r w:rsidRPr="003B33F1">
        <w:rPr>
          <w:i/>
          <w:sz w:val="32"/>
          <w:szCs w:val="32"/>
        </w:rPr>
        <w:t>International Code of Ethics for Assurance Practitioners (including International Independence Standards)</w:t>
      </w:r>
      <w:r w:rsidRPr="003B33F1">
        <w:rPr>
          <w:i/>
          <w:spacing w:val="-4"/>
          <w:sz w:val="32"/>
          <w:szCs w:val="32"/>
        </w:rPr>
        <w:t xml:space="preserve"> </w:t>
      </w:r>
      <w:r w:rsidRPr="003B33F1">
        <w:rPr>
          <w:i/>
          <w:sz w:val="32"/>
          <w:szCs w:val="32"/>
        </w:rPr>
        <w:t>(New</w:t>
      </w:r>
      <w:r w:rsidRPr="003B33F1">
        <w:rPr>
          <w:i/>
          <w:spacing w:val="-4"/>
          <w:sz w:val="32"/>
          <w:szCs w:val="32"/>
        </w:rPr>
        <w:t xml:space="preserve"> </w:t>
      </w:r>
      <w:r w:rsidRPr="003B33F1">
        <w:rPr>
          <w:i/>
          <w:sz w:val="32"/>
          <w:szCs w:val="32"/>
        </w:rPr>
        <w:t>Zealand)</w:t>
      </w:r>
      <w:r w:rsidRPr="003B33F1">
        <w:rPr>
          <w:i/>
          <w:spacing w:val="-4"/>
          <w:sz w:val="32"/>
          <w:szCs w:val="32"/>
        </w:rPr>
        <w:t xml:space="preserve"> </w:t>
      </w:r>
      <w:r w:rsidRPr="003B33F1">
        <w:rPr>
          <w:i/>
          <w:sz w:val="32"/>
          <w:szCs w:val="32"/>
        </w:rPr>
        <w:t>(PES</w:t>
      </w:r>
      <w:r w:rsidRPr="003B33F1">
        <w:rPr>
          <w:i/>
          <w:spacing w:val="-4"/>
          <w:sz w:val="32"/>
          <w:szCs w:val="32"/>
        </w:rPr>
        <w:t xml:space="preserve"> </w:t>
      </w:r>
      <w:r w:rsidRPr="003B33F1">
        <w:rPr>
          <w:i/>
          <w:sz w:val="32"/>
          <w:szCs w:val="32"/>
        </w:rPr>
        <w:t>1)</w:t>
      </w:r>
      <w:r w:rsidRPr="003B33F1">
        <w:rPr>
          <w:i/>
          <w:spacing w:val="-4"/>
          <w:sz w:val="32"/>
          <w:szCs w:val="32"/>
        </w:rPr>
        <w:t xml:space="preserve"> </w:t>
      </w:r>
      <w:r w:rsidRPr="003B33F1">
        <w:rPr>
          <w:sz w:val="32"/>
          <w:szCs w:val="32"/>
        </w:rPr>
        <w:t>issued</w:t>
      </w:r>
      <w:r w:rsidRPr="003B33F1">
        <w:rPr>
          <w:spacing w:val="-4"/>
          <w:sz w:val="32"/>
          <w:szCs w:val="32"/>
        </w:rPr>
        <w:t xml:space="preserve"> </w:t>
      </w:r>
      <w:r w:rsidRPr="003B33F1">
        <w:rPr>
          <w:sz w:val="32"/>
          <w:szCs w:val="32"/>
        </w:rPr>
        <w:t>by</w:t>
      </w:r>
      <w:r w:rsidRPr="003B33F1">
        <w:rPr>
          <w:spacing w:val="-4"/>
          <w:sz w:val="32"/>
          <w:szCs w:val="32"/>
        </w:rPr>
        <w:t xml:space="preserve"> </w:t>
      </w:r>
      <w:r w:rsidRPr="003B33F1">
        <w:rPr>
          <w:sz w:val="32"/>
          <w:szCs w:val="32"/>
        </w:rPr>
        <w:t>the</w:t>
      </w:r>
      <w:r w:rsidRPr="003B33F1">
        <w:rPr>
          <w:spacing w:val="-4"/>
          <w:sz w:val="32"/>
          <w:szCs w:val="32"/>
        </w:rPr>
        <w:t xml:space="preserve"> </w:t>
      </w:r>
      <w:r w:rsidRPr="003B33F1">
        <w:rPr>
          <w:sz w:val="32"/>
          <w:szCs w:val="32"/>
        </w:rPr>
        <w:t>New</w:t>
      </w:r>
      <w:r w:rsidRPr="003B33F1">
        <w:rPr>
          <w:spacing w:val="-4"/>
          <w:sz w:val="32"/>
          <w:szCs w:val="32"/>
        </w:rPr>
        <w:t xml:space="preserve"> </w:t>
      </w:r>
      <w:r w:rsidRPr="003B33F1">
        <w:rPr>
          <w:sz w:val="32"/>
          <w:szCs w:val="32"/>
        </w:rPr>
        <w:t>Zealand</w:t>
      </w:r>
      <w:r w:rsidRPr="003B33F1">
        <w:rPr>
          <w:spacing w:val="-4"/>
          <w:sz w:val="32"/>
          <w:szCs w:val="32"/>
        </w:rPr>
        <w:t xml:space="preserve"> </w:t>
      </w:r>
      <w:r w:rsidRPr="003B33F1">
        <w:rPr>
          <w:sz w:val="32"/>
          <w:szCs w:val="32"/>
        </w:rPr>
        <w:t>Auditing</w:t>
      </w:r>
      <w:r w:rsidRPr="003B33F1">
        <w:rPr>
          <w:spacing w:val="-4"/>
          <w:sz w:val="32"/>
          <w:szCs w:val="32"/>
        </w:rPr>
        <w:t xml:space="preserve"> </w:t>
      </w:r>
      <w:r w:rsidRPr="003B33F1">
        <w:rPr>
          <w:sz w:val="32"/>
          <w:szCs w:val="32"/>
        </w:rPr>
        <w:t>and</w:t>
      </w:r>
      <w:r w:rsidRPr="003B33F1">
        <w:rPr>
          <w:spacing w:val="-4"/>
          <w:sz w:val="32"/>
          <w:szCs w:val="32"/>
        </w:rPr>
        <w:t xml:space="preserve"> </w:t>
      </w:r>
      <w:r w:rsidRPr="003B33F1">
        <w:rPr>
          <w:sz w:val="32"/>
          <w:szCs w:val="32"/>
        </w:rPr>
        <w:t>Assurance</w:t>
      </w:r>
      <w:r w:rsidRPr="003B33F1">
        <w:rPr>
          <w:spacing w:val="-4"/>
          <w:sz w:val="32"/>
          <w:szCs w:val="32"/>
        </w:rPr>
        <w:t xml:space="preserve"> </w:t>
      </w:r>
      <w:r w:rsidRPr="003B33F1">
        <w:rPr>
          <w:sz w:val="32"/>
          <w:szCs w:val="32"/>
        </w:rPr>
        <w:t>Standards</w:t>
      </w:r>
      <w:r w:rsidRPr="003B33F1">
        <w:rPr>
          <w:spacing w:val="-4"/>
          <w:sz w:val="32"/>
          <w:szCs w:val="32"/>
        </w:rPr>
        <w:t xml:space="preserve"> </w:t>
      </w:r>
      <w:r w:rsidRPr="003B33F1">
        <w:rPr>
          <w:sz w:val="32"/>
          <w:szCs w:val="32"/>
        </w:rPr>
        <w:t>Board.</w:t>
      </w:r>
    </w:p>
    <w:p w14:paraId="7CF76CCF" w14:textId="77777777" w:rsidR="003D36BB" w:rsidRPr="003B33F1" w:rsidRDefault="003D36BB" w:rsidP="003D36BB">
      <w:pPr>
        <w:pStyle w:val="BodyText"/>
        <w:spacing w:before="113" w:line="278" w:lineRule="auto"/>
        <w:ind w:left="943" w:right="1104"/>
        <w:rPr>
          <w:sz w:val="32"/>
          <w:szCs w:val="32"/>
        </w:rPr>
      </w:pPr>
      <w:r w:rsidRPr="003B33F1">
        <w:rPr>
          <w:sz w:val="32"/>
          <w:szCs w:val="32"/>
        </w:rPr>
        <w:t>Ernst &amp; Young provides independent assurance in relation to New Zealand Qualifying Expenditure statements submitted to the Commission by some applicants under the New Zealand Screen Production Grant Scheme. Other</w:t>
      </w:r>
      <w:r w:rsidRPr="003B33F1">
        <w:rPr>
          <w:spacing w:val="-3"/>
          <w:sz w:val="32"/>
          <w:szCs w:val="32"/>
        </w:rPr>
        <w:t xml:space="preserve"> </w:t>
      </w:r>
      <w:r w:rsidRPr="003B33F1">
        <w:rPr>
          <w:sz w:val="32"/>
          <w:szCs w:val="32"/>
        </w:rPr>
        <w:t>than</w:t>
      </w:r>
      <w:r w:rsidRPr="003B33F1">
        <w:rPr>
          <w:spacing w:val="-3"/>
          <w:sz w:val="32"/>
          <w:szCs w:val="32"/>
        </w:rPr>
        <w:t xml:space="preserve"> </w:t>
      </w:r>
      <w:r w:rsidRPr="003B33F1">
        <w:rPr>
          <w:sz w:val="32"/>
          <w:szCs w:val="32"/>
        </w:rPr>
        <w:t>these</w:t>
      </w:r>
      <w:r w:rsidRPr="003B33F1">
        <w:rPr>
          <w:spacing w:val="-3"/>
          <w:sz w:val="32"/>
          <w:szCs w:val="32"/>
        </w:rPr>
        <w:t xml:space="preserve"> </w:t>
      </w:r>
      <w:r w:rsidRPr="003B33F1">
        <w:rPr>
          <w:sz w:val="32"/>
          <w:szCs w:val="32"/>
        </w:rPr>
        <w:t>independent</w:t>
      </w:r>
      <w:r w:rsidRPr="003B33F1">
        <w:rPr>
          <w:spacing w:val="-3"/>
          <w:sz w:val="32"/>
          <w:szCs w:val="32"/>
        </w:rPr>
        <w:t xml:space="preserve"> </w:t>
      </w:r>
      <w:r w:rsidRPr="003B33F1">
        <w:rPr>
          <w:sz w:val="32"/>
          <w:szCs w:val="32"/>
        </w:rPr>
        <w:t>assurance</w:t>
      </w:r>
      <w:r w:rsidRPr="003B33F1">
        <w:rPr>
          <w:spacing w:val="-3"/>
          <w:sz w:val="32"/>
          <w:szCs w:val="32"/>
        </w:rPr>
        <w:t xml:space="preserve"> </w:t>
      </w:r>
      <w:r w:rsidRPr="003B33F1">
        <w:rPr>
          <w:sz w:val="32"/>
          <w:szCs w:val="32"/>
        </w:rPr>
        <w:t>engagements,</w:t>
      </w:r>
      <w:r w:rsidRPr="003B33F1">
        <w:rPr>
          <w:spacing w:val="-3"/>
          <w:sz w:val="32"/>
          <w:szCs w:val="32"/>
        </w:rPr>
        <w:t xml:space="preserve"> </w:t>
      </w:r>
      <w:r w:rsidRPr="003B33F1">
        <w:rPr>
          <w:sz w:val="32"/>
          <w:szCs w:val="32"/>
        </w:rPr>
        <w:t>and</w:t>
      </w:r>
      <w:r w:rsidRPr="003B33F1">
        <w:rPr>
          <w:spacing w:val="-3"/>
          <w:sz w:val="32"/>
          <w:szCs w:val="32"/>
        </w:rPr>
        <w:t xml:space="preserve"> </w:t>
      </w:r>
      <w:r w:rsidRPr="003B33F1">
        <w:rPr>
          <w:sz w:val="32"/>
          <w:szCs w:val="32"/>
        </w:rPr>
        <w:t>in</w:t>
      </w:r>
      <w:r w:rsidRPr="003B33F1">
        <w:rPr>
          <w:spacing w:val="-3"/>
          <w:sz w:val="32"/>
          <w:szCs w:val="32"/>
        </w:rPr>
        <w:t xml:space="preserve"> </w:t>
      </w:r>
      <w:r w:rsidRPr="003B33F1">
        <w:rPr>
          <w:sz w:val="32"/>
          <w:szCs w:val="32"/>
        </w:rPr>
        <w:t>our</w:t>
      </w:r>
      <w:r w:rsidRPr="003B33F1">
        <w:rPr>
          <w:spacing w:val="-3"/>
          <w:sz w:val="32"/>
          <w:szCs w:val="32"/>
        </w:rPr>
        <w:t xml:space="preserve"> </w:t>
      </w:r>
      <w:r w:rsidRPr="003B33F1">
        <w:rPr>
          <w:sz w:val="32"/>
          <w:szCs w:val="32"/>
        </w:rPr>
        <w:t>capacity</w:t>
      </w:r>
      <w:r w:rsidRPr="003B33F1">
        <w:rPr>
          <w:spacing w:val="-3"/>
          <w:sz w:val="32"/>
          <w:szCs w:val="32"/>
        </w:rPr>
        <w:t xml:space="preserve"> </w:t>
      </w:r>
      <w:r w:rsidRPr="003B33F1">
        <w:rPr>
          <w:sz w:val="32"/>
          <w:szCs w:val="32"/>
        </w:rPr>
        <w:t>as</w:t>
      </w:r>
      <w:r w:rsidRPr="003B33F1">
        <w:rPr>
          <w:spacing w:val="-3"/>
          <w:sz w:val="32"/>
          <w:szCs w:val="32"/>
        </w:rPr>
        <w:t xml:space="preserve"> </w:t>
      </w:r>
      <w:r w:rsidRPr="003B33F1">
        <w:rPr>
          <w:sz w:val="32"/>
          <w:szCs w:val="32"/>
        </w:rPr>
        <w:t>auditor,</w:t>
      </w:r>
      <w:r w:rsidRPr="003B33F1">
        <w:rPr>
          <w:spacing w:val="-3"/>
          <w:sz w:val="32"/>
          <w:szCs w:val="32"/>
        </w:rPr>
        <w:t xml:space="preserve"> </w:t>
      </w:r>
      <w:r w:rsidRPr="003B33F1">
        <w:rPr>
          <w:sz w:val="32"/>
          <w:szCs w:val="32"/>
        </w:rPr>
        <w:t>we</w:t>
      </w:r>
      <w:r w:rsidRPr="003B33F1">
        <w:rPr>
          <w:spacing w:val="-3"/>
          <w:sz w:val="32"/>
          <w:szCs w:val="32"/>
        </w:rPr>
        <w:t xml:space="preserve"> </w:t>
      </w:r>
      <w:r w:rsidRPr="003B33F1">
        <w:rPr>
          <w:sz w:val="32"/>
          <w:szCs w:val="32"/>
        </w:rPr>
        <w:t>have</w:t>
      </w:r>
      <w:r w:rsidRPr="003B33F1">
        <w:rPr>
          <w:spacing w:val="-3"/>
          <w:sz w:val="32"/>
          <w:szCs w:val="32"/>
        </w:rPr>
        <w:t xml:space="preserve"> </w:t>
      </w:r>
      <w:r w:rsidRPr="003B33F1">
        <w:rPr>
          <w:sz w:val="32"/>
          <w:szCs w:val="32"/>
        </w:rPr>
        <w:t>no</w:t>
      </w:r>
      <w:r w:rsidRPr="003B33F1">
        <w:rPr>
          <w:spacing w:val="-3"/>
          <w:sz w:val="32"/>
          <w:szCs w:val="32"/>
        </w:rPr>
        <w:t xml:space="preserve"> </w:t>
      </w:r>
      <w:r w:rsidRPr="003B33F1">
        <w:rPr>
          <w:sz w:val="32"/>
          <w:szCs w:val="32"/>
        </w:rPr>
        <w:t>relationship with, or interests in the Commission.</w:t>
      </w:r>
    </w:p>
    <w:p w14:paraId="3B163C4F" w14:textId="77777777" w:rsidR="003D36BB" w:rsidRPr="003B33F1" w:rsidRDefault="003D36BB" w:rsidP="003D36BB">
      <w:pPr>
        <w:pStyle w:val="BodyText"/>
        <w:spacing w:before="2"/>
        <w:rPr>
          <w:sz w:val="32"/>
          <w:szCs w:val="32"/>
        </w:rPr>
      </w:pPr>
      <w:r w:rsidRPr="003B33F1">
        <w:rPr>
          <w:noProof/>
          <w:sz w:val="32"/>
          <w:szCs w:val="32"/>
        </w:rPr>
        <w:drawing>
          <wp:anchor distT="0" distB="0" distL="0" distR="0" simplePos="0" relativeHeight="251657222" behindDoc="1" locked="0" layoutInCell="1" allowOverlap="1" wp14:anchorId="779D2EF0" wp14:editId="2803CC86">
            <wp:simplePos x="0" y="0"/>
            <wp:positionH relativeFrom="page">
              <wp:posOffset>890999</wp:posOffset>
            </wp:positionH>
            <wp:positionV relativeFrom="paragraph">
              <wp:posOffset>67876</wp:posOffset>
            </wp:positionV>
            <wp:extent cx="1343285" cy="594074"/>
            <wp:effectExtent l="0" t="0" r="0" b="0"/>
            <wp:wrapTopAndBottom/>
            <wp:docPr id="677" name="Image 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7" name="Image 677"/>
                    <pic:cNvPicPr/>
                  </pic:nvPicPr>
                  <pic:blipFill>
                    <a:blip r:embed="rId32" cstate="print"/>
                    <a:stretch>
                      <a:fillRect/>
                    </a:stretch>
                  </pic:blipFill>
                  <pic:spPr>
                    <a:xfrm>
                      <a:off x="0" y="0"/>
                      <a:ext cx="1343285" cy="594074"/>
                    </a:xfrm>
                    <a:prstGeom prst="rect">
                      <a:avLst/>
                    </a:prstGeom>
                  </pic:spPr>
                </pic:pic>
              </a:graphicData>
            </a:graphic>
          </wp:anchor>
        </w:drawing>
      </w:r>
    </w:p>
    <w:p w14:paraId="7460A80D" w14:textId="77777777" w:rsidR="00CD5905" w:rsidRPr="00CD5905" w:rsidRDefault="00CD5905" w:rsidP="00CD5905">
      <w:pPr>
        <w:rPr>
          <w:rFonts w:ascii="Calibri" w:eastAsia="MS Mincho" w:hAnsi="Calibri" w:cs="Calibri"/>
          <w:b/>
          <w:bCs/>
          <w:sz w:val="32"/>
          <w:szCs w:val="32"/>
        </w:rPr>
      </w:pPr>
      <w:r w:rsidRPr="00CD5905">
        <w:rPr>
          <w:rFonts w:ascii="Calibri" w:eastAsia="MS Mincho" w:hAnsi="Calibri" w:cs="Calibri"/>
          <w:b/>
          <w:bCs/>
          <w:sz w:val="32"/>
          <w:szCs w:val="32"/>
        </w:rPr>
        <w:t>Grant Taylor Ernst &amp; Young</w:t>
      </w:r>
    </w:p>
    <w:p w14:paraId="3B1BFE13" w14:textId="77777777" w:rsidR="00CD5905" w:rsidRPr="00CD5905" w:rsidRDefault="00CD5905" w:rsidP="00CD5905">
      <w:pPr>
        <w:rPr>
          <w:rFonts w:ascii="Calibri" w:eastAsia="MS Mincho" w:hAnsi="Calibri" w:cs="Calibri"/>
          <w:b/>
          <w:bCs/>
          <w:sz w:val="32"/>
          <w:szCs w:val="32"/>
        </w:rPr>
      </w:pPr>
      <w:r w:rsidRPr="00CD5905">
        <w:rPr>
          <w:rFonts w:ascii="Calibri" w:eastAsia="MS Mincho" w:hAnsi="Calibri" w:cs="Calibri"/>
          <w:b/>
          <w:bCs/>
          <w:sz w:val="32"/>
          <w:szCs w:val="32"/>
        </w:rPr>
        <w:t>Chartered Accountants</w:t>
      </w:r>
    </w:p>
    <w:p w14:paraId="6B41C208" w14:textId="3BEEE26A" w:rsidR="00DA3E2B" w:rsidRPr="003B33F1" w:rsidRDefault="00CD5905" w:rsidP="00CD5905">
      <w:pPr>
        <w:rPr>
          <w:rFonts w:ascii="Calibri" w:eastAsia="MS Mincho" w:hAnsi="Calibri" w:cs="Calibri"/>
          <w:b/>
          <w:bCs/>
          <w:sz w:val="32"/>
          <w:szCs w:val="32"/>
        </w:rPr>
      </w:pPr>
      <w:r w:rsidRPr="00CD5905">
        <w:rPr>
          <w:rFonts w:ascii="Calibri" w:eastAsia="MS Mincho" w:hAnsi="Calibri" w:cs="Calibri"/>
          <w:b/>
          <w:bCs/>
          <w:sz w:val="32"/>
          <w:szCs w:val="32"/>
        </w:rPr>
        <w:t>On behalf of the Auditor-General Wellington, New Zealand</w:t>
      </w:r>
      <w:r w:rsidR="00EB6911" w:rsidRPr="003B33F1">
        <w:rPr>
          <w:rFonts w:ascii="Calibri" w:eastAsia="MS Mincho" w:hAnsi="Calibri" w:cs="Calibri"/>
          <w:b/>
          <w:bCs/>
          <w:sz w:val="32"/>
          <w:szCs w:val="32"/>
        </w:rPr>
        <w:br w:type="page"/>
      </w:r>
      <w:r w:rsidR="00DA3E2B" w:rsidRPr="003B33F1">
        <w:rPr>
          <w:rFonts w:ascii="Calibri" w:hAnsi="Calibri" w:cs="Calibri"/>
          <w:b/>
          <w:bCs/>
          <w:sz w:val="32"/>
          <w:szCs w:val="32"/>
        </w:rPr>
        <w:lastRenderedPageBreak/>
        <w:t>Funding Decisions</w:t>
      </w:r>
    </w:p>
    <w:p w14:paraId="54BDAD55"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sz w:val="32"/>
          <w:szCs w:val="32"/>
        </w:rPr>
        <w:t xml:space="preserve">Key: P: Producer D: Director W: Writer </w:t>
      </w:r>
    </w:p>
    <w:p w14:paraId="0BAF7C9C" w14:textId="77777777" w:rsidR="00DA3E2B" w:rsidRPr="003B33F1" w:rsidRDefault="00DA3E2B" w:rsidP="00AC515A">
      <w:pPr>
        <w:numPr>
          <w:ilvl w:val="0"/>
          <w:numId w:val="4"/>
        </w:num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0"/>
        <w:rPr>
          <w:rFonts w:ascii="Calibri" w:eastAsia="Arial Unicode MS" w:hAnsi="Calibri" w:cs="Calibri"/>
          <w:b/>
          <w:color w:val="000000"/>
          <w:sz w:val="32"/>
          <w:szCs w:val="32"/>
          <w:u w:val="single" w:color="000000"/>
          <w:bdr w:val="nil"/>
        </w:rPr>
      </w:pPr>
      <w:r w:rsidRPr="003B33F1">
        <w:rPr>
          <w:rFonts w:ascii="Calibri" w:eastAsia="Arial Unicode MS" w:hAnsi="Calibri" w:cs="Calibri"/>
          <w:b/>
          <w:color w:val="000000"/>
          <w:sz w:val="32"/>
          <w:szCs w:val="32"/>
          <w:u w:val="single" w:color="000000"/>
          <w:bdr w:val="nil"/>
        </w:rPr>
        <w:t>DEVELOPMENT AND PRODUCTION FUNDS</w:t>
      </w:r>
    </w:p>
    <w:p w14:paraId="664C2145"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t>NEW LONG FORM SCREEN STORIES WITH INVESTMENT FROM NZFC</w:t>
      </w:r>
    </w:p>
    <w:p w14:paraId="11A5418A"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t xml:space="preserve">Feature Film Production Investment </w:t>
      </w:r>
    </w:p>
    <w:tbl>
      <w:tblPr>
        <w:tblStyle w:val="TableGrid7"/>
        <w:tblW w:w="0" w:type="auto"/>
        <w:tblLook w:val="04A0" w:firstRow="1" w:lastRow="0" w:firstColumn="1" w:lastColumn="0" w:noHBand="0" w:noVBand="1"/>
      </w:tblPr>
      <w:tblGrid>
        <w:gridCol w:w="7225"/>
        <w:gridCol w:w="1791"/>
      </w:tblGrid>
      <w:tr w:rsidR="00DA3E2B" w:rsidRPr="003B33F1" w14:paraId="6263925C" w14:textId="77777777" w:rsidTr="00E33B95">
        <w:trPr>
          <w:trHeight w:val="300"/>
        </w:trPr>
        <w:tc>
          <w:tcPr>
            <w:tcW w:w="7225" w:type="dxa"/>
          </w:tcPr>
          <w:p w14:paraId="0BD00D13" w14:textId="77777777" w:rsidR="00DA3E2B" w:rsidRPr="003B33F1" w:rsidRDefault="00DA3E2B" w:rsidP="00E33B95">
            <w:pPr>
              <w:spacing w:before="120" w:after="120" w:line="240" w:lineRule="atLeast"/>
              <w:rPr>
                <w:rFonts w:ascii="Calibri" w:hAnsi="Calibri" w:cs="Calibri"/>
                <w:b/>
                <w:bCs/>
                <w:i/>
                <w:iCs/>
                <w:sz w:val="32"/>
                <w:szCs w:val="32"/>
              </w:rPr>
            </w:pPr>
            <w:r w:rsidRPr="003B33F1">
              <w:rPr>
                <w:rFonts w:ascii="Calibri" w:hAnsi="Calibri" w:cs="Calibri"/>
                <w:b/>
                <w:bCs/>
                <w:i/>
                <w:iCs/>
                <w:sz w:val="32"/>
                <w:szCs w:val="32"/>
              </w:rPr>
              <w:t>Caterpillar</w:t>
            </w:r>
          </w:p>
          <w:p w14:paraId="47923F62" w14:textId="77777777" w:rsidR="00DA3E2B" w:rsidRPr="003B33F1" w:rsidRDefault="00DA3E2B" w:rsidP="00E33B95">
            <w:pPr>
              <w:spacing w:before="120" w:after="120" w:line="240" w:lineRule="atLeast"/>
              <w:rPr>
                <w:rFonts w:ascii="Calibri" w:hAnsi="Calibri" w:cs="Calibri"/>
                <w:sz w:val="32"/>
                <w:szCs w:val="32"/>
                <w:lang w:val="en-GB"/>
              </w:rPr>
            </w:pPr>
            <w:r w:rsidRPr="003B33F1">
              <w:rPr>
                <w:rFonts w:ascii="Calibri" w:hAnsi="Calibri" w:cs="Calibri"/>
                <w:sz w:val="32"/>
                <w:szCs w:val="32"/>
                <w:lang w:val="en-GB"/>
              </w:rPr>
              <w:t>When dementia arrives and shatters their delicate balance, a dysfunctional maternal line must learn how to love - before they lose it all.</w:t>
            </w:r>
          </w:p>
          <w:p w14:paraId="50967641" w14:textId="77777777" w:rsidR="00DA3E2B" w:rsidRPr="003B33F1" w:rsidRDefault="00DA3E2B" w:rsidP="00E33B95">
            <w:pPr>
              <w:spacing w:before="120" w:after="120" w:line="240" w:lineRule="atLeast"/>
              <w:rPr>
                <w:rFonts w:ascii="Calibri" w:hAnsi="Calibri" w:cs="Calibri"/>
                <w:sz w:val="32"/>
                <w:szCs w:val="32"/>
              </w:rPr>
            </w:pPr>
          </w:p>
          <w:p w14:paraId="37438BC8"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sz w:val="32"/>
                <w:szCs w:val="32"/>
                <w:lang w:val="en-GB"/>
              </w:rPr>
              <w:t>Georgina Conder, Andrew Marshall</w:t>
            </w:r>
            <w:r w:rsidRPr="003B33F1">
              <w:rPr>
                <w:rFonts w:ascii="Calibri" w:hAnsi="Calibri" w:cs="Calibri"/>
                <w:sz w:val="32"/>
                <w:szCs w:val="32"/>
              </w:rPr>
              <w:t> </w:t>
            </w:r>
          </w:p>
          <w:p w14:paraId="35564E46"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W/D: Chelsie Florence</w:t>
            </w:r>
          </w:p>
          <w:p w14:paraId="4B05AC5F" w14:textId="77777777" w:rsidR="00DA3E2B" w:rsidRPr="003B33F1" w:rsidRDefault="00DA3E2B" w:rsidP="00E33B95">
            <w:pPr>
              <w:spacing w:before="120" w:after="120" w:line="240" w:lineRule="atLeast"/>
              <w:rPr>
                <w:rFonts w:ascii="Calibri" w:hAnsi="Calibri" w:cs="Calibri"/>
                <w:sz w:val="32"/>
                <w:szCs w:val="32"/>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33B2834B"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$1,786,602 </w:t>
            </w:r>
          </w:p>
        </w:tc>
      </w:tr>
      <w:tr w:rsidR="00DA3E2B" w:rsidRPr="003B33F1" w14:paraId="63028EEF" w14:textId="77777777" w:rsidTr="00E33B95">
        <w:trPr>
          <w:trHeight w:val="300"/>
        </w:trPr>
        <w:tc>
          <w:tcPr>
            <w:tcW w:w="7225" w:type="dxa"/>
          </w:tcPr>
          <w:p w14:paraId="20F2C384"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b/>
                <w:bCs/>
                <w:i/>
                <w:iCs/>
                <w:sz w:val="32"/>
                <w:szCs w:val="32"/>
              </w:rPr>
              <w:t>Holy Days</w:t>
            </w:r>
          </w:p>
          <w:p w14:paraId="1C436E9B"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A lost boy in search of heaven, three weird nuns on a mission, a car powered by God (and stolen money). This is a road trip like no other. A comedic </w:t>
            </w:r>
            <w:proofErr w:type="gramStart"/>
            <w:r w:rsidRPr="003B33F1">
              <w:rPr>
                <w:rFonts w:ascii="Calibri" w:hAnsi="Calibri" w:cs="Calibri"/>
                <w:sz w:val="32"/>
                <w:szCs w:val="32"/>
              </w:rPr>
              <w:t>near-tragedy</w:t>
            </w:r>
            <w:proofErr w:type="gramEnd"/>
            <w:r w:rsidRPr="003B33F1">
              <w:rPr>
                <w:rFonts w:ascii="Calibri" w:hAnsi="Calibri" w:cs="Calibri"/>
                <w:sz w:val="32"/>
                <w:szCs w:val="32"/>
              </w:rPr>
              <w:t xml:space="preserve"> that just keeps going South.</w:t>
            </w:r>
          </w:p>
          <w:p w14:paraId="61F6E701" w14:textId="77777777" w:rsidR="00DA3E2B" w:rsidRPr="003B33F1" w:rsidRDefault="00DA3E2B" w:rsidP="00E33B95">
            <w:pPr>
              <w:spacing w:before="120" w:after="120" w:line="240" w:lineRule="atLeast"/>
              <w:rPr>
                <w:rFonts w:ascii="Calibri" w:hAnsi="Calibri" w:cs="Calibri"/>
                <w:sz w:val="32"/>
                <w:szCs w:val="32"/>
              </w:rPr>
            </w:pPr>
          </w:p>
          <w:p w14:paraId="58090221"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P: Emma Slade, Victoria Dabbs, Roxi Bull, Michelle Morris, </w:t>
            </w:r>
            <w:proofErr w:type="spellStart"/>
            <w:r w:rsidRPr="003B33F1">
              <w:rPr>
                <w:rFonts w:ascii="Calibri" w:hAnsi="Calibri" w:cs="Calibri"/>
                <w:sz w:val="32"/>
                <w:szCs w:val="32"/>
              </w:rPr>
              <w:t>Sushan</w:t>
            </w:r>
            <w:proofErr w:type="spellEnd"/>
            <w:r w:rsidRPr="003B33F1">
              <w:rPr>
                <w:rFonts w:ascii="Calibri" w:hAnsi="Calibri" w:cs="Calibri"/>
                <w:sz w:val="32"/>
                <w:szCs w:val="32"/>
              </w:rPr>
              <w:t xml:space="preserve"> Desai</w:t>
            </w:r>
          </w:p>
          <w:p w14:paraId="6CA393FD"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D: Nathalie </w:t>
            </w:r>
            <w:proofErr w:type="spellStart"/>
            <w:r w:rsidRPr="003B33F1">
              <w:rPr>
                <w:rFonts w:ascii="Calibri" w:hAnsi="Calibri" w:cs="Calibri"/>
                <w:sz w:val="32"/>
                <w:szCs w:val="32"/>
              </w:rPr>
              <w:t>Boltt</w:t>
            </w:r>
            <w:proofErr w:type="spellEnd"/>
          </w:p>
          <w:p w14:paraId="5A712F3E"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W: Nathalie </w:t>
            </w:r>
            <w:proofErr w:type="spellStart"/>
            <w:r w:rsidRPr="003B33F1">
              <w:rPr>
                <w:rFonts w:ascii="Calibri" w:hAnsi="Calibri" w:cs="Calibri"/>
                <w:sz w:val="32"/>
                <w:szCs w:val="32"/>
              </w:rPr>
              <w:t>Boltt</w:t>
            </w:r>
            <w:proofErr w:type="spellEnd"/>
          </w:p>
        </w:tc>
        <w:tc>
          <w:tcPr>
            <w:tcW w:w="1791" w:type="dxa"/>
          </w:tcPr>
          <w:p w14:paraId="432E51BD"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$1,590,000 </w:t>
            </w:r>
          </w:p>
        </w:tc>
      </w:tr>
      <w:tr w:rsidR="00DA3E2B" w:rsidRPr="003B33F1" w14:paraId="3E9C05B4" w14:textId="77777777" w:rsidTr="00E33B95">
        <w:tc>
          <w:tcPr>
            <w:tcW w:w="7225" w:type="dxa"/>
          </w:tcPr>
          <w:p w14:paraId="74324767" w14:textId="77777777" w:rsidR="00DA3E2B" w:rsidRPr="003B33F1" w:rsidRDefault="00DA3E2B" w:rsidP="00E33B95">
            <w:pPr>
              <w:spacing w:before="120" w:after="120" w:line="240" w:lineRule="atLeast"/>
              <w:rPr>
                <w:rFonts w:ascii="Calibri" w:hAnsi="Calibri" w:cs="Calibri"/>
                <w:b/>
                <w:bCs/>
                <w:i/>
                <w:iCs/>
                <w:sz w:val="32"/>
                <w:szCs w:val="32"/>
                <w:lang w:val="de-DE"/>
              </w:rPr>
            </w:pPr>
            <w:r w:rsidRPr="003B33F1">
              <w:rPr>
                <w:rFonts w:ascii="Calibri" w:hAnsi="Calibri" w:cs="Calibri"/>
                <w:b/>
                <w:bCs/>
                <w:i/>
                <w:iCs/>
                <w:sz w:val="32"/>
                <w:szCs w:val="32"/>
                <w:lang w:val="de-DE"/>
              </w:rPr>
              <w:t>Lomu</w:t>
            </w:r>
          </w:p>
          <w:p w14:paraId="47EA3FCA" w14:textId="77777777" w:rsidR="00DA3E2B" w:rsidRPr="003B33F1" w:rsidRDefault="00DA3E2B" w:rsidP="00E33B95">
            <w:pPr>
              <w:spacing w:before="120" w:after="120" w:line="240" w:lineRule="atLeast"/>
              <w:rPr>
                <w:rFonts w:ascii="Calibri" w:hAnsi="Calibri" w:cs="Calibri"/>
                <w:sz w:val="32"/>
                <w:szCs w:val="32"/>
                <w:lang w:val="de-DE"/>
              </w:rPr>
            </w:pPr>
            <w:r w:rsidRPr="003B33F1">
              <w:rPr>
                <w:rFonts w:ascii="Calibri" w:hAnsi="Calibri" w:cs="Calibri"/>
                <w:sz w:val="32"/>
                <w:szCs w:val="32"/>
                <w:lang w:val="de-DE"/>
              </w:rPr>
              <w:t>Experience the unstoppable force of Jonah Lomu, the greatest rugby player to walk the planet, whose indomitable spirit reshaped the game forever.</w:t>
            </w:r>
          </w:p>
          <w:p w14:paraId="009E0E84" w14:textId="77777777" w:rsidR="00DA3E2B" w:rsidRPr="003B33F1" w:rsidRDefault="00DA3E2B" w:rsidP="00E33B95">
            <w:pPr>
              <w:spacing w:before="120" w:after="120" w:line="240" w:lineRule="atLeast"/>
              <w:rPr>
                <w:rFonts w:ascii="Calibri" w:hAnsi="Calibri" w:cs="Calibri"/>
                <w:sz w:val="32"/>
                <w:szCs w:val="32"/>
                <w:lang w:val="de-DE"/>
              </w:rPr>
            </w:pPr>
          </w:p>
          <w:p w14:paraId="4A9F812B" w14:textId="77777777" w:rsidR="00DA3E2B" w:rsidRPr="003B33F1" w:rsidRDefault="00DA3E2B" w:rsidP="00E33B95">
            <w:pPr>
              <w:spacing w:before="120" w:after="120" w:line="240" w:lineRule="atLeast"/>
              <w:rPr>
                <w:rFonts w:ascii="Calibri" w:hAnsi="Calibri" w:cs="Calibri"/>
                <w:sz w:val="32"/>
                <w:szCs w:val="32"/>
                <w:lang w:val="de-DE"/>
              </w:rPr>
            </w:pPr>
            <w:r w:rsidRPr="003B33F1">
              <w:rPr>
                <w:rFonts w:ascii="Calibri" w:hAnsi="Calibri" w:cs="Calibri"/>
                <w:sz w:val="32"/>
                <w:szCs w:val="32"/>
                <w:lang w:val="de-DE"/>
              </w:rPr>
              <w:t xml:space="preserve">P: Emma Slade, </w:t>
            </w:r>
            <w:r w:rsidRPr="003B33F1">
              <w:rPr>
                <w:rFonts w:ascii="Calibri" w:hAnsi="Calibri" w:cs="Calibri"/>
                <w:sz w:val="32"/>
                <w:szCs w:val="32"/>
              </w:rPr>
              <w:t xml:space="preserve">Victoria Dabbs, </w:t>
            </w:r>
            <w:r w:rsidRPr="003B33F1">
              <w:rPr>
                <w:rFonts w:ascii="Calibri" w:hAnsi="Calibri" w:cs="Calibri"/>
                <w:sz w:val="32"/>
                <w:szCs w:val="32"/>
                <w:lang w:val="de-DE"/>
              </w:rPr>
              <w:t xml:space="preserve">Micah Winiata, Roxi Bull, </w:t>
            </w:r>
            <w:r w:rsidRPr="003B33F1">
              <w:rPr>
                <w:rFonts w:ascii="Calibri" w:hAnsi="Calibri" w:cs="Calibri"/>
                <w:sz w:val="32"/>
                <w:szCs w:val="32"/>
              </w:rPr>
              <w:t>Leela Menon, Desray Armstrong, Fraser Brown</w:t>
            </w:r>
            <w:r w:rsidRPr="003B33F1">
              <w:rPr>
                <w:rFonts w:ascii="Calibri" w:hAnsi="Calibri" w:cs="Calibri"/>
                <w:sz w:val="32"/>
                <w:szCs w:val="32"/>
                <w:lang w:val="de-DE"/>
              </w:rPr>
              <w:t xml:space="preserve"> (NZ), Victoria Barrell, </w:t>
            </w:r>
            <w:r w:rsidRPr="003B33F1">
              <w:rPr>
                <w:rFonts w:ascii="Calibri" w:hAnsi="Calibri" w:cs="Calibri"/>
                <w:sz w:val="32"/>
                <w:szCs w:val="32"/>
              </w:rPr>
              <w:t>Simon Lazenby (</w:t>
            </w:r>
            <w:r w:rsidRPr="003B33F1">
              <w:rPr>
                <w:rFonts w:ascii="Calibri" w:hAnsi="Calibri" w:cs="Calibri"/>
                <w:sz w:val="32"/>
                <w:szCs w:val="32"/>
                <w:lang w:val="de-DE"/>
              </w:rPr>
              <w:t>UK)</w:t>
            </w:r>
          </w:p>
          <w:p w14:paraId="642B36B2"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D: Vea </w:t>
            </w:r>
            <w:proofErr w:type="spellStart"/>
            <w:r w:rsidRPr="003B33F1">
              <w:rPr>
                <w:rFonts w:ascii="Calibri" w:hAnsi="Calibri" w:cs="Calibri"/>
                <w:sz w:val="32"/>
                <w:szCs w:val="32"/>
              </w:rPr>
              <w:t>Mafile'o</w:t>
            </w:r>
            <w:proofErr w:type="spellEnd"/>
            <w:r w:rsidRPr="003B33F1">
              <w:rPr>
                <w:rFonts w:ascii="Calibri" w:hAnsi="Calibri" w:cs="Calibri"/>
                <w:sz w:val="32"/>
                <w:szCs w:val="32"/>
              </w:rPr>
              <w:t>, Gavin Fitzgerald</w:t>
            </w:r>
          </w:p>
        </w:tc>
        <w:tc>
          <w:tcPr>
            <w:tcW w:w="1791" w:type="dxa"/>
          </w:tcPr>
          <w:p w14:paraId="68DE3B6E"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lastRenderedPageBreak/>
              <w:t>$800,000</w:t>
            </w:r>
          </w:p>
          <w:p w14:paraId="309AD2F6" w14:textId="77777777" w:rsidR="00DA3E2B" w:rsidRPr="003B33F1" w:rsidRDefault="00DA3E2B" w:rsidP="00E33B95">
            <w:pPr>
              <w:spacing w:before="120" w:after="120" w:line="240" w:lineRule="atLeast"/>
              <w:rPr>
                <w:rFonts w:ascii="Calibri" w:hAnsi="Calibri" w:cs="Calibri"/>
                <w:sz w:val="32"/>
                <w:szCs w:val="32"/>
              </w:rPr>
            </w:pPr>
          </w:p>
        </w:tc>
      </w:tr>
      <w:tr w:rsidR="00DA3E2B" w:rsidRPr="003B33F1" w14:paraId="74E23846" w14:textId="77777777" w:rsidTr="00E33B95">
        <w:trPr>
          <w:trHeight w:val="300"/>
        </w:trPr>
        <w:tc>
          <w:tcPr>
            <w:tcW w:w="7225" w:type="dxa"/>
          </w:tcPr>
          <w:p w14:paraId="4ACD9E8D" w14:textId="77777777" w:rsidR="000E518D" w:rsidRPr="003B33F1" w:rsidRDefault="00DA3E2B" w:rsidP="00E33B95">
            <w:pPr>
              <w:spacing w:before="120" w:after="120" w:line="240" w:lineRule="atLeast"/>
              <w:rPr>
                <w:rFonts w:ascii="Calibri" w:hAnsi="Calibri" w:cs="Calibri"/>
                <w:b/>
                <w:bCs/>
                <w:i/>
                <w:iCs/>
                <w:sz w:val="32"/>
                <w:szCs w:val="32"/>
              </w:rPr>
            </w:pPr>
            <w:r w:rsidRPr="003B33F1">
              <w:rPr>
                <w:rFonts w:ascii="Calibri" w:hAnsi="Calibri" w:cs="Calibri"/>
                <w:b/>
                <w:bCs/>
                <w:i/>
                <w:iCs/>
                <w:sz w:val="32"/>
                <w:szCs w:val="32"/>
              </w:rPr>
              <w:t>Mania</w:t>
            </w:r>
          </w:p>
          <w:p w14:paraId="0293982C" w14:textId="16C97D03"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A social excavation of the rise and fall of the young female leader, Jacinda Ardern, exploring how the mania that propelled her rise later collided with a backlash of hate, told through a bold mash-up of media, peer and personal archive</w:t>
            </w:r>
          </w:p>
          <w:p w14:paraId="734171ED" w14:textId="77777777" w:rsidR="00DA3E2B" w:rsidRPr="003B33F1" w:rsidRDefault="00DA3E2B" w:rsidP="00E33B95">
            <w:pPr>
              <w:spacing w:before="120" w:after="120" w:line="240" w:lineRule="atLeast"/>
              <w:rPr>
                <w:rFonts w:ascii="Calibri" w:hAnsi="Calibri" w:cs="Calibri"/>
                <w:sz w:val="32"/>
                <w:szCs w:val="32"/>
              </w:rPr>
            </w:pPr>
          </w:p>
          <w:p w14:paraId="30BC75CE"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P: Emma Slade, Anna Dean, Micah </w:t>
            </w:r>
            <w:proofErr w:type="spellStart"/>
            <w:r w:rsidRPr="003B33F1">
              <w:rPr>
                <w:rFonts w:ascii="Calibri" w:hAnsi="Calibri" w:cs="Calibri"/>
                <w:sz w:val="32"/>
                <w:szCs w:val="32"/>
              </w:rPr>
              <w:t>Winiata</w:t>
            </w:r>
            <w:proofErr w:type="spellEnd"/>
            <w:r w:rsidRPr="003B33F1">
              <w:rPr>
                <w:rFonts w:ascii="Calibri" w:hAnsi="Calibri" w:cs="Calibri"/>
                <w:sz w:val="32"/>
                <w:szCs w:val="32"/>
              </w:rPr>
              <w:t>, Cynthia Wade</w:t>
            </w:r>
          </w:p>
          <w:p w14:paraId="49002F2F"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D: Pietra Brettkelly, Justin Pemberton</w:t>
            </w:r>
          </w:p>
          <w:p w14:paraId="271F05A1"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W: Pietra Brettkelly, Justin Pemberton</w:t>
            </w:r>
          </w:p>
          <w:p w14:paraId="6C27A603" w14:textId="77777777" w:rsidR="00DA3E2B" w:rsidRPr="003B33F1" w:rsidRDefault="00DA3E2B" w:rsidP="00E33B95">
            <w:pPr>
              <w:spacing w:before="120" w:after="120" w:line="240" w:lineRule="atLeast"/>
              <w:rPr>
                <w:rFonts w:ascii="Calibri" w:hAnsi="Calibri" w:cs="Calibri"/>
                <w:sz w:val="32"/>
                <w:szCs w:val="32"/>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4818A797"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$800,000 </w:t>
            </w:r>
          </w:p>
        </w:tc>
      </w:tr>
      <w:tr w:rsidR="00DA3E2B" w:rsidRPr="003B33F1" w14:paraId="70EC6226" w14:textId="77777777" w:rsidTr="00E33B95">
        <w:tc>
          <w:tcPr>
            <w:tcW w:w="7225" w:type="dxa"/>
          </w:tcPr>
          <w:p w14:paraId="2595CF44" w14:textId="77777777" w:rsidR="00DA3E2B" w:rsidRPr="003B33F1" w:rsidRDefault="00DA3E2B" w:rsidP="00E33B95">
            <w:pPr>
              <w:spacing w:before="120" w:after="120" w:line="240" w:lineRule="atLeast"/>
              <w:rPr>
                <w:rFonts w:ascii="Calibri" w:hAnsi="Calibri" w:cs="Calibri"/>
                <w:b/>
                <w:bCs/>
                <w:i/>
                <w:iCs/>
                <w:sz w:val="32"/>
                <w:szCs w:val="32"/>
              </w:rPr>
            </w:pPr>
            <w:r w:rsidRPr="003B33F1">
              <w:rPr>
                <w:rFonts w:ascii="Calibri" w:hAnsi="Calibri" w:cs="Calibri"/>
                <w:b/>
                <w:bCs/>
                <w:i/>
                <w:iCs/>
                <w:sz w:val="32"/>
                <w:szCs w:val="32"/>
              </w:rPr>
              <w:t>My Name is Pati</w:t>
            </w:r>
          </w:p>
          <w:p w14:paraId="7F3D24AA"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The remarkable story of Samoan brothers who sang their way from humble beginnings in South Auckland onto the world’s greatest opera stages.</w:t>
            </w:r>
          </w:p>
          <w:p w14:paraId="67B47A1A" w14:textId="77777777" w:rsidR="00DA3E2B" w:rsidRPr="003B33F1" w:rsidRDefault="00DA3E2B" w:rsidP="00E33B95">
            <w:pPr>
              <w:spacing w:before="120" w:after="120" w:line="240" w:lineRule="atLeast"/>
              <w:rPr>
                <w:rFonts w:ascii="Calibri" w:hAnsi="Calibri" w:cs="Calibri"/>
                <w:sz w:val="32"/>
                <w:szCs w:val="32"/>
              </w:rPr>
            </w:pPr>
          </w:p>
          <w:p w14:paraId="11BD2A77"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P: Rebecca Tansley, Catherine Madigan, </w:t>
            </w:r>
            <w:proofErr w:type="spellStart"/>
            <w:r w:rsidRPr="003B33F1">
              <w:rPr>
                <w:rFonts w:ascii="Calibri" w:hAnsi="Calibri" w:cs="Calibri"/>
                <w:sz w:val="32"/>
                <w:szCs w:val="32"/>
              </w:rPr>
              <w:t>Taualeo’o</w:t>
            </w:r>
            <w:proofErr w:type="spellEnd"/>
            <w:r w:rsidRPr="003B33F1">
              <w:rPr>
                <w:rFonts w:ascii="Calibri" w:hAnsi="Calibri" w:cs="Calibri"/>
                <w:sz w:val="32"/>
                <w:szCs w:val="32"/>
              </w:rPr>
              <w:t xml:space="preserve"> Stephen Stehlin</w:t>
            </w:r>
          </w:p>
          <w:p w14:paraId="2112C3BD"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D: Rebecca Tansley</w:t>
            </w:r>
          </w:p>
          <w:p w14:paraId="67EBFF73"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W: Rebecca Tansley</w:t>
            </w:r>
          </w:p>
          <w:p w14:paraId="63B3DE27" w14:textId="77777777" w:rsidR="00DA3E2B" w:rsidRPr="003B33F1" w:rsidRDefault="00DA3E2B" w:rsidP="00E33B95">
            <w:pPr>
              <w:spacing w:before="120" w:after="120" w:line="240" w:lineRule="atLeast"/>
              <w:rPr>
                <w:rFonts w:ascii="Calibri" w:hAnsi="Calibri" w:cs="Calibri"/>
                <w:b/>
                <w:bCs/>
                <w:i/>
                <w:iCs/>
                <w:sz w:val="32"/>
                <w:szCs w:val="32"/>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065E7648"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$865,638 </w:t>
            </w:r>
          </w:p>
        </w:tc>
      </w:tr>
      <w:tr w:rsidR="00DA3E2B" w:rsidRPr="003B33F1" w14:paraId="6189D341" w14:textId="77777777" w:rsidTr="00E33B95">
        <w:tc>
          <w:tcPr>
            <w:tcW w:w="7225" w:type="dxa"/>
          </w:tcPr>
          <w:p w14:paraId="377E3C46" w14:textId="77777777" w:rsidR="00DA3E2B" w:rsidRPr="003B33F1" w:rsidRDefault="00DA3E2B" w:rsidP="00E33B95">
            <w:pPr>
              <w:spacing w:before="120" w:after="120" w:line="240" w:lineRule="atLeast"/>
              <w:rPr>
                <w:rFonts w:ascii="Calibri" w:hAnsi="Calibri" w:cs="Calibri"/>
                <w:b/>
                <w:bCs/>
                <w:i/>
                <w:iCs/>
                <w:sz w:val="32"/>
                <w:szCs w:val="32"/>
              </w:rPr>
            </w:pPr>
            <w:r w:rsidRPr="003B33F1">
              <w:rPr>
                <w:rFonts w:ascii="Calibri" w:hAnsi="Calibri" w:cs="Calibri"/>
                <w:b/>
                <w:bCs/>
                <w:i/>
                <w:iCs/>
                <w:sz w:val="32"/>
                <w:szCs w:val="32"/>
              </w:rPr>
              <w:t xml:space="preserve">Mum, I’m Alien Pregnant </w:t>
            </w:r>
          </w:p>
          <w:p w14:paraId="00DB15A3" w14:textId="77777777" w:rsidR="00DA3E2B" w:rsidRPr="003B33F1" w:rsidRDefault="00DA3E2B" w:rsidP="00E33B95">
            <w:pPr>
              <w:spacing w:before="120" w:after="120" w:line="240" w:lineRule="atLeast"/>
              <w:rPr>
                <w:rFonts w:ascii="Calibri" w:hAnsi="Calibri" w:cs="Calibri"/>
                <w:sz w:val="32"/>
                <w:szCs w:val="32"/>
                <w:shd w:val="clear" w:color="auto" w:fill="FFFFFF"/>
              </w:rPr>
            </w:pPr>
            <w:r w:rsidRPr="003B33F1">
              <w:rPr>
                <w:rFonts w:ascii="Calibri" w:hAnsi="Calibri" w:cs="Calibri"/>
                <w:sz w:val="32"/>
                <w:szCs w:val="32"/>
                <w:shd w:val="clear" w:color="auto" w:fill="FFFFFF"/>
              </w:rPr>
              <w:lastRenderedPageBreak/>
              <w:t xml:space="preserve">When a messy millennial gets alien-pregnant, she must overcome skeptical doctors, a useless baby-daddy, and her oversharing mum </w:t>
            </w:r>
            <w:proofErr w:type="gramStart"/>
            <w:r w:rsidRPr="003B33F1">
              <w:rPr>
                <w:rFonts w:ascii="Calibri" w:hAnsi="Calibri" w:cs="Calibri"/>
                <w:sz w:val="32"/>
                <w:szCs w:val="32"/>
                <w:shd w:val="clear" w:color="auto" w:fill="FFFFFF"/>
              </w:rPr>
              <w:t>in order to</w:t>
            </w:r>
            <w:proofErr w:type="gramEnd"/>
            <w:r w:rsidRPr="003B33F1">
              <w:rPr>
                <w:rFonts w:ascii="Calibri" w:hAnsi="Calibri" w:cs="Calibri"/>
                <w:sz w:val="32"/>
                <w:szCs w:val="32"/>
                <w:shd w:val="clear" w:color="auto" w:fill="FFFFFF"/>
              </w:rPr>
              <w:t xml:space="preserve"> survive and reclaim her life.</w:t>
            </w:r>
          </w:p>
          <w:p w14:paraId="6FD9B746" w14:textId="77777777" w:rsidR="00DA3E2B" w:rsidRPr="003B33F1" w:rsidRDefault="00DA3E2B" w:rsidP="00E33B95">
            <w:pPr>
              <w:spacing w:before="120" w:after="120" w:line="240" w:lineRule="atLeast"/>
              <w:rPr>
                <w:rFonts w:ascii="Calibri" w:hAnsi="Calibri" w:cs="Calibri"/>
                <w:sz w:val="32"/>
                <w:szCs w:val="32"/>
              </w:rPr>
            </w:pPr>
          </w:p>
          <w:p w14:paraId="0E58E6F4"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P: Morgan Leigh Stewart, </w:t>
            </w:r>
            <w:r w:rsidRPr="003B33F1">
              <w:rPr>
                <w:rFonts w:ascii="Calibri" w:hAnsi="Calibri" w:cs="Calibri"/>
                <w:sz w:val="32"/>
                <w:szCs w:val="32"/>
                <w:shd w:val="clear" w:color="auto" w:fill="FFFFFF"/>
              </w:rPr>
              <w:t>Alix Whittaker, Ilai Amar, Tim White</w:t>
            </w:r>
          </w:p>
          <w:p w14:paraId="03A0DAAA"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sz w:val="32"/>
                <w:szCs w:val="32"/>
                <w:shd w:val="clear" w:color="auto" w:fill="FFFFFF"/>
              </w:rPr>
              <w:t>Jordan Mark Windsor and Sean Wallace</w:t>
            </w:r>
          </w:p>
          <w:p w14:paraId="4CF14BD4" w14:textId="77777777" w:rsidR="00DA3E2B" w:rsidRPr="003B33F1" w:rsidRDefault="00DA3E2B" w:rsidP="00E33B95">
            <w:pPr>
              <w:spacing w:before="120" w:after="120" w:line="240" w:lineRule="atLeast"/>
              <w:rPr>
                <w:rFonts w:ascii="Calibri" w:hAnsi="Calibri" w:cs="Calibri"/>
                <w:sz w:val="32"/>
                <w:szCs w:val="32"/>
                <w:shd w:val="clear" w:color="auto" w:fill="FFFFFF"/>
              </w:rPr>
            </w:pPr>
            <w:r w:rsidRPr="003B33F1">
              <w:rPr>
                <w:rFonts w:ascii="Calibri" w:hAnsi="Calibri" w:cs="Calibri"/>
                <w:sz w:val="32"/>
                <w:szCs w:val="32"/>
              </w:rPr>
              <w:t xml:space="preserve">W: </w:t>
            </w:r>
            <w:r w:rsidRPr="003B33F1">
              <w:rPr>
                <w:rFonts w:ascii="Calibri" w:hAnsi="Calibri" w:cs="Calibri"/>
                <w:sz w:val="32"/>
                <w:szCs w:val="32"/>
                <w:shd w:val="clear" w:color="auto" w:fill="FFFFFF"/>
              </w:rPr>
              <w:t>Jordan Mark Windsor</w:t>
            </w:r>
          </w:p>
          <w:p w14:paraId="5FF6D3F6" w14:textId="77777777" w:rsidR="00DA3E2B" w:rsidRPr="003B33F1" w:rsidRDefault="00DA3E2B" w:rsidP="00E33B95">
            <w:pPr>
              <w:spacing w:before="120" w:after="120" w:line="240" w:lineRule="atLeast"/>
              <w:rPr>
                <w:rFonts w:ascii="Calibri" w:hAnsi="Calibri" w:cs="Calibri"/>
                <w:sz w:val="32"/>
                <w:szCs w:val="32"/>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1B2E7D4E"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lastRenderedPageBreak/>
              <w:t>$1,783,509 </w:t>
            </w:r>
          </w:p>
        </w:tc>
      </w:tr>
    </w:tbl>
    <w:p w14:paraId="7F7A4E1C" w14:textId="77777777" w:rsidR="00DA3E2B" w:rsidRPr="003B33F1" w:rsidRDefault="00DA3E2B" w:rsidP="00DA3E2B">
      <w:pPr>
        <w:rPr>
          <w:rFonts w:ascii="Calibri" w:eastAsia="MS Mincho" w:hAnsi="Calibri" w:cs="Calibri"/>
          <w:b/>
          <w:bCs/>
          <w:sz w:val="32"/>
          <w:szCs w:val="32"/>
        </w:rPr>
      </w:pPr>
    </w:p>
    <w:p w14:paraId="12137EC9"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t xml:space="preserve">LONG FORM SCREEN STORIES WITH ADDITIONAL </w:t>
      </w:r>
      <w:r w:rsidRPr="003B33F1">
        <w:rPr>
          <w:rFonts w:ascii="Calibri" w:eastAsia="MS Mincho" w:hAnsi="Calibri" w:cs="Calibri"/>
          <w:b/>
          <w:bCs/>
          <w:sz w:val="32"/>
          <w:szCs w:val="32"/>
        </w:rPr>
        <w:t>INVESTMENT</w:t>
      </w:r>
      <w:r w:rsidRPr="003B33F1">
        <w:rPr>
          <w:rFonts w:ascii="Calibri" w:eastAsia="MS Mincho" w:hAnsi="Calibri" w:cs="Calibri"/>
          <w:b/>
          <w:sz w:val="32"/>
          <w:szCs w:val="32"/>
        </w:rPr>
        <w:t xml:space="preserve"> FROM NZFC</w:t>
      </w:r>
    </w:p>
    <w:p w14:paraId="10F3AD2E"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Feature Film Production Investment Additional Equity</w:t>
      </w:r>
    </w:p>
    <w:tbl>
      <w:tblPr>
        <w:tblStyle w:val="TableGrid7"/>
        <w:tblW w:w="0" w:type="auto"/>
        <w:tblLook w:val="04A0" w:firstRow="1" w:lastRow="0" w:firstColumn="1" w:lastColumn="0" w:noHBand="0" w:noVBand="1"/>
      </w:tblPr>
      <w:tblGrid>
        <w:gridCol w:w="7225"/>
        <w:gridCol w:w="1791"/>
      </w:tblGrid>
      <w:tr w:rsidR="00DA3E2B" w:rsidRPr="003B33F1" w14:paraId="740226F7" w14:textId="77777777" w:rsidTr="00E33B95">
        <w:tc>
          <w:tcPr>
            <w:tcW w:w="7225" w:type="dxa"/>
          </w:tcPr>
          <w:p w14:paraId="6F476E1D"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Moss &amp; Freud </w:t>
            </w:r>
          </w:p>
          <w:p w14:paraId="2258356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sz w:val="32"/>
                <w:szCs w:val="32"/>
                <w:shd w:val="clear" w:color="auto" w:fill="FFFFFF"/>
              </w:rPr>
              <w:t>Matthew Metcalfe, Tom Blackwell, Lesley Hansen, Kate Moss, Phil Hunt</w:t>
            </w:r>
          </w:p>
          <w:p w14:paraId="2D05E61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James Lucas</w:t>
            </w:r>
          </w:p>
          <w:p w14:paraId="5659F91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James Lucas</w:t>
            </w:r>
          </w:p>
        </w:tc>
        <w:tc>
          <w:tcPr>
            <w:tcW w:w="1791" w:type="dxa"/>
          </w:tcPr>
          <w:p w14:paraId="54B5F2A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$344,000</w:t>
            </w:r>
          </w:p>
          <w:p w14:paraId="632A977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$755,000</w:t>
            </w:r>
          </w:p>
        </w:tc>
      </w:tr>
      <w:tr w:rsidR="00DA3E2B" w:rsidRPr="003B33F1" w14:paraId="73CD9B16" w14:textId="77777777" w:rsidTr="00E33B95">
        <w:tc>
          <w:tcPr>
            <w:tcW w:w="7225" w:type="dxa"/>
          </w:tcPr>
          <w:p w14:paraId="119DD768"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Mum, I’m Alien Pregnant</w:t>
            </w:r>
          </w:p>
          <w:p w14:paraId="6F5D660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sz w:val="32"/>
                <w:szCs w:val="32"/>
                <w:shd w:val="clear" w:color="auto" w:fill="FFFFFF"/>
              </w:rPr>
              <w:t>Morgan Leigh Stewart, Alix Whittaker, Ilai Amar</w:t>
            </w:r>
            <w:r w:rsidRPr="003B33F1">
              <w:rPr>
                <w:rFonts w:ascii="Calibri" w:hAnsi="Calibri" w:cs="Calibri"/>
                <w:sz w:val="32"/>
                <w:szCs w:val="32"/>
              </w:rPr>
              <w:t>, Tim White</w:t>
            </w:r>
          </w:p>
          <w:p w14:paraId="6D21068B" w14:textId="77777777" w:rsidR="00DA3E2B" w:rsidRPr="003B33F1" w:rsidRDefault="00DA3E2B" w:rsidP="00E33B95">
            <w:pPr>
              <w:spacing w:after="160" w:line="279" w:lineRule="auto"/>
              <w:rPr>
                <w:rFonts w:ascii="Calibri" w:eastAsia="Aptos" w:hAnsi="Calibri" w:cs="Calibri"/>
                <w:sz w:val="32"/>
                <w:szCs w:val="32"/>
              </w:rPr>
            </w:pPr>
            <w:r w:rsidRPr="003B33F1">
              <w:rPr>
                <w:rFonts w:ascii="Calibri" w:hAnsi="Calibri" w:cs="Calibri"/>
                <w:sz w:val="32"/>
                <w:szCs w:val="32"/>
              </w:rPr>
              <w:t xml:space="preserve">W: </w:t>
            </w:r>
            <w:r w:rsidRPr="003B33F1">
              <w:rPr>
                <w:rFonts w:ascii="Calibri" w:hAnsi="Calibri" w:cs="Calibri"/>
                <w:sz w:val="32"/>
                <w:szCs w:val="32"/>
                <w:shd w:val="clear" w:color="auto" w:fill="FFFFFF"/>
              </w:rPr>
              <w:t>Jordan Mark Windsor</w:t>
            </w:r>
          </w:p>
          <w:p w14:paraId="2704EC3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sz w:val="32"/>
                <w:szCs w:val="32"/>
                <w:shd w:val="clear" w:color="auto" w:fill="FFFFFF"/>
              </w:rPr>
              <w:t>Jordan Mark Windsor &amp; Sean Wallace</w:t>
            </w:r>
          </w:p>
        </w:tc>
        <w:tc>
          <w:tcPr>
            <w:tcW w:w="1791" w:type="dxa"/>
          </w:tcPr>
          <w:p w14:paraId="02E7059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$196,491</w:t>
            </w:r>
          </w:p>
        </w:tc>
      </w:tr>
    </w:tbl>
    <w:p w14:paraId="31C38E29" w14:textId="77777777" w:rsidR="00DA3E2B" w:rsidRDefault="00DA3E2B" w:rsidP="00DA3E2B">
      <w:pPr>
        <w:rPr>
          <w:rFonts w:ascii="Calibri" w:eastAsia="MS Mincho" w:hAnsi="Calibri" w:cs="Calibri"/>
          <w:b/>
          <w:bCs/>
          <w:sz w:val="32"/>
          <w:szCs w:val="32"/>
        </w:rPr>
      </w:pPr>
    </w:p>
    <w:p w14:paraId="0CD204C7" w14:textId="77777777" w:rsidR="00CD5905" w:rsidRPr="003B33F1" w:rsidRDefault="00CD5905" w:rsidP="00DA3E2B">
      <w:pPr>
        <w:rPr>
          <w:rFonts w:ascii="Calibri" w:eastAsia="MS Mincho" w:hAnsi="Calibri" w:cs="Calibri"/>
          <w:b/>
          <w:bCs/>
          <w:sz w:val="32"/>
          <w:szCs w:val="32"/>
        </w:rPr>
      </w:pPr>
    </w:p>
    <w:p w14:paraId="36318C58"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lastRenderedPageBreak/>
        <w:t>Extended Screen Production Recovery Fund – Feature Films</w:t>
      </w:r>
    </w:p>
    <w:tbl>
      <w:tblPr>
        <w:tblStyle w:val="TableGrid7"/>
        <w:tblW w:w="0" w:type="auto"/>
        <w:tblLook w:val="04A0" w:firstRow="1" w:lastRow="0" w:firstColumn="1" w:lastColumn="0" w:noHBand="0" w:noVBand="1"/>
      </w:tblPr>
      <w:tblGrid>
        <w:gridCol w:w="7225"/>
        <w:gridCol w:w="1791"/>
      </w:tblGrid>
      <w:tr w:rsidR="00DA3E2B" w:rsidRPr="003B33F1" w14:paraId="7C1B3D4E" w14:textId="77777777" w:rsidTr="00E33B95">
        <w:tc>
          <w:tcPr>
            <w:tcW w:w="7225" w:type="dxa"/>
          </w:tcPr>
          <w:p w14:paraId="25E1D075"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Bookworm</w:t>
            </w:r>
          </w:p>
          <w:p w14:paraId="6306CCB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Victoria Dabbs, Emma Slade, Roxi Bull</w:t>
            </w:r>
          </w:p>
          <w:p w14:paraId="16E8EC9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Toby Harvard</w:t>
            </w:r>
          </w:p>
          <w:p w14:paraId="00C826D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Ant Timpson</w:t>
            </w:r>
          </w:p>
        </w:tc>
        <w:tc>
          <w:tcPr>
            <w:tcW w:w="1791" w:type="dxa"/>
          </w:tcPr>
          <w:p w14:paraId="1987718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$85,986</w:t>
            </w:r>
          </w:p>
        </w:tc>
      </w:tr>
      <w:tr w:rsidR="00DA3E2B" w:rsidRPr="003B33F1" w14:paraId="6CB739AB" w14:textId="77777777" w:rsidTr="00E33B95">
        <w:tc>
          <w:tcPr>
            <w:tcW w:w="7225" w:type="dxa"/>
          </w:tcPr>
          <w:p w14:paraId="3C0BC8F1"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Head South</w:t>
            </w:r>
          </w:p>
          <w:p w14:paraId="2B28A17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Emma Slade, Lee Hubber, Antje </w:t>
            </w:r>
            <w:proofErr w:type="spellStart"/>
            <w:r w:rsidRPr="003B33F1">
              <w:rPr>
                <w:rFonts w:ascii="Calibri" w:hAnsi="Calibri" w:cs="Calibri"/>
                <w:sz w:val="32"/>
                <w:szCs w:val="32"/>
              </w:rPr>
              <w:t>Kulpe</w:t>
            </w:r>
            <w:proofErr w:type="spellEnd"/>
            <w:r w:rsidRPr="003B33F1">
              <w:rPr>
                <w:rFonts w:ascii="Calibri" w:hAnsi="Calibri" w:cs="Calibri"/>
                <w:sz w:val="32"/>
                <w:szCs w:val="32"/>
              </w:rPr>
              <w:t>, Victoria Dabbs</w:t>
            </w:r>
          </w:p>
          <w:p w14:paraId="50C80D6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Jonathan Ogilvie</w:t>
            </w:r>
          </w:p>
          <w:p w14:paraId="25B61B5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Jonathan Ogilvie</w:t>
            </w:r>
          </w:p>
        </w:tc>
        <w:tc>
          <w:tcPr>
            <w:tcW w:w="1791" w:type="dxa"/>
          </w:tcPr>
          <w:p w14:paraId="56433E3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$12,844</w:t>
            </w:r>
          </w:p>
        </w:tc>
      </w:tr>
      <w:tr w:rsidR="00DA3E2B" w:rsidRPr="003B33F1" w14:paraId="15D801C4" w14:textId="77777777" w:rsidTr="00E33B95">
        <w:tc>
          <w:tcPr>
            <w:tcW w:w="7225" w:type="dxa"/>
          </w:tcPr>
          <w:p w14:paraId="4C2C45F6"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Went Up the Hill</w:t>
            </w:r>
          </w:p>
          <w:p w14:paraId="5984DD7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Vicky Pope, Samantha Jennings, Kristina </w:t>
            </w:r>
            <w:proofErr w:type="spellStart"/>
            <w:r w:rsidRPr="003B33F1">
              <w:rPr>
                <w:rFonts w:ascii="Calibri" w:hAnsi="Calibri" w:cs="Calibri"/>
                <w:sz w:val="32"/>
                <w:szCs w:val="32"/>
              </w:rPr>
              <w:t>Ceyton</w:t>
            </w:r>
            <w:proofErr w:type="spellEnd"/>
          </w:p>
          <w:p w14:paraId="5931C63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Samuel Van Grinsven, Jory Anast</w:t>
            </w:r>
          </w:p>
          <w:p w14:paraId="658D586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Samuel Van Grinsven</w:t>
            </w:r>
          </w:p>
        </w:tc>
        <w:tc>
          <w:tcPr>
            <w:tcW w:w="1791" w:type="dxa"/>
          </w:tcPr>
          <w:p w14:paraId="7A86863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$12,844</w:t>
            </w:r>
          </w:p>
        </w:tc>
      </w:tr>
    </w:tbl>
    <w:p w14:paraId="1AC87394" w14:textId="77777777" w:rsidR="00DA3E2B" w:rsidRPr="003B33F1" w:rsidRDefault="00DA3E2B" w:rsidP="00DA3E2B">
      <w:pPr>
        <w:rPr>
          <w:rFonts w:ascii="Calibri" w:eastAsia="MS Mincho" w:hAnsi="Calibri" w:cs="Calibri"/>
          <w:b/>
          <w:bCs/>
          <w:sz w:val="32"/>
          <w:szCs w:val="32"/>
        </w:rPr>
      </w:pPr>
    </w:p>
    <w:p w14:paraId="1706B129"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Extended Screen Production Recovery Fund – Short Films</w:t>
      </w:r>
    </w:p>
    <w:tbl>
      <w:tblPr>
        <w:tblStyle w:val="TableGrid7"/>
        <w:tblW w:w="0" w:type="auto"/>
        <w:tblLook w:val="04A0" w:firstRow="1" w:lastRow="0" w:firstColumn="1" w:lastColumn="0" w:noHBand="0" w:noVBand="1"/>
      </w:tblPr>
      <w:tblGrid>
        <w:gridCol w:w="7225"/>
        <w:gridCol w:w="1791"/>
      </w:tblGrid>
      <w:tr w:rsidR="00DA3E2B" w:rsidRPr="003B33F1" w14:paraId="5B0728AE" w14:textId="77777777" w:rsidTr="00E33B95">
        <w:tc>
          <w:tcPr>
            <w:tcW w:w="7225" w:type="dxa"/>
          </w:tcPr>
          <w:p w14:paraId="76C734CD"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Blessing aka Show Home</w:t>
            </w:r>
          </w:p>
          <w:p w14:paraId="5341A48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Sarah Cook, Jimena Murray</w:t>
            </w:r>
          </w:p>
          <w:p w14:paraId="18523CF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Steve Ayson</w:t>
            </w:r>
          </w:p>
          <w:p w14:paraId="25F8B83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Jane Shearer</w:t>
            </w:r>
          </w:p>
        </w:tc>
        <w:tc>
          <w:tcPr>
            <w:tcW w:w="1791" w:type="dxa"/>
          </w:tcPr>
          <w:p w14:paraId="51C0584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$5,854</w:t>
            </w:r>
          </w:p>
        </w:tc>
      </w:tr>
      <w:tr w:rsidR="00DA3E2B" w:rsidRPr="003B33F1" w14:paraId="41846B11" w14:textId="77777777" w:rsidTr="00E33B95">
        <w:trPr>
          <w:trHeight w:val="300"/>
        </w:trPr>
        <w:tc>
          <w:tcPr>
            <w:tcW w:w="7225" w:type="dxa"/>
          </w:tcPr>
          <w:p w14:paraId="715B0383" w14:textId="77777777" w:rsidR="00923794" w:rsidRPr="003B33F1" w:rsidRDefault="00DA3E2B" w:rsidP="00E33B95">
            <w:pPr>
              <w:spacing w:after="160" w:line="279" w:lineRule="auto"/>
              <w:rPr>
                <w:rFonts w:ascii="Calibri" w:hAnsi="Calibri" w:cs="Calibri"/>
                <w:sz w:val="32"/>
                <w:szCs w:val="32"/>
              </w:rPr>
            </w:pPr>
            <w:r w:rsidRPr="003B33F1">
              <w:rPr>
                <w:rFonts w:ascii="Calibri" w:hAnsi="Calibri" w:cs="Calibri"/>
                <w:b/>
                <w:bCs/>
                <w:i/>
                <w:iCs/>
                <w:sz w:val="32"/>
                <w:szCs w:val="32"/>
              </w:rPr>
              <w:t>The Rat King</w:t>
            </w:r>
            <w:r w:rsidRPr="003B33F1">
              <w:rPr>
                <w:rFonts w:ascii="Calibri" w:hAnsi="Calibri" w:cs="Calibri"/>
                <w:sz w:val="32"/>
                <w:szCs w:val="32"/>
              </w:rPr>
              <w:t xml:space="preserve">: </w:t>
            </w:r>
          </w:p>
          <w:p w14:paraId="3CB07E57" w14:textId="3A19F228" w:rsidR="00DA3E2B" w:rsidRPr="003B33F1" w:rsidRDefault="00923794" w:rsidP="00E33B95">
            <w:pPr>
              <w:spacing w:after="160" w:line="279" w:lineRule="auto"/>
              <w:rPr>
                <w:rFonts w:ascii="Calibri" w:hAnsi="Calibri" w:cs="Calibri"/>
                <w:sz w:val="32"/>
                <w:szCs w:val="32"/>
              </w:rPr>
            </w:pPr>
            <w:r w:rsidRPr="003B33F1">
              <w:rPr>
                <w:sz w:val="32"/>
                <w:szCs w:val="32"/>
              </w:rPr>
              <w:t xml:space="preserve">P: </w:t>
            </w:r>
            <w:r w:rsidR="00DA3E2B" w:rsidRPr="003B33F1">
              <w:rPr>
                <w:rFonts w:ascii="Calibri" w:hAnsi="Calibri" w:cs="Calibri"/>
                <w:sz w:val="32"/>
                <w:szCs w:val="32"/>
              </w:rPr>
              <w:t>Amanda Jane Robinson</w:t>
            </w:r>
          </w:p>
          <w:p w14:paraId="59EBB55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 xml:space="preserve">W: Hash </w:t>
            </w:r>
            <w:proofErr w:type="spellStart"/>
            <w:r w:rsidRPr="003B33F1">
              <w:rPr>
                <w:rFonts w:ascii="Calibri" w:hAnsi="Calibri" w:cs="Calibri"/>
                <w:sz w:val="32"/>
                <w:szCs w:val="32"/>
              </w:rPr>
              <w:t>Perambalam</w:t>
            </w:r>
            <w:proofErr w:type="spellEnd"/>
          </w:p>
          <w:p w14:paraId="4299578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Hash </w:t>
            </w:r>
            <w:proofErr w:type="spellStart"/>
            <w:r w:rsidRPr="003B33F1">
              <w:rPr>
                <w:rFonts w:ascii="Calibri" w:hAnsi="Calibri" w:cs="Calibri"/>
                <w:sz w:val="32"/>
                <w:szCs w:val="32"/>
              </w:rPr>
              <w:t>Perambalam</w:t>
            </w:r>
            <w:proofErr w:type="spellEnd"/>
          </w:p>
        </w:tc>
        <w:tc>
          <w:tcPr>
            <w:tcW w:w="1791" w:type="dxa"/>
          </w:tcPr>
          <w:p w14:paraId="0FBF860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$3,855</w:t>
            </w:r>
          </w:p>
        </w:tc>
      </w:tr>
      <w:tr w:rsidR="00DA3E2B" w:rsidRPr="003B33F1" w14:paraId="07B5C0EF" w14:textId="77777777" w:rsidTr="00E33B95">
        <w:tc>
          <w:tcPr>
            <w:tcW w:w="7225" w:type="dxa"/>
          </w:tcPr>
          <w:p w14:paraId="100C4671"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Womb</w:t>
            </w:r>
          </w:p>
          <w:p w14:paraId="41F719A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Amanda Jane Robinson</w:t>
            </w:r>
          </w:p>
          <w:p w14:paraId="3FA08CF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Kyrah Hetaraka</w:t>
            </w:r>
          </w:p>
          <w:p w14:paraId="0D4BA88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Kyrah Hetaraka</w:t>
            </w:r>
          </w:p>
        </w:tc>
        <w:tc>
          <w:tcPr>
            <w:tcW w:w="1791" w:type="dxa"/>
          </w:tcPr>
          <w:p w14:paraId="2A8D3EF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$6,707</w:t>
            </w:r>
          </w:p>
        </w:tc>
      </w:tr>
    </w:tbl>
    <w:p w14:paraId="62B74892" w14:textId="77777777" w:rsidR="00DA3E2B" w:rsidRPr="003B33F1" w:rsidRDefault="00DA3E2B" w:rsidP="00DA3E2B">
      <w:pPr>
        <w:rPr>
          <w:rFonts w:ascii="Calibri" w:eastAsia="MS Mincho" w:hAnsi="Calibri" w:cs="Calibri"/>
          <w:b/>
          <w:bCs/>
          <w:sz w:val="32"/>
          <w:szCs w:val="32"/>
        </w:rPr>
      </w:pPr>
    </w:p>
    <w:p w14:paraId="2C67E846"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Extended Screen Production Recovery Fund – Series</w:t>
      </w:r>
    </w:p>
    <w:tbl>
      <w:tblPr>
        <w:tblStyle w:val="TableGrid7"/>
        <w:tblW w:w="0" w:type="auto"/>
        <w:tblLook w:val="04A0" w:firstRow="1" w:lastRow="0" w:firstColumn="1" w:lastColumn="0" w:noHBand="0" w:noVBand="1"/>
      </w:tblPr>
      <w:tblGrid>
        <w:gridCol w:w="7225"/>
        <w:gridCol w:w="1791"/>
      </w:tblGrid>
      <w:tr w:rsidR="00DA3E2B" w:rsidRPr="003B33F1" w14:paraId="76D70C91" w14:textId="77777777" w:rsidTr="00E33B95">
        <w:tc>
          <w:tcPr>
            <w:tcW w:w="7225" w:type="dxa"/>
          </w:tcPr>
          <w:p w14:paraId="29469A1A"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Creamerie Season 2</w:t>
            </w:r>
          </w:p>
          <w:p w14:paraId="149294A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Roseanne Liang</w:t>
            </w:r>
          </w:p>
          <w:p w14:paraId="565E009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Roseanne Liang</w:t>
            </w:r>
          </w:p>
        </w:tc>
        <w:tc>
          <w:tcPr>
            <w:tcW w:w="1791" w:type="dxa"/>
          </w:tcPr>
          <w:p w14:paraId="6F49A1F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$29,333</w:t>
            </w:r>
          </w:p>
        </w:tc>
      </w:tr>
    </w:tbl>
    <w:p w14:paraId="330A0B7D" w14:textId="77777777" w:rsidR="00DA3E2B" w:rsidRPr="003B33F1" w:rsidDel="006B66F9" w:rsidRDefault="00DA3E2B" w:rsidP="00DA3E2B">
      <w:pPr>
        <w:rPr>
          <w:rFonts w:ascii="Calibri" w:eastAsia="MS Mincho" w:hAnsi="Calibri" w:cs="Calibri"/>
          <w:b/>
          <w:bCs/>
          <w:sz w:val="32"/>
          <w:szCs w:val="32"/>
        </w:rPr>
      </w:pPr>
    </w:p>
    <w:p w14:paraId="23679B25"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Te Puna Kairangi Premium Productions for International Audiences - Premium Contingency Fund</w:t>
      </w:r>
    </w:p>
    <w:tbl>
      <w:tblPr>
        <w:tblStyle w:val="TableGrid7"/>
        <w:tblW w:w="0" w:type="auto"/>
        <w:tblLook w:val="04A0" w:firstRow="1" w:lastRow="0" w:firstColumn="1" w:lastColumn="0" w:noHBand="0" w:noVBand="1"/>
      </w:tblPr>
      <w:tblGrid>
        <w:gridCol w:w="7225"/>
        <w:gridCol w:w="1791"/>
      </w:tblGrid>
      <w:tr w:rsidR="00DA3E2B" w:rsidRPr="003B33F1" w14:paraId="0A1990B6" w14:textId="77777777" w:rsidTr="00E33B95">
        <w:tc>
          <w:tcPr>
            <w:tcW w:w="7225" w:type="dxa"/>
          </w:tcPr>
          <w:p w14:paraId="58B7A106"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Far North</w:t>
            </w:r>
          </w:p>
          <w:p w14:paraId="17A9411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Jo Johnson, Kelly Martin, Sally Campbell</w:t>
            </w:r>
          </w:p>
          <w:p w14:paraId="5331F381" w14:textId="5BC2A088"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David White, Suli Moa, </w:t>
            </w:r>
            <w:proofErr w:type="spellStart"/>
            <w:r w:rsidR="003E5923" w:rsidRPr="003B33F1">
              <w:rPr>
                <w:rFonts w:ascii="Calibri" w:hAnsi="Calibri" w:cs="Calibri"/>
                <w:sz w:val="32"/>
                <w:szCs w:val="32"/>
              </w:rPr>
              <w:t>Mingji</w:t>
            </w:r>
            <w:r w:rsidR="0068202A" w:rsidRPr="003B33F1">
              <w:rPr>
                <w:rFonts w:ascii="Calibri" w:hAnsi="Calibri" w:cs="Calibri"/>
                <w:sz w:val="32"/>
                <w:szCs w:val="32"/>
              </w:rPr>
              <w:t>an</w:t>
            </w:r>
            <w:proofErr w:type="spellEnd"/>
            <w:r w:rsidR="003E5923" w:rsidRPr="003B33F1">
              <w:rPr>
                <w:rFonts w:ascii="Calibri" w:hAnsi="Calibri" w:cs="Calibri"/>
                <w:sz w:val="32"/>
                <w:szCs w:val="32"/>
              </w:rPr>
              <w:t xml:space="preserve"> </w:t>
            </w:r>
            <w:r w:rsidRPr="003B33F1">
              <w:rPr>
                <w:rFonts w:ascii="Calibri" w:hAnsi="Calibri" w:cs="Calibri"/>
                <w:sz w:val="32"/>
                <w:szCs w:val="32"/>
              </w:rPr>
              <w:t>Cui</w:t>
            </w:r>
          </w:p>
          <w:p w14:paraId="3E577CE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David White</w:t>
            </w:r>
          </w:p>
        </w:tc>
        <w:tc>
          <w:tcPr>
            <w:tcW w:w="1791" w:type="dxa"/>
          </w:tcPr>
          <w:p w14:paraId="3D5F3FA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$34,537</w:t>
            </w:r>
          </w:p>
        </w:tc>
      </w:tr>
      <w:tr w:rsidR="00DA3E2B" w:rsidRPr="003B33F1" w14:paraId="355DCE41" w14:textId="77777777" w:rsidTr="00E33B95">
        <w:tc>
          <w:tcPr>
            <w:tcW w:w="7225" w:type="dxa"/>
          </w:tcPr>
          <w:p w14:paraId="11D13B96"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I, Object</w:t>
            </w:r>
          </w:p>
          <w:p w14:paraId="22E7961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Polly Fryer, Tim White, Dan Bekerman</w:t>
            </w:r>
          </w:p>
          <w:p w14:paraId="297533A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Andrew Niccol</w:t>
            </w:r>
          </w:p>
          <w:p w14:paraId="104BD5A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Andrew Niccol</w:t>
            </w:r>
          </w:p>
        </w:tc>
        <w:tc>
          <w:tcPr>
            <w:tcW w:w="1791" w:type="dxa"/>
          </w:tcPr>
          <w:p w14:paraId="485039C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$250,000</w:t>
            </w:r>
          </w:p>
          <w:p w14:paraId="48C5D73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$149,681</w:t>
            </w:r>
          </w:p>
          <w:p w14:paraId="68DE5B34" w14:textId="77777777" w:rsidR="00DA3E2B" w:rsidRPr="003B33F1" w:rsidRDefault="00DA3E2B" w:rsidP="00E33B95">
            <w:pPr>
              <w:spacing w:after="160" w:line="279" w:lineRule="auto"/>
              <w:rPr>
                <w:rFonts w:ascii="Calibri" w:hAnsi="Calibri" w:cs="Calibri"/>
                <w:sz w:val="32"/>
                <w:szCs w:val="32"/>
              </w:rPr>
            </w:pPr>
          </w:p>
        </w:tc>
      </w:tr>
      <w:tr w:rsidR="00DA3E2B" w:rsidRPr="003B33F1" w14:paraId="1ADA3C30" w14:textId="77777777" w:rsidTr="00E33B95">
        <w:tc>
          <w:tcPr>
            <w:tcW w:w="7225" w:type="dxa"/>
          </w:tcPr>
          <w:p w14:paraId="6ABE70D2"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lastRenderedPageBreak/>
              <w:t>Madam</w:t>
            </w:r>
          </w:p>
          <w:p w14:paraId="26FB26F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sz w:val="32"/>
                <w:szCs w:val="32"/>
                <w:shd w:val="clear" w:color="auto" w:fill="FFFFFF"/>
              </w:rPr>
              <w:t xml:space="preserve">Tom Hern, </w:t>
            </w:r>
            <w:proofErr w:type="spellStart"/>
            <w:r w:rsidRPr="003B33F1">
              <w:rPr>
                <w:rFonts w:ascii="Calibri" w:hAnsi="Calibri" w:cs="Calibri"/>
                <w:sz w:val="32"/>
                <w:szCs w:val="32"/>
                <w:shd w:val="clear" w:color="auto" w:fill="FFFFFF"/>
              </w:rPr>
              <w:t>Halaifonua</w:t>
            </w:r>
            <w:proofErr w:type="spellEnd"/>
            <w:r w:rsidRPr="003B33F1">
              <w:rPr>
                <w:rFonts w:ascii="Calibri" w:hAnsi="Calibri" w:cs="Calibri"/>
                <w:sz w:val="32"/>
                <w:szCs w:val="32"/>
                <w:shd w:val="clear" w:color="auto" w:fill="FFFFFF"/>
              </w:rPr>
              <w:t xml:space="preserve"> Finau</w:t>
            </w:r>
          </w:p>
          <w:p w14:paraId="0C13BE0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sz w:val="32"/>
                <w:szCs w:val="32"/>
                <w:shd w:val="clear" w:color="auto" w:fill="FFFFFF"/>
              </w:rPr>
              <w:t>Shoshana McCallum, Harry McNaughton</w:t>
            </w:r>
          </w:p>
          <w:p w14:paraId="6C6E17F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sz w:val="32"/>
                <w:szCs w:val="32"/>
                <w:shd w:val="clear" w:color="auto" w:fill="FFFFFF"/>
              </w:rPr>
              <w:t>Kate McGill, Peter Salmon, Madelaine Sami</w:t>
            </w:r>
          </w:p>
        </w:tc>
        <w:tc>
          <w:tcPr>
            <w:tcW w:w="1791" w:type="dxa"/>
          </w:tcPr>
          <w:p w14:paraId="569B320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$495,000</w:t>
            </w:r>
          </w:p>
        </w:tc>
      </w:tr>
    </w:tbl>
    <w:p w14:paraId="4143BF86" w14:textId="77777777" w:rsidR="00DA3E2B" w:rsidRPr="003B33F1" w:rsidRDefault="00DA3E2B" w:rsidP="00DA3E2B">
      <w:pPr>
        <w:rPr>
          <w:rFonts w:ascii="Calibri" w:eastAsia="MS Mincho" w:hAnsi="Calibri" w:cs="Calibri"/>
          <w:b/>
          <w:bCs/>
          <w:sz w:val="32"/>
          <w:szCs w:val="32"/>
        </w:rPr>
      </w:pPr>
    </w:p>
    <w:p w14:paraId="5F175976"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t>FEATURE FILM FINISHING GRANTS - Feature Films</w:t>
      </w:r>
    </w:p>
    <w:tbl>
      <w:tblPr>
        <w:tblStyle w:val="TableGrid7"/>
        <w:tblW w:w="0" w:type="auto"/>
        <w:tblLook w:val="04A0" w:firstRow="1" w:lastRow="0" w:firstColumn="1" w:lastColumn="0" w:noHBand="0" w:noVBand="1"/>
      </w:tblPr>
      <w:tblGrid>
        <w:gridCol w:w="7225"/>
        <w:gridCol w:w="1791"/>
      </w:tblGrid>
      <w:tr w:rsidR="00DA3E2B" w:rsidRPr="003B33F1" w14:paraId="2D8DCD38" w14:textId="77777777" w:rsidTr="00E33B95">
        <w:tc>
          <w:tcPr>
            <w:tcW w:w="7225" w:type="dxa"/>
          </w:tcPr>
          <w:p w14:paraId="1DCFDF48"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Marimari</w:t>
            </w:r>
          </w:p>
          <w:p w14:paraId="4AB597B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Shu Run Yap</w:t>
            </w:r>
          </w:p>
          <w:p w14:paraId="3389F0B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Paul Wolffram</w:t>
            </w:r>
          </w:p>
        </w:tc>
        <w:tc>
          <w:tcPr>
            <w:tcW w:w="1791" w:type="dxa"/>
          </w:tcPr>
          <w:p w14:paraId="4DE38C6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$60,000</w:t>
            </w:r>
          </w:p>
        </w:tc>
      </w:tr>
      <w:tr w:rsidR="00DA3E2B" w:rsidRPr="003B33F1" w14:paraId="34D2B3FC" w14:textId="77777777" w:rsidTr="00E33B95">
        <w:tc>
          <w:tcPr>
            <w:tcW w:w="7225" w:type="dxa"/>
          </w:tcPr>
          <w:p w14:paraId="34069E9B"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Maurice and I</w:t>
            </w:r>
          </w:p>
          <w:p w14:paraId="7CFF822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Rick Harvie</w:t>
            </w:r>
          </w:p>
          <w:p w14:paraId="713167A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Rick Harvie, Jane Mahoney</w:t>
            </w:r>
          </w:p>
        </w:tc>
        <w:tc>
          <w:tcPr>
            <w:tcW w:w="1791" w:type="dxa"/>
          </w:tcPr>
          <w:p w14:paraId="0F61C51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$55,815</w:t>
            </w:r>
          </w:p>
        </w:tc>
      </w:tr>
      <w:tr w:rsidR="00DA3E2B" w:rsidRPr="003B33F1" w14:paraId="7C886D2C" w14:textId="77777777" w:rsidTr="00E33B95">
        <w:trPr>
          <w:trHeight w:val="1215"/>
        </w:trPr>
        <w:tc>
          <w:tcPr>
            <w:tcW w:w="7225" w:type="dxa"/>
          </w:tcPr>
          <w:p w14:paraId="124F9FF8"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Pistachio Wars</w:t>
            </w:r>
          </w:p>
          <w:p w14:paraId="13B8A34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Thierry Jutel</w:t>
            </w:r>
          </w:p>
          <w:p w14:paraId="2D5C4E0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Yasha Levine</w:t>
            </w:r>
          </w:p>
          <w:p w14:paraId="492B4D9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Rowan </w:t>
            </w:r>
            <w:proofErr w:type="spellStart"/>
            <w:r w:rsidRPr="003B33F1">
              <w:rPr>
                <w:rFonts w:ascii="Calibri" w:hAnsi="Calibri" w:cs="Calibri"/>
                <w:sz w:val="32"/>
                <w:szCs w:val="32"/>
              </w:rPr>
              <w:t>Wernham</w:t>
            </w:r>
            <w:proofErr w:type="spellEnd"/>
          </w:p>
        </w:tc>
        <w:tc>
          <w:tcPr>
            <w:tcW w:w="1791" w:type="dxa"/>
          </w:tcPr>
          <w:p w14:paraId="1D4BB5C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$31,000</w:t>
            </w:r>
          </w:p>
        </w:tc>
      </w:tr>
      <w:tr w:rsidR="00DA3E2B" w:rsidRPr="003B33F1" w14:paraId="78F1EFAD" w14:textId="77777777" w:rsidTr="00E33B95">
        <w:tc>
          <w:tcPr>
            <w:tcW w:w="7225" w:type="dxa"/>
          </w:tcPr>
          <w:p w14:paraId="18D13CCE"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The Haka Party Incident</w:t>
            </w:r>
          </w:p>
          <w:p w14:paraId="2E165C3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Tim Balme</w:t>
            </w:r>
          </w:p>
          <w:p w14:paraId="2ADC785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Katie Wolfe</w:t>
            </w:r>
          </w:p>
          <w:p w14:paraId="670214B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Katie Wolfe</w:t>
            </w:r>
          </w:p>
        </w:tc>
        <w:tc>
          <w:tcPr>
            <w:tcW w:w="1791" w:type="dxa"/>
          </w:tcPr>
          <w:p w14:paraId="55E2CD7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$60,000</w:t>
            </w:r>
          </w:p>
        </w:tc>
      </w:tr>
    </w:tbl>
    <w:p w14:paraId="7484B3AF" w14:textId="77777777" w:rsidR="00DA3E2B" w:rsidRDefault="00DA3E2B" w:rsidP="00DA3E2B">
      <w:pPr>
        <w:rPr>
          <w:rFonts w:ascii="Calibri" w:eastAsia="MS Mincho" w:hAnsi="Calibri" w:cs="Calibri"/>
          <w:b/>
          <w:bCs/>
          <w:sz w:val="32"/>
          <w:szCs w:val="32"/>
        </w:rPr>
      </w:pPr>
    </w:p>
    <w:p w14:paraId="61200429" w14:textId="77777777" w:rsidR="00CD5905" w:rsidRPr="003B33F1" w:rsidRDefault="00CD5905" w:rsidP="00DA3E2B">
      <w:pPr>
        <w:rPr>
          <w:rFonts w:ascii="Calibri" w:eastAsia="MS Mincho" w:hAnsi="Calibri" w:cs="Calibri"/>
          <w:b/>
          <w:bCs/>
          <w:sz w:val="32"/>
          <w:szCs w:val="32"/>
        </w:rPr>
      </w:pPr>
    </w:p>
    <w:p w14:paraId="21EE39E3"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lastRenderedPageBreak/>
        <w:t xml:space="preserve">NZFC DEVELOPMENT FINANCE FOR FEATURE FILM PROJECTS </w:t>
      </w:r>
    </w:p>
    <w:p w14:paraId="4B2F6FF0"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 xml:space="preserve">Advanced Development Funding </w:t>
      </w:r>
    </w:p>
    <w:tbl>
      <w:tblPr>
        <w:tblStyle w:val="TableGrid7"/>
        <w:tblW w:w="0" w:type="auto"/>
        <w:tblLook w:val="04A0" w:firstRow="1" w:lastRow="0" w:firstColumn="1" w:lastColumn="0" w:noHBand="0" w:noVBand="1"/>
      </w:tblPr>
      <w:tblGrid>
        <w:gridCol w:w="7225"/>
        <w:gridCol w:w="1791"/>
      </w:tblGrid>
      <w:tr w:rsidR="00DA3E2B" w:rsidRPr="003B33F1" w14:paraId="4753AA44" w14:textId="77777777" w:rsidTr="00E33B95">
        <w:tc>
          <w:tcPr>
            <w:tcW w:w="7225" w:type="dxa"/>
          </w:tcPr>
          <w:p w14:paraId="75E6260C"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Ajax</w:t>
            </w:r>
          </w:p>
          <w:p w14:paraId="194E8EB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Fergus Grady</w:t>
            </w:r>
          </w:p>
          <w:p w14:paraId="75C62C7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Nick Ward</w:t>
            </w:r>
          </w:p>
        </w:tc>
        <w:tc>
          <w:tcPr>
            <w:tcW w:w="1791" w:type="dxa"/>
          </w:tcPr>
          <w:p w14:paraId="4EA5BD1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$30,000</w:t>
            </w:r>
          </w:p>
        </w:tc>
      </w:tr>
      <w:tr w:rsidR="00DA3E2B" w:rsidRPr="003B33F1" w14:paraId="3DBCB9C4" w14:textId="77777777" w:rsidTr="00E33B95">
        <w:tc>
          <w:tcPr>
            <w:tcW w:w="7225" w:type="dxa"/>
          </w:tcPr>
          <w:p w14:paraId="6FB7D229"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God Bless You, </w:t>
            </w:r>
            <w:proofErr w:type="spellStart"/>
            <w:r w:rsidRPr="003B33F1">
              <w:rPr>
                <w:rFonts w:ascii="Calibri" w:hAnsi="Calibri" w:cs="Calibri"/>
                <w:b/>
                <w:bCs/>
                <w:i/>
                <w:iCs/>
                <w:sz w:val="32"/>
                <w:szCs w:val="32"/>
              </w:rPr>
              <w:t>Mr</w:t>
            </w:r>
            <w:proofErr w:type="spellEnd"/>
            <w:r w:rsidRPr="003B33F1">
              <w:rPr>
                <w:rFonts w:ascii="Calibri" w:hAnsi="Calibri" w:cs="Calibri"/>
                <w:b/>
                <w:bCs/>
                <w:i/>
                <w:iCs/>
                <w:sz w:val="32"/>
                <w:szCs w:val="32"/>
              </w:rPr>
              <w:t xml:space="preserve"> Kopu</w:t>
            </w:r>
          </w:p>
          <w:p w14:paraId="7A06587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000000"/>
                <w:sz w:val="32"/>
                <w:szCs w:val="32"/>
                <w:shd w:val="clear" w:color="auto" w:fill="FFFFFF"/>
              </w:rPr>
              <w:t>Emma Slade, Roxi Bull </w:t>
            </w:r>
          </w:p>
          <w:p w14:paraId="607CCAE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Alex Liu</w:t>
            </w:r>
          </w:p>
          <w:p w14:paraId="2E80317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Alex Liu</w:t>
            </w:r>
          </w:p>
        </w:tc>
        <w:tc>
          <w:tcPr>
            <w:tcW w:w="1791" w:type="dxa"/>
          </w:tcPr>
          <w:p w14:paraId="06F69B9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$30,000</w:t>
            </w:r>
          </w:p>
        </w:tc>
      </w:tr>
    </w:tbl>
    <w:p w14:paraId="0C2F64FB" w14:textId="77777777" w:rsidR="00DA3E2B" w:rsidRPr="003B33F1" w:rsidRDefault="00DA3E2B" w:rsidP="00DA3E2B">
      <w:pPr>
        <w:rPr>
          <w:rFonts w:ascii="Calibri" w:eastAsia="MS Mincho" w:hAnsi="Calibri" w:cs="Calibri"/>
          <w:b/>
          <w:i/>
          <w:sz w:val="32"/>
          <w:szCs w:val="32"/>
        </w:rPr>
      </w:pPr>
    </w:p>
    <w:p w14:paraId="11419D52"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 xml:space="preserve">Early Development Funding </w:t>
      </w:r>
    </w:p>
    <w:tbl>
      <w:tblPr>
        <w:tblStyle w:val="TableGrid7"/>
        <w:tblW w:w="0" w:type="auto"/>
        <w:tblLook w:val="04A0" w:firstRow="1" w:lastRow="0" w:firstColumn="1" w:lastColumn="0" w:noHBand="0" w:noVBand="1"/>
      </w:tblPr>
      <w:tblGrid>
        <w:gridCol w:w="7225"/>
        <w:gridCol w:w="1791"/>
      </w:tblGrid>
      <w:tr w:rsidR="00DA3E2B" w:rsidRPr="003B33F1" w14:paraId="28C5E4A2" w14:textId="77777777" w:rsidTr="00E33B95">
        <w:trPr>
          <w:trHeight w:val="300"/>
        </w:trPr>
        <w:tc>
          <w:tcPr>
            <w:tcW w:w="7225" w:type="dxa"/>
          </w:tcPr>
          <w:p w14:paraId="1D3D05BE"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Bad Actor</w:t>
            </w:r>
          </w:p>
          <w:p w14:paraId="4912114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Luke Sharpe</w:t>
            </w:r>
          </w:p>
          <w:p w14:paraId="552DC70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Joseph Moore, Nic Sampson</w:t>
            </w:r>
          </w:p>
        </w:tc>
        <w:tc>
          <w:tcPr>
            <w:tcW w:w="1791" w:type="dxa"/>
          </w:tcPr>
          <w:p w14:paraId="5839498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0995F9B0" w14:textId="77777777" w:rsidTr="00E33B95">
        <w:trPr>
          <w:trHeight w:val="300"/>
        </w:trPr>
        <w:tc>
          <w:tcPr>
            <w:tcW w:w="7225" w:type="dxa"/>
          </w:tcPr>
          <w:p w14:paraId="4AE0DD9D"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Crack Up</w:t>
            </w:r>
          </w:p>
          <w:p w14:paraId="2FA2A3C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Laurence Alexander, Grant Roa</w:t>
            </w:r>
          </w:p>
          <w:p w14:paraId="0D72F28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Peter Burger</w:t>
            </w:r>
          </w:p>
          <w:p w14:paraId="0DCECC9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rPr>
              <w:t>Peter Burger</w:t>
            </w:r>
          </w:p>
        </w:tc>
        <w:tc>
          <w:tcPr>
            <w:tcW w:w="1791" w:type="dxa"/>
          </w:tcPr>
          <w:p w14:paraId="518C2C8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45A00607" w14:textId="77777777" w:rsidTr="00E33B95">
        <w:tc>
          <w:tcPr>
            <w:tcW w:w="7225" w:type="dxa"/>
          </w:tcPr>
          <w:p w14:paraId="59988DF5"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Caterpillar</w:t>
            </w:r>
          </w:p>
          <w:p w14:paraId="4C8AD29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Georgina Conder</w:t>
            </w:r>
          </w:p>
          <w:p w14:paraId="04BE860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Chelsie Preston Crayford</w:t>
            </w:r>
          </w:p>
          <w:p w14:paraId="1C27E4A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 Chelsie Preston Crayford</w:t>
            </w:r>
          </w:p>
        </w:tc>
        <w:tc>
          <w:tcPr>
            <w:tcW w:w="1791" w:type="dxa"/>
          </w:tcPr>
          <w:p w14:paraId="417C948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$19,000</w:t>
            </w:r>
          </w:p>
          <w:p w14:paraId="635B6E3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CEOD</w:t>
            </w:r>
          </w:p>
        </w:tc>
      </w:tr>
      <w:tr w:rsidR="00DA3E2B" w:rsidRPr="003B33F1" w14:paraId="095AF1D8" w14:textId="77777777" w:rsidTr="00E33B95">
        <w:tc>
          <w:tcPr>
            <w:tcW w:w="7225" w:type="dxa"/>
          </w:tcPr>
          <w:p w14:paraId="2714106A"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lastRenderedPageBreak/>
              <w:t>Childish</w:t>
            </w:r>
          </w:p>
          <w:p w14:paraId="47C66C2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Rachel Jean</w:t>
            </w:r>
          </w:p>
          <w:p w14:paraId="222EFB9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Jesse Griffin</w:t>
            </w:r>
          </w:p>
          <w:p w14:paraId="7F7796C4"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D: Jesse Griffin</w:t>
            </w:r>
          </w:p>
        </w:tc>
        <w:tc>
          <w:tcPr>
            <w:tcW w:w="1791" w:type="dxa"/>
          </w:tcPr>
          <w:p w14:paraId="29DFCA2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104E719B" w14:textId="77777777" w:rsidTr="00E33B95">
        <w:trPr>
          <w:trHeight w:val="300"/>
        </w:trPr>
        <w:tc>
          <w:tcPr>
            <w:tcW w:w="7225" w:type="dxa"/>
          </w:tcPr>
          <w:p w14:paraId="31F4856D" w14:textId="77777777" w:rsidR="00EF5345"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Do It Just </w:t>
            </w:r>
            <w:proofErr w:type="gramStart"/>
            <w:r w:rsidRPr="003B33F1">
              <w:rPr>
                <w:rFonts w:ascii="Calibri" w:hAnsi="Calibri" w:cs="Calibri"/>
                <w:b/>
                <w:bCs/>
                <w:i/>
                <w:iCs/>
                <w:sz w:val="32"/>
                <w:szCs w:val="32"/>
              </w:rPr>
              <w:t>To</w:t>
            </w:r>
            <w:proofErr w:type="gramEnd"/>
            <w:r w:rsidRPr="003B33F1">
              <w:rPr>
                <w:rFonts w:ascii="Calibri" w:hAnsi="Calibri" w:cs="Calibri"/>
                <w:b/>
                <w:bCs/>
                <w:i/>
                <w:iCs/>
                <w:sz w:val="32"/>
                <w:szCs w:val="32"/>
              </w:rPr>
              <w:t xml:space="preserve"> Please Me</w:t>
            </w:r>
          </w:p>
          <w:p w14:paraId="00FC9D60" w14:textId="54B80068"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Desray Armstrong</w:t>
            </w:r>
          </w:p>
          <w:p w14:paraId="762E1E4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Michelle Savill, Eli Kent, Mia Maramara</w:t>
            </w:r>
          </w:p>
          <w:p w14:paraId="624D532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rPr>
              <w:t>Eli Kent</w:t>
            </w:r>
          </w:p>
        </w:tc>
        <w:tc>
          <w:tcPr>
            <w:tcW w:w="1791" w:type="dxa"/>
          </w:tcPr>
          <w:p w14:paraId="4B7CDD9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2D3172A5" w14:textId="77777777" w:rsidTr="00E33B95">
        <w:trPr>
          <w:trHeight w:val="300"/>
        </w:trPr>
        <w:tc>
          <w:tcPr>
            <w:tcW w:w="7225" w:type="dxa"/>
          </w:tcPr>
          <w:p w14:paraId="41D3F1E6" w14:textId="77777777" w:rsidR="00EF5345"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Koha</w:t>
            </w:r>
          </w:p>
          <w:p w14:paraId="2C69092C" w14:textId="0CAF72CE"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 xml:space="preserve">Sharlene George, Ricky-lee Russell-Waipuka, </w:t>
            </w:r>
            <w:proofErr w:type="spellStart"/>
            <w:r w:rsidRPr="003B33F1">
              <w:rPr>
                <w:rFonts w:ascii="Calibri" w:hAnsi="Calibri" w:cs="Calibri"/>
                <w:color w:val="444444"/>
                <w:sz w:val="32"/>
                <w:szCs w:val="32"/>
              </w:rPr>
              <w:t>Rouzie</w:t>
            </w:r>
            <w:proofErr w:type="spellEnd"/>
            <w:r w:rsidRPr="003B33F1">
              <w:rPr>
                <w:rFonts w:ascii="Calibri" w:hAnsi="Calibri" w:cs="Calibri"/>
                <w:color w:val="444444"/>
                <w:sz w:val="32"/>
                <w:szCs w:val="32"/>
              </w:rPr>
              <w:t xml:space="preserve"> </w:t>
            </w:r>
            <w:proofErr w:type="spellStart"/>
            <w:r w:rsidRPr="003B33F1">
              <w:rPr>
                <w:rFonts w:ascii="Calibri" w:hAnsi="Calibri" w:cs="Calibri"/>
                <w:color w:val="444444"/>
                <w:sz w:val="32"/>
                <w:szCs w:val="32"/>
              </w:rPr>
              <w:t>Hassanova</w:t>
            </w:r>
            <w:proofErr w:type="spellEnd"/>
          </w:p>
          <w:p w14:paraId="5491A9D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Paula Whetu Jones</w:t>
            </w:r>
          </w:p>
          <w:p w14:paraId="732E44B2"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 xml:space="preserve">D: </w:t>
            </w:r>
            <w:r w:rsidRPr="003B33F1">
              <w:rPr>
                <w:rFonts w:ascii="Calibri" w:hAnsi="Calibri" w:cs="Calibri"/>
                <w:color w:val="444444"/>
                <w:sz w:val="32"/>
                <w:szCs w:val="32"/>
              </w:rPr>
              <w:t>Paula Whetu Jones</w:t>
            </w:r>
          </w:p>
        </w:tc>
        <w:tc>
          <w:tcPr>
            <w:tcW w:w="1791" w:type="dxa"/>
          </w:tcPr>
          <w:p w14:paraId="510E507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35847C1A" w14:textId="77777777" w:rsidTr="00E33B95">
        <w:tc>
          <w:tcPr>
            <w:tcW w:w="7225" w:type="dxa"/>
          </w:tcPr>
          <w:p w14:paraId="5D07EB1F"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New Zealand Ninja</w:t>
            </w:r>
          </w:p>
          <w:p w14:paraId="13D3F38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Orlando Stewart</w:t>
            </w:r>
          </w:p>
          <w:p w14:paraId="4532782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Brian Challis</w:t>
            </w:r>
          </w:p>
        </w:tc>
        <w:tc>
          <w:tcPr>
            <w:tcW w:w="1791" w:type="dxa"/>
          </w:tcPr>
          <w:p w14:paraId="3C376E0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209DA76A" w14:textId="77777777" w:rsidTr="00E33B95">
        <w:tc>
          <w:tcPr>
            <w:tcW w:w="7225" w:type="dxa"/>
          </w:tcPr>
          <w:p w14:paraId="3699B375"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Not This Time</w:t>
            </w:r>
          </w:p>
          <w:p w14:paraId="41866A5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Rachel Fawcett</w:t>
            </w:r>
          </w:p>
          <w:p w14:paraId="5CA984F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Sinead Lau</w:t>
            </w:r>
          </w:p>
          <w:p w14:paraId="6E5E9B8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Sinead Lau</w:t>
            </w:r>
          </w:p>
        </w:tc>
        <w:tc>
          <w:tcPr>
            <w:tcW w:w="1791" w:type="dxa"/>
          </w:tcPr>
          <w:p w14:paraId="3E821CF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3FB34D2A" w14:textId="77777777" w:rsidTr="00E33B95">
        <w:trPr>
          <w:trHeight w:val="300"/>
        </w:trPr>
        <w:tc>
          <w:tcPr>
            <w:tcW w:w="7225" w:type="dxa"/>
          </w:tcPr>
          <w:p w14:paraId="5B2C612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
                <w:bCs/>
                <w:i/>
                <w:iCs/>
                <w:sz w:val="32"/>
                <w:szCs w:val="32"/>
              </w:rPr>
              <w:t>Null</w:t>
            </w:r>
          </w:p>
          <w:p w14:paraId="5096FDB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Cushla Dillon, Nic Gorman, Orlando Stewart</w:t>
            </w:r>
          </w:p>
          <w:p w14:paraId="4B9111D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 xml:space="preserve">W: </w:t>
            </w:r>
            <w:r w:rsidRPr="003B33F1">
              <w:rPr>
                <w:rFonts w:ascii="Calibri" w:hAnsi="Calibri" w:cs="Calibri"/>
                <w:color w:val="444444"/>
                <w:sz w:val="32"/>
                <w:szCs w:val="32"/>
              </w:rPr>
              <w:t>Philippa Campbell, Ro Bright</w:t>
            </w:r>
          </w:p>
          <w:p w14:paraId="1765C78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w:t>
            </w:r>
            <w:r w:rsidRPr="003B33F1">
              <w:rPr>
                <w:rFonts w:ascii="Calibri" w:hAnsi="Calibri" w:cs="Calibri"/>
                <w:color w:val="444444"/>
                <w:sz w:val="32"/>
                <w:szCs w:val="32"/>
              </w:rPr>
              <w:t xml:space="preserve"> Ro Bright</w:t>
            </w:r>
          </w:p>
        </w:tc>
        <w:tc>
          <w:tcPr>
            <w:tcW w:w="1791" w:type="dxa"/>
          </w:tcPr>
          <w:p w14:paraId="36A3A9B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$13,300</w:t>
            </w:r>
          </w:p>
        </w:tc>
      </w:tr>
      <w:tr w:rsidR="00DA3E2B" w:rsidRPr="003B33F1" w14:paraId="6827B0E1" w14:textId="77777777" w:rsidTr="00E33B95">
        <w:tc>
          <w:tcPr>
            <w:tcW w:w="7225" w:type="dxa"/>
          </w:tcPr>
          <w:p w14:paraId="5CA4231E"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Put a Baby </w:t>
            </w:r>
            <w:proofErr w:type="gramStart"/>
            <w:r w:rsidRPr="003B33F1">
              <w:rPr>
                <w:rFonts w:ascii="Calibri" w:hAnsi="Calibri" w:cs="Calibri"/>
                <w:b/>
                <w:bCs/>
                <w:i/>
                <w:iCs/>
                <w:sz w:val="32"/>
                <w:szCs w:val="32"/>
              </w:rPr>
              <w:t>In</w:t>
            </w:r>
            <w:proofErr w:type="gramEnd"/>
            <w:r w:rsidRPr="003B33F1">
              <w:rPr>
                <w:rFonts w:ascii="Calibri" w:hAnsi="Calibri" w:cs="Calibri"/>
                <w:b/>
                <w:bCs/>
                <w:i/>
                <w:iCs/>
                <w:sz w:val="32"/>
                <w:szCs w:val="32"/>
              </w:rPr>
              <w:t xml:space="preserve"> Me</w:t>
            </w:r>
          </w:p>
          <w:p w14:paraId="1FE40E1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Georgina Conder</w:t>
            </w:r>
          </w:p>
          <w:p w14:paraId="0AFD5A2E" w14:textId="66212941"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M</w:t>
            </w:r>
            <w:r w:rsidR="00E731B8" w:rsidRPr="003B33F1">
              <w:rPr>
                <w:rFonts w:ascii="Calibri" w:hAnsi="Calibri" w:cs="Calibri"/>
                <w:color w:val="444444"/>
                <w:sz w:val="32"/>
                <w:szCs w:val="32"/>
                <w:shd w:val="clear" w:color="auto" w:fill="FFFFFF"/>
              </w:rPr>
              <w:t>i</w:t>
            </w:r>
            <w:r w:rsidRPr="003B33F1">
              <w:rPr>
                <w:rFonts w:ascii="Calibri" w:hAnsi="Calibri" w:cs="Calibri"/>
                <w:color w:val="444444"/>
                <w:sz w:val="32"/>
                <w:szCs w:val="32"/>
                <w:shd w:val="clear" w:color="auto" w:fill="FFFFFF"/>
              </w:rPr>
              <w:t>chele Powles</w:t>
            </w:r>
          </w:p>
          <w:p w14:paraId="347957A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Anna Rose Duckworth</w:t>
            </w:r>
          </w:p>
        </w:tc>
        <w:tc>
          <w:tcPr>
            <w:tcW w:w="1791" w:type="dxa"/>
          </w:tcPr>
          <w:p w14:paraId="2E254DD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24CDA981" w14:textId="77777777" w:rsidTr="00E33B95">
        <w:trPr>
          <w:trHeight w:val="300"/>
        </w:trPr>
        <w:tc>
          <w:tcPr>
            <w:tcW w:w="7225" w:type="dxa"/>
          </w:tcPr>
          <w:p w14:paraId="5AD55044" w14:textId="77777777" w:rsidR="000D1CF8"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Roaring Meg</w:t>
            </w:r>
          </w:p>
          <w:p w14:paraId="55B99309" w14:textId="6950C653"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Emma Slade, Emily Anderton</w:t>
            </w:r>
          </w:p>
          <w:p w14:paraId="4B4A9E4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Martha Hardy Ward</w:t>
            </w:r>
          </w:p>
          <w:p w14:paraId="08A7EE9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rPr>
              <w:t>Awanui Simich-Pene</w:t>
            </w:r>
          </w:p>
        </w:tc>
        <w:tc>
          <w:tcPr>
            <w:tcW w:w="1791" w:type="dxa"/>
          </w:tcPr>
          <w:p w14:paraId="2D7962B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$20,000</w:t>
            </w:r>
          </w:p>
        </w:tc>
      </w:tr>
      <w:tr w:rsidR="00DA3E2B" w:rsidRPr="003B33F1" w14:paraId="248EDD21" w14:textId="77777777" w:rsidTr="00E33B95">
        <w:tc>
          <w:tcPr>
            <w:tcW w:w="7225" w:type="dxa"/>
          </w:tcPr>
          <w:p w14:paraId="00EC803A" w14:textId="77777777" w:rsidR="00DA3E2B" w:rsidRPr="003B33F1" w:rsidRDefault="00DA3E2B" w:rsidP="00E33B95">
            <w:pPr>
              <w:spacing w:after="160" w:line="279" w:lineRule="auto"/>
              <w:rPr>
                <w:rFonts w:ascii="Calibri" w:hAnsi="Calibri" w:cs="Calibri"/>
                <w:b/>
                <w:bCs/>
                <w:i/>
                <w:iCs/>
                <w:sz w:val="32"/>
                <w:szCs w:val="32"/>
              </w:rPr>
            </w:pPr>
            <w:proofErr w:type="spellStart"/>
            <w:r w:rsidRPr="003B33F1">
              <w:rPr>
                <w:rFonts w:ascii="Calibri" w:hAnsi="Calibri" w:cs="Calibri"/>
                <w:b/>
                <w:bCs/>
                <w:i/>
                <w:iCs/>
                <w:sz w:val="32"/>
                <w:szCs w:val="32"/>
              </w:rPr>
              <w:t>Radelstein</w:t>
            </w:r>
            <w:proofErr w:type="spellEnd"/>
            <w:r w:rsidRPr="003B33F1">
              <w:rPr>
                <w:rFonts w:ascii="Calibri" w:hAnsi="Calibri" w:cs="Calibri"/>
                <w:b/>
                <w:bCs/>
                <w:i/>
                <w:iCs/>
                <w:sz w:val="32"/>
                <w:szCs w:val="32"/>
              </w:rPr>
              <w:t>: Lost in a Dream</w:t>
            </w:r>
          </w:p>
          <w:p w14:paraId="0BFFD3B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Florian Habicht</w:t>
            </w:r>
          </w:p>
          <w:p w14:paraId="7068DDA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Florian Habicht, Greg David King</w:t>
            </w:r>
          </w:p>
          <w:p w14:paraId="020B54E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Florian Habicht</w:t>
            </w:r>
          </w:p>
        </w:tc>
        <w:tc>
          <w:tcPr>
            <w:tcW w:w="1791" w:type="dxa"/>
          </w:tcPr>
          <w:p w14:paraId="07C4D0E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0D2CE125" w14:textId="77777777" w:rsidTr="00E33B95">
        <w:tc>
          <w:tcPr>
            <w:tcW w:w="7225" w:type="dxa"/>
          </w:tcPr>
          <w:p w14:paraId="17C5EFBB"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So Lonely I Could Die</w:t>
            </w:r>
          </w:p>
          <w:p w14:paraId="1F8A9EB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Morgan Leigh Stewart</w:t>
            </w:r>
          </w:p>
          <w:p w14:paraId="23F83A3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Andrew Todd, Johnny Hall</w:t>
            </w:r>
          </w:p>
          <w:p w14:paraId="04DD729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Andrew Todd, Johnny Hall</w:t>
            </w:r>
          </w:p>
        </w:tc>
        <w:tc>
          <w:tcPr>
            <w:tcW w:w="1791" w:type="dxa"/>
          </w:tcPr>
          <w:p w14:paraId="3E819B3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65FDA11A" w14:textId="77777777" w:rsidTr="00E33B95">
        <w:tc>
          <w:tcPr>
            <w:tcW w:w="7225" w:type="dxa"/>
          </w:tcPr>
          <w:p w14:paraId="0DC5F4CD"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Shadow Boxer</w:t>
            </w:r>
          </w:p>
          <w:p w14:paraId="7E4D245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Karin Williams</w:t>
            </w:r>
          </w:p>
          <w:p w14:paraId="70778BC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Matthew Saville, Saito Lilo</w:t>
            </w:r>
          </w:p>
          <w:p w14:paraId="3539FC1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Saito Lilo</w:t>
            </w:r>
          </w:p>
        </w:tc>
        <w:tc>
          <w:tcPr>
            <w:tcW w:w="1791" w:type="dxa"/>
          </w:tcPr>
          <w:p w14:paraId="0C885A5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200288C5" w14:textId="77777777" w:rsidTr="00E33B95">
        <w:trPr>
          <w:trHeight w:val="300"/>
        </w:trPr>
        <w:tc>
          <w:tcPr>
            <w:tcW w:w="7225" w:type="dxa"/>
          </w:tcPr>
          <w:p w14:paraId="4E1A4DD1"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lastRenderedPageBreak/>
              <w:t>Tandem</w:t>
            </w:r>
          </w:p>
          <w:p w14:paraId="62282FE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Alex Reed</w:t>
            </w:r>
          </w:p>
          <w:p w14:paraId="3AC3919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Pennie Hunt</w:t>
            </w:r>
          </w:p>
          <w:p w14:paraId="7BB5C07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rPr>
              <w:t>Pennie Hunt</w:t>
            </w:r>
          </w:p>
        </w:tc>
        <w:tc>
          <w:tcPr>
            <w:tcW w:w="1791" w:type="dxa"/>
          </w:tcPr>
          <w:p w14:paraId="06A5C1A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7657F94B" w14:textId="77777777" w:rsidTr="00E33B95">
        <w:tc>
          <w:tcPr>
            <w:tcW w:w="7225" w:type="dxa"/>
          </w:tcPr>
          <w:p w14:paraId="1C45BF64"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Teine Mau</w:t>
            </w:r>
          </w:p>
          <w:p w14:paraId="3ACC204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Jade Jackson</w:t>
            </w:r>
          </w:p>
          <w:p w14:paraId="43FFA33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 xml:space="preserve">Isack </w:t>
            </w:r>
            <w:proofErr w:type="spellStart"/>
            <w:r w:rsidRPr="003B33F1">
              <w:rPr>
                <w:rFonts w:ascii="Calibri" w:hAnsi="Calibri" w:cs="Calibri"/>
                <w:color w:val="444444"/>
                <w:sz w:val="32"/>
                <w:szCs w:val="32"/>
                <w:shd w:val="clear" w:color="auto" w:fill="FFFFFF"/>
              </w:rPr>
              <w:t>Hoppitt</w:t>
            </w:r>
            <w:proofErr w:type="spellEnd"/>
            <w:r w:rsidRPr="003B33F1">
              <w:rPr>
                <w:rFonts w:ascii="Calibri" w:hAnsi="Calibri" w:cs="Calibri"/>
                <w:color w:val="444444"/>
                <w:sz w:val="32"/>
                <w:szCs w:val="32"/>
                <w:shd w:val="clear" w:color="auto" w:fill="FFFFFF"/>
              </w:rPr>
              <w:t xml:space="preserve"> Seumanutafa</w:t>
            </w:r>
          </w:p>
          <w:p w14:paraId="4125DAF0"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D: Jade Jackson</w:t>
            </w:r>
          </w:p>
        </w:tc>
        <w:tc>
          <w:tcPr>
            <w:tcW w:w="1791" w:type="dxa"/>
          </w:tcPr>
          <w:p w14:paraId="644CEE1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$20,000</w:t>
            </w:r>
          </w:p>
        </w:tc>
      </w:tr>
      <w:tr w:rsidR="00DA3E2B" w:rsidRPr="003B33F1" w14:paraId="39DCCF2C" w14:textId="77777777" w:rsidTr="00E33B95">
        <w:tc>
          <w:tcPr>
            <w:tcW w:w="7225" w:type="dxa"/>
          </w:tcPr>
          <w:p w14:paraId="2803B0E0"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The Blood Moon</w:t>
            </w:r>
          </w:p>
          <w:p w14:paraId="30A55A5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 xml:space="preserve">Sharlene George, </w:t>
            </w:r>
            <w:proofErr w:type="spellStart"/>
            <w:r w:rsidRPr="003B33F1">
              <w:rPr>
                <w:rFonts w:ascii="Calibri" w:hAnsi="Calibri" w:cs="Calibri"/>
                <w:color w:val="444444"/>
                <w:sz w:val="32"/>
                <w:szCs w:val="32"/>
                <w:shd w:val="clear" w:color="auto" w:fill="FFFFFF"/>
              </w:rPr>
              <w:t>Rickylee</w:t>
            </w:r>
            <w:proofErr w:type="spellEnd"/>
            <w:r w:rsidRPr="003B33F1">
              <w:rPr>
                <w:rFonts w:ascii="Calibri" w:hAnsi="Calibri" w:cs="Calibri"/>
                <w:color w:val="444444"/>
                <w:sz w:val="32"/>
                <w:szCs w:val="32"/>
                <w:shd w:val="clear" w:color="auto" w:fill="FFFFFF"/>
              </w:rPr>
              <w:t xml:space="preserve"> Russell-Waipuka</w:t>
            </w:r>
          </w:p>
          <w:p w14:paraId="5286A03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Mark Albiston</w:t>
            </w:r>
          </w:p>
          <w:p w14:paraId="11BCCF5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Mark Albiston</w:t>
            </w:r>
          </w:p>
        </w:tc>
        <w:tc>
          <w:tcPr>
            <w:tcW w:w="1791" w:type="dxa"/>
          </w:tcPr>
          <w:p w14:paraId="136C393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694ABD52" w14:textId="77777777" w:rsidTr="00E33B95">
        <w:tc>
          <w:tcPr>
            <w:tcW w:w="7225" w:type="dxa"/>
          </w:tcPr>
          <w:p w14:paraId="6704A80B"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The Resort</w:t>
            </w:r>
          </w:p>
          <w:p w14:paraId="38AF9EC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Sophie Henderson</w:t>
            </w:r>
          </w:p>
          <w:p w14:paraId="446A86D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Curtis Vowell, Sophie Henderson</w:t>
            </w:r>
          </w:p>
          <w:p w14:paraId="45C3C471"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Curtis Vowell, Sophie Henderson</w:t>
            </w:r>
          </w:p>
        </w:tc>
        <w:tc>
          <w:tcPr>
            <w:tcW w:w="1791" w:type="dxa"/>
          </w:tcPr>
          <w:p w14:paraId="0253F0D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1EF823AD" w14:textId="77777777" w:rsidTr="00E33B95">
        <w:trPr>
          <w:trHeight w:val="300"/>
        </w:trPr>
        <w:tc>
          <w:tcPr>
            <w:tcW w:w="7225" w:type="dxa"/>
          </w:tcPr>
          <w:p w14:paraId="49784260" w14:textId="77777777" w:rsidR="001547CD"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Weathered Bones</w:t>
            </w:r>
          </w:p>
          <w:p w14:paraId="734DD77E" w14:textId="5681B7E2"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Catherine Fitzgerald</w:t>
            </w:r>
          </w:p>
          <w:p w14:paraId="0C50F26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Gillian Ashurst, Michele Powles</w:t>
            </w:r>
          </w:p>
          <w:p w14:paraId="187086E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rPr>
              <w:t>Gillian Ashurst</w:t>
            </w:r>
          </w:p>
        </w:tc>
        <w:tc>
          <w:tcPr>
            <w:tcW w:w="1791" w:type="dxa"/>
          </w:tcPr>
          <w:p w14:paraId="2FF32C5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$25,000</w:t>
            </w:r>
          </w:p>
        </w:tc>
      </w:tr>
      <w:tr w:rsidR="00DA3E2B" w:rsidRPr="003B33F1" w14:paraId="664B9600" w14:textId="77777777" w:rsidTr="00E33B95">
        <w:trPr>
          <w:trHeight w:val="300"/>
        </w:trPr>
        <w:tc>
          <w:tcPr>
            <w:tcW w:w="7225" w:type="dxa"/>
          </w:tcPr>
          <w:p w14:paraId="307D6E2E"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Where the River Runs</w:t>
            </w:r>
          </w:p>
          <w:p w14:paraId="56F8956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Morgan Leigh Stewart</w:t>
            </w:r>
          </w:p>
          <w:p w14:paraId="19878CB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 xml:space="preserve">W: </w:t>
            </w:r>
            <w:r w:rsidRPr="003B33F1">
              <w:rPr>
                <w:rFonts w:ascii="Calibri" w:hAnsi="Calibri" w:cs="Calibri"/>
                <w:color w:val="444444"/>
                <w:sz w:val="32"/>
                <w:szCs w:val="32"/>
              </w:rPr>
              <w:t>Jodie Hillock</w:t>
            </w:r>
          </w:p>
        </w:tc>
        <w:tc>
          <w:tcPr>
            <w:tcW w:w="1791" w:type="dxa"/>
          </w:tcPr>
          <w:p w14:paraId="002D5612"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lastRenderedPageBreak/>
              <w:t>$25,000</w:t>
            </w:r>
          </w:p>
        </w:tc>
      </w:tr>
    </w:tbl>
    <w:p w14:paraId="7CC6774F" w14:textId="77777777" w:rsidR="00DA3E2B" w:rsidRPr="003B33F1" w:rsidRDefault="00DA3E2B" w:rsidP="00DA3E2B">
      <w:pPr>
        <w:rPr>
          <w:rFonts w:ascii="Calibri" w:eastAsia="MS Mincho" w:hAnsi="Calibri" w:cs="Calibri"/>
          <w:b/>
          <w:bCs/>
          <w:sz w:val="32"/>
          <w:szCs w:val="32"/>
        </w:rPr>
      </w:pPr>
    </w:p>
    <w:p w14:paraId="64DBFCD8"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 xml:space="preserve">Documentary Development Funding </w:t>
      </w:r>
    </w:p>
    <w:tbl>
      <w:tblPr>
        <w:tblStyle w:val="TableGrid7"/>
        <w:tblW w:w="0" w:type="auto"/>
        <w:tblLook w:val="04A0" w:firstRow="1" w:lastRow="0" w:firstColumn="1" w:lastColumn="0" w:noHBand="0" w:noVBand="1"/>
      </w:tblPr>
      <w:tblGrid>
        <w:gridCol w:w="7225"/>
        <w:gridCol w:w="1791"/>
      </w:tblGrid>
      <w:tr w:rsidR="00DA3E2B" w:rsidRPr="003B33F1" w14:paraId="414269E3" w14:textId="77777777" w:rsidTr="00E33B95">
        <w:tc>
          <w:tcPr>
            <w:tcW w:w="7225" w:type="dxa"/>
          </w:tcPr>
          <w:p w14:paraId="667FE114"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Grace</w:t>
            </w:r>
          </w:p>
          <w:p w14:paraId="52EAAAB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 xml:space="preserve">Dame Gaylene Preston, Susana </w:t>
            </w:r>
            <w:proofErr w:type="spellStart"/>
            <w:r w:rsidRPr="003B33F1">
              <w:rPr>
                <w:rFonts w:ascii="Calibri" w:hAnsi="Calibri" w:cs="Calibri"/>
                <w:color w:val="444444"/>
                <w:sz w:val="32"/>
                <w:szCs w:val="32"/>
                <w:shd w:val="clear" w:color="auto" w:fill="FFFFFF"/>
              </w:rPr>
              <w:t>Lei'ataua</w:t>
            </w:r>
            <w:proofErr w:type="spellEnd"/>
            <w:r w:rsidRPr="003B33F1">
              <w:rPr>
                <w:rFonts w:ascii="Calibri" w:hAnsi="Calibri" w:cs="Calibri"/>
                <w:color w:val="444444"/>
                <w:sz w:val="32"/>
                <w:szCs w:val="32"/>
                <w:shd w:val="clear" w:color="auto" w:fill="FFFFFF"/>
              </w:rPr>
              <w:t xml:space="preserve">, Catherine Madigan </w:t>
            </w:r>
          </w:p>
          <w:p w14:paraId="0FA3D7E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Dame Gaylene Preston</w:t>
            </w:r>
          </w:p>
        </w:tc>
        <w:tc>
          <w:tcPr>
            <w:tcW w:w="1791" w:type="dxa"/>
          </w:tcPr>
          <w:p w14:paraId="1B9F170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$20,000</w:t>
            </w:r>
          </w:p>
        </w:tc>
      </w:tr>
      <w:tr w:rsidR="00DA3E2B" w:rsidRPr="003B33F1" w14:paraId="2267CDCF" w14:textId="77777777" w:rsidTr="00E33B95">
        <w:trPr>
          <w:trHeight w:val="300"/>
        </w:trPr>
        <w:tc>
          <w:tcPr>
            <w:tcW w:w="7225" w:type="dxa"/>
          </w:tcPr>
          <w:p w14:paraId="760138E2" w14:textId="77777777" w:rsidR="00EF5345"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Land of Voices</w:t>
            </w:r>
          </w:p>
          <w:p w14:paraId="2BE51237" w14:textId="25973E95"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rPr>
              <w:t>Georgina Conder, Karen Sidney, Mary Bell, Adam Dawtrey</w:t>
            </w:r>
          </w:p>
          <w:p w14:paraId="0DF89F4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rPr>
              <w:t>Alastair Cole</w:t>
            </w:r>
          </w:p>
          <w:p w14:paraId="16030B5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rPr>
              <w:t>Alastair Cole</w:t>
            </w:r>
          </w:p>
        </w:tc>
        <w:tc>
          <w:tcPr>
            <w:tcW w:w="1791" w:type="dxa"/>
          </w:tcPr>
          <w:p w14:paraId="0DD7947A"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color w:val="444444"/>
                <w:sz w:val="32"/>
                <w:szCs w:val="32"/>
              </w:rPr>
              <w:t>$20,000</w:t>
            </w:r>
          </w:p>
        </w:tc>
      </w:tr>
      <w:tr w:rsidR="00DA3E2B" w:rsidRPr="003B33F1" w14:paraId="2F5FDC7C" w14:textId="77777777" w:rsidTr="00E33B95">
        <w:tc>
          <w:tcPr>
            <w:tcW w:w="7225" w:type="dxa"/>
          </w:tcPr>
          <w:p w14:paraId="034F4E9A"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My Name is Pati</w:t>
            </w:r>
          </w:p>
          <w:p w14:paraId="1487199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 xml:space="preserve">Rebecca Tansley, </w:t>
            </w:r>
            <w:proofErr w:type="spellStart"/>
            <w:r w:rsidRPr="003B33F1">
              <w:rPr>
                <w:rFonts w:ascii="Calibri" w:hAnsi="Calibri" w:cs="Calibri"/>
                <w:color w:val="444444"/>
                <w:sz w:val="32"/>
                <w:szCs w:val="32"/>
                <w:shd w:val="clear" w:color="auto" w:fill="FFFFFF"/>
              </w:rPr>
              <w:t>Taualeo’o</w:t>
            </w:r>
            <w:proofErr w:type="spellEnd"/>
            <w:r w:rsidRPr="003B33F1">
              <w:rPr>
                <w:rFonts w:ascii="Calibri" w:hAnsi="Calibri" w:cs="Calibri"/>
                <w:color w:val="444444"/>
                <w:sz w:val="32"/>
                <w:szCs w:val="32"/>
                <w:shd w:val="clear" w:color="auto" w:fill="FFFFFF"/>
              </w:rPr>
              <w:t xml:space="preserve"> Stephen Stehlin, Catherine Madigan</w:t>
            </w:r>
          </w:p>
          <w:p w14:paraId="1DEDF08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r w:rsidRPr="003B33F1">
              <w:rPr>
                <w:rFonts w:ascii="Calibri" w:hAnsi="Calibri" w:cs="Calibri"/>
                <w:color w:val="444444"/>
                <w:sz w:val="32"/>
                <w:szCs w:val="32"/>
                <w:shd w:val="clear" w:color="auto" w:fill="FFFFFF"/>
              </w:rPr>
              <w:t>Rebecca Tansley</w:t>
            </w:r>
          </w:p>
          <w:p w14:paraId="4C30614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Rebecca Tansley</w:t>
            </w:r>
          </w:p>
        </w:tc>
        <w:tc>
          <w:tcPr>
            <w:tcW w:w="1791" w:type="dxa"/>
          </w:tcPr>
          <w:p w14:paraId="770FACA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$20,000</w:t>
            </w:r>
          </w:p>
        </w:tc>
      </w:tr>
      <w:tr w:rsidR="00DA3E2B" w:rsidRPr="003B33F1" w14:paraId="65AEFBA8" w14:textId="77777777" w:rsidTr="00E33B95">
        <w:tc>
          <w:tcPr>
            <w:tcW w:w="7225" w:type="dxa"/>
          </w:tcPr>
          <w:p w14:paraId="0B9A5C17"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Project Baby</w:t>
            </w:r>
          </w:p>
          <w:p w14:paraId="3BCB861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Kay Ellmers, Polly Fryer</w:t>
            </w:r>
          </w:p>
          <w:p w14:paraId="09E31E5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Kay Elmers</w:t>
            </w:r>
          </w:p>
          <w:p w14:paraId="69105D4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D: </w:t>
            </w:r>
            <w:proofErr w:type="spellStart"/>
            <w:r w:rsidRPr="003B33F1">
              <w:rPr>
                <w:rFonts w:ascii="Calibri" w:hAnsi="Calibri" w:cs="Calibri"/>
                <w:color w:val="444444"/>
                <w:sz w:val="32"/>
                <w:szCs w:val="32"/>
                <w:shd w:val="clear" w:color="auto" w:fill="FFFFFF"/>
              </w:rPr>
              <w:t>Parehuia</w:t>
            </w:r>
            <w:proofErr w:type="spellEnd"/>
            <w:r w:rsidRPr="003B33F1">
              <w:rPr>
                <w:rFonts w:ascii="Calibri" w:hAnsi="Calibri" w:cs="Calibri"/>
                <w:color w:val="444444"/>
                <w:sz w:val="32"/>
                <w:szCs w:val="32"/>
                <w:shd w:val="clear" w:color="auto" w:fill="FFFFFF"/>
              </w:rPr>
              <w:t xml:space="preserve"> MacKay</w:t>
            </w:r>
          </w:p>
        </w:tc>
        <w:tc>
          <w:tcPr>
            <w:tcW w:w="1791" w:type="dxa"/>
          </w:tcPr>
          <w:p w14:paraId="33D74CED"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$20,000</w:t>
            </w:r>
          </w:p>
        </w:tc>
      </w:tr>
      <w:tr w:rsidR="00DA3E2B" w:rsidRPr="003B33F1" w14:paraId="5BD01E20" w14:textId="77777777" w:rsidTr="00E33B95">
        <w:tc>
          <w:tcPr>
            <w:tcW w:w="7225" w:type="dxa"/>
          </w:tcPr>
          <w:p w14:paraId="04F95AE4"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The Cow and the Canary Reading Cosmic Anatomy</w:t>
            </w:r>
          </w:p>
          <w:p w14:paraId="6D207DC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w:t>
            </w:r>
            <w:r w:rsidRPr="003B33F1">
              <w:rPr>
                <w:rFonts w:ascii="Calibri" w:hAnsi="Calibri" w:cs="Calibri"/>
                <w:color w:val="444444"/>
                <w:sz w:val="32"/>
                <w:szCs w:val="32"/>
                <w:shd w:val="clear" w:color="auto" w:fill="FFFFFF"/>
              </w:rPr>
              <w:t>Gaylene Barnes</w:t>
            </w:r>
          </w:p>
          <w:p w14:paraId="1286D1F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 xml:space="preserve">W: </w:t>
            </w:r>
            <w:r w:rsidRPr="003B33F1">
              <w:rPr>
                <w:rFonts w:ascii="Calibri" w:hAnsi="Calibri" w:cs="Calibri"/>
                <w:color w:val="444444"/>
                <w:sz w:val="32"/>
                <w:szCs w:val="32"/>
                <w:shd w:val="clear" w:color="auto" w:fill="FFFFFF"/>
              </w:rPr>
              <w:t>Gaylene Barnes</w:t>
            </w:r>
          </w:p>
          <w:p w14:paraId="59314532"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sz w:val="32"/>
                <w:szCs w:val="32"/>
              </w:rPr>
              <w:t xml:space="preserve">D: </w:t>
            </w:r>
            <w:r w:rsidRPr="003B33F1">
              <w:rPr>
                <w:rFonts w:ascii="Calibri" w:hAnsi="Calibri" w:cs="Calibri"/>
                <w:color w:val="444444"/>
                <w:sz w:val="32"/>
                <w:szCs w:val="32"/>
                <w:shd w:val="clear" w:color="auto" w:fill="FFFFFF"/>
              </w:rPr>
              <w:t>Gaylene Barnes</w:t>
            </w:r>
          </w:p>
        </w:tc>
        <w:tc>
          <w:tcPr>
            <w:tcW w:w="1791" w:type="dxa"/>
          </w:tcPr>
          <w:p w14:paraId="52387AE9" w14:textId="77777777" w:rsidR="00DA3E2B" w:rsidRPr="003B33F1" w:rsidRDefault="00DA3E2B" w:rsidP="00E33B95">
            <w:pPr>
              <w:spacing w:after="160" w:line="279" w:lineRule="auto"/>
              <w:rPr>
                <w:rFonts w:ascii="Calibri" w:hAnsi="Calibri" w:cs="Calibri"/>
                <w:color w:val="444444"/>
                <w:sz w:val="32"/>
                <w:szCs w:val="32"/>
                <w:shd w:val="clear" w:color="auto" w:fill="FFFFFF"/>
              </w:rPr>
            </w:pPr>
            <w:r w:rsidRPr="003B33F1">
              <w:rPr>
                <w:rFonts w:ascii="Calibri" w:hAnsi="Calibri" w:cs="Calibri"/>
                <w:color w:val="444444"/>
                <w:sz w:val="32"/>
                <w:szCs w:val="32"/>
                <w:shd w:val="clear" w:color="auto" w:fill="FFFFFF"/>
              </w:rPr>
              <w:lastRenderedPageBreak/>
              <w:t>$20,000</w:t>
            </w:r>
          </w:p>
        </w:tc>
      </w:tr>
    </w:tbl>
    <w:p w14:paraId="5A209787" w14:textId="77777777" w:rsidR="00DA3E2B" w:rsidRPr="003B33F1" w:rsidRDefault="00DA3E2B" w:rsidP="00DA3E2B">
      <w:pPr>
        <w:rPr>
          <w:rFonts w:ascii="Calibri" w:eastAsia="MS Mincho" w:hAnsi="Calibri" w:cs="Calibri"/>
          <w:b/>
          <w:bCs/>
          <w:sz w:val="32"/>
          <w:szCs w:val="32"/>
        </w:rPr>
      </w:pPr>
    </w:p>
    <w:p w14:paraId="2F61F115"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t xml:space="preserve">DEVOLVED DEVELOPMENT DECISIONS </w:t>
      </w:r>
    </w:p>
    <w:p w14:paraId="5B6A80B4" w14:textId="77777777" w:rsidR="00DA3E2B" w:rsidRPr="003B33F1" w:rsidRDefault="00DA3E2B" w:rsidP="00DA3E2B">
      <w:pPr>
        <w:rPr>
          <w:rFonts w:ascii="Calibri" w:eastAsia="MS Mincho" w:hAnsi="Calibri" w:cs="Calibri"/>
          <w:b/>
          <w:i/>
          <w:iCs/>
          <w:sz w:val="32"/>
          <w:szCs w:val="32"/>
        </w:rPr>
      </w:pPr>
      <w:r w:rsidRPr="003B33F1">
        <w:rPr>
          <w:rFonts w:ascii="Calibri" w:eastAsia="MS Mincho" w:hAnsi="Calibri" w:cs="Calibri"/>
          <w:b/>
          <w:i/>
          <w:iCs/>
          <w:sz w:val="32"/>
          <w:szCs w:val="32"/>
        </w:rPr>
        <w:t xml:space="preserve">Seed Funding </w:t>
      </w:r>
    </w:p>
    <w:tbl>
      <w:tblPr>
        <w:tblStyle w:val="TableGrid7"/>
        <w:tblW w:w="0" w:type="auto"/>
        <w:tblLook w:val="04A0" w:firstRow="1" w:lastRow="0" w:firstColumn="1" w:lastColumn="0" w:noHBand="0" w:noVBand="1"/>
      </w:tblPr>
      <w:tblGrid>
        <w:gridCol w:w="7225"/>
        <w:gridCol w:w="1791"/>
      </w:tblGrid>
      <w:tr w:rsidR="00DA3E2B" w:rsidRPr="003B33F1" w14:paraId="1B312FBD" w14:textId="77777777" w:rsidTr="00E33B95">
        <w:tc>
          <w:tcPr>
            <w:tcW w:w="7225" w:type="dxa"/>
          </w:tcPr>
          <w:p w14:paraId="1FD85D92"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Daz</w:t>
            </w:r>
          </w:p>
          <w:p w14:paraId="4A8A7E4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Jamie Lawrence</w:t>
            </w:r>
          </w:p>
        </w:tc>
        <w:tc>
          <w:tcPr>
            <w:tcW w:w="1791" w:type="dxa"/>
          </w:tcPr>
          <w:p w14:paraId="3E1A8A1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$7,500</w:t>
            </w:r>
          </w:p>
        </w:tc>
      </w:tr>
      <w:tr w:rsidR="00DA3E2B" w:rsidRPr="003B33F1" w14:paraId="3F516DA2" w14:textId="77777777" w:rsidTr="00E33B95">
        <w:tc>
          <w:tcPr>
            <w:tcW w:w="7225" w:type="dxa"/>
          </w:tcPr>
          <w:p w14:paraId="490117C9"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Mana </w:t>
            </w:r>
            <w:proofErr w:type="spellStart"/>
            <w:r w:rsidRPr="003B33F1">
              <w:rPr>
                <w:rFonts w:ascii="Calibri" w:hAnsi="Calibri" w:cs="Calibri"/>
                <w:b/>
                <w:bCs/>
                <w:i/>
                <w:iCs/>
                <w:sz w:val="32"/>
                <w:szCs w:val="32"/>
              </w:rPr>
              <w:t>Tapu</w:t>
            </w:r>
            <w:proofErr w:type="spellEnd"/>
          </w:p>
          <w:p w14:paraId="49FA67B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Aroha </w:t>
            </w:r>
            <w:proofErr w:type="spellStart"/>
            <w:r w:rsidRPr="003B33F1">
              <w:rPr>
                <w:rFonts w:ascii="Calibri" w:hAnsi="Calibri" w:cs="Calibri"/>
                <w:sz w:val="32"/>
                <w:szCs w:val="32"/>
              </w:rPr>
              <w:t>Silenzio</w:t>
            </w:r>
            <w:proofErr w:type="spellEnd"/>
          </w:p>
        </w:tc>
        <w:tc>
          <w:tcPr>
            <w:tcW w:w="1791" w:type="dxa"/>
          </w:tcPr>
          <w:p w14:paraId="2669AE5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$7,500</w:t>
            </w:r>
          </w:p>
        </w:tc>
      </w:tr>
      <w:tr w:rsidR="00DA3E2B" w:rsidRPr="003B33F1" w14:paraId="132EE1AA" w14:textId="77777777" w:rsidTr="00E33B95">
        <w:trPr>
          <w:trHeight w:val="300"/>
        </w:trPr>
        <w:tc>
          <w:tcPr>
            <w:tcW w:w="7225" w:type="dxa"/>
          </w:tcPr>
          <w:p w14:paraId="31E7C4A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
                <w:bCs/>
                <w:i/>
                <w:iCs/>
                <w:sz w:val="32"/>
                <w:szCs w:val="32"/>
              </w:rPr>
              <w:t>Ngā Whetū</w:t>
            </w:r>
          </w:p>
          <w:p w14:paraId="236F3A1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Jayden Daniels</w:t>
            </w:r>
          </w:p>
        </w:tc>
        <w:tc>
          <w:tcPr>
            <w:tcW w:w="1791" w:type="dxa"/>
          </w:tcPr>
          <w:p w14:paraId="7D1469E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$7,500</w:t>
            </w:r>
          </w:p>
        </w:tc>
      </w:tr>
      <w:tr w:rsidR="00DA3E2B" w:rsidRPr="003B33F1" w14:paraId="7B49471A" w14:textId="77777777" w:rsidTr="00E33B95">
        <w:tc>
          <w:tcPr>
            <w:tcW w:w="7225" w:type="dxa"/>
          </w:tcPr>
          <w:p w14:paraId="0893F33B"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Rise Up</w:t>
            </w:r>
          </w:p>
          <w:p w14:paraId="2EE6C1F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Kishan Raman</w:t>
            </w:r>
          </w:p>
        </w:tc>
        <w:tc>
          <w:tcPr>
            <w:tcW w:w="1791" w:type="dxa"/>
          </w:tcPr>
          <w:p w14:paraId="65AB64D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$7,500</w:t>
            </w:r>
          </w:p>
        </w:tc>
      </w:tr>
      <w:tr w:rsidR="00DA3E2B" w:rsidRPr="003B33F1" w14:paraId="0AFA60FF" w14:textId="77777777" w:rsidTr="00E33B95">
        <w:trPr>
          <w:trHeight w:val="300"/>
        </w:trPr>
        <w:tc>
          <w:tcPr>
            <w:tcW w:w="7225" w:type="dxa"/>
          </w:tcPr>
          <w:p w14:paraId="4539A1F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
                <w:bCs/>
                <w:i/>
                <w:iCs/>
                <w:sz w:val="32"/>
                <w:szCs w:val="32"/>
              </w:rPr>
              <w:t>Tāne</w:t>
            </w:r>
          </w:p>
          <w:p w14:paraId="4F073B6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Daniel Max</w:t>
            </w:r>
          </w:p>
        </w:tc>
        <w:tc>
          <w:tcPr>
            <w:tcW w:w="1791" w:type="dxa"/>
          </w:tcPr>
          <w:p w14:paraId="637E9A8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$7,500</w:t>
            </w:r>
          </w:p>
        </w:tc>
      </w:tr>
      <w:tr w:rsidR="00DA3E2B" w:rsidRPr="003B33F1" w14:paraId="41434040" w14:textId="77777777" w:rsidTr="00E33B95">
        <w:tc>
          <w:tcPr>
            <w:tcW w:w="7225" w:type="dxa"/>
          </w:tcPr>
          <w:p w14:paraId="4267BC1A"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The Bay Hill</w:t>
            </w:r>
          </w:p>
          <w:p w14:paraId="20A8046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Ryan Ammar</w:t>
            </w:r>
          </w:p>
        </w:tc>
        <w:tc>
          <w:tcPr>
            <w:tcW w:w="1791" w:type="dxa"/>
          </w:tcPr>
          <w:p w14:paraId="68BD4D1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$7,500</w:t>
            </w:r>
          </w:p>
        </w:tc>
      </w:tr>
    </w:tbl>
    <w:p w14:paraId="4C04A95F" w14:textId="77777777" w:rsidR="00DA3E2B" w:rsidRPr="003B33F1" w:rsidRDefault="00DA3E2B" w:rsidP="00DA3E2B">
      <w:pPr>
        <w:rPr>
          <w:rFonts w:ascii="Calibri" w:eastAsia="MS Mincho" w:hAnsi="Calibri" w:cs="Calibri"/>
          <w:b/>
          <w:bCs/>
          <w:sz w:val="32"/>
          <w:szCs w:val="32"/>
        </w:rPr>
      </w:pPr>
    </w:p>
    <w:p w14:paraId="69E27E58" w14:textId="77777777" w:rsidR="00DA3E2B" w:rsidRPr="003B33F1" w:rsidRDefault="00DA3E2B" w:rsidP="00DA3E2B">
      <w:pPr>
        <w:rPr>
          <w:rFonts w:ascii="Calibri" w:eastAsia="MS Mincho" w:hAnsi="Calibri" w:cs="Calibri"/>
          <w:b/>
          <w:i/>
          <w:sz w:val="32"/>
          <w:szCs w:val="32"/>
        </w:rPr>
      </w:pPr>
      <w:r w:rsidRPr="003B33F1">
        <w:rPr>
          <w:rFonts w:ascii="Calibri" w:eastAsia="MS Mincho" w:hAnsi="Calibri" w:cs="Calibri"/>
          <w:b/>
          <w:i/>
          <w:sz w:val="32"/>
          <w:szCs w:val="32"/>
        </w:rPr>
        <w:t>Seed Advanced Funding</w:t>
      </w:r>
      <w:r w:rsidRPr="003B33F1">
        <w:rPr>
          <w:rFonts w:ascii="Calibri" w:eastAsia="MS Mincho" w:hAnsi="Calibri" w:cs="Calibri"/>
          <w:b/>
          <w:bCs/>
          <w:i/>
          <w:iCs/>
          <w:sz w:val="32"/>
          <w:szCs w:val="32"/>
        </w:rPr>
        <w:t xml:space="preserve"> </w:t>
      </w:r>
    </w:p>
    <w:tbl>
      <w:tblPr>
        <w:tblStyle w:val="TableGrid7"/>
        <w:tblW w:w="0" w:type="auto"/>
        <w:tblLook w:val="04A0" w:firstRow="1" w:lastRow="0" w:firstColumn="1" w:lastColumn="0" w:noHBand="0" w:noVBand="1"/>
      </w:tblPr>
      <w:tblGrid>
        <w:gridCol w:w="7225"/>
        <w:gridCol w:w="1791"/>
      </w:tblGrid>
      <w:tr w:rsidR="00DA3E2B" w:rsidRPr="003B33F1" w14:paraId="433DDFEF" w14:textId="77777777" w:rsidTr="00E33B95">
        <w:tc>
          <w:tcPr>
            <w:tcW w:w="7225" w:type="dxa"/>
          </w:tcPr>
          <w:p w14:paraId="3115F832"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Hungry Ghosts</w:t>
            </w:r>
          </w:p>
          <w:p w14:paraId="32DF642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Angeline Loo, </w:t>
            </w:r>
            <w:proofErr w:type="spellStart"/>
            <w:r w:rsidRPr="003B33F1">
              <w:rPr>
                <w:rFonts w:ascii="Calibri" w:hAnsi="Calibri" w:cs="Calibri"/>
                <w:sz w:val="32"/>
                <w:szCs w:val="32"/>
              </w:rPr>
              <w:t>Poata</w:t>
            </w:r>
            <w:proofErr w:type="spellEnd"/>
            <w:r w:rsidRPr="003B33F1">
              <w:rPr>
                <w:rFonts w:ascii="Calibri" w:hAnsi="Calibri" w:cs="Calibri"/>
                <w:sz w:val="32"/>
                <w:szCs w:val="32"/>
              </w:rPr>
              <w:t xml:space="preserve"> Alvie </w:t>
            </w:r>
            <w:proofErr w:type="spellStart"/>
            <w:r w:rsidRPr="003B33F1">
              <w:rPr>
                <w:rFonts w:ascii="Calibri" w:hAnsi="Calibri" w:cs="Calibri"/>
                <w:sz w:val="32"/>
                <w:szCs w:val="32"/>
              </w:rPr>
              <w:t>McKree</w:t>
            </w:r>
            <w:proofErr w:type="spellEnd"/>
          </w:p>
        </w:tc>
        <w:tc>
          <w:tcPr>
            <w:tcW w:w="1791" w:type="dxa"/>
          </w:tcPr>
          <w:p w14:paraId="3F127C7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$10,000</w:t>
            </w:r>
          </w:p>
        </w:tc>
      </w:tr>
      <w:tr w:rsidR="00DA3E2B" w:rsidRPr="003B33F1" w14:paraId="345C2FF1" w14:textId="77777777" w:rsidTr="00E33B95">
        <w:trPr>
          <w:trHeight w:val="300"/>
        </w:trPr>
        <w:tc>
          <w:tcPr>
            <w:tcW w:w="7225" w:type="dxa"/>
          </w:tcPr>
          <w:p w14:paraId="37C4B395"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Invisible </w:t>
            </w:r>
          </w:p>
          <w:p w14:paraId="102A3A3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W: Kate McDermott</w:t>
            </w:r>
          </w:p>
        </w:tc>
        <w:tc>
          <w:tcPr>
            <w:tcW w:w="1791" w:type="dxa"/>
          </w:tcPr>
          <w:p w14:paraId="3F0816B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$10,000</w:t>
            </w:r>
          </w:p>
        </w:tc>
      </w:tr>
    </w:tbl>
    <w:p w14:paraId="4FA7F2A3" w14:textId="77777777" w:rsidR="00DA3E2B" w:rsidRPr="003B33F1" w:rsidRDefault="00DA3E2B" w:rsidP="00DA3E2B">
      <w:pPr>
        <w:rPr>
          <w:rFonts w:ascii="Calibri" w:eastAsia="MS Mincho" w:hAnsi="Calibri" w:cs="Calibri"/>
          <w:b/>
          <w:bCs/>
          <w:sz w:val="32"/>
          <w:szCs w:val="32"/>
        </w:rPr>
      </w:pPr>
    </w:p>
    <w:p w14:paraId="791438FE" w14:textId="77777777" w:rsidR="00DA3E2B" w:rsidRPr="003B33F1" w:rsidRDefault="00DA3E2B" w:rsidP="00AC515A">
      <w:pPr>
        <w:numPr>
          <w:ilvl w:val="0"/>
          <w:numId w:val="4"/>
        </w:num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1080"/>
        <w:rPr>
          <w:rFonts w:ascii="Calibri" w:eastAsia="Arial Unicode MS" w:hAnsi="Calibri" w:cs="Calibri"/>
          <w:b/>
          <w:color w:val="000000"/>
          <w:sz w:val="32"/>
          <w:szCs w:val="32"/>
          <w:u w:val="single" w:color="000000"/>
          <w:bdr w:val="nil"/>
        </w:rPr>
      </w:pPr>
      <w:r w:rsidRPr="003B33F1">
        <w:rPr>
          <w:rFonts w:ascii="Calibri" w:eastAsia="Arial Unicode MS" w:hAnsi="Calibri" w:cs="Calibri"/>
          <w:b/>
          <w:color w:val="000000"/>
          <w:sz w:val="32"/>
          <w:szCs w:val="32"/>
          <w:u w:val="single" w:color="000000"/>
          <w:bdr w:val="nil"/>
        </w:rPr>
        <w:t>TALENT DEVELOPMENT FUNDS</w:t>
      </w:r>
    </w:p>
    <w:p w14:paraId="17DB6A0D" w14:textId="77777777" w:rsidR="00DA3E2B" w:rsidRPr="003B33F1" w:rsidRDefault="00DA3E2B" w:rsidP="00DA3E2B">
      <w:pPr>
        <w:rPr>
          <w:rFonts w:ascii="Calibri" w:eastAsia="MS Mincho" w:hAnsi="Calibri" w:cs="Calibri"/>
          <w:b/>
          <w:bCs/>
          <w:sz w:val="32"/>
          <w:szCs w:val="32"/>
        </w:rPr>
      </w:pPr>
      <w:r w:rsidRPr="003B33F1">
        <w:rPr>
          <w:rFonts w:ascii="Calibri" w:eastAsia="MS Mincho" w:hAnsi="Calibri" w:cs="Calibri"/>
          <w:b/>
          <w:bCs/>
          <w:sz w:val="32"/>
          <w:szCs w:val="32"/>
        </w:rPr>
        <w:t>SHORT FILM FUNDING</w:t>
      </w:r>
    </w:p>
    <w:p w14:paraId="57803F46" w14:textId="77777777" w:rsidR="00DA3E2B" w:rsidRPr="003B33F1" w:rsidRDefault="00DA3E2B" w:rsidP="00DA3E2B">
      <w:pPr>
        <w:rPr>
          <w:rFonts w:ascii="Calibri" w:eastAsia="MS Mincho" w:hAnsi="Calibri" w:cs="Calibri"/>
          <w:b/>
          <w:bCs/>
          <w:i/>
          <w:iCs/>
          <w:sz w:val="32"/>
          <w:szCs w:val="32"/>
        </w:rPr>
      </w:pPr>
      <w:r w:rsidRPr="003B33F1">
        <w:rPr>
          <w:rFonts w:ascii="Calibri" w:eastAsia="MS Mincho" w:hAnsi="Calibri" w:cs="Calibri"/>
          <w:b/>
          <w:bCs/>
          <w:i/>
          <w:iCs/>
          <w:sz w:val="32"/>
          <w:szCs w:val="32"/>
        </w:rPr>
        <w:t xml:space="preserve">Fresh Shorts </w:t>
      </w:r>
    </w:p>
    <w:tbl>
      <w:tblPr>
        <w:tblStyle w:val="TableGrid7"/>
        <w:tblW w:w="0" w:type="auto"/>
        <w:tblLook w:val="04A0" w:firstRow="1" w:lastRow="0" w:firstColumn="1" w:lastColumn="0" w:noHBand="0" w:noVBand="1"/>
      </w:tblPr>
      <w:tblGrid>
        <w:gridCol w:w="7225"/>
        <w:gridCol w:w="1791"/>
      </w:tblGrid>
      <w:tr w:rsidR="00DA3E2B" w:rsidRPr="003B33F1" w14:paraId="76C2E500" w14:textId="77777777" w:rsidTr="00E33B95">
        <w:trPr>
          <w:trHeight w:val="300"/>
        </w:trPr>
        <w:tc>
          <w:tcPr>
            <w:tcW w:w="7225" w:type="dxa"/>
          </w:tcPr>
          <w:p w14:paraId="6E08565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
                <w:bCs/>
                <w:sz w:val="32"/>
                <w:szCs w:val="32"/>
              </w:rPr>
              <w:t>Close</w:t>
            </w:r>
          </w:p>
          <w:p w14:paraId="50E62A3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Chrissie Uy</w:t>
            </w:r>
          </w:p>
          <w:p w14:paraId="28EF5B2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Samantha Crews</w:t>
            </w:r>
          </w:p>
          <w:p w14:paraId="0187A2DC"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D: Conner Slaterly</w:t>
            </w:r>
          </w:p>
        </w:tc>
        <w:tc>
          <w:tcPr>
            <w:tcW w:w="1791" w:type="dxa"/>
          </w:tcPr>
          <w:p w14:paraId="4B7F894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$30,000</w:t>
            </w:r>
          </w:p>
        </w:tc>
      </w:tr>
      <w:tr w:rsidR="00DA3E2B" w:rsidRPr="003B33F1" w14:paraId="001F6434" w14:textId="77777777" w:rsidTr="00E33B95">
        <w:trPr>
          <w:trHeight w:val="300"/>
        </w:trPr>
        <w:tc>
          <w:tcPr>
            <w:tcW w:w="7225" w:type="dxa"/>
          </w:tcPr>
          <w:p w14:paraId="2DD825BD"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b/>
                <w:bCs/>
                <w:i/>
                <w:iCs/>
                <w:sz w:val="32"/>
                <w:szCs w:val="32"/>
              </w:rPr>
              <w:t xml:space="preserve">I </w:t>
            </w:r>
            <w:proofErr w:type="spellStart"/>
            <w:r w:rsidRPr="003B33F1">
              <w:rPr>
                <w:rFonts w:ascii="Calibri" w:hAnsi="Calibri" w:cs="Calibri"/>
                <w:b/>
                <w:bCs/>
                <w:i/>
                <w:iCs/>
                <w:sz w:val="32"/>
                <w:szCs w:val="32"/>
              </w:rPr>
              <w:t>Duok</w:t>
            </w:r>
            <w:proofErr w:type="spellEnd"/>
            <w:r w:rsidRPr="003B33F1">
              <w:rPr>
                <w:rFonts w:ascii="Calibri" w:hAnsi="Calibri" w:cs="Calibri"/>
                <w:b/>
                <w:bCs/>
                <w:i/>
                <w:iCs/>
                <w:sz w:val="32"/>
                <w:szCs w:val="32"/>
              </w:rPr>
              <w:t xml:space="preserve"> om I </w:t>
            </w:r>
            <w:proofErr w:type="spellStart"/>
            <w:r w:rsidRPr="003B33F1">
              <w:rPr>
                <w:rFonts w:ascii="Calibri" w:hAnsi="Calibri" w:cs="Calibri"/>
                <w:b/>
                <w:bCs/>
                <w:i/>
                <w:iCs/>
                <w:sz w:val="32"/>
                <w:szCs w:val="32"/>
              </w:rPr>
              <w:t>Bohuntung</w:t>
            </w:r>
            <w:proofErr w:type="spellEnd"/>
            <w:r w:rsidRPr="003B33F1">
              <w:rPr>
                <w:rFonts w:ascii="Calibri" w:hAnsi="Calibri" w:cs="Calibri"/>
                <w:b/>
                <w:bCs/>
                <w:i/>
                <w:iCs/>
                <w:sz w:val="32"/>
                <w:szCs w:val="32"/>
              </w:rPr>
              <w:t xml:space="preserve"> – The Owl &amp; The Rainbow</w:t>
            </w:r>
          </w:p>
          <w:p w14:paraId="582C9D7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Anthony </w:t>
            </w:r>
            <w:proofErr w:type="spellStart"/>
            <w:r w:rsidRPr="003B33F1">
              <w:rPr>
                <w:rFonts w:ascii="Calibri" w:hAnsi="Calibri" w:cs="Calibri"/>
                <w:sz w:val="32"/>
                <w:szCs w:val="32"/>
              </w:rPr>
              <w:t>Gusscott</w:t>
            </w:r>
            <w:proofErr w:type="spellEnd"/>
          </w:p>
          <w:p w14:paraId="42A3092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Linda Chanwai-Earl</w:t>
            </w:r>
          </w:p>
          <w:p w14:paraId="03A3B661"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 xml:space="preserve">D: Jo </w:t>
            </w:r>
            <w:proofErr w:type="spellStart"/>
            <w:r w:rsidRPr="003B33F1">
              <w:rPr>
                <w:rFonts w:ascii="Calibri" w:hAnsi="Calibri" w:cs="Calibri"/>
                <w:sz w:val="32"/>
                <w:szCs w:val="32"/>
              </w:rPr>
              <w:t>Luping</w:t>
            </w:r>
            <w:proofErr w:type="spellEnd"/>
          </w:p>
        </w:tc>
        <w:tc>
          <w:tcPr>
            <w:tcW w:w="1791" w:type="dxa"/>
          </w:tcPr>
          <w:p w14:paraId="3A984F1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$30,000</w:t>
            </w:r>
          </w:p>
        </w:tc>
      </w:tr>
      <w:tr w:rsidR="00DA3E2B" w:rsidRPr="003B33F1" w14:paraId="5DAC8B44" w14:textId="77777777" w:rsidTr="00E33B95">
        <w:trPr>
          <w:trHeight w:val="300"/>
        </w:trPr>
        <w:tc>
          <w:tcPr>
            <w:tcW w:w="7225" w:type="dxa"/>
          </w:tcPr>
          <w:p w14:paraId="4F53C481" w14:textId="77777777" w:rsidR="00DA3E2B" w:rsidRPr="003B33F1" w:rsidRDefault="00DA3E2B" w:rsidP="00E33B95">
            <w:pPr>
              <w:spacing w:after="160" w:line="279" w:lineRule="auto"/>
              <w:rPr>
                <w:rFonts w:ascii="Calibri" w:hAnsi="Calibri" w:cs="Calibri"/>
                <w:b/>
                <w:bCs/>
                <w:sz w:val="32"/>
                <w:szCs w:val="32"/>
              </w:rPr>
            </w:pPr>
            <w:proofErr w:type="spellStart"/>
            <w:r w:rsidRPr="003B33F1">
              <w:rPr>
                <w:rFonts w:ascii="Calibri" w:hAnsi="Calibri" w:cs="Calibri"/>
                <w:b/>
                <w:bCs/>
                <w:sz w:val="32"/>
                <w:szCs w:val="32"/>
              </w:rPr>
              <w:t>Turukawa</w:t>
            </w:r>
            <w:proofErr w:type="spellEnd"/>
            <w:r w:rsidRPr="003B33F1">
              <w:rPr>
                <w:rFonts w:ascii="Calibri" w:hAnsi="Calibri" w:cs="Calibri"/>
                <w:b/>
                <w:bCs/>
                <w:sz w:val="32"/>
                <w:szCs w:val="32"/>
              </w:rPr>
              <w:t xml:space="preserve"> </w:t>
            </w:r>
          </w:p>
          <w:p w14:paraId="5BA669B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Craig Parkes</w:t>
            </w:r>
          </w:p>
          <w:p w14:paraId="1A33A74B"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W/</w:t>
            </w:r>
            <w:proofErr w:type="spellStart"/>
            <w:proofErr w:type="gramStart"/>
            <w:r w:rsidRPr="003B33F1">
              <w:rPr>
                <w:rFonts w:ascii="Calibri" w:hAnsi="Calibri" w:cs="Calibri"/>
                <w:sz w:val="32"/>
                <w:szCs w:val="32"/>
              </w:rPr>
              <w:t>D:Tulia</w:t>
            </w:r>
            <w:proofErr w:type="spellEnd"/>
            <w:proofErr w:type="gramEnd"/>
            <w:r w:rsidRPr="003B33F1">
              <w:rPr>
                <w:rFonts w:ascii="Calibri" w:hAnsi="Calibri" w:cs="Calibri"/>
                <w:sz w:val="32"/>
                <w:szCs w:val="32"/>
              </w:rPr>
              <w:t xml:space="preserve"> Thompson</w:t>
            </w:r>
          </w:p>
        </w:tc>
        <w:tc>
          <w:tcPr>
            <w:tcW w:w="1791" w:type="dxa"/>
          </w:tcPr>
          <w:p w14:paraId="4AA5B91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$30,000</w:t>
            </w:r>
          </w:p>
          <w:p w14:paraId="52BAA72F" w14:textId="77777777" w:rsidR="00DA3E2B" w:rsidRPr="003B33F1" w:rsidRDefault="00DA3E2B" w:rsidP="00E33B95">
            <w:pPr>
              <w:spacing w:after="160" w:line="279" w:lineRule="auto"/>
              <w:rPr>
                <w:rFonts w:ascii="Calibri" w:hAnsi="Calibri" w:cs="Calibri"/>
                <w:b/>
                <w:bCs/>
                <w:sz w:val="32"/>
                <w:szCs w:val="32"/>
              </w:rPr>
            </w:pPr>
          </w:p>
        </w:tc>
      </w:tr>
    </w:tbl>
    <w:p w14:paraId="3F679DB3" w14:textId="77777777" w:rsidR="00DA3E2B" w:rsidRPr="003B33F1" w:rsidRDefault="00DA3E2B" w:rsidP="00DA3E2B">
      <w:pPr>
        <w:rPr>
          <w:rFonts w:ascii="Calibri" w:eastAsia="MS Mincho" w:hAnsi="Calibri" w:cs="Calibri"/>
          <w:b/>
          <w:bCs/>
          <w:sz w:val="32"/>
          <w:szCs w:val="32"/>
        </w:rPr>
      </w:pPr>
    </w:p>
    <w:p w14:paraId="0519A862" w14:textId="77777777" w:rsidR="00DA3E2B" w:rsidRPr="003B33F1" w:rsidRDefault="00DA3E2B" w:rsidP="00DA3E2B">
      <w:pPr>
        <w:rPr>
          <w:rFonts w:ascii="Calibri" w:eastAsia="MS Mincho" w:hAnsi="Calibri" w:cs="Calibri"/>
          <w:b/>
          <w:sz w:val="32"/>
          <w:szCs w:val="32"/>
        </w:rPr>
      </w:pPr>
    </w:p>
    <w:p w14:paraId="6785AD1F" w14:textId="77777777" w:rsidR="00D53E48" w:rsidRPr="003B33F1" w:rsidRDefault="00D53E48" w:rsidP="00DA3E2B">
      <w:pPr>
        <w:rPr>
          <w:rFonts w:ascii="Calibri" w:eastAsia="MS Mincho" w:hAnsi="Calibri" w:cs="Calibri"/>
          <w:b/>
          <w:sz w:val="32"/>
          <w:szCs w:val="32"/>
        </w:rPr>
      </w:pPr>
    </w:p>
    <w:p w14:paraId="179CF078" w14:textId="77777777" w:rsidR="00D53E48" w:rsidRPr="003B33F1" w:rsidRDefault="00D53E48" w:rsidP="00DA3E2B">
      <w:pPr>
        <w:rPr>
          <w:rFonts w:ascii="Calibri" w:eastAsia="MS Mincho" w:hAnsi="Calibri" w:cs="Calibri"/>
          <w:b/>
          <w:sz w:val="32"/>
          <w:szCs w:val="32"/>
        </w:rPr>
      </w:pPr>
    </w:p>
    <w:p w14:paraId="7DA28429" w14:textId="77777777" w:rsidR="00D53E48" w:rsidRDefault="00D53E48" w:rsidP="00DA3E2B">
      <w:pPr>
        <w:rPr>
          <w:rFonts w:ascii="Calibri" w:eastAsia="MS Mincho" w:hAnsi="Calibri" w:cs="Calibri"/>
          <w:b/>
          <w:sz w:val="32"/>
          <w:szCs w:val="32"/>
        </w:rPr>
      </w:pPr>
    </w:p>
    <w:p w14:paraId="28D0EECF" w14:textId="77777777" w:rsidR="00CD5905" w:rsidRPr="003B33F1" w:rsidRDefault="00CD5905" w:rsidP="00DA3E2B">
      <w:pPr>
        <w:rPr>
          <w:rFonts w:ascii="Calibri" w:eastAsia="MS Mincho" w:hAnsi="Calibri" w:cs="Calibri"/>
          <w:b/>
          <w:sz w:val="32"/>
          <w:szCs w:val="32"/>
        </w:rPr>
      </w:pPr>
    </w:p>
    <w:p w14:paraId="445D6E99"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lastRenderedPageBreak/>
        <w:t xml:space="preserve">TALENT DEVELOPMENT INITIATIVES </w:t>
      </w:r>
    </w:p>
    <w:p w14:paraId="4F68C9DC" w14:textId="77777777" w:rsidR="00DA3E2B" w:rsidRPr="003B33F1" w:rsidRDefault="00DA3E2B" w:rsidP="00DA3E2B">
      <w:pPr>
        <w:rPr>
          <w:rFonts w:ascii="Calibri" w:eastAsia="MS Mincho" w:hAnsi="Calibri" w:cs="Calibri"/>
          <w:b/>
          <w:i/>
          <w:sz w:val="32"/>
          <w:szCs w:val="32"/>
        </w:rPr>
      </w:pPr>
      <w:r w:rsidRPr="003B33F1">
        <w:rPr>
          <w:rFonts w:ascii="Calibri" w:eastAsia="MS Mincho" w:hAnsi="Calibri" w:cs="Calibri"/>
          <w:b/>
          <w:i/>
          <w:sz w:val="32"/>
          <w:szCs w:val="32"/>
        </w:rPr>
        <w:t xml:space="preserve">On the Job Development </w:t>
      </w:r>
    </w:p>
    <w:tbl>
      <w:tblPr>
        <w:tblStyle w:val="TableGrid7"/>
        <w:tblW w:w="9016" w:type="dxa"/>
        <w:tblLook w:val="04A0" w:firstRow="1" w:lastRow="0" w:firstColumn="1" w:lastColumn="0" w:noHBand="0" w:noVBand="1"/>
      </w:tblPr>
      <w:tblGrid>
        <w:gridCol w:w="2784"/>
        <w:gridCol w:w="3088"/>
        <w:gridCol w:w="3144"/>
      </w:tblGrid>
      <w:tr w:rsidR="00DA3E2B" w:rsidRPr="003B33F1" w14:paraId="68D92633" w14:textId="77777777" w:rsidTr="00E33B95">
        <w:trPr>
          <w:trHeight w:val="300"/>
        </w:trPr>
        <w:tc>
          <w:tcPr>
            <w:tcW w:w="2784" w:type="dxa"/>
            <w:noWrap/>
            <w:hideMark/>
          </w:tcPr>
          <w:p w14:paraId="0214D471"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Amanda Jane Roberston</w:t>
            </w:r>
          </w:p>
        </w:tc>
        <w:tc>
          <w:tcPr>
            <w:tcW w:w="3088" w:type="dxa"/>
            <w:noWrap/>
            <w:hideMark/>
          </w:tcPr>
          <w:p w14:paraId="7426AC85"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Producer Attachment</w:t>
            </w:r>
          </w:p>
        </w:tc>
        <w:tc>
          <w:tcPr>
            <w:tcW w:w="3144" w:type="dxa"/>
            <w:noWrap/>
            <w:hideMark/>
          </w:tcPr>
          <w:p w14:paraId="0AB55060"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$10,000</w:t>
            </w:r>
          </w:p>
        </w:tc>
      </w:tr>
      <w:tr w:rsidR="00DA3E2B" w:rsidRPr="003B33F1" w14:paraId="730C0561" w14:textId="77777777" w:rsidTr="00E33B95">
        <w:trPr>
          <w:trHeight w:val="300"/>
        </w:trPr>
        <w:tc>
          <w:tcPr>
            <w:tcW w:w="2784" w:type="dxa"/>
            <w:noWrap/>
            <w:hideMark/>
          </w:tcPr>
          <w:p w14:paraId="6D9B5CA0"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Anton Steel</w:t>
            </w:r>
          </w:p>
        </w:tc>
        <w:tc>
          <w:tcPr>
            <w:tcW w:w="3088" w:type="dxa"/>
            <w:noWrap/>
            <w:hideMark/>
          </w:tcPr>
          <w:p w14:paraId="7C3D47C1"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 xml:space="preserve">Producer Attachment </w:t>
            </w:r>
          </w:p>
        </w:tc>
        <w:tc>
          <w:tcPr>
            <w:tcW w:w="3144" w:type="dxa"/>
            <w:noWrap/>
            <w:hideMark/>
          </w:tcPr>
          <w:p w14:paraId="55F6AB07"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$10,000</w:t>
            </w:r>
          </w:p>
        </w:tc>
      </w:tr>
      <w:tr w:rsidR="00DA3E2B" w:rsidRPr="003B33F1" w14:paraId="4D1BF5A3" w14:textId="77777777" w:rsidTr="00E33B95">
        <w:trPr>
          <w:trHeight w:val="300"/>
        </w:trPr>
        <w:tc>
          <w:tcPr>
            <w:tcW w:w="2784" w:type="dxa"/>
            <w:noWrap/>
            <w:hideMark/>
          </w:tcPr>
          <w:p w14:paraId="2F375246"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Barry Prescott</w:t>
            </w:r>
          </w:p>
        </w:tc>
        <w:tc>
          <w:tcPr>
            <w:tcW w:w="3088" w:type="dxa"/>
            <w:noWrap/>
            <w:hideMark/>
          </w:tcPr>
          <w:p w14:paraId="785C20F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Online Mentorship</w:t>
            </w:r>
          </w:p>
        </w:tc>
        <w:tc>
          <w:tcPr>
            <w:tcW w:w="3144" w:type="dxa"/>
            <w:noWrap/>
            <w:hideMark/>
          </w:tcPr>
          <w:p w14:paraId="0169A642"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$6,325</w:t>
            </w:r>
          </w:p>
        </w:tc>
      </w:tr>
      <w:tr w:rsidR="00DA3E2B" w:rsidRPr="003B33F1" w14:paraId="15B74F74" w14:textId="77777777" w:rsidTr="00E33B95">
        <w:trPr>
          <w:trHeight w:val="300"/>
        </w:trPr>
        <w:tc>
          <w:tcPr>
            <w:tcW w:w="2784" w:type="dxa"/>
            <w:noWrap/>
            <w:hideMark/>
          </w:tcPr>
          <w:p w14:paraId="44AB48E1"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Elizabeth Laupepa</w:t>
            </w:r>
          </w:p>
        </w:tc>
        <w:tc>
          <w:tcPr>
            <w:tcW w:w="3088" w:type="dxa"/>
            <w:noWrap/>
            <w:hideMark/>
          </w:tcPr>
          <w:p w14:paraId="7A17BCCC"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Producer Internship</w:t>
            </w:r>
          </w:p>
        </w:tc>
        <w:tc>
          <w:tcPr>
            <w:tcW w:w="3144" w:type="dxa"/>
            <w:noWrap/>
            <w:hideMark/>
          </w:tcPr>
          <w:p w14:paraId="7BB2CEE0"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$10,000</w:t>
            </w:r>
          </w:p>
        </w:tc>
      </w:tr>
      <w:tr w:rsidR="00DA3E2B" w:rsidRPr="003B33F1" w14:paraId="6F39D5E9" w14:textId="77777777" w:rsidTr="00E33B95">
        <w:trPr>
          <w:trHeight w:val="300"/>
        </w:trPr>
        <w:tc>
          <w:tcPr>
            <w:tcW w:w="2784" w:type="dxa"/>
            <w:noWrap/>
            <w:hideMark/>
          </w:tcPr>
          <w:p w14:paraId="346FD428"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Ella Gilbert</w:t>
            </w:r>
          </w:p>
        </w:tc>
        <w:tc>
          <w:tcPr>
            <w:tcW w:w="3088" w:type="dxa"/>
            <w:noWrap/>
            <w:hideMark/>
          </w:tcPr>
          <w:p w14:paraId="412AD328"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Director Internship</w:t>
            </w:r>
          </w:p>
        </w:tc>
        <w:tc>
          <w:tcPr>
            <w:tcW w:w="3144" w:type="dxa"/>
            <w:noWrap/>
            <w:hideMark/>
          </w:tcPr>
          <w:p w14:paraId="22F36A18"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$10,000</w:t>
            </w:r>
          </w:p>
        </w:tc>
      </w:tr>
      <w:tr w:rsidR="00DA3E2B" w:rsidRPr="003B33F1" w14:paraId="58B8D46A" w14:textId="77777777" w:rsidTr="00E33B95">
        <w:trPr>
          <w:trHeight w:val="300"/>
        </w:trPr>
        <w:tc>
          <w:tcPr>
            <w:tcW w:w="2784" w:type="dxa"/>
            <w:noWrap/>
            <w:hideMark/>
          </w:tcPr>
          <w:p w14:paraId="18D03885"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Johanna Meyers</w:t>
            </w:r>
          </w:p>
        </w:tc>
        <w:tc>
          <w:tcPr>
            <w:tcW w:w="3088" w:type="dxa"/>
            <w:noWrap/>
            <w:hideMark/>
          </w:tcPr>
          <w:p w14:paraId="0714F6F3"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Director Internship</w:t>
            </w:r>
          </w:p>
        </w:tc>
        <w:tc>
          <w:tcPr>
            <w:tcW w:w="3144" w:type="dxa"/>
            <w:noWrap/>
            <w:hideMark/>
          </w:tcPr>
          <w:p w14:paraId="4A527755"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$10,000</w:t>
            </w:r>
          </w:p>
        </w:tc>
      </w:tr>
      <w:tr w:rsidR="00DA3E2B" w:rsidRPr="003B33F1" w14:paraId="2D36D734" w14:textId="77777777" w:rsidTr="00E33B95">
        <w:trPr>
          <w:trHeight w:val="300"/>
        </w:trPr>
        <w:tc>
          <w:tcPr>
            <w:tcW w:w="2784" w:type="dxa"/>
            <w:noWrap/>
            <w:hideMark/>
          </w:tcPr>
          <w:p w14:paraId="45B9CCDC"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Kirk Torrance</w:t>
            </w:r>
          </w:p>
        </w:tc>
        <w:tc>
          <w:tcPr>
            <w:tcW w:w="3088" w:type="dxa"/>
            <w:noWrap/>
            <w:hideMark/>
          </w:tcPr>
          <w:p w14:paraId="03F4F269"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Director Attachment</w:t>
            </w:r>
          </w:p>
        </w:tc>
        <w:tc>
          <w:tcPr>
            <w:tcW w:w="3144" w:type="dxa"/>
            <w:noWrap/>
            <w:hideMark/>
          </w:tcPr>
          <w:p w14:paraId="67045B7E"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$10,000</w:t>
            </w:r>
          </w:p>
        </w:tc>
      </w:tr>
      <w:tr w:rsidR="00DA3E2B" w:rsidRPr="003B33F1" w14:paraId="494239DD" w14:textId="77777777" w:rsidTr="00E33B95">
        <w:trPr>
          <w:trHeight w:val="300"/>
        </w:trPr>
        <w:tc>
          <w:tcPr>
            <w:tcW w:w="2784" w:type="dxa"/>
            <w:noWrap/>
            <w:hideMark/>
          </w:tcPr>
          <w:p w14:paraId="2BEAA4FB"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Letisha Tate Dunning</w:t>
            </w:r>
          </w:p>
        </w:tc>
        <w:tc>
          <w:tcPr>
            <w:tcW w:w="3088" w:type="dxa"/>
            <w:noWrap/>
            <w:hideMark/>
          </w:tcPr>
          <w:p w14:paraId="63C808C6"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Producer Attachment</w:t>
            </w:r>
          </w:p>
        </w:tc>
        <w:tc>
          <w:tcPr>
            <w:tcW w:w="3144" w:type="dxa"/>
            <w:noWrap/>
            <w:hideMark/>
          </w:tcPr>
          <w:p w14:paraId="0C057ABC"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$10,000</w:t>
            </w:r>
          </w:p>
        </w:tc>
      </w:tr>
      <w:tr w:rsidR="00DA3E2B" w:rsidRPr="003B33F1" w14:paraId="09007734" w14:textId="77777777" w:rsidTr="00E33B95">
        <w:trPr>
          <w:trHeight w:val="300"/>
        </w:trPr>
        <w:tc>
          <w:tcPr>
            <w:tcW w:w="2784" w:type="dxa"/>
            <w:noWrap/>
            <w:hideMark/>
          </w:tcPr>
          <w:p w14:paraId="0CB2BCA3"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Tara Riddell</w:t>
            </w:r>
          </w:p>
        </w:tc>
        <w:tc>
          <w:tcPr>
            <w:tcW w:w="3088" w:type="dxa"/>
            <w:noWrap/>
            <w:hideMark/>
          </w:tcPr>
          <w:p w14:paraId="3FFB7B8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Producer Online Mentorship</w:t>
            </w:r>
          </w:p>
        </w:tc>
        <w:tc>
          <w:tcPr>
            <w:tcW w:w="3144" w:type="dxa"/>
            <w:noWrap/>
            <w:hideMark/>
          </w:tcPr>
          <w:p w14:paraId="2DBEBA5E"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$8,800</w:t>
            </w:r>
          </w:p>
        </w:tc>
      </w:tr>
    </w:tbl>
    <w:p w14:paraId="71E9AB34" w14:textId="77777777" w:rsidR="00DA3E2B" w:rsidRPr="003B33F1" w:rsidRDefault="00DA3E2B" w:rsidP="00DA3E2B">
      <w:pPr>
        <w:rPr>
          <w:rFonts w:ascii="Calibri" w:eastAsia="MS Mincho" w:hAnsi="Calibri" w:cs="Calibri"/>
          <w:b/>
          <w:bCs/>
          <w:sz w:val="32"/>
          <w:szCs w:val="32"/>
        </w:rPr>
      </w:pPr>
    </w:p>
    <w:p w14:paraId="2C59D544" w14:textId="77777777" w:rsidR="00DA3E2B" w:rsidRPr="003B33F1" w:rsidRDefault="00DA3E2B" w:rsidP="00DA3E2B">
      <w:pPr>
        <w:spacing w:line="259" w:lineRule="auto"/>
        <w:rPr>
          <w:rFonts w:ascii="Calibri" w:eastAsia="MS Mincho" w:hAnsi="Calibri" w:cs="Calibri"/>
          <w:b/>
          <w:bCs/>
          <w:i/>
          <w:iCs/>
          <w:sz w:val="32"/>
          <w:szCs w:val="32"/>
        </w:rPr>
      </w:pPr>
      <w:r w:rsidRPr="003B33F1">
        <w:rPr>
          <w:rFonts w:ascii="Calibri" w:eastAsia="MS Mincho" w:hAnsi="Calibri" w:cs="Calibri"/>
          <w:b/>
          <w:bCs/>
          <w:i/>
          <w:iCs/>
          <w:sz w:val="32"/>
          <w:szCs w:val="32"/>
        </w:rPr>
        <w:t xml:space="preserve">Strategic Training Fund </w:t>
      </w:r>
    </w:p>
    <w:tbl>
      <w:tblPr>
        <w:tblStyle w:val="TableGrid7"/>
        <w:tblW w:w="9067" w:type="dxa"/>
        <w:tblLook w:val="04A0" w:firstRow="1" w:lastRow="0" w:firstColumn="1" w:lastColumn="0" w:noHBand="0" w:noVBand="1"/>
      </w:tblPr>
      <w:tblGrid>
        <w:gridCol w:w="7225"/>
        <w:gridCol w:w="1842"/>
      </w:tblGrid>
      <w:tr w:rsidR="00DA3E2B" w:rsidRPr="003B33F1" w14:paraId="5E00DF97" w14:textId="77777777" w:rsidTr="00E33B95">
        <w:trPr>
          <w:trHeight w:val="315"/>
        </w:trPr>
        <w:tc>
          <w:tcPr>
            <w:tcW w:w="7225" w:type="dxa"/>
            <w:hideMark/>
          </w:tcPr>
          <w:p w14:paraId="0D57506C"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 xml:space="preserve">Doc Edge </w:t>
            </w:r>
          </w:p>
        </w:tc>
        <w:tc>
          <w:tcPr>
            <w:tcW w:w="1842" w:type="dxa"/>
            <w:hideMark/>
          </w:tcPr>
          <w:p w14:paraId="69B4F3FB"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$40,000</w:t>
            </w:r>
          </w:p>
        </w:tc>
      </w:tr>
      <w:tr w:rsidR="00DA3E2B" w:rsidRPr="003B33F1" w14:paraId="6D23FC8E" w14:textId="77777777" w:rsidTr="00E33B95">
        <w:trPr>
          <w:trHeight w:val="315"/>
        </w:trPr>
        <w:tc>
          <w:tcPr>
            <w:tcW w:w="7225" w:type="dxa"/>
            <w:hideMark/>
          </w:tcPr>
          <w:p w14:paraId="628E83E9"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Directors and Editors Guild of Aotearoa New Zealand</w:t>
            </w:r>
          </w:p>
        </w:tc>
        <w:tc>
          <w:tcPr>
            <w:tcW w:w="1842" w:type="dxa"/>
            <w:hideMark/>
          </w:tcPr>
          <w:p w14:paraId="10677C9B"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$130,000</w:t>
            </w:r>
          </w:p>
        </w:tc>
      </w:tr>
      <w:tr w:rsidR="00DA3E2B" w:rsidRPr="003B33F1" w14:paraId="59BB9BE6" w14:textId="77777777" w:rsidTr="00E33B95">
        <w:trPr>
          <w:trHeight w:val="315"/>
        </w:trPr>
        <w:tc>
          <w:tcPr>
            <w:tcW w:w="7225" w:type="dxa"/>
            <w:hideMark/>
          </w:tcPr>
          <w:p w14:paraId="189CC0E9"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Equity New Zealand</w:t>
            </w:r>
          </w:p>
        </w:tc>
        <w:tc>
          <w:tcPr>
            <w:tcW w:w="1842" w:type="dxa"/>
            <w:hideMark/>
          </w:tcPr>
          <w:p w14:paraId="50A15EB8"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$50,000</w:t>
            </w:r>
          </w:p>
        </w:tc>
      </w:tr>
      <w:tr w:rsidR="00DA3E2B" w:rsidRPr="003B33F1" w14:paraId="515759F5" w14:textId="77777777" w:rsidTr="00E33B95">
        <w:trPr>
          <w:trHeight w:val="315"/>
        </w:trPr>
        <w:tc>
          <w:tcPr>
            <w:tcW w:w="7225" w:type="dxa"/>
            <w:hideMark/>
          </w:tcPr>
          <w:p w14:paraId="0D58A558"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Film Otago Southland</w:t>
            </w:r>
          </w:p>
        </w:tc>
        <w:tc>
          <w:tcPr>
            <w:tcW w:w="1842" w:type="dxa"/>
            <w:hideMark/>
          </w:tcPr>
          <w:p w14:paraId="1CCBCBD5"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$50,000</w:t>
            </w:r>
          </w:p>
        </w:tc>
      </w:tr>
      <w:tr w:rsidR="00DA3E2B" w:rsidRPr="003B33F1" w14:paraId="2235DE56" w14:textId="77777777" w:rsidTr="00E33B95">
        <w:trPr>
          <w:trHeight w:val="315"/>
        </w:trPr>
        <w:tc>
          <w:tcPr>
            <w:tcW w:w="7225" w:type="dxa"/>
            <w:hideMark/>
          </w:tcPr>
          <w:p w14:paraId="1F22F2F5"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New Zealand Cinematographers Society</w:t>
            </w:r>
          </w:p>
        </w:tc>
        <w:tc>
          <w:tcPr>
            <w:tcW w:w="1842" w:type="dxa"/>
            <w:hideMark/>
          </w:tcPr>
          <w:p w14:paraId="1ACF6A83"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$45,000</w:t>
            </w:r>
          </w:p>
        </w:tc>
      </w:tr>
      <w:tr w:rsidR="00DA3E2B" w:rsidRPr="003B33F1" w14:paraId="602D1A99" w14:textId="77777777" w:rsidTr="00E33B95">
        <w:trPr>
          <w:trHeight w:val="315"/>
        </w:trPr>
        <w:tc>
          <w:tcPr>
            <w:tcW w:w="7225" w:type="dxa"/>
            <w:hideMark/>
          </w:tcPr>
          <w:p w14:paraId="079F4C4F"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Pacific Island Screen Artists</w:t>
            </w:r>
          </w:p>
        </w:tc>
        <w:tc>
          <w:tcPr>
            <w:tcW w:w="1842" w:type="dxa"/>
            <w:hideMark/>
          </w:tcPr>
          <w:p w14:paraId="053F159F"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$25,000</w:t>
            </w:r>
          </w:p>
        </w:tc>
      </w:tr>
      <w:tr w:rsidR="00DA3E2B" w:rsidRPr="003B33F1" w14:paraId="2C84A7E4" w14:textId="77777777" w:rsidTr="00E33B95">
        <w:trPr>
          <w:trHeight w:val="315"/>
        </w:trPr>
        <w:tc>
          <w:tcPr>
            <w:tcW w:w="7225" w:type="dxa"/>
            <w:hideMark/>
          </w:tcPr>
          <w:p w14:paraId="3D62555F"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Pan Asian Screen Collective</w:t>
            </w:r>
          </w:p>
        </w:tc>
        <w:tc>
          <w:tcPr>
            <w:tcW w:w="1842" w:type="dxa"/>
            <w:hideMark/>
          </w:tcPr>
          <w:p w14:paraId="0071E5AC"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$35,000</w:t>
            </w:r>
          </w:p>
        </w:tc>
      </w:tr>
      <w:tr w:rsidR="00DA3E2B" w:rsidRPr="003B33F1" w14:paraId="45972647" w14:textId="77777777" w:rsidTr="00E33B95">
        <w:trPr>
          <w:trHeight w:val="315"/>
        </w:trPr>
        <w:tc>
          <w:tcPr>
            <w:tcW w:w="7225" w:type="dxa"/>
            <w:hideMark/>
          </w:tcPr>
          <w:p w14:paraId="7829965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Proud Voices on Screen</w:t>
            </w:r>
          </w:p>
        </w:tc>
        <w:tc>
          <w:tcPr>
            <w:tcW w:w="1842" w:type="dxa"/>
            <w:hideMark/>
          </w:tcPr>
          <w:p w14:paraId="6E797C01"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$25,000</w:t>
            </w:r>
          </w:p>
        </w:tc>
      </w:tr>
      <w:tr w:rsidR="00DA3E2B" w:rsidRPr="003B33F1" w14:paraId="1C888912" w14:textId="77777777" w:rsidTr="00E33B95">
        <w:trPr>
          <w:trHeight w:val="315"/>
        </w:trPr>
        <w:tc>
          <w:tcPr>
            <w:tcW w:w="7225" w:type="dxa"/>
            <w:hideMark/>
          </w:tcPr>
          <w:p w14:paraId="52A44BA2"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Script to Screen</w:t>
            </w:r>
          </w:p>
        </w:tc>
        <w:tc>
          <w:tcPr>
            <w:tcW w:w="1842" w:type="dxa"/>
            <w:hideMark/>
          </w:tcPr>
          <w:p w14:paraId="03F65787"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$170,000</w:t>
            </w:r>
          </w:p>
        </w:tc>
      </w:tr>
    </w:tbl>
    <w:p w14:paraId="3CFF45C4" w14:textId="77777777" w:rsidR="00DA3E2B" w:rsidRPr="003B33F1" w:rsidRDefault="00DA3E2B" w:rsidP="00DA3E2B">
      <w:pPr>
        <w:rPr>
          <w:rFonts w:ascii="Calibri" w:eastAsia="MS Mincho" w:hAnsi="Calibri" w:cs="Calibri"/>
          <w:b/>
          <w:bCs/>
          <w:sz w:val="32"/>
          <w:szCs w:val="32"/>
        </w:rPr>
      </w:pPr>
    </w:p>
    <w:p w14:paraId="28243BF5" w14:textId="77777777" w:rsidR="00DA3E2B" w:rsidRPr="003B33F1" w:rsidRDefault="00DA3E2B" w:rsidP="00DA3E2B">
      <w:pPr>
        <w:rPr>
          <w:rFonts w:ascii="Calibri" w:eastAsia="MS Mincho" w:hAnsi="Calibri" w:cs="Calibri"/>
          <w:b/>
          <w:sz w:val="32"/>
          <w:szCs w:val="32"/>
        </w:rPr>
      </w:pPr>
      <w:r w:rsidRPr="003B33F1">
        <w:rPr>
          <w:rFonts w:ascii="Calibri" w:eastAsia="MS Mincho" w:hAnsi="Calibri" w:cs="Calibri"/>
          <w:b/>
          <w:sz w:val="32"/>
          <w:szCs w:val="32"/>
        </w:rPr>
        <w:t xml:space="preserve">INDUSTRY SUPPORT </w:t>
      </w:r>
    </w:p>
    <w:p w14:paraId="111CF1FC" w14:textId="77777777" w:rsidR="00DA3E2B" w:rsidRPr="003B33F1" w:rsidRDefault="00DA3E2B" w:rsidP="00DA3E2B">
      <w:pPr>
        <w:rPr>
          <w:rFonts w:ascii="Calibri" w:eastAsia="MS Mincho" w:hAnsi="Calibri" w:cs="Calibri"/>
          <w:b/>
          <w:bCs/>
          <w:i/>
          <w:iCs/>
          <w:sz w:val="32"/>
          <w:szCs w:val="32"/>
        </w:rPr>
      </w:pPr>
      <w:r w:rsidRPr="003B33F1">
        <w:rPr>
          <w:rFonts w:ascii="Calibri" w:eastAsia="MS Mincho" w:hAnsi="Calibri" w:cs="Calibri"/>
          <w:b/>
          <w:bCs/>
          <w:i/>
          <w:iCs/>
          <w:sz w:val="32"/>
          <w:szCs w:val="32"/>
        </w:rPr>
        <w:t xml:space="preserve">Guild Core Funding </w:t>
      </w:r>
    </w:p>
    <w:tbl>
      <w:tblPr>
        <w:tblStyle w:val="TableGrid7"/>
        <w:tblW w:w="9016" w:type="dxa"/>
        <w:tblLook w:val="04A0" w:firstRow="1" w:lastRow="0" w:firstColumn="1" w:lastColumn="0" w:noHBand="0" w:noVBand="1"/>
      </w:tblPr>
      <w:tblGrid>
        <w:gridCol w:w="7225"/>
        <w:gridCol w:w="1791"/>
      </w:tblGrid>
      <w:tr w:rsidR="00DA3E2B" w:rsidRPr="003B33F1" w14:paraId="7081054E" w14:textId="77777777" w:rsidTr="00E33B95">
        <w:trPr>
          <w:trHeight w:val="315"/>
        </w:trPr>
        <w:tc>
          <w:tcPr>
            <w:tcW w:w="7225" w:type="dxa"/>
            <w:hideMark/>
          </w:tcPr>
          <w:p w14:paraId="1E7C0B11"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Directors and Editors Guild of Aotearoa New Zealand</w:t>
            </w:r>
          </w:p>
        </w:tc>
        <w:tc>
          <w:tcPr>
            <w:tcW w:w="1791" w:type="dxa"/>
            <w:hideMark/>
          </w:tcPr>
          <w:p w14:paraId="17C15FB3"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$85,000</w:t>
            </w:r>
          </w:p>
        </w:tc>
      </w:tr>
      <w:tr w:rsidR="00DA3E2B" w:rsidRPr="003B33F1" w14:paraId="00C66783" w14:textId="77777777" w:rsidTr="00E33B95">
        <w:trPr>
          <w:trHeight w:val="315"/>
        </w:trPr>
        <w:tc>
          <w:tcPr>
            <w:tcW w:w="7225" w:type="dxa"/>
            <w:hideMark/>
          </w:tcPr>
          <w:p w14:paraId="20B572C8"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Equity NZ</w:t>
            </w:r>
          </w:p>
        </w:tc>
        <w:tc>
          <w:tcPr>
            <w:tcW w:w="1791" w:type="dxa"/>
            <w:hideMark/>
          </w:tcPr>
          <w:p w14:paraId="6C01166E"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$50,000</w:t>
            </w:r>
          </w:p>
        </w:tc>
      </w:tr>
      <w:tr w:rsidR="00DA3E2B" w:rsidRPr="003B33F1" w14:paraId="396F4B2D" w14:textId="77777777" w:rsidTr="00E33B95">
        <w:trPr>
          <w:trHeight w:val="315"/>
        </w:trPr>
        <w:tc>
          <w:tcPr>
            <w:tcW w:w="7225" w:type="dxa"/>
            <w:hideMark/>
          </w:tcPr>
          <w:p w14:paraId="567DAF48"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New Zealand Writers Guild</w:t>
            </w:r>
          </w:p>
        </w:tc>
        <w:tc>
          <w:tcPr>
            <w:tcW w:w="1791" w:type="dxa"/>
            <w:hideMark/>
          </w:tcPr>
          <w:p w14:paraId="2EBA3AD2"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$85,000</w:t>
            </w:r>
          </w:p>
        </w:tc>
      </w:tr>
      <w:tr w:rsidR="00DA3E2B" w:rsidRPr="003B33F1" w14:paraId="4482A4B9" w14:textId="77777777" w:rsidTr="00E33B95">
        <w:trPr>
          <w:trHeight w:val="315"/>
        </w:trPr>
        <w:tc>
          <w:tcPr>
            <w:tcW w:w="7225" w:type="dxa"/>
            <w:hideMark/>
          </w:tcPr>
          <w:p w14:paraId="7DA3E2B9"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lastRenderedPageBreak/>
              <w:t xml:space="preserve">Pacific Island Screen Artists </w:t>
            </w:r>
          </w:p>
        </w:tc>
        <w:tc>
          <w:tcPr>
            <w:tcW w:w="1791" w:type="dxa"/>
            <w:hideMark/>
          </w:tcPr>
          <w:p w14:paraId="133DCA32"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$65,000</w:t>
            </w:r>
          </w:p>
        </w:tc>
      </w:tr>
      <w:tr w:rsidR="00DA3E2B" w:rsidRPr="003B33F1" w14:paraId="0035AC0A" w14:textId="77777777" w:rsidTr="00E33B95">
        <w:trPr>
          <w:trHeight w:val="315"/>
        </w:trPr>
        <w:tc>
          <w:tcPr>
            <w:tcW w:w="7225" w:type="dxa"/>
            <w:hideMark/>
          </w:tcPr>
          <w:p w14:paraId="62F62EC3"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Pan Asian Screen Collective</w:t>
            </w:r>
          </w:p>
        </w:tc>
        <w:tc>
          <w:tcPr>
            <w:tcW w:w="1791" w:type="dxa"/>
            <w:hideMark/>
          </w:tcPr>
          <w:p w14:paraId="196CDBB7"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$85,000</w:t>
            </w:r>
          </w:p>
        </w:tc>
      </w:tr>
      <w:tr w:rsidR="00DA3E2B" w:rsidRPr="003B33F1" w14:paraId="7737E4DC" w14:textId="77777777" w:rsidTr="00E33B95">
        <w:trPr>
          <w:trHeight w:val="315"/>
        </w:trPr>
        <w:tc>
          <w:tcPr>
            <w:tcW w:w="7225" w:type="dxa"/>
            <w:hideMark/>
          </w:tcPr>
          <w:p w14:paraId="2615A3B9"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Screen Industry Guild of Aotearoa New Zealand</w:t>
            </w:r>
          </w:p>
        </w:tc>
        <w:tc>
          <w:tcPr>
            <w:tcW w:w="1791" w:type="dxa"/>
            <w:hideMark/>
          </w:tcPr>
          <w:p w14:paraId="2736AA81"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$85,000</w:t>
            </w:r>
          </w:p>
        </w:tc>
      </w:tr>
      <w:tr w:rsidR="00DA3E2B" w:rsidRPr="003B33F1" w14:paraId="29940F15" w14:textId="77777777" w:rsidTr="00E33B95">
        <w:trPr>
          <w:trHeight w:val="315"/>
        </w:trPr>
        <w:tc>
          <w:tcPr>
            <w:tcW w:w="7225" w:type="dxa"/>
            <w:hideMark/>
          </w:tcPr>
          <w:p w14:paraId="3653CF7F"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Screen Production and Development Association</w:t>
            </w:r>
          </w:p>
        </w:tc>
        <w:tc>
          <w:tcPr>
            <w:tcW w:w="1791" w:type="dxa"/>
            <w:hideMark/>
          </w:tcPr>
          <w:p w14:paraId="484C137A"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$85,000</w:t>
            </w:r>
          </w:p>
        </w:tc>
      </w:tr>
      <w:tr w:rsidR="00DA3E2B" w:rsidRPr="003B33F1" w14:paraId="4A91316B" w14:textId="77777777" w:rsidTr="00E33B95">
        <w:trPr>
          <w:trHeight w:val="315"/>
        </w:trPr>
        <w:tc>
          <w:tcPr>
            <w:tcW w:w="7225" w:type="dxa"/>
            <w:hideMark/>
          </w:tcPr>
          <w:p w14:paraId="3013515A"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Script to Screen</w:t>
            </w:r>
          </w:p>
        </w:tc>
        <w:tc>
          <w:tcPr>
            <w:tcW w:w="1791" w:type="dxa"/>
            <w:hideMark/>
          </w:tcPr>
          <w:p w14:paraId="7024B06D"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$85,000</w:t>
            </w:r>
          </w:p>
        </w:tc>
      </w:tr>
      <w:tr w:rsidR="00DA3E2B" w:rsidRPr="003B33F1" w14:paraId="5AB3F357" w14:textId="77777777" w:rsidTr="00E33B95">
        <w:trPr>
          <w:trHeight w:val="315"/>
        </w:trPr>
        <w:tc>
          <w:tcPr>
            <w:tcW w:w="7225" w:type="dxa"/>
            <w:hideMark/>
          </w:tcPr>
          <w:p w14:paraId="3F21BE65"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Strategic Partnership- Ngā Aho Whakaari</w:t>
            </w:r>
          </w:p>
        </w:tc>
        <w:tc>
          <w:tcPr>
            <w:tcW w:w="1791" w:type="dxa"/>
            <w:hideMark/>
          </w:tcPr>
          <w:p w14:paraId="0C921172"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$120,000</w:t>
            </w:r>
          </w:p>
        </w:tc>
      </w:tr>
      <w:tr w:rsidR="00DA3E2B" w:rsidRPr="003B33F1" w14:paraId="1E948229" w14:textId="77777777" w:rsidTr="00E33B95">
        <w:trPr>
          <w:trHeight w:val="315"/>
        </w:trPr>
        <w:tc>
          <w:tcPr>
            <w:tcW w:w="7225" w:type="dxa"/>
            <w:hideMark/>
          </w:tcPr>
          <w:p w14:paraId="448B41E6"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Women in Film and Television NZ</w:t>
            </w:r>
          </w:p>
        </w:tc>
        <w:tc>
          <w:tcPr>
            <w:tcW w:w="1791" w:type="dxa"/>
            <w:hideMark/>
          </w:tcPr>
          <w:p w14:paraId="2D6BE09C"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$85,000</w:t>
            </w:r>
          </w:p>
        </w:tc>
      </w:tr>
    </w:tbl>
    <w:p w14:paraId="28B83E69" w14:textId="77777777" w:rsidR="00D53E48" w:rsidRPr="003B33F1" w:rsidRDefault="00D53E48" w:rsidP="00DA3E2B">
      <w:pPr>
        <w:rPr>
          <w:rFonts w:ascii="Calibri" w:eastAsia="MS Mincho" w:hAnsi="Calibri" w:cs="Calibri"/>
          <w:b/>
          <w:i/>
          <w:sz w:val="32"/>
          <w:szCs w:val="32"/>
        </w:rPr>
      </w:pPr>
    </w:p>
    <w:p w14:paraId="65ED2643" w14:textId="77777777" w:rsidR="00DA3E2B" w:rsidRPr="003B33F1" w:rsidRDefault="00DA3E2B" w:rsidP="00DA3E2B">
      <w:pPr>
        <w:rPr>
          <w:rFonts w:ascii="Calibri" w:eastAsia="MS Mincho" w:hAnsi="Calibri" w:cs="Calibri"/>
          <w:b/>
          <w:i/>
          <w:sz w:val="32"/>
          <w:szCs w:val="32"/>
        </w:rPr>
      </w:pPr>
      <w:r w:rsidRPr="003B33F1">
        <w:rPr>
          <w:rFonts w:ascii="Calibri" w:eastAsia="MS Mincho" w:hAnsi="Calibri" w:cs="Calibri"/>
          <w:b/>
          <w:i/>
          <w:sz w:val="32"/>
          <w:szCs w:val="32"/>
        </w:rPr>
        <w:t xml:space="preserve">Industry Development Funding </w:t>
      </w:r>
    </w:p>
    <w:tbl>
      <w:tblPr>
        <w:tblStyle w:val="TableGrid7"/>
        <w:tblW w:w="9016" w:type="dxa"/>
        <w:tblLook w:val="04A0" w:firstRow="1" w:lastRow="0" w:firstColumn="1" w:lastColumn="0" w:noHBand="0" w:noVBand="1"/>
      </w:tblPr>
      <w:tblGrid>
        <w:gridCol w:w="7225"/>
        <w:gridCol w:w="1791"/>
      </w:tblGrid>
      <w:tr w:rsidR="00DA3E2B" w:rsidRPr="003B33F1" w14:paraId="2C9E43B1" w14:textId="77777777" w:rsidTr="00E33B95">
        <w:trPr>
          <w:trHeight w:val="315"/>
        </w:trPr>
        <w:tc>
          <w:tcPr>
            <w:tcW w:w="7225" w:type="dxa"/>
            <w:hideMark/>
          </w:tcPr>
          <w:p w14:paraId="55E1C642"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48 Hours</w:t>
            </w:r>
          </w:p>
        </w:tc>
        <w:tc>
          <w:tcPr>
            <w:tcW w:w="1791" w:type="dxa"/>
            <w:hideMark/>
          </w:tcPr>
          <w:p w14:paraId="517FBDB9"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$75,000</w:t>
            </w:r>
          </w:p>
        </w:tc>
      </w:tr>
      <w:tr w:rsidR="00DA3E2B" w:rsidRPr="003B33F1" w14:paraId="3279BC85" w14:textId="77777777" w:rsidTr="00E33B95">
        <w:trPr>
          <w:trHeight w:val="615"/>
        </w:trPr>
        <w:tc>
          <w:tcPr>
            <w:tcW w:w="7225" w:type="dxa"/>
            <w:hideMark/>
          </w:tcPr>
          <w:p w14:paraId="4E979CD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Film Otago Southland - Hamish Bennet writing &amp; directing workshop</w:t>
            </w:r>
          </w:p>
        </w:tc>
        <w:tc>
          <w:tcPr>
            <w:tcW w:w="1791" w:type="dxa"/>
            <w:hideMark/>
          </w:tcPr>
          <w:p w14:paraId="2968BF25"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$1,700</w:t>
            </w:r>
          </w:p>
        </w:tc>
      </w:tr>
      <w:tr w:rsidR="00DA3E2B" w:rsidRPr="003B33F1" w14:paraId="6491352C" w14:textId="77777777" w:rsidTr="00E33B95">
        <w:trPr>
          <w:trHeight w:val="315"/>
        </w:trPr>
        <w:tc>
          <w:tcPr>
            <w:tcW w:w="7225" w:type="dxa"/>
            <w:hideMark/>
          </w:tcPr>
          <w:p w14:paraId="0341F823"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Loading Docs</w:t>
            </w:r>
          </w:p>
        </w:tc>
        <w:tc>
          <w:tcPr>
            <w:tcW w:w="1791" w:type="dxa"/>
            <w:hideMark/>
          </w:tcPr>
          <w:p w14:paraId="14D90493"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$70,000</w:t>
            </w:r>
          </w:p>
        </w:tc>
      </w:tr>
      <w:tr w:rsidR="00DA3E2B" w:rsidRPr="003B33F1" w14:paraId="3C913B76" w14:textId="77777777" w:rsidTr="00E33B95">
        <w:trPr>
          <w:trHeight w:val="315"/>
        </w:trPr>
        <w:tc>
          <w:tcPr>
            <w:tcW w:w="7225" w:type="dxa"/>
            <w:hideMark/>
          </w:tcPr>
          <w:p w14:paraId="31B1CB8D" w14:textId="77777777" w:rsidR="00DA3E2B" w:rsidRPr="003B33F1" w:rsidRDefault="00DA3E2B" w:rsidP="00E33B95">
            <w:pPr>
              <w:rPr>
                <w:rFonts w:ascii="Calibri" w:hAnsi="Calibri" w:cs="Calibri"/>
                <w:color w:val="000000"/>
                <w:sz w:val="32"/>
                <w:szCs w:val="32"/>
              </w:rPr>
            </w:pPr>
            <w:proofErr w:type="spellStart"/>
            <w:r w:rsidRPr="003B33F1">
              <w:rPr>
                <w:rFonts w:ascii="Calibri" w:hAnsi="Calibri" w:cs="Calibri"/>
                <w:color w:val="000000"/>
                <w:sz w:val="32"/>
                <w:szCs w:val="32"/>
              </w:rPr>
              <w:t>Screenfit</w:t>
            </w:r>
            <w:proofErr w:type="spellEnd"/>
            <w:r w:rsidRPr="003B33F1">
              <w:rPr>
                <w:rFonts w:ascii="Calibri" w:hAnsi="Calibri" w:cs="Calibri"/>
                <w:color w:val="000000"/>
                <w:sz w:val="32"/>
                <w:szCs w:val="32"/>
              </w:rPr>
              <w:t xml:space="preserve"> Programme</w:t>
            </w:r>
          </w:p>
        </w:tc>
        <w:tc>
          <w:tcPr>
            <w:tcW w:w="1791" w:type="dxa"/>
            <w:hideMark/>
          </w:tcPr>
          <w:p w14:paraId="0CDAAFA6"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$22,000</w:t>
            </w:r>
          </w:p>
        </w:tc>
      </w:tr>
      <w:tr w:rsidR="00DA3E2B" w:rsidRPr="003B33F1" w14:paraId="506DB578" w14:textId="77777777" w:rsidTr="00E33B95">
        <w:trPr>
          <w:trHeight w:val="315"/>
        </w:trPr>
        <w:tc>
          <w:tcPr>
            <w:tcW w:w="7225" w:type="dxa"/>
            <w:hideMark/>
          </w:tcPr>
          <w:p w14:paraId="2AA2F4A3"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Script to Screen, Big Screen Symposium</w:t>
            </w:r>
          </w:p>
        </w:tc>
        <w:tc>
          <w:tcPr>
            <w:tcW w:w="1791" w:type="dxa"/>
            <w:hideMark/>
          </w:tcPr>
          <w:p w14:paraId="488FD1BA"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$50,000</w:t>
            </w:r>
          </w:p>
        </w:tc>
      </w:tr>
      <w:tr w:rsidR="00DA3E2B" w:rsidRPr="003B33F1" w14:paraId="3DC97C68" w14:textId="77777777" w:rsidTr="00E33B95">
        <w:trPr>
          <w:trHeight w:val="315"/>
        </w:trPr>
        <w:tc>
          <w:tcPr>
            <w:tcW w:w="7225" w:type="dxa"/>
            <w:hideMark/>
          </w:tcPr>
          <w:p w14:paraId="1BD7A1D3"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Script to Screen, Big Screen Symposium Scholarships</w:t>
            </w:r>
          </w:p>
        </w:tc>
        <w:tc>
          <w:tcPr>
            <w:tcW w:w="1791" w:type="dxa"/>
            <w:hideMark/>
          </w:tcPr>
          <w:p w14:paraId="3A67DE57"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$7,043</w:t>
            </w:r>
          </w:p>
        </w:tc>
      </w:tr>
      <w:tr w:rsidR="00DA3E2B" w:rsidRPr="003B33F1" w14:paraId="6195779E" w14:textId="77777777" w:rsidTr="00E33B95">
        <w:trPr>
          <w:trHeight w:val="315"/>
        </w:trPr>
        <w:tc>
          <w:tcPr>
            <w:tcW w:w="7225" w:type="dxa"/>
            <w:hideMark/>
          </w:tcPr>
          <w:p w14:paraId="75B68296"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WIFT NZ - NZ-Canada Co-Pro Summit</w:t>
            </w:r>
          </w:p>
        </w:tc>
        <w:tc>
          <w:tcPr>
            <w:tcW w:w="1791" w:type="dxa"/>
            <w:hideMark/>
          </w:tcPr>
          <w:p w14:paraId="75BCA867"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$20,000</w:t>
            </w:r>
          </w:p>
        </w:tc>
      </w:tr>
    </w:tbl>
    <w:p w14:paraId="3E1AE082" w14:textId="77777777" w:rsidR="00DA3E2B" w:rsidRPr="003B33F1" w:rsidRDefault="00DA3E2B" w:rsidP="00DA3E2B">
      <w:pPr>
        <w:rPr>
          <w:rFonts w:ascii="Calibri" w:eastAsia="MS Mincho" w:hAnsi="Calibri" w:cs="Calibri"/>
          <w:b/>
          <w:bCs/>
          <w:sz w:val="32"/>
          <w:szCs w:val="32"/>
        </w:rPr>
      </w:pPr>
    </w:p>
    <w:p w14:paraId="2823BB96" w14:textId="77777777" w:rsidR="00DA3E2B" w:rsidRPr="003B33F1" w:rsidRDefault="00DA3E2B" w:rsidP="00DA3E2B">
      <w:pPr>
        <w:rPr>
          <w:rFonts w:ascii="Calibri" w:eastAsia="MS Mincho" w:hAnsi="Calibri" w:cs="Calibri"/>
          <w:b/>
          <w:bCs/>
          <w:sz w:val="32"/>
          <w:szCs w:val="32"/>
        </w:rPr>
      </w:pPr>
      <w:r w:rsidRPr="003B33F1">
        <w:rPr>
          <w:rFonts w:ascii="Calibri" w:eastAsia="MS Mincho" w:hAnsi="Calibri" w:cs="Calibri"/>
          <w:b/>
          <w:bCs/>
          <w:sz w:val="32"/>
          <w:szCs w:val="32"/>
        </w:rPr>
        <w:t>Talent Development Grants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4678"/>
        <w:gridCol w:w="1276"/>
      </w:tblGrid>
      <w:tr w:rsidR="00DA3E2B" w:rsidRPr="003B33F1" w14:paraId="469E29AE" w14:textId="77777777" w:rsidTr="00E33B95">
        <w:trPr>
          <w:trHeight w:val="315"/>
        </w:trPr>
        <w:tc>
          <w:tcPr>
            <w:tcW w:w="2967" w:type="dxa"/>
            <w:shd w:val="clear" w:color="auto" w:fill="auto"/>
            <w:vAlign w:val="center"/>
            <w:hideMark/>
          </w:tcPr>
          <w:p w14:paraId="7DE03398"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Allan George</w:t>
            </w:r>
          </w:p>
        </w:tc>
        <w:tc>
          <w:tcPr>
            <w:tcW w:w="4678" w:type="dxa"/>
            <w:shd w:val="clear" w:color="auto" w:fill="auto"/>
            <w:vAlign w:val="center"/>
            <w:hideMark/>
          </w:tcPr>
          <w:p w14:paraId="1D2840B6"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Story Expo</w:t>
            </w:r>
          </w:p>
        </w:tc>
        <w:tc>
          <w:tcPr>
            <w:tcW w:w="1276" w:type="dxa"/>
            <w:shd w:val="clear" w:color="auto" w:fill="auto"/>
            <w:vAlign w:val="center"/>
            <w:hideMark/>
          </w:tcPr>
          <w:p w14:paraId="2C474E93"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16C11488" w14:textId="77777777" w:rsidTr="00E33B95">
        <w:trPr>
          <w:trHeight w:val="615"/>
        </w:trPr>
        <w:tc>
          <w:tcPr>
            <w:tcW w:w="2967" w:type="dxa"/>
            <w:shd w:val="clear" w:color="auto" w:fill="auto"/>
            <w:vAlign w:val="center"/>
            <w:hideMark/>
          </w:tcPr>
          <w:p w14:paraId="3CB1CE9B"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Daniel Pickstone</w:t>
            </w:r>
          </w:p>
        </w:tc>
        <w:tc>
          <w:tcPr>
            <w:tcW w:w="4678" w:type="dxa"/>
            <w:shd w:val="clear" w:color="auto" w:fill="auto"/>
            <w:vAlign w:val="center"/>
            <w:hideMark/>
          </w:tcPr>
          <w:p w14:paraId="0C4FD459"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John Yorke Script Development</w:t>
            </w:r>
          </w:p>
        </w:tc>
        <w:tc>
          <w:tcPr>
            <w:tcW w:w="1276" w:type="dxa"/>
            <w:shd w:val="clear" w:color="auto" w:fill="auto"/>
            <w:vAlign w:val="center"/>
            <w:hideMark/>
          </w:tcPr>
          <w:p w14:paraId="6D920B1C"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$1,890</w:t>
            </w:r>
          </w:p>
        </w:tc>
      </w:tr>
      <w:tr w:rsidR="00DA3E2B" w:rsidRPr="003B33F1" w14:paraId="599FF96A" w14:textId="77777777" w:rsidTr="00E33B95">
        <w:trPr>
          <w:trHeight w:val="615"/>
        </w:trPr>
        <w:tc>
          <w:tcPr>
            <w:tcW w:w="2967" w:type="dxa"/>
            <w:shd w:val="clear" w:color="auto" w:fill="auto"/>
            <w:vAlign w:val="center"/>
            <w:hideMark/>
          </w:tcPr>
          <w:p w14:paraId="083D537E"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Emma Schranz</w:t>
            </w:r>
          </w:p>
        </w:tc>
        <w:tc>
          <w:tcPr>
            <w:tcW w:w="4678" w:type="dxa"/>
            <w:shd w:val="clear" w:color="auto" w:fill="auto"/>
            <w:vAlign w:val="center"/>
            <w:hideMark/>
          </w:tcPr>
          <w:p w14:paraId="33B8B116"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Canterbury Script to Screen Workshop</w:t>
            </w:r>
          </w:p>
        </w:tc>
        <w:tc>
          <w:tcPr>
            <w:tcW w:w="1276" w:type="dxa"/>
            <w:shd w:val="clear" w:color="auto" w:fill="auto"/>
            <w:vAlign w:val="center"/>
            <w:hideMark/>
          </w:tcPr>
          <w:p w14:paraId="4F6E6831"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$1,250</w:t>
            </w:r>
          </w:p>
        </w:tc>
      </w:tr>
      <w:tr w:rsidR="00DA3E2B" w:rsidRPr="003B33F1" w14:paraId="7BFD938E" w14:textId="77777777" w:rsidTr="00E33B95">
        <w:trPr>
          <w:trHeight w:val="615"/>
        </w:trPr>
        <w:tc>
          <w:tcPr>
            <w:tcW w:w="2967" w:type="dxa"/>
            <w:shd w:val="clear" w:color="auto" w:fill="auto"/>
            <w:vAlign w:val="center"/>
            <w:hideMark/>
          </w:tcPr>
          <w:p w14:paraId="69303AA3"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Esther Cahill-Chiaroni</w:t>
            </w:r>
          </w:p>
        </w:tc>
        <w:tc>
          <w:tcPr>
            <w:tcW w:w="4678" w:type="dxa"/>
            <w:shd w:val="clear" w:color="auto" w:fill="auto"/>
            <w:vAlign w:val="center"/>
            <w:hideMark/>
          </w:tcPr>
          <w:p w14:paraId="7A4664F7"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Film Nomad Script Development Workshop</w:t>
            </w:r>
          </w:p>
        </w:tc>
        <w:tc>
          <w:tcPr>
            <w:tcW w:w="1276" w:type="dxa"/>
            <w:shd w:val="clear" w:color="auto" w:fill="auto"/>
            <w:vAlign w:val="center"/>
            <w:hideMark/>
          </w:tcPr>
          <w:p w14:paraId="799C4B31"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$3,200</w:t>
            </w:r>
          </w:p>
        </w:tc>
      </w:tr>
      <w:tr w:rsidR="00DA3E2B" w:rsidRPr="003B33F1" w14:paraId="1B6A04A3" w14:textId="77777777" w:rsidTr="00E33B95">
        <w:trPr>
          <w:trHeight w:val="315"/>
        </w:trPr>
        <w:tc>
          <w:tcPr>
            <w:tcW w:w="2967" w:type="dxa"/>
            <w:shd w:val="clear" w:color="auto" w:fill="auto"/>
            <w:vAlign w:val="center"/>
            <w:hideMark/>
          </w:tcPr>
          <w:p w14:paraId="4A12990F"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Jared Jones</w:t>
            </w:r>
          </w:p>
        </w:tc>
        <w:tc>
          <w:tcPr>
            <w:tcW w:w="4678" w:type="dxa"/>
            <w:shd w:val="clear" w:color="auto" w:fill="auto"/>
            <w:vAlign w:val="center"/>
            <w:hideMark/>
          </w:tcPr>
          <w:p w14:paraId="4686B2A2"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ASCM Masterclass</w:t>
            </w:r>
          </w:p>
        </w:tc>
        <w:tc>
          <w:tcPr>
            <w:tcW w:w="1276" w:type="dxa"/>
            <w:shd w:val="clear" w:color="auto" w:fill="auto"/>
            <w:vAlign w:val="center"/>
            <w:hideMark/>
          </w:tcPr>
          <w:p w14:paraId="387FD70E"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63BBB66E" w14:textId="77777777" w:rsidTr="00E33B95">
        <w:trPr>
          <w:trHeight w:val="915"/>
        </w:trPr>
        <w:tc>
          <w:tcPr>
            <w:tcW w:w="2967" w:type="dxa"/>
            <w:shd w:val="clear" w:color="auto" w:fill="auto"/>
            <w:vAlign w:val="center"/>
            <w:hideMark/>
          </w:tcPr>
          <w:p w14:paraId="4D409ECE"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Kim Georgine</w:t>
            </w:r>
          </w:p>
        </w:tc>
        <w:tc>
          <w:tcPr>
            <w:tcW w:w="4678" w:type="dxa"/>
            <w:shd w:val="clear" w:color="auto" w:fill="auto"/>
            <w:vAlign w:val="center"/>
            <w:hideMark/>
          </w:tcPr>
          <w:p w14:paraId="43192A84"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Directors and Editors Guild of Aotearoa New Zealand Workshop</w:t>
            </w:r>
          </w:p>
        </w:tc>
        <w:tc>
          <w:tcPr>
            <w:tcW w:w="1276" w:type="dxa"/>
            <w:shd w:val="clear" w:color="auto" w:fill="auto"/>
            <w:vAlign w:val="center"/>
            <w:hideMark/>
          </w:tcPr>
          <w:p w14:paraId="3780D016"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$540</w:t>
            </w:r>
          </w:p>
        </w:tc>
      </w:tr>
      <w:tr w:rsidR="00DA3E2B" w:rsidRPr="003B33F1" w14:paraId="64E32F8B" w14:textId="77777777" w:rsidTr="00E33B95">
        <w:trPr>
          <w:trHeight w:val="315"/>
        </w:trPr>
        <w:tc>
          <w:tcPr>
            <w:tcW w:w="2967" w:type="dxa"/>
            <w:shd w:val="clear" w:color="auto" w:fill="auto"/>
            <w:vAlign w:val="center"/>
            <w:hideMark/>
          </w:tcPr>
          <w:p w14:paraId="33527D04"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Linda Niccol</w:t>
            </w:r>
          </w:p>
        </w:tc>
        <w:tc>
          <w:tcPr>
            <w:tcW w:w="4678" w:type="dxa"/>
            <w:shd w:val="clear" w:color="auto" w:fill="auto"/>
            <w:vAlign w:val="center"/>
            <w:hideMark/>
          </w:tcPr>
          <w:p w14:paraId="7E92E13C"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ABCO Slamdance</w:t>
            </w:r>
          </w:p>
        </w:tc>
        <w:tc>
          <w:tcPr>
            <w:tcW w:w="1276" w:type="dxa"/>
            <w:shd w:val="clear" w:color="auto" w:fill="auto"/>
            <w:vAlign w:val="center"/>
            <w:hideMark/>
          </w:tcPr>
          <w:p w14:paraId="63D7B261"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4D7AE5B6" w14:textId="77777777" w:rsidTr="00E33B95">
        <w:trPr>
          <w:trHeight w:val="315"/>
        </w:trPr>
        <w:tc>
          <w:tcPr>
            <w:tcW w:w="2967" w:type="dxa"/>
            <w:shd w:val="clear" w:color="auto" w:fill="auto"/>
            <w:vAlign w:val="center"/>
            <w:hideMark/>
          </w:tcPr>
          <w:p w14:paraId="7AA3CE72"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lastRenderedPageBreak/>
              <w:t xml:space="preserve">Lisa </w:t>
            </w:r>
            <w:proofErr w:type="spellStart"/>
            <w:r w:rsidRPr="003B33F1">
              <w:rPr>
                <w:rFonts w:ascii="Calibri" w:hAnsi="Calibri" w:cs="Calibri"/>
                <w:color w:val="000000"/>
                <w:sz w:val="32"/>
                <w:szCs w:val="32"/>
              </w:rPr>
              <w:t>Taouma</w:t>
            </w:r>
            <w:proofErr w:type="spellEnd"/>
            <w:r w:rsidRPr="003B33F1">
              <w:rPr>
                <w:rFonts w:ascii="Calibri" w:hAnsi="Calibri" w:cs="Calibri"/>
                <w:color w:val="000000"/>
                <w:sz w:val="32"/>
                <w:szCs w:val="32"/>
              </w:rPr>
              <w:t xml:space="preserve"> &amp; Hope </w:t>
            </w:r>
            <w:proofErr w:type="spellStart"/>
            <w:r w:rsidRPr="003B33F1">
              <w:rPr>
                <w:rFonts w:ascii="Calibri" w:hAnsi="Calibri" w:cs="Calibri"/>
                <w:color w:val="000000"/>
                <w:sz w:val="32"/>
                <w:szCs w:val="32"/>
              </w:rPr>
              <w:t>Papali’I</w:t>
            </w:r>
            <w:proofErr w:type="spellEnd"/>
          </w:p>
        </w:tc>
        <w:tc>
          <w:tcPr>
            <w:tcW w:w="4678" w:type="dxa"/>
            <w:shd w:val="clear" w:color="auto" w:fill="auto"/>
            <w:vAlign w:val="center"/>
            <w:hideMark/>
          </w:tcPr>
          <w:p w14:paraId="7933DB47" w14:textId="77777777" w:rsidR="00DA3E2B" w:rsidRPr="003B33F1" w:rsidRDefault="00DA3E2B" w:rsidP="00E33B95">
            <w:pPr>
              <w:spacing w:after="0"/>
              <w:rPr>
                <w:rFonts w:ascii="Calibri" w:hAnsi="Calibri" w:cs="Calibri"/>
                <w:color w:val="000000"/>
                <w:sz w:val="32"/>
                <w:szCs w:val="32"/>
              </w:rPr>
            </w:pPr>
            <w:proofErr w:type="spellStart"/>
            <w:r w:rsidRPr="003B33F1">
              <w:rPr>
                <w:rFonts w:ascii="Calibri" w:hAnsi="Calibri" w:cs="Calibri"/>
                <w:color w:val="000000"/>
                <w:sz w:val="32"/>
                <w:szCs w:val="32"/>
              </w:rPr>
              <w:t>ImagineNATIVE</w:t>
            </w:r>
            <w:proofErr w:type="spellEnd"/>
          </w:p>
        </w:tc>
        <w:tc>
          <w:tcPr>
            <w:tcW w:w="1276" w:type="dxa"/>
            <w:shd w:val="clear" w:color="auto" w:fill="auto"/>
            <w:vAlign w:val="center"/>
            <w:hideMark/>
          </w:tcPr>
          <w:p w14:paraId="55703A56"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01C9C327" w14:textId="77777777" w:rsidTr="00E33B95">
        <w:trPr>
          <w:trHeight w:val="615"/>
        </w:trPr>
        <w:tc>
          <w:tcPr>
            <w:tcW w:w="2967" w:type="dxa"/>
            <w:shd w:val="clear" w:color="auto" w:fill="auto"/>
            <w:vAlign w:val="center"/>
            <w:hideMark/>
          </w:tcPr>
          <w:p w14:paraId="7ECB433E"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Miranda Harcourt</w:t>
            </w:r>
          </w:p>
        </w:tc>
        <w:tc>
          <w:tcPr>
            <w:tcW w:w="4678" w:type="dxa"/>
            <w:shd w:val="clear" w:color="auto" w:fill="auto"/>
            <w:vAlign w:val="center"/>
            <w:hideMark/>
          </w:tcPr>
          <w:p w14:paraId="56DF9057"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Governor at Toronto International Film Festival</w:t>
            </w:r>
          </w:p>
        </w:tc>
        <w:tc>
          <w:tcPr>
            <w:tcW w:w="1276" w:type="dxa"/>
            <w:shd w:val="clear" w:color="auto" w:fill="auto"/>
            <w:vAlign w:val="center"/>
            <w:hideMark/>
          </w:tcPr>
          <w:p w14:paraId="59B14C52"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59BD8AC7" w14:textId="77777777" w:rsidTr="00E33B95">
        <w:trPr>
          <w:trHeight w:val="615"/>
        </w:trPr>
        <w:tc>
          <w:tcPr>
            <w:tcW w:w="2967" w:type="dxa"/>
            <w:shd w:val="clear" w:color="auto" w:fill="auto"/>
            <w:vAlign w:val="center"/>
            <w:hideMark/>
          </w:tcPr>
          <w:p w14:paraId="34506F15"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Rebecca McMillan</w:t>
            </w:r>
          </w:p>
        </w:tc>
        <w:tc>
          <w:tcPr>
            <w:tcW w:w="4678" w:type="dxa"/>
            <w:shd w:val="clear" w:color="auto" w:fill="auto"/>
            <w:vAlign w:val="center"/>
            <w:hideMark/>
          </w:tcPr>
          <w:p w14:paraId="0CC25027"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Online Film Stills Fast Track</w:t>
            </w:r>
          </w:p>
        </w:tc>
        <w:tc>
          <w:tcPr>
            <w:tcW w:w="1276" w:type="dxa"/>
            <w:shd w:val="clear" w:color="auto" w:fill="auto"/>
            <w:vAlign w:val="center"/>
            <w:hideMark/>
          </w:tcPr>
          <w:p w14:paraId="15899248"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$2,400</w:t>
            </w:r>
          </w:p>
        </w:tc>
      </w:tr>
      <w:tr w:rsidR="00DA3E2B" w:rsidRPr="003B33F1" w14:paraId="31458D74" w14:textId="77777777" w:rsidTr="00E33B95">
        <w:trPr>
          <w:trHeight w:val="615"/>
        </w:trPr>
        <w:tc>
          <w:tcPr>
            <w:tcW w:w="2967" w:type="dxa"/>
            <w:shd w:val="clear" w:color="auto" w:fill="auto"/>
            <w:vAlign w:val="center"/>
            <w:hideMark/>
          </w:tcPr>
          <w:p w14:paraId="5781DE17"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Tom Levesque</w:t>
            </w:r>
          </w:p>
        </w:tc>
        <w:tc>
          <w:tcPr>
            <w:tcW w:w="4678" w:type="dxa"/>
            <w:shd w:val="clear" w:color="auto" w:fill="auto"/>
            <w:vAlign w:val="center"/>
            <w:hideMark/>
          </w:tcPr>
          <w:p w14:paraId="2C32047B"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 xml:space="preserve">Melbourne International Film Festival </w:t>
            </w:r>
          </w:p>
        </w:tc>
        <w:tc>
          <w:tcPr>
            <w:tcW w:w="1276" w:type="dxa"/>
            <w:shd w:val="clear" w:color="auto" w:fill="auto"/>
            <w:vAlign w:val="center"/>
            <w:hideMark/>
          </w:tcPr>
          <w:p w14:paraId="15E29A49"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$2,640</w:t>
            </w:r>
          </w:p>
        </w:tc>
      </w:tr>
    </w:tbl>
    <w:p w14:paraId="5450780D" w14:textId="77777777" w:rsidR="00DA3E2B" w:rsidRPr="003B33F1" w:rsidRDefault="00DA3E2B" w:rsidP="00DA3E2B">
      <w:pPr>
        <w:rPr>
          <w:rFonts w:ascii="Calibri" w:eastAsia="MS Mincho" w:hAnsi="Calibri" w:cs="Calibri"/>
          <w:b/>
          <w:bCs/>
          <w:sz w:val="32"/>
          <w:szCs w:val="32"/>
        </w:rPr>
      </w:pPr>
    </w:p>
    <w:p w14:paraId="2E1A6D8E" w14:textId="77777777" w:rsidR="00DA3E2B" w:rsidRPr="003B33F1" w:rsidRDefault="00DA3E2B" w:rsidP="00AC515A">
      <w:pPr>
        <w:numPr>
          <w:ilvl w:val="0"/>
          <w:numId w:val="4"/>
        </w:num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0"/>
        <w:rPr>
          <w:rFonts w:ascii="Calibri" w:eastAsia="Arial Unicode MS" w:hAnsi="Calibri" w:cs="Calibri"/>
          <w:b/>
          <w:color w:val="000000"/>
          <w:sz w:val="32"/>
          <w:szCs w:val="32"/>
          <w:u w:val="single" w:color="000000"/>
          <w:bdr w:val="nil"/>
        </w:rPr>
      </w:pPr>
      <w:r w:rsidRPr="003B33F1">
        <w:rPr>
          <w:rFonts w:ascii="Calibri" w:eastAsia="Arial Unicode MS" w:hAnsi="Calibri" w:cs="Calibri"/>
          <w:b/>
          <w:color w:val="000000"/>
          <w:sz w:val="32"/>
          <w:szCs w:val="32"/>
          <w:u w:val="single" w:color="000000"/>
          <w:bdr w:val="nil"/>
        </w:rPr>
        <w:t>RAUTAKI MĀORI FUNDS</w:t>
      </w:r>
    </w:p>
    <w:p w14:paraId="46E9AA77" w14:textId="77777777" w:rsidR="00DA3E2B" w:rsidRPr="003B33F1" w:rsidRDefault="00DA3E2B" w:rsidP="00DA3E2B">
      <w:pPr>
        <w:rPr>
          <w:rFonts w:ascii="Calibri" w:eastAsia="MS Mincho" w:hAnsi="Calibri" w:cs="Calibri"/>
          <w:b/>
          <w:i/>
          <w:sz w:val="32"/>
          <w:szCs w:val="32"/>
        </w:rPr>
      </w:pPr>
      <w:r w:rsidRPr="003B33F1">
        <w:rPr>
          <w:rFonts w:ascii="Calibri" w:eastAsia="MS Mincho" w:hAnsi="Calibri" w:cs="Calibri"/>
          <w:b/>
          <w:i/>
          <w:sz w:val="32"/>
          <w:szCs w:val="32"/>
        </w:rPr>
        <w:t xml:space="preserve">He Pounamu Te Reo </w:t>
      </w:r>
      <w:r w:rsidRPr="003B33F1">
        <w:rPr>
          <w:rFonts w:ascii="Calibri" w:eastAsia="MS Mincho" w:hAnsi="Calibri" w:cs="Calibri"/>
          <w:b/>
          <w:bCs/>
          <w:i/>
          <w:iCs/>
          <w:sz w:val="32"/>
          <w:szCs w:val="32"/>
        </w:rPr>
        <w:t>Māori – Feature</w:t>
      </w:r>
      <w:r w:rsidRPr="003B33F1">
        <w:rPr>
          <w:rFonts w:ascii="Calibri" w:eastAsia="MS Mincho" w:hAnsi="Calibri" w:cs="Calibri"/>
          <w:b/>
          <w:i/>
          <w:sz w:val="32"/>
          <w:szCs w:val="32"/>
        </w:rPr>
        <w:t xml:space="preserve"> Film </w:t>
      </w:r>
      <w:r w:rsidRPr="003B33F1">
        <w:rPr>
          <w:rFonts w:ascii="Calibri" w:eastAsia="MS Mincho" w:hAnsi="Calibri" w:cs="Calibri"/>
          <w:b/>
          <w:bCs/>
          <w:i/>
          <w:iCs/>
          <w:sz w:val="32"/>
          <w:szCs w:val="32"/>
        </w:rPr>
        <w:t>Initiative</w:t>
      </w:r>
    </w:p>
    <w:tbl>
      <w:tblPr>
        <w:tblStyle w:val="TableGrid7"/>
        <w:tblW w:w="0" w:type="auto"/>
        <w:tblLook w:val="04A0" w:firstRow="1" w:lastRow="0" w:firstColumn="1" w:lastColumn="0" w:noHBand="0" w:noVBand="1"/>
      </w:tblPr>
      <w:tblGrid>
        <w:gridCol w:w="7225"/>
        <w:gridCol w:w="1791"/>
      </w:tblGrid>
      <w:tr w:rsidR="00DA3E2B" w:rsidRPr="003B33F1" w14:paraId="03193ABB" w14:textId="77777777" w:rsidTr="00E33B95">
        <w:tc>
          <w:tcPr>
            <w:tcW w:w="7225" w:type="dxa"/>
          </w:tcPr>
          <w:p w14:paraId="0D3D74D2"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Mārama </w:t>
            </w:r>
          </w:p>
          <w:p w14:paraId="09B74AC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
                <w:bCs/>
                <w:sz w:val="32"/>
                <w:szCs w:val="32"/>
              </w:rPr>
              <w:t xml:space="preserve">Logline: </w:t>
            </w:r>
            <w:r w:rsidRPr="003B33F1">
              <w:rPr>
                <w:rFonts w:ascii="Calibri" w:hAnsi="Calibri" w:cs="Calibri"/>
                <w:sz w:val="32"/>
                <w:szCs w:val="32"/>
              </w:rPr>
              <w:t>1859. When a young, Māori woman is summoned under mysterious circumstances from New Zealand to North Yorkshire, she uncovers the horrifying truth of her colonial heritage and must destroy the titled Englishman who has devastated her family.</w:t>
            </w:r>
          </w:p>
          <w:p w14:paraId="57BB4C8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Sharlene George, </w:t>
            </w:r>
            <w:proofErr w:type="spellStart"/>
            <w:r w:rsidRPr="003B33F1">
              <w:rPr>
                <w:rFonts w:ascii="Calibri" w:hAnsi="Calibri" w:cs="Calibri"/>
                <w:sz w:val="32"/>
                <w:szCs w:val="32"/>
              </w:rPr>
              <w:t>Rickylee</w:t>
            </w:r>
            <w:proofErr w:type="spellEnd"/>
            <w:r w:rsidRPr="003B33F1">
              <w:rPr>
                <w:rFonts w:ascii="Calibri" w:hAnsi="Calibri" w:cs="Calibri"/>
                <w:sz w:val="32"/>
                <w:szCs w:val="32"/>
              </w:rPr>
              <w:t xml:space="preserve"> Russell-Waipuka, </w:t>
            </w:r>
            <w:proofErr w:type="spellStart"/>
            <w:r w:rsidRPr="003B33F1">
              <w:rPr>
                <w:rFonts w:ascii="Calibri" w:hAnsi="Calibri" w:cs="Calibri"/>
                <w:sz w:val="32"/>
                <w:szCs w:val="32"/>
              </w:rPr>
              <w:t>Rouzie</w:t>
            </w:r>
            <w:proofErr w:type="spellEnd"/>
            <w:r w:rsidRPr="003B33F1">
              <w:rPr>
                <w:rFonts w:ascii="Calibri" w:hAnsi="Calibri" w:cs="Calibri"/>
                <w:sz w:val="32"/>
                <w:szCs w:val="32"/>
              </w:rPr>
              <w:t xml:space="preserve"> </w:t>
            </w:r>
            <w:proofErr w:type="spellStart"/>
            <w:r w:rsidRPr="003B33F1">
              <w:rPr>
                <w:rFonts w:ascii="Calibri" w:hAnsi="Calibri" w:cs="Calibri"/>
                <w:sz w:val="32"/>
                <w:szCs w:val="32"/>
              </w:rPr>
              <w:t>Hassanova</w:t>
            </w:r>
            <w:proofErr w:type="spellEnd"/>
          </w:p>
          <w:p w14:paraId="47742B1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W: </w:t>
            </w:r>
            <w:proofErr w:type="spellStart"/>
            <w:r w:rsidRPr="003B33F1">
              <w:rPr>
                <w:rFonts w:ascii="Calibri" w:hAnsi="Calibri" w:cs="Calibri"/>
                <w:sz w:val="32"/>
                <w:szCs w:val="32"/>
              </w:rPr>
              <w:t>Taratoa</w:t>
            </w:r>
            <w:proofErr w:type="spellEnd"/>
            <w:r w:rsidRPr="003B33F1">
              <w:rPr>
                <w:rFonts w:ascii="Calibri" w:hAnsi="Calibri" w:cs="Calibri"/>
                <w:sz w:val="32"/>
                <w:szCs w:val="32"/>
              </w:rPr>
              <w:t xml:space="preserve"> Stappard</w:t>
            </w:r>
          </w:p>
          <w:p w14:paraId="4EA5ECD8"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 xml:space="preserve">D: </w:t>
            </w:r>
            <w:proofErr w:type="spellStart"/>
            <w:r w:rsidRPr="003B33F1">
              <w:rPr>
                <w:rFonts w:ascii="Calibri" w:hAnsi="Calibri" w:cs="Calibri"/>
                <w:sz w:val="32"/>
                <w:szCs w:val="32"/>
              </w:rPr>
              <w:t>Taratoa</w:t>
            </w:r>
            <w:proofErr w:type="spellEnd"/>
            <w:r w:rsidRPr="003B33F1">
              <w:rPr>
                <w:rFonts w:ascii="Calibri" w:hAnsi="Calibri" w:cs="Calibri"/>
                <w:sz w:val="32"/>
                <w:szCs w:val="32"/>
              </w:rPr>
              <w:t xml:space="preserve"> Stappard</w:t>
            </w:r>
          </w:p>
        </w:tc>
        <w:tc>
          <w:tcPr>
            <w:tcW w:w="1791" w:type="dxa"/>
          </w:tcPr>
          <w:p w14:paraId="4E7BEBFD" w14:textId="77777777" w:rsidR="00DA3E2B" w:rsidRPr="003B33F1" w:rsidRDefault="00DA3E2B" w:rsidP="00E33B95">
            <w:pPr>
              <w:spacing w:after="160" w:line="279" w:lineRule="auto"/>
              <w:rPr>
                <w:sz w:val="32"/>
                <w:szCs w:val="32"/>
              </w:rPr>
            </w:pPr>
            <w:r w:rsidRPr="003B33F1">
              <w:rPr>
                <w:rFonts w:ascii="Calibri" w:hAnsi="Calibri" w:cs="Calibri"/>
                <w:sz w:val="32"/>
                <w:szCs w:val="32"/>
              </w:rPr>
              <w:t>$2,420,000</w:t>
            </w:r>
          </w:p>
        </w:tc>
      </w:tr>
    </w:tbl>
    <w:p w14:paraId="79EEC809" w14:textId="77777777" w:rsidR="00DA3E2B" w:rsidRPr="003B33F1" w:rsidRDefault="00DA3E2B" w:rsidP="00DA3E2B">
      <w:pPr>
        <w:rPr>
          <w:rFonts w:ascii="Calibri" w:eastAsia="MS Mincho" w:hAnsi="Calibri" w:cs="Calibri"/>
          <w:b/>
          <w:i/>
          <w:sz w:val="32"/>
          <w:szCs w:val="32"/>
        </w:rPr>
      </w:pPr>
    </w:p>
    <w:p w14:paraId="587CF2A3" w14:textId="77777777" w:rsidR="00DA3E2B" w:rsidRPr="003B33F1" w:rsidRDefault="00DA3E2B" w:rsidP="00DA3E2B">
      <w:pPr>
        <w:rPr>
          <w:rFonts w:ascii="Calibri" w:eastAsia="MS Mincho" w:hAnsi="Calibri" w:cs="Calibri"/>
          <w:b/>
          <w:bCs/>
          <w:i/>
          <w:sz w:val="32"/>
          <w:szCs w:val="32"/>
        </w:rPr>
      </w:pPr>
      <w:r w:rsidRPr="003B33F1">
        <w:rPr>
          <w:rFonts w:ascii="Calibri" w:eastAsia="MS Mincho" w:hAnsi="Calibri" w:cs="Calibri"/>
          <w:b/>
          <w:bCs/>
          <w:i/>
          <w:sz w:val="32"/>
          <w:szCs w:val="32"/>
        </w:rPr>
        <w:t xml:space="preserve">He Pounamu Te Reo Māori – Post-Production Funding </w:t>
      </w:r>
    </w:p>
    <w:tbl>
      <w:tblPr>
        <w:tblStyle w:val="TableGrid7"/>
        <w:tblW w:w="9351" w:type="dxa"/>
        <w:tblLook w:val="04A0" w:firstRow="1" w:lastRow="0" w:firstColumn="1" w:lastColumn="0" w:noHBand="0" w:noVBand="1"/>
      </w:tblPr>
      <w:tblGrid>
        <w:gridCol w:w="7225"/>
        <w:gridCol w:w="2126"/>
      </w:tblGrid>
      <w:tr w:rsidR="00DA3E2B" w:rsidRPr="003B33F1" w14:paraId="58E853F9" w14:textId="77777777" w:rsidTr="00E33B95">
        <w:tc>
          <w:tcPr>
            <w:tcW w:w="7225" w:type="dxa"/>
          </w:tcPr>
          <w:p w14:paraId="4C75413D"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Moana 2 Te Reo</w:t>
            </w:r>
          </w:p>
          <w:p w14:paraId="49549BD3" w14:textId="77777777" w:rsidR="00DA3E2B" w:rsidRPr="003B33F1" w:rsidRDefault="00DA3E2B" w:rsidP="00E33B95">
            <w:pPr>
              <w:spacing w:after="160" w:line="279" w:lineRule="auto"/>
              <w:rPr>
                <w:sz w:val="32"/>
                <w:szCs w:val="32"/>
              </w:rPr>
            </w:pPr>
            <w:r w:rsidRPr="003B33F1">
              <w:rPr>
                <w:rFonts w:ascii="Calibri" w:hAnsi="Calibri" w:cs="Calibri"/>
                <w:sz w:val="32"/>
                <w:szCs w:val="32"/>
              </w:rPr>
              <w:t xml:space="preserve">After receiving an unexpected call from her wayfinding ancestors, Moana journeys to the far seas </w:t>
            </w:r>
            <w:r w:rsidRPr="003B33F1">
              <w:rPr>
                <w:rFonts w:ascii="Calibri" w:hAnsi="Calibri" w:cs="Calibri"/>
                <w:sz w:val="32"/>
                <w:szCs w:val="32"/>
              </w:rPr>
              <w:lastRenderedPageBreak/>
              <w:t>of Oceania and into dangerous, long-lost waters for an adventure unlike anything she has ever faced.</w:t>
            </w:r>
          </w:p>
          <w:p w14:paraId="4DEABF4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Chelsea Winstanley</w:t>
            </w:r>
          </w:p>
          <w:p w14:paraId="41B7CCA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David G. Derrick Jr.</w:t>
            </w:r>
          </w:p>
          <w:p w14:paraId="4333B4D5"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D: Tweedie Waititi</w:t>
            </w:r>
          </w:p>
        </w:tc>
        <w:tc>
          <w:tcPr>
            <w:tcW w:w="2126" w:type="dxa"/>
          </w:tcPr>
          <w:p w14:paraId="31AD1AC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$250,000</w:t>
            </w:r>
          </w:p>
        </w:tc>
      </w:tr>
    </w:tbl>
    <w:p w14:paraId="63EA6CF1" w14:textId="77777777" w:rsidR="00DA3E2B" w:rsidRPr="003B33F1" w:rsidRDefault="00DA3E2B" w:rsidP="00DA3E2B">
      <w:pPr>
        <w:rPr>
          <w:rFonts w:ascii="Calibri" w:eastAsia="MS Mincho" w:hAnsi="Calibri" w:cs="Calibri"/>
          <w:b/>
          <w:i/>
          <w:sz w:val="32"/>
          <w:szCs w:val="32"/>
        </w:rPr>
      </w:pPr>
    </w:p>
    <w:p w14:paraId="33625290" w14:textId="77777777" w:rsidR="00DA3E2B" w:rsidRPr="003B33F1" w:rsidRDefault="00DA3E2B" w:rsidP="00DA3E2B">
      <w:pPr>
        <w:rPr>
          <w:rFonts w:ascii="Calibri" w:hAnsi="Calibri" w:cs="Calibri"/>
          <w:b/>
          <w:i/>
          <w:color w:val="000000"/>
          <w:sz w:val="32"/>
          <w:szCs w:val="32"/>
        </w:rPr>
      </w:pPr>
      <w:r w:rsidRPr="003B33F1">
        <w:rPr>
          <w:rFonts w:ascii="Calibri" w:hAnsi="Calibri" w:cs="Calibri"/>
          <w:b/>
          <w:i/>
          <w:color w:val="000000"/>
          <w:sz w:val="32"/>
          <w:szCs w:val="32"/>
        </w:rPr>
        <w:t xml:space="preserve">Tuakana-Teina </w:t>
      </w:r>
      <w:r w:rsidRPr="003B33F1">
        <w:rPr>
          <w:rFonts w:ascii="Calibri" w:hAnsi="Calibri" w:cs="Calibri"/>
          <w:b/>
          <w:bCs/>
          <w:i/>
          <w:iCs/>
          <w:color w:val="000000"/>
          <w:sz w:val="32"/>
          <w:szCs w:val="32"/>
        </w:rPr>
        <w:t>Māori Mentoring</w:t>
      </w:r>
      <w:r w:rsidRPr="003B33F1">
        <w:rPr>
          <w:rFonts w:ascii="Calibri" w:hAnsi="Calibri" w:cs="Calibri"/>
          <w:b/>
          <w:i/>
          <w:color w:val="000000"/>
          <w:sz w:val="32"/>
          <w:szCs w:val="32"/>
        </w:rPr>
        <w:t xml:space="preserve"> Support for Individuals</w:t>
      </w:r>
    </w:p>
    <w:tbl>
      <w:tblPr>
        <w:tblStyle w:val="TableGrid7"/>
        <w:tblW w:w="9350" w:type="dxa"/>
        <w:tblLook w:val="04A0" w:firstRow="1" w:lastRow="0" w:firstColumn="1" w:lastColumn="0" w:noHBand="0" w:noVBand="1"/>
      </w:tblPr>
      <w:tblGrid>
        <w:gridCol w:w="7225"/>
        <w:gridCol w:w="2125"/>
      </w:tblGrid>
      <w:tr w:rsidR="00DA3E2B" w:rsidRPr="003B33F1" w14:paraId="76ACB0E7" w14:textId="77777777" w:rsidTr="00E33B95">
        <w:trPr>
          <w:trHeight w:val="315"/>
        </w:trPr>
        <w:tc>
          <w:tcPr>
            <w:tcW w:w="7225" w:type="dxa"/>
            <w:hideMark/>
          </w:tcPr>
          <w:p w14:paraId="5E061F33"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Angela Cudd – EFM Toolbox 2024</w:t>
            </w:r>
          </w:p>
        </w:tc>
        <w:tc>
          <w:tcPr>
            <w:tcW w:w="2125" w:type="dxa"/>
            <w:hideMark/>
          </w:tcPr>
          <w:p w14:paraId="2BE7CCE8"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5EDA6D22" w14:textId="77777777" w:rsidTr="00E33B95">
        <w:trPr>
          <w:trHeight w:val="315"/>
        </w:trPr>
        <w:tc>
          <w:tcPr>
            <w:tcW w:w="7225" w:type="dxa"/>
            <w:hideMark/>
          </w:tcPr>
          <w:p w14:paraId="5A0B78D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Kathleen Mantel – EFM Toolbox 2024</w:t>
            </w:r>
          </w:p>
        </w:tc>
        <w:tc>
          <w:tcPr>
            <w:tcW w:w="2125" w:type="dxa"/>
            <w:hideMark/>
          </w:tcPr>
          <w:p w14:paraId="0527B1BE"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63ADE9A4" w14:textId="77777777" w:rsidTr="00E33B95">
        <w:trPr>
          <w:trHeight w:val="315"/>
        </w:trPr>
        <w:tc>
          <w:tcPr>
            <w:tcW w:w="7225" w:type="dxa"/>
            <w:hideMark/>
          </w:tcPr>
          <w:p w14:paraId="7C99AA82"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Kiel McNaughton – Cape Showrunner Incubator</w:t>
            </w:r>
          </w:p>
        </w:tc>
        <w:tc>
          <w:tcPr>
            <w:tcW w:w="2125" w:type="dxa"/>
            <w:hideMark/>
          </w:tcPr>
          <w:p w14:paraId="2E2F326A"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3D010C43" w14:textId="77777777" w:rsidTr="00E33B95">
        <w:trPr>
          <w:trHeight w:val="315"/>
        </w:trPr>
        <w:tc>
          <w:tcPr>
            <w:tcW w:w="7225" w:type="dxa"/>
            <w:hideMark/>
          </w:tcPr>
          <w:p w14:paraId="21E93051"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Miriama McDowell with Amanda Blumenthal</w:t>
            </w:r>
          </w:p>
        </w:tc>
        <w:tc>
          <w:tcPr>
            <w:tcW w:w="2125" w:type="dxa"/>
            <w:hideMark/>
          </w:tcPr>
          <w:p w14:paraId="09EF50F2"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72C4DDE1" w14:textId="77777777" w:rsidTr="00E33B95">
        <w:trPr>
          <w:trHeight w:val="315"/>
        </w:trPr>
        <w:tc>
          <w:tcPr>
            <w:tcW w:w="7225" w:type="dxa"/>
            <w:hideMark/>
          </w:tcPr>
          <w:p w14:paraId="6C40309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Nicole Horan – EFM Toolbox 2024</w:t>
            </w:r>
          </w:p>
        </w:tc>
        <w:tc>
          <w:tcPr>
            <w:tcW w:w="2125" w:type="dxa"/>
            <w:hideMark/>
          </w:tcPr>
          <w:p w14:paraId="75951148"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3308B538" w14:textId="77777777" w:rsidTr="00E33B95">
        <w:trPr>
          <w:trHeight w:val="315"/>
        </w:trPr>
        <w:tc>
          <w:tcPr>
            <w:tcW w:w="7225" w:type="dxa"/>
            <w:hideMark/>
          </w:tcPr>
          <w:p w14:paraId="05810225"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Nicola Smith – EFM Toolbox 2024</w:t>
            </w:r>
          </w:p>
        </w:tc>
        <w:tc>
          <w:tcPr>
            <w:tcW w:w="2125" w:type="dxa"/>
            <w:hideMark/>
          </w:tcPr>
          <w:p w14:paraId="413BED3B"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144DD5FE" w14:textId="77777777" w:rsidTr="00E33B95">
        <w:trPr>
          <w:trHeight w:val="315"/>
        </w:trPr>
        <w:tc>
          <w:tcPr>
            <w:tcW w:w="7225" w:type="dxa"/>
            <w:hideMark/>
          </w:tcPr>
          <w:p w14:paraId="701CF571"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 xml:space="preserve">Renae Maihi with </w:t>
            </w:r>
            <w:proofErr w:type="spellStart"/>
            <w:r w:rsidRPr="003B33F1">
              <w:rPr>
                <w:rFonts w:ascii="Calibri" w:hAnsi="Calibri" w:cs="Calibri"/>
                <w:color w:val="000000"/>
                <w:sz w:val="32"/>
                <w:szCs w:val="32"/>
              </w:rPr>
              <w:t>Shareph</w:t>
            </w:r>
            <w:proofErr w:type="spellEnd"/>
            <w:r w:rsidRPr="003B33F1">
              <w:rPr>
                <w:rFonts w:ascii="Calibri" w:hAnsi="Calibri" w:cs="Calibri"/>
                <w:color w:val="000000"/>
                <w:sz w:val="32"/>
                <w:szCs w:val="32"/>
              </w:rPr>
              <w:t xml:space="preserve"> Breakwell</w:t>
            </w:r>
          </w:p>
        </w:tc>
        <w:tc>
          <w:tcPr>
            <w:tcW w:w="2125" w:type="dxa"/>
            <w:hideMark/>
          </w:tcPr>
          <w:p w14:paraId="2200D090"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109EBDAF" w14:textId="77777777" w:rsidTr="00E33B95">
        <w:trPr>
          <w:trHeight w:val="615"/>
        </w:trPr>
        <w:tc>
          <w:tcPr>
            <w:tcW w:w="7225" w:type="dxa"/>
            <w:hideMark/>
          </w:tcPr>
          <w:p w14:paraId="0917352A"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Sharlene George with Michael Bouchier and Paula Whetu-Jones</w:t>
            </w:r>
          </w:p>
        </w:tc>
        <w:tc>
          <w:tcPr>
            <w:tcW w:w="2125" w:type="dxa"/>
            <w:hideMark/>
          </w:tcPr>
          <w:p w14:paraId="5A5F2F19" w14:textId="77777777" w:rsidR="00DA3E2B" w:rsidRPr="003B33F1" w:rsidRDefault="00DA3E2B" w:rsidP="00E33B95">
            <w:pPr>
              <w:jc w:val="right"/>
              <w:rPr>
                <w:rFonts w:ascii="Calibri" w:hAnsi="Calibri" w:cs="Calibri"/>
                <w:color w:val="000000"/>
                <w:sz w:val="32"/>
                <w:szCs w:val="32"/>
              </w:rPr>
            </w:pPr>
            <w:r w:rsidRPr="003B33F1">
              <w:rPr>
                <w:rFonts w:ascii="Calibri" w:hAnsi="Calibri" w:cs="Calibri"/>
                <w:color w:val="000000"/>
                <w:sz w:val="32"/>
                <w:szCs w:val="32"/>
              </w:rPr>
              <w:t>$5,000</w:t>
            </w:r>
          </w:p>
        </w:tc>
      </w:tr>
    </w:tbl>
    <w:p w14:paraId="34DF8FC2" w14:textId="77777777" w:rsidR="00DA3E2B" w:rsidRPr="003B33F1" w:rsidRDefault="00DA3E2B" w:rsidP="00DA3E2B">
      <w:pPr>
        <w:rPr>
          <w:rFonts w:ascii="Calibri" w:eastAsia="MS Mincho" w:hAnsi="Calibri" w:cs="Calibri"/>
          <w:b/>
          <w:bCs/>
          <w:sz w:val="32"/>
          <w:szCs w:val="32"/>
        </w:rPr>
      </w:pPr>
    </w:p>
    <w:p w14:paraId="7F9ACD41" w14:textId="77777777" w:rsidR="00DA3E2B" w:rsidRPr="003B33F1" w:rsidRDefault="00DA3E2B" w:rsidP="00DA3E2B">
      <w:pPr>
        <w:rPr>
          <w:rFonts w:ascii="Calibri" w:hAnsi="Calibri" w:cs="Calibri"/>
          <w:b/>
          <w:i/>
          <w:color w:val="000000"/>
          <w:sz w:val="32"/>
          <w:szCs w:val="32"/>
        </w:rPr>
      </w:pPr>
      <w:r w:rsidRPr="003B33F1">
        <w:rPr>
          <w:rFonts w:ascii="Calibri" w:hAnsi="Calibri" w:cs="Calibri"/>
          <w:b/>
          <w:i/>
          <w:color w:val="000000"/>
          <w:sz w:val="32"/>
          <w:szCs w:val="32"/>
        </w:rPr>
        <w:t xml:space="preserve">Tuakana-Teina </w:t>
      </w:r>
      <w:r w:rsidRPr="003B33F1">
        <w:rPr>
          <w:rFonts w:ascii="Calibri" w:hAnsi="Calibri" w:cs="Calibri"/>
          <w:b/>
          <w:bCs/>
          <w:i/>
          <w:iCs/>
          <w:color w:val="000000"/>
          <w:sz w:val="32"/>
          <w:szCs w:val="32"/>
        </w:rPr>
        <w:t>Māori Mentoring</w:t>
      </w:r>
      <w:r w:rsidRPr="003B33F1">
        <w:rPr>
          <w:rFonts w:ascii="Calibri" w:hAnsi="Calibri" w:cs="Calibri"/>
          <w:b/>
          <w:i/>
          <w:color w:val="000000"/>
          <w:sz w:val="32"/>
          <w:szCs w:val="32"/>
        </w:rPr>
        <w:t xml:space="preserve"> Support for Companies/Organisations</w:t>
      </w:r>
    </w:p>
    <w:tbl>
      <w:tblPr>
        <w:tblStyle w:val="TableGrid7"/>
        <w:tblW w:w="0" w:type="auto"/>
        <w:tblInd w:w="-5" w:type="dxa"/>
        <w:tblLook w:val="04A0" w:firstRow="1" w:lastRow="0" w:firstColumn="1" w:lastColumn="0" w:noHBand="0" w:noVBand="1"/>
      </w:tblPr>
      <w:tblGrid>
        <w:gridCol w:w="7230"/>
        <w:gridCol w:w="2125"/>
      </w:tblGrid>
      <w:tr w:rsidR="00DA3E2B" w:rsidRPr="003B33F1" w14:paraId="5F17ECA2" w14:textId="77777777">
        <w:tc>
          <w:tcPr>
            <w:tcW w:w="7230" w:type="dxa"/>
          </w:tcPr>
          <w:p w14:paraId="70C13743"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 xml:space="preserve">Carthew Neal- Madman Internship </w:t>
            </w:r>
            <w:proofErr w:type="gramStart"/>
            <w:r w:rsidRPr="003B33F1">
              <w:rPr>
                <w:rFonts w:ascii="Calibri" w:hAnsi="Calibri" w:cs="Calibri"/>
                <w:sz w:val="32"/>
                <w:szCs w:val="32"/>
              </w:rPr>
              <w:t xml:space="preserve">-  </w:t>
            </w:r>
            <w:proofErr w:type="spellStart"/>
            <w:r w:rsidRPr="003B33F1">
              <w:rPr>
                <w:rFonts w:ascii="Calibri" w:hAnsi="Calibri" w:cs="Calibri"/>
                <w:sz w:val="32"/>
                <w:szCs w:val="32"/>
              </w:rPr>
              <w:t>Tirakahurangi</w:t>
            </w:r>
            <w:proofErr w:type="spellEnd"/>
            <w:proofErr w:type="gramEnd"/>
            <w:r w:rsidRPr="003B33F1">
              <w:rPr>
                <w:rFonts w:ascii="Calibri" w:hAnsi="Calibri" w:cs="Calibri"/>
                <w:sz w:val="32"/>
                <w:szCs w:val="32"/>
              </w:rPr>
              <w:t xml:space="preserve"> Leef</w:t>
            </w:r>
          </w:p>
          <w:p w14:paraId="3F7200E6" w14:textId="77777777" w:rsidR="00DA3E2B" w:rsidRPr="003B33F1" w:rsidRDefault="00DA3E2B" w:rsidP="00E33B95">
            <w:pPr>
              <w:spacing w:before="60" w:after="60" w:line="280" w:lineRule="atLeast"/>
              <w:rPr>
                <w:rFonts w:ascii="Calibri" w:hAnsi="Calibri" w:cs="Calibri"/>
                <w:b/>
                <w:bCs/>
                <w:sz w:val="32"/>
                <w:szCs w:val="32"/>
              </w:rPr>
            </w:pPr>
          </w:p>
        </w:tc>
        <w:tc>
          <w:tcPr>
            <w:tcW w:w="2125" w:type="dxa"/>
          </w:tcPr>
          <w:p w14:paraId="13993F44"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$6,240</w:t>
            </w:r>
          </w:p>
          <w:p w14:paraId="791CC0A8" w14:textId="77777777" w:rsidR="00DA3E2B" w:rsidRPr="003B33F1" w:rsidRDefault="00DA3E2B" w:rsidP="00E33B95">
            <w:pPr>
              <w:spacing w:before="60" w:after="60" w:line="280" w:lineRule="atLeast"/>
              <w:rPr>
                <w:rFonts w:ascii="Calibri" w:hAnsi="Calibri" w:cs="Calibri"/>
                <w:b/>
                <w:bCs/>
                <w:sz w:val="32"/>
                <w:szCs w:val="32"/>
              </w:rPr>
            </w:pPr>
          </w:p>
        </w:tc>
      </w:tr>
      <w:tr w:rsidR="00DA3E2B" w:rsidRPr="003B33F1" w14:paraId="1715B5F0" w14:textId="77777777">
        <w:tc>
          <w:tcPr>
            <w:tcW w:w="7230" w:type="dxa"/>
          </w:tcPr>
          <w:p w14:paraId="33DDE994"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 xml:space="preserve">Libby Hakaraia - Attachments on </w:t>
            </w:r>
            <w:proofErr w:type="spellStart"/>
            <w:r w:rsidRPr="003B33F1">
              <w:rPr>
                <w:rFonts w:ascii="Calibri" w:hAnsi="Calibri" w:cs="Calibri"/>
                <w:sz w:val="32"/>
                <w:szCs w:val="32"/>
              </w:rPr>
              <w:t>Kōkā</w:t>
            </w:r>
            <w:proofErr w:type="spellEnd"/>
            <w:r w:rsidRPr="003B33F1">
              <w:rPr>
                <w:rFonts w:ascii="Calibri" w:hAnsi="Calibri" w:cs="Calibri"/>
                <w:sz w:val="32"/>
                <w:szCs w:val="32"/>
              </w:rPr>
              <w:t xml:space="preserve">/ </w:t>
            </w:r>
            <w:proofErr w:type="spellStart"/>
            <w:r w:rsidRPr="003B33F1">
              <w:rPr>
                <w:rFonts w:ascii="Calibri" w:hAnsi="Calibri" w:cs="Calibri"/>
                <w:sz w:val="32"/>
                <w:szCs w:val="32"/>
              </w:rPr>
              <w:t>Oriwa</w:t>
            </w:r>
            <w:proofErr w:type="spellEnd"/>
            <w:r w:rsidRPr="003B33F1">
              <w:rPr>
                <w:rFonts w:ascii="Calibri" w:hAnsi="Calibri" w:cs="Calibri"/>
                <w:sz w:val="32"/>
                <w:szCs w:val="32"/>
              </w:rPr>
              <w:t xml:space="preserve"> Hakaraia, </w:t>
            </w:r>
            <w:proofErr w:type="spellStart"/>
            <w:r w:rsidRPr="003B33F1">
              <w:rPr>
                <w:rFonts w:ascii="Calibri" w:hAnsi="Calibri" w:cs="Calibri"/>
                <w:sz w:val="32"/>
                <w:szCs w:val="32"/>
              </w:rPr>
              <w:t>Tirakahurangi</w:t>
            </w:r>
            <w:proofErr w:type="spellEnd"/>
            <w:r w:rsidRPr="003B33F1">
              <w:rPr>
                <w:rFonts w:ascii="Calibri" w:hAnsi="Calibri" w:cs="Calibri"/>
                <w:sz w:val="32"/>
                <w:szCs w:val="32"/>
              </w:rPr>
              <w:t xml:space="preserve"> Leef, Ethan </w:t>
            </w:r>
            <w:proofErr w:type="spellStart"/>
            <w:r w:rsidRPr="003B33F1">
              <w:rPr>
                <w:rFonts w:ascii="Calibri" w:hAnsi="Calibri" w:cs="Calibri"/>
                <w:sz w:val="32"/>
                <w:szCs w:val="32"/>
              </w:rPr>
              <w:t>Kalouniviti</w:t>
            </w:r>
            <w:proofErr w:type="spellEnd"/>
          </w:p>
          <w:p w14:paraId="6356ADBA" w14:textId="77777777" w:rsidR="00DA3E2B" w:rsidRPr="003B33F1" w:rsidRDefault="00DA3E2B" w:rsidP="00E33B95">
            <w:pPr>
              <w:spacing w:before="60" w:after="60" w:line="280" w:lineRule="atLeast"/>
              <w:rPr>
                <w:rFonts w:ascii="Calibri" w:hAnsi="Calibri" w:cs="Calibri"/>
                <w:b/>
                <w:bCs/>
                <w:sz w:val="32"/>
                <w:szCs w:val="32"/>
              </w:rPr>
            </w:pPr>
          </w:p>
        </w:tc>
        <w:tc>
          <w:tcPr>
            <w:tcW w:w="2125" w:type="dxa"/>
          </w:tcPr>
          <w:p w14:paraId="0F53A60B"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$20,775</w:t>
            </w:r>
          </w:p>
        </w:tc>
      </w:tr>
      <w:tr w:rsidR="00DA3E2B" w:rsidRPr="003B33F1" w14:paraId="65B38018" w14:textId="77777777">
        <w:tc>
          <w:tcPr>
            <w:tcW w:w="7230" w:type="dxa"/>
          </w:tcPr>
          <w:p w14:paraId="36F165AB" w14:textId="65069DA0" w:rsidR="00DA3E2B" w:rsidRPr="003B33F1" w:rsidRDefault="00DA3E2B" w:rsidP="00E33B95">
            <w:pPr>
              <w:spacing w:before="60" w:after="60" w:line="280" w:lineRule="atLeast"/>
              <w:rPr>
                <w:rFonts w:ascii="Calibri" w:hAnsi="Calibri" w:cs="Calibri"/>
                <w:b/>
                <w:bCs/>
                <w:sz w:val="32"/>
                <w:szCs w:val="32"/>
              </w:rPr>
            </w:pPr>
            <w:r w:rsidRPr="003B33F1">
              <w:rPr>
                <w:rFonts w:ascii="Calibri" w:hAnsi="Calibri" w:cs="Calibri"/>
                <w:sz w:val="32"/>
                <w:szCs w:val="32"/>
              </w:rPr>
              <w:t xml:space="preserve">Māoriland Productions – Attachments </w:t>
            </w:r>
            <w:proofErr w:type="spellStart"/>
            <w:r w:rsidRPr="003B33F1">
              <w:rPr>
                <w:rFonts w:ascii="Calibri" w:hAnsi="Calibri" w:cs="Calibri"/>
                <w:sz w:val="32"/>
                <w:szCs w:val="32"/>
              </w:rPr>
              <w:t>Kātahi</w:t>
            </w:r>
            <w:proofErr w:type="spellEnd"/>
            <w:r w:rsidRPr="003B33F1">
              <w:rPr>
                <w:rFonts w:ascii="Calibri" w:hAnsi="Calibri" w:cs="Calibri"/>
                <w:sz w:val="32"/>
                <w:szCs w:val="32"/>
              </w:rPr>
              <w:t xml:space="preserve"> te </w:t>
            </w:r>
            <w:proofErr w:type="spellStart"/>
            <w:r w:rsidR="00784C5C" w:rsidRPr="003B33F1">
              <w:rPr>
                <w:rFonts w:ascii="Calibri" w:hAnsi="Calibri" w:cs="Calibri"/>
                <w:sz w:val="32"/>
                <w:szCs w:val="32"/>
              </w:rPr>
              <w:t>K</w:t>
            </w:r>
            <w:r w:rsidRPr="003B33F1">
              <w:rPr>
                <w:rFonts w:ascii="Calibri" w:hAnsi="Calibri" w:cs="Calibri"/>
                <w:sz w:val="32"/>
                <w:szCs w:val="32"/>
              </w:rPr>
              <w:t>orokē</w:t>
            </w:r>
            <w:proofErr w:type="spellEnd"/>
            <w:r w:rsidRPr="003B33F1">
              <w:rPr>
                <w:rFonts w:ascii="Calibri" w:hAnsi="Calibri" w:cs="Calibri"/>
                <w:sz w:val="32"/>
                <w:szCs w:val="32"/>
              </w:rPr>
              <w:t xml:space="preserve"> - Shrek</w:t>
            </w:r>
          </w:p>
        </w:tc>
        <w:tc>
          <w:tcPr>
            <w:tcW w:w="2125" w:type="dxa"/>
          </w:tcPr>
          <w:p w14:paraId="65D634C6" w14:textId="77777777" w:rsidR="00DA3E2B" w:rsidRPr="003B33F1" w:rsidRDefault="00DA3E2B" w:rsidP="00E33B95">
            <w:pPr>
              <w:spacing w:before="60" w:after="60" w:line="280" w:lineRule="atLeast"/>
              <w:rPr>
                <w:rFonts w:ascii="Calibri" w:hAnsi="Calibri" w:cs="Calibri"/>
                <w:b/>
                <w:bCs/>
                <w:sz w:val="32"/>
                <w:szCs w:val="32"/>
              </w:rPr>
            </w:pPr>
            <w:r w:rsidRPr="003B33F1">
              <w:rPr>
                <w:rFonts w:ascii="Calibri" w:hAnsi="Calibri" w:cs="Calibri"/>
                <w:sz w:val="32"/>
                <w:szCs w:val="32"/>
              </w:rPr>
              <w:t>$29,500</w:t>
            </w:r>
          </w:p>
        </w:tc>
      </w:tr>
    </w:tbl>
    <w:p w14:paraId="324615B3" w14:textId="77777777" w:rsidR="00DA3E2B" w:rsidRDefault="00DA3E2B" w:rsidP="00DA3E2B">
      <w:pPr>
        <w:rPr>
          <w:rFonts w:ascii="Calibri" w:eastAsia="MS Mincho" w:hAnsi="Calibri" w:cs="Calibri"/>
          <w:b/>
          <w:bCs/>
          <w:sz w:val="32"/>
          <w:szCs w:val="32"/>
        </w:rPr>
      </w:pPr>
    </w:p>
    <w:p w14:paraId="0546CB40" w14:textId="77777777" w:rsidR="00CD5905" w:rsidRPr="003B33F1" w:rsidRDefault="00CD5905" w:rsidP="00DA3E2B">
      <w:pPr>
        <w:rPr>
          <w:rFonts w:ascii="Calibri" w:eastAsia="MS Mincho" w:hAnsi="Calibri" w:cs="Calibri"/>
          <w:b/>
          <w:bCs/>
          <w:sz w:val="32"/>
          <w:szCs w:val="32"/>
        </w:rPr>
      </w:pPr>
    </w:p>
    <w:p w14:paraId="45BB4CF8" w14:textId="77777777" w:rsidR="00DA3E2B" w:rsidRPr="003B33F1" w:rsidRDefault="00DA3E2B" w:rsidP="00DA3E2B">
      <w:pPr>
        <w:rPr>
          <w:rFonts w:ascii="Calibri" w:eastAsia="MS Mincho" w:hAnsi="Calibri" w:cs="Calibri"/>
          <w:b/>
          <w:bCs/>
          <w:i/>
          <w:iCs/>
          <w:sz w:val="32"/>
          <w:szCs w:val="32"/>
        </w:rPr>
      </w:pPr>
      <w:r w:rsidRPr="003B33F1">
        <w:rPr>
          <w:rFonts w:ascii="Calibri" w:eastAsia="MS Mincho" w:hAnsi="Calibri" w:cs="Calibri"/>
          <w:b/>
          <w:bCs/>
          <w:i/>
          <w:iCs/>
          <w:sz w:val="32"/>
          <w:szCs w:val="32"/>
        </w:rPr>
        <w:lastRenderedPageBreak/>
        <w:t xml:space="preserve">He Ara - Pathway for Māori and Pacific Island Screen Practitioners Fund </w:t>
      </w:r>
    </w:p>
    <w:tbl>
      <w:tblPr>
        <w:tblStyle w:val="TableGrid7"/>
        <w:tblW w:w="0" w:type="auto"/>
        <w:tblInd w:w="-289" w:type="dxa"/>
        <w:tblLook w:val="04A0" w:firstRow="1" w:lastRow="0" w:firstColumn="1" w:lastColumn="0" w:noHBand="0" w:noVBand="1"/>
      </w:tblPr>
      <w:tblGrid>
        <w:gridCol w:w="7514"/>
        <w:gridCol w:w="2125"/>
      </w:tblGrid>
      <w:tr w:rsidR="00DA3E2B" w:rsidRPr="003B33F1" w14:paraId="15C91A84" w14:textId="77777777">
        <w:tc>
          <w:tcPr>
            <w:tcW w:w="7514" w:type="dxa"/>
          </w:tcPr>
          <w:p w14:paraId="3D8490DF"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787 Media</w:t>
            </w:r>
          </w:p>
          <w:p w14:paraId="21B69F7E"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P: Mia Henry-Teirney</w:t>
            </w:r>
          </w:p>
        </w:tc>
        <w:tc>
          <w:tcPr>
            <w:tcW w:w="2125" w:type="dxa"/>
          </w:tcPr>
          <w:p w14:paraId="76116E80"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$50,000</w:t>
            </w:r>
          </w:p>
        </w:tc>
      </w:tr>
      <w:tr w:rsidR="00DA3E2B" w:rsidRPr="003B33F1" w14:paraId="25A997AC" w14:textId="77777777">
        <w:tc>
          <w:tcPr>
            <w:tcW w:w="7514" w:type="dxa"/>
          </w:tcPr>
          <w:p w14:paraId="5F0AF0B9"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Awa Films</w:t>
            </w:r>
          </w:p>
          <w:p w14:paraId="41C1E0F1"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P: Julian Arahanga</w:t>
            </w:r>
          </w:p>
        </w:tc>
        <w:tc>
          <w:tcPr>
            <w:tcW w:w="2125" w:type="dxa"/>
          </w:tcPr>
          <w:p w14:paraId="45DF616E"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$25,000</w:t>
            </w:r>
          </w:p>
        </w:tc>
      </w:tr>
      <w:tr w:rsidR="00DA3E2B" w:rsidRPr="003B33F1" w14:paraId="40D211CA" w14:textId="77777777">
        <w:trPr>
          <w:trHeight w:val="300"/>
        </w:trPr>
        <w:tc>
          <w:tcPr>
            <w:tcW w:w="7514" w:type="dxa"/>
          </w:tcPr>
          <w:p w14:paraId="762C6BBC"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Caravan Carpark Films</w:t>
            </w:r>
          </w:p>
          <w:p w14:paraId="212E0BBA"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P: Angela Cudd</w:t>
            </w:r>
          </w:p>
        </w:tc>
        <w:tc>
          <w:tcPr>
            <w:tcW w:w="2125" w:type="dxa"/>
          </w:tcPr>
          <w:p w14:paraId="7E849EEE" w14:textId="77777777" w:rsidR="00DA3E2B" w:rsidRPr="003B33F1" w:rsidRDefault="00DA3E2B" w:rsidP="00E33B95">
            <w:pPr>
              <w:spacing w:before="60" w:after="60" w:line="280" w:lineRule="atLeast"/>
              <w:rPr>
                <w:rFonts w:ascii="Calibri" w:hAnsi="Calibri" w:cs="Calibri"/>
                <w:sz w:val="32"/>
                <w:szCs w:val="32"/>
              </w:rPr>
            </w:pPr>
            <w:r w:rsidRPr="003B33F1">
              <w:rPr>
                <w:rFonts w:ascii="Calibri" w:hAnsi="Calibri" w:cs="Calibri"/>
                <w:sz w:val="32"/>
                <w:szCs w:val="32"/>
              </w:rPr>
              <w:t>$25,000</w:t>
            </w:r>
          </w:p>
        </w:tc>
      </w:tr>
    </w:tbl>
    <w:p w14:paraId="560139A3" w14:textId="77777777" w:rsidR="00DA3E2B" w:rsidRPr="003B33F1" w:rsidRDefault="00DA3E2B" w:rsidP="00DA3E2B">
      <w:pPr>
        <w:rPr>
          <w:rFonts w:ascii="Calibri" w:eastAsia="MS Mincho" w:hAnsi="Calibri" w:cs="Calibri"/>
          <w:b/>
          <w:i/>
          <w:sz w:val="32"/>
          <w:szCs w:val="32"/>
        </w:rPr>
      </w:pPr>
    </w:p>
    <w:p w14:paraId="080D1875" w14:textId="77777777" w:rsidR="00DA3E2B" w:rsidRPr="003B33F1" w:rsidRDefault="00DA3E2B" w:rsidP="00DA3E2B">
      <w:pPr>
        <w:rPr>
          <w:rFonts w:ascii="Calibri" w:eastAsia="MS Mincho" w:hAnsi="Calibri" w:cs="Calibri"/>
          <w:b/>
          <w:i/>
          <w:sz w:val="32"/>
          <w:szCs w:val="32"/>
        </w:rPr>
      </w:pPr>
      <w:proofErr w:type="spellStart"/>
      <w:r w:rsidRPr="003B33F1">
        <w:rPr>
          <w:rFonts w:ascii="Calibri" w:eastAsia="MS Mincho" w:hAnsi="Calibri" w:cs="Calibri"/>
          <w:b/>
          <w:i/>
          <w:sz w:val="32"/>
          <w:szCs w:val="32"/>
        </w:rPr>
        <w:t>Tuhinga</w:t>
      </w:r>
      <w:proofErr w:type="spellEnd"/>
      <w:r w:rsidRPr="003B33F1">
        <w:rPr>
          <w:rFonts w:ascii="Calibri" w:eastAsia="MS Mincho" w:hAnsi="Calibri" w:cs="Calibri"/>
          <w:b/>
          <w:i/>
          <w:sz w:val="32"/>
          <w:szCs w:val="32"/>
        </w:rPr>
        <w:t xml:space="preserve"> Reo Māori – Te Reo Māori</w:t>
      </w:r>
      <w:r w:rsidRPr="003B33F1">
        <w:rPr>
          <w:rFonts w:ascii="Calibri" w:eastAsia="MS Mincho" w:hAnsi="Calibri" w:cs="Calibri"/>
          <w:b/>
          <w:bCs/>
          <w:i/>
          <w:iCs/>
          <w:sz w:val="32"/>
          <w:szCs w:val="32"/>
        </w:rPr>
        <w:t xml:space="preserve"> Development Fund</w:t>
      </w:r>
    </w:p>
    <w:tbl>
      <w:tblPr>
        <w:tblStyle w:val="TableGrid7"/>
        <w:tblW w:w="0" w:type="auto"/>
        <w:tblInd w:w="-289" w:type="dxa"/>
        <w:tblLook w:val="04A0" w:firstRow="1" w:lastRow="0" w:firstColumn="1" w:lastColumn="0" w:noHBand="0" w:noVBand="1"/>
      </w:tblPr>
      <w:tblGrid>
        <w:gridCol w:w="7514"/>
        <w:gridCol w:w="2125"/>
      </w:tblGrid>
      <w:tr w:rsidR="00DA3E2B" w:rsidRPr="003B33F1" w14:paraId="54E73FE4" w14:textId="77777777">
        <w:tc>
          <w:tcPr>
            <w:tcW w:w="7514" w:type="dxa"/>
          </w:tcPr>
          <w:p w14:paraId="796FE5BD" w14:textId="77777777" w:rsidR="00DA3E2B" w:rsidRPr="003B33F1" w:rsidRDefault="00DA3E2B" w:rsidP="00E33B95">
            <w:pPr>
              <w:spacing w:before="120" w:after="120" w:line="240" w:lineRule="atLeast"/>
              <w:rPr>
                <w:rFonts w:ascii="Calibri" w:hAnsi="Calibri" w:cs="Calibri"/>
                <w:b/>
                <w:i/>
                <w:iCs/>
                <w:sz w:val="32"/>
                <w:szCs w:val="32"/>
              </w:rPr>
            </w:pPr>
            <w:proofErr w:type="spellStart"/>
            <w:r w:rsidRPr="003B33F1">
              <w:rPr>
                <w:rFonts w:ascii="Calibri" w:hAnsi="Calibri" w:cs="Calibri"/>
                <w:b/>
                <w:bCs/>
                <w:i/>
                <w:iCs/>
                <w:sz w:val="32"/>
                <w:szCs w:val="32"/>
              </w:rPr>
              <w:t>Kātahi</w:t>
            </w:r>
            <w:proofErr w:type="spellEnd"/>
            <w:r w:rsidRPr="003B33F1">
              <w:rPr>
                <w:rFonts w:ascii="Calibri" w:hAnsi="Calibri" w:cs="Calibri"/>
                <w:b/>
                <w:bCs/>
                <w:i/>
                <w:iCs/>
                <w:sz w:val="32"/>
                <w:szCs w:val="32"/>
              </w:rPr>
              <w:t xml:space="preserve"> te </w:t>
            </w:r>
            <w:proofErr w:type="spellStart"/>
            <w:r w:rsidRPr="003B33F1">
              <w:rPr>
                <w:rFonts w:ascii="Calibri" w:hAnsi="Calibri" w:cs="Calibri"/>
                <w:b/>
                <w:bCs/>
                <w:i/>
                <w:iCs/>
                <w:sz w:val="32"/>
                <w:szCs w:val="32"/>
              </w:rPr>
              <w:t>Korokē</w:t>
            </w:r>
            <w:proofErr w:type="spellEnd"/>
            <w:r w:rsidRPr="003B33F1">
              <w:rPr>
                <w:rFonts w:ascii="Calibri" w:hAnsi="Calibri" w:cs="Calibri"/>
                <w:b/>
                <w:bCs/>
                <w:i/>
                <w:iCs/>
                <w:sz w:val="32"/>
                <w:szCs w:val="32"/>
              </w:rPr>
              <w:t xml:space="preserve"> - SHREK</w:t>
            </w:r>
          </w:p>
          <w:p w14:paraId="54CD8E6D"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P: Libby Hakaraia, Tainui Stephens</w:t>
            </w:r>
          </w:p>
          <w:p w14:paraId="6CDDD4B8"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Lead Translator: Te </w:t>
            </w:r>
            <w:proofErr w:type="spellStart"/>
            <w:r w:rsidRPr="003B33F1">
              <w:rPr>
                <w:rFonts w:ascii="Calibri" w:hAnsi="Calibri" w:cs="Calibri"/>
                <w:sz w:val="32"/>
                <w:szCs w:val="32"/>
              </w:rPr>
              <w:t>Moananui</w:t>
            </w:r>
            <w:proofErr w:type="spellEnd"/>
            <w:r w:rsidRPr="003B33F1">
              <w:rPr>
                <w:rFonts w:ascii="Calibri" w:hAnsi="Calibri" w:cs="Calibri"/>
                <w:sz w:val="32"/>
                <w:szCs w:val="32"/>
              </w:rPr>
              <w:t xml:space="preserve"> a Kiwa Goddard</w:t>
            </w:r>
          </w:p>
          <w:p w14:paraId="153690FB"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Mātanga Reo: Hēni Jacob</w:t>
            </w:r>
          </w:p>
        </w:tc>
        <w:tc>
          <w:tcPr>
            <w:tcW w:w="2125" w:type="dxa"/>
          </w:tcPr>
          <w:p w14:paraId="6964A3A7"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$99,500</w:t>
            </w:r>
          </w:p>
        </w:tc>
      </w:tr>
      <w:tr w:rsidR="00DA3E2B" w:rsidRPr="003B33F1" w14:paraId="2CBE46F0" w14:textId="77777777">
        <w:tc>
          <w:tcPr>
            <w:tcW w:w="7514" w:type="dxa"/>
          </w:tcPr>
          <w:p w14:paraId="468B0231" w14:textId="77777777" w:rsidR="00DA3E2B" w:rsidRPr="003B33F1" w:rsidRDefault="00DA3E2B" w:rsidP="00E33B95">
            <w:pPr>
              <w:spacing w:before="120" w:after="120" w:line="240" w:lineRule="atLeast"/>
              <w:rPr>
                <w:rFonts w:ascii="Calibri" w:hAnsi="Calibri" w:cs="Calibri"/>
                <w:b/>
                <w:bCs/>
                <w:i/>
                <w:iCs/>
                <w:sz w:val="32"/>
                <w:szCs w:val="32"/>
              </w:rPr>
            </w:pPr>
            <w:r w:rsidRPr="003B33F1">
              <w:rPr>
                <w:rFonts w:ascii="Calibri" w:hAnsi="Calibri" w:cs="Calibri"/>
                <w:b/>
                <w:bCs/>
                <w:i/>
                <w:iCs/>
                <w:sz w:val="32"/>
                <w:szCs w:val="32"/>
              </w:rPr>
              <w:t>The First Horse</w:t>
            </w:r>
          </w:p>
          <w:p w14:paraId="5DDFEF03"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P:  Mia Henry-Teirney, </w:t>
            </w:r>
            <w:proofErr w:type="spellStart"/>
            <w:r w:rsidRPr="003B33F1">
              <w:rPr>
                <w:rFonts w:ascii="Calibri" w:hAnsi="Calibri" w:cs="Calibri"/>
                <w:sz w:val="32"/>
                <w:szCs w:val="32"/>
              </w:rPr>
              <w:t>Heperi</w:t>
            </w:r>
            <w:proofErr w:type="spellEnd"/>
            <w:r w:rsidRPr="003B33F1">
              <w:rPr>
                <w:rFonts w:ascii="Calibri" w:hAnsi="Calibri" w:cs="Calibri"/>
                <w:sz w:val="32"/>
                <w:szCs w:val="32"/>
              </w:rPr>
              <w:t xml:space="preserve"> Mita, </w:t>
            </w:r>
            <w:proofErr w:type="spellStart"/>
            <w:r w:rsidRPr="003B33F1">
              <w:rPr>
                <w:rFonts w:ascii="Calibri" w:hAnsi="Calibri" w:cs="Calibri"/>
                <w:sz w:val="32"/>
                <w:szCs w:val="32"/>
              </w:rPr>
              <w:t>Putiputi</w:t>
            </w:r>
            <w:proofErr w:type="spellEnd"/>
            <w:r w:rsidRPr="003B33F1">
              <w:rPr>
                <w:rFonts w:ascii="Calibri" w:hAnsi="Calibri" w:cs="Calibri"/>
                <w:sz w:val="32"/>
                <w:szCs w:val="32"/>
              </w:rPr>
              <w:t xml:space="preserve"> Simich</w:t>
            </w:r>
          </w:p>
          <w:p w14:paraId="72E11E6D"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W: </w:t>
            </w:r>
            <w:proofErr w:type="spellStart"/>
            <w:r w:rsidRPr="003B33F1">
              <w:rPr>
                <w:rFonts w:ascii="Calibri" w:hAnsi="Calibri" w:cs="Calibri"/>
                <w:sz w:val="32"/>
                <w:szCs w:val="32"/>
              </w:rPr>
              <w:t>Heperi</w:t>
            </w:r>
            <w:proofErr w:type="spellEnd"/>
            <w:r w:rsidRPr="003B33F1">
              <w:rPr>
                <w:rFonts w:ascii="Calibri" w:hAnsi="Calibri" w:cs="Calibri"/>
                <w:sz w:val="32"/>
                <w:szCs w:val="32"/>
              </w:rPr>
              <w:t xml:space="preserve"> Mita, Awanui Simich-Pene</w:t>
            </w:r>
          </w:p>
          <w:p w14:paraId="415941B8"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 xml:space="preserve">D: </w:t>
            </w:r>
            <w:r w:rsidRPr="003B33F1">
              <w:rPr>
                <w:rFonts w:ascii="Calibri" w:hAnsi="Calibri" w:cs="Calibri"/>
                <w:b/>
                <w:bCs/>
                <w:sz w:val="32"/>
                <w:szCs w:val="32"/>
              </w:rPr>
              <w:t> </w:t>
            </w:r>
            <w:r w:rsidRPr="003B33F1">
              <w:rPr>
                <w:rFonts w:ascii="Calibri" w:hAnsi="Calibri" w:cs="Calibri"/>
                <w:sz w:val="32"/>
                <w:szCs w:val="32"/>
              </w:rPr>
              <w:t>Awanui Simich-Pene </w:t>
            </w:r>
          </w:p>
        </w:tc>
        <w:tc>
          <w:tcPr>
            <w:tcW w:w="2125" w:type="dxa"/>
          </w:tcPr>
          <w:p w14:paraId="183B0F15"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$5,000</w:t>
            </w:r>
          </w:p>
        </w:tc>
      </w:tr>
      <w:tr w:rsidR="00DA3E2B" w:rsidRPr="003B33F1" w14:paraId="40DBF8B5" w14:textId="77777777">
        <w:tc>
          <w:tcPr>
            <w:tcW w:w="7514" w:type="dxa"/>
          </w:tcPr>
          <w:p w14:paraId="1AB42268" w14:textId="77777777" w:rsidR="00DA3E2B" w:rsidRPr="003B33F1" w:rsidRDefault="00DA3E2B" w:rsidP="00E33B95">
            <w:pPr>
              <w:spacing w:before="120" w:after="120" w:line="240" w:lineRule="atLeast"/>
              <w:rPr>
                <w:rFonts w:ascii="Calibri" w:hAnsi="Calibri" w:cs="Calibri"/>
                <w:b/>
                <w:bCs/>
                <w:i/>
                <w:iCs/>
                <w:sz w:val="32"/>
                <w:szCs w:val="32"/>
              </w:rPr>
            </w:pPr>
            <w:r w:rsidRPr="003B33F1">
              <w:rPr>
                <w:rFonts w:ascii="Calibri" w:hAnsi="Calibri" w:cs="Calibri"/>
                <w:b/>
                <w:bCs/>
                <w:i/>
                <w:iCs/>
                <w:sz w:val="32"/>
                <w:szCs w:val="32"/>
              </w:rPr>
              <w:t xml:space="preserve">Sleeps Standing - </w:t>
            </w:r>
            <w:proofErr w:type="spellStart"/>
            <w:r w:rsidRPr="003B33F1">
              <w:rPr>
                <w:rFonts w:ascii="Calibri" w:hAnsi="Calibri" w:cs="Calibri"/>
                <w:b/>
                <w:bCs/>
                <w:i/>
                <w:iCs/>
                <w:sz w:val="32"/>
                <w:szCs w:val="32"/>
              </w:rPr>
              <w:t>Moetū</w:t>
            </w:r>
            <w:proofErr w:type="spellEnd"/>
          </w:p>
          <w:p w14:paraId="0B98B29F"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P: Sharlene George</w:t>
            </w:r>
          </w:p>
          <w:p w14:paraId="7C093222"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W: Paula Whetu Jones</w:t>
            </w:r>
          </w:p>
          <w:p w14:paraId="07D54149"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Translator – Hemi Kelly</w:t>
            </w:r>
          </w:p>
          <w:p w14:paraId="1B36359C"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D: Peter Burger</w:t>
            </w:r>
          </w:p>
        </w:tc>
        <w:tc>
          <w:tcPr>
            <w:tcW w:w="2125" w:type="dxa"/>
          </w:tcPr>
          <w:p w14:paraId="09B35BF8" w14:textId="77777777" w:rsidR="00DA3E2B" w:rsidRPr="003B33F1" w:rsidRDefault="00DA3E2B" w:rsidP="00E33B95">
            <w:pPr>
              <w:spacing w:before="120" w:after="120" w:line="240" w:lineRule="atLeast"/>
              <w:rPr>
                <w:rFonts w:ascii="Calibri" w:hAnsi="Calibri" w:cs="Calibri"/>
                <w:sz w:val="32"/>
                <w:szCs w:val="32"/>
              </w:rPr>
            </w:pPr>
            <w:r w:rsidRPr="003B33F1">
              <w:rPr>
                <w:rFonts w:ascii="Calibri" w:hAnsi="Calibri" w:cs="Calibri"/>
                <w:sz w:val="32"/>
                <w:szCs w:val="32"/>
              </w:rPr>
              <w:t>$6,000</w:t>
            </w:r>
          </w:p>
        </w:tc>
      </w:tr>
    </w:tbl>
    <w:p w14:paraId="51E119C2" w14:textId="77777777" w:rsidR="00DA3E2B" w:rsidRDefault="00DA3E2B" w:rsidP="00DA3E2B">
      <w:pPr>
        <w:rPr>
          <w:rFonts w:ascii="Calibri" w:eastAsia="MS Mincho" w:hAnsi="Calibri" w:cs="Calibri"/>
          <w:b/>
          <w:bCs/>
          <w:sz w:val="32"/>
          <w:szCs w:val="32"/>
        </w:rPr>
      </w:pPr>
    </w:p>
    <w:p w14:paraId="3F43DC9A" w14:textId="77777777" w:rsidR="00CD5905" w:rsidRDefault="00CD5905" w:rsidP="00DA3E2B">
      <w:pPr>
        <w:rPr>
          <w:rFonts w:ascii="Calibri" w:eastAsia="MS Mincho" w:hAnsi="Calibri" w:cs="Calibri"/>
          <w:b/>
          <w:bCs/>
          <w:sz w:val="32"/>
          <w:szCs w:val="32"/>
        </w:rPr>
      </w:pPr>
    </w:p>
    <w:p w14:paraId="35D4C8CC" w14:textId="77777777" w:rsidR="00CD5905" w:rsidRPr="003B33F1" w:rsidRDefault="00CD5905" w:rsidP="00DA3E2B">
      <w:pPr>
        <w:rPr>
          <w:rFonts w:ascii="Calibri" w:eastAsia="MS Mincho" w:hAnsi="Calibri" w:cs="Calibri"/>
          <w:b/>
          <w:bCs/>
          <w:sz w:val="32"/>
          <w:szCs w:val="32"/>
        </w:rPr>
      </w:pPr>
    </w:p>
    <w:p w14:paraId="43A617CB" w14:textId="77777777" w:rsidR="00DA3E2B" w:rsidRPr="003B33F1" w:rsidRDefault="00DA3E2B" w:rsidP="00DA3E2B">
      <w:pPr>
        <w:rPr>
          <w:rFonts w:ascii="Calibri" w:eastAsia="MS Mincho" w:hAnsi="Calibri" w:cs="Calibri"/>
          <w:b/>
          <w:bCs/>
          <w:i/>
          <w:iCs/>
          <w:sz w:val="32"/>
          <w:szCs w:val="32"/>
        </w:rPr>
      </w:pPr>
      <w:proofErr w:type="spellStart"/>
      <w:r w:rsidRPr="003B33F1">
        <w:rPr>
          <w:rFonts w:ascii="Calibri" w:eastAsia="MS Mincho" w:hAnsi="Calibri" w:cs="Calibri"/>
          <w:b/>
          <w:bCs/>
          <w:i/>
          <w:iCs/>
          <w:sz w:val="32"/>
          <w:szCs w:val="32"/>
        </w:rPr>
        <w:lastRenderedPageBreak/>
        <w:t>Hāpaitia</w:t>
      </w:r>
      <w:proofErr w:type="spellEnd"/>
      <w:r w:rsidRPr="003B33F1">
        <w:rPr>
          <w:rFonts w:ascii="Calibri" w:eastAsia="MS Mincho" w:hAnsi="Calibri" w:cs="Calibri"/>
          <w:b/>
          <w:bCs/>
          <w:i/>
          <w:iCs/>
          <w:sz w:val="32"/>
          <w:szCs w:val="32"/>
        </w:rPr>
        <w:t xml:space="preserve"> Te Kaupapa </w:t>
      </w:r>
      <w:proofErr w:type="spellStart"/>
      <w:r w:rsidRPr="003B33F1">
        <w:rPr>
          <w:rFonts w:ascii="Calibri" w:eastAsia="MS Mincho" w:hAnsi="Calibri" w:cs="Calibri"/>
          <w:b/>
          <w:bCs/>
          <w:i/>
          <w:iCs/>
          <w:sz w:val="32"/>
          <w:szCs w:val="32"/>
        </w:rPr>
        <w:t>Kiriata</w:t>
      </w:r>
      <w:proofErr w:type="spellEnd"/>
      <w:r w:rsidRPr="003B33F1">
        <w:rPr>
          <w:rFonts w:ascii="Calibri" w:eastAsia="MS Mincho" w:hAnsi="Calibri" w:cs="Calibri"/>
          <w:b/>
          <w:bCs/>
          <w:i/>
          <w:iCs/>
          <w:sz w:val="32"/>
          <w:szCs w:val="32"/>
        </w:rPr>
        <w:t xml:space="preserve"> –</w:t>
      </w:r>
      <w:r w:rsidRPr="003B33F1">
        <w:rPr>
          <w:rFonts w:ascii="Calibri" w:eastAsia="MS Mincho" w:hAnsi="Calibri" w:cs="Calibri"/>
          <w:b/>
          <w:i/>
          <w:sz w:val="32"/>
          <w:szCs w:val="32"/>
        </w:rPr>
        <w:t xml:space="preserve"> </w:t>
      </w:r>
      <w:r w:rsidRPr="003B33F1">
        <w:rPr>
          <w:rFonts w:ascii="Calibri" w:eastAsia="MS Mincho" w:hAnsi="Calibri" w:cs="Calibri"/>
          <w:b/>
          <w:bCs/>
          <w:i/>
          <w:iCs/>
          <w:sz w:val="32"/>
          <w:szCs w:val="32"/>
        </w:rPr>
        <w:t>Māori Feature Film Support Fund</w:t>
      </w:r>
    </w:p>
    <w:tbl>
      <w:tblPr>
        <w:tblStyle w:val="TableGrid7"/>
        <w:tblW w:w="0" w:type="auto"/>
        <w:tblInd w:w="-289" w:type="dxa"/>
        <w:tblLook w:val="04A0" w:firstRow="1" w:lastRow="0" w:firstColumn="1" w:lastColumn="0" w:noHBand="0" w:noVBand="1"/>
      </w:tblPr>
      <w:tblGrid>
        <w:gridCol w:w="7514"/>
        <w:gridCol w:w="2125"/>
      </w:tblGrid>
      <w:tr w:rsidR="00DA3E2B" w:rsidRPr="003B33F1" w14:paraId="34E710ED" w14:textId="77777777">
        <w:tc>
          <w:tcPr>
            <w:tcW w:w="7514" w:type="dxa"/>
          </w:tcPr>
          <w:p w14:paraId="55EBAB4D"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KOWZ</w:t>
            </w:r>
          </w:p>
          <w:p w14:paraId="4D1779A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 Lani-rain Feltham, Emma Mortimer</w:t>
            </w:r>
          </w:p>
          <w:p w14:paraId="18A3870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Gregory David King</w:t>
            </w:r>
          </w:p>
        </w:tc>
        <w:tc>
          <w:tcPr>
            <w:tcW w:w="2125" w:type="dxa"/>
          </w:tcPr>
          <w:p w14:paraId="547F5B8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$10,000</w:t>
            </w:r>
          </w:p>
        </w:tc>
      </w:tr>
      <w:tr w:rsidR="00DA3E2B" w:rsidRPr="003B33F1" w14:paraId="3C75423D" w14:textId="77777777">
        <w:tc>
          <w:tcPr>
            <w:tcW w:w="7514" w:type="dxa"/>
          </w:tcPr>
          <w:p w14:paraId="1F81277F" w14:textId="77777777" w:rsidR="00DA3E2B" w:rsidRPr="003B33F1" w:rsidRDefault="00DA3E2B" w:rsidP="00E33B95">
            <w:pPr>
              <w:spacing w:after="160" w:line="279" w:lineRule="auto"/>
              <w:rPr>
                <w:rFonts w:ascii="Calibri" w:hAnsi="Calibri" w:cs="Calibri"/>
                <w:b/>
                <w:bCs/>
                <w:i/>
                <w:iCs/>
                <w:sz w:val="32"/>
                <w:szCs w:val="32"/>
              </w:rPr>
            </w:pPr>
            <w:r w:rsidRPr="003B33F1">
              <w:rPr>
                <w:rFonts w:ascii="Calibri" w:hAnsi="Calibri" w:cs="Calibri"/>
                <w:b/>
                <w:bCs/>
                <w:i/>
                <w:iCs/>
                <w:sz w:val="32"/>
                <w:szCs w:val="32"/>
              </w:rPr>
              <w:t xml:space="preserve">Sleeps Standing - </w:t>
            </w:r>
            <w:proofErr w:type="spellStart"/>
            <w:r w:rsidRPr="003B33F1">
              <w:rPr>
                <w:rFonts w:ascii="Calibri" w:hAnsi="Calibri" w:cs="Calibri"/>
                <w:b/>
                <w:bCs/>
                <w:i/>
                <w:iCs/>
                <w:sz w:val="32"/>
                <w:szCs w:val="32"/>
              </w:rPr>
              <w:t>Moetū</w:t>
            </w:r>
            <w:proofErr w:type="spellEnd"/>
          </w:p>
          <w:p w14:paraId="38D4ECF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P: Sharlene George, </w:t>
            </w:r>
            <w:proofErr w:type="spellStart"/>
            <w:r w:rsidRPr="003B33F1">
              <w:rPr>
                <w:rFonts w:ascii="Calibri" w:hAnsi="Calibri" w:cs="Calibri"/>
                <w:sz w:val="32"/>
                <w:szCs w:val="32"/>
              </w:rPr>
              <w:t>Witi</w:t>
            </w:r>
            <w:proofErr w:type="spellEnd"/>
            <w:r w:rsidRPr="003B33F1">
              <w:rPr>
                <w:rFonts w:ascii="Calibri" w:hAnsi="Calibri" w:cs="Calibri"/>
                <w:sz w:val="32"/>
                <w:szCs w:val="32"/>
              </w:rPr>
              <w:t xml:space="preserve"> Ihimaera</w:t>
            </w:r>
          </w:p>
          <w:p w14:paraId="5B943BB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W: Paula Whetu-Jones</w:t>
            </w:r>
          </w:p>
          <w:p w14:paraId="60C3AFD9"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D: Peter Burger</w:t>
            </w:r>
          </w:p>
        </w:tc>
        <w:tc>
          <w:tcPr>
            <w:tcW w:w="2125" w:type="dxa"/>
          </w:tcPr>
          <w:p w14:paraId="4E3E05E7"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sz w:val="32"/>
                <w:szCs w:val="32"/>
              </w:rPr>
              <w:t>$10,000</w:t>
            </w:r>
          </w:p>
        </w:tc>
      </w:tr>
    </w:tbl>
    <w:p w14:paraId="797AF766" w14:textId="77777777" w:rsidR="00DA3E2B" w:rsidRPr="003B33F1" w:rsidRDefault="00DA3E2B" w:rsidP="00DA3E2B">
      <w:pPr>
        <w:rPr>
          <w:rFonts w:ascii="Calibri" w:eastAsia="MS Mincho" w:hAnsi="Calibri" w:cs="Calibri"/>
          <w:b/>
          <w:bCs/>
          <w:sz w:val="32"/>
          <w:szCs w:val="32"/>
        </w:rPr>
      </w:pPr>
    </w:p>
    <w:p w14:paraId="7D71EAB4" w14:textId="77777777" w:rsidR="00DA3E2B" w:rsidRPr="003B33F1" w:rsidRDefault="00DA3E2B" w:rsidP="00DA3E2B">
      <w:pPr>
        <w:rPr>
          <w:rFonts w:ascii="Calibri" w:hAnsi="Calibri" w:cs="Calibri"/>
          <w:b/>
          <w:bCs/>
          <w:i/>
          <w:iCs/>
          <w:color w:val="000000"/>
          <w:sz w:val="32"/>
          <w:szCs w:val="32"/>
        </w:rPr>
      </w:pPr>
      <w:r w:rsidRPr="003B33F1">
        <w:rPr>
          <w:rFonts w:ascii="Calibri" w:hAnsi="Calibri" w:cs="Calibri"/>
          <w:b/>
          <w:bCs/>
          <w:i/>
          <w:iCs/>
          <w:color w:val="000000"/>
          <w:sz w:val="32"/>
          <w:szCs w:val="32"/>
        </w:rPr>
        <w:t xml:space="preserve">New Zealand Māori Regional and International Indigenous Film Festival Fund </w:t>
      </w:r>
    </w:p>
    <w:p w14:paraId="1645F5E7" w14:textId="77777777" w:rsidR="00DA3E2B" w:rsidRPr="003B33F1" w:rsidRDefault="00DA3E2B" w:rsidP="00DA3E2B">
      <w:pPr>
        <w:rPr>
          <w:rFonts w:ascii="Calibri" w:hAnsi="Calibri" w:cs="Calibri"/>
          <w:color w:val="000000"/>
          <w:sz w:val="32"/>
          <w:szCs w:val="32"/>
        </w:rPr>
      </w:pPr>
    </w:p>
    <w:tbl>
      <w:tblPr>
        <w:tblW w:w="8200" w:type="dxa"/>
        <w:tblLook w:val="04A0" w:firstRow="1" w:lastRow="0" w:firstColumn="1" w:lastColumn="0" w:noHBand="0" w:noVBand="1"/>
      </w:tblPr>
      <w:tblGrid>
        <w:gridCol w:w="2620"/>
        <w:gridCol w:w="3180"/>
        <w:gridCol w:w="2400"/>
      </w:tblGrid>
      <w:tr w:rsidR="00DA3E2B" w:rsidRPr="003B33F1" w14:paraId="023D3E08" w14:textId="77777777" w:rsidTr="00E33B95">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751CC"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Corinna Hunziker</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6F09BF65" w14:textId="77777777" w:rsidR="00DA3E2B" w:rsidRPr="003B33F1" w:rsidRDefault="00DA3E2B" w:rsidP="00E33B95">
            <w:pPr>
              <w:spacing w:after="0"/>
              <w:rPr>
                <w:rFonts w:ascii="Calibri" w:hAnsi="Calibri" w:cs="Calibri"/>
                <w:color w:val="000000"/>
                <w:sz w:val="32"/>
                <w:szCs w:val="32"/>
              </w:rPr>
            </w:pPr>
            <w:proofErr w:type="spellStart"/>
            <w:r w:rsidRPr="003B33F1">
              <w:rPr>
                <w:rFonts w:ascii="Calibri" w:hAnsi="Calibri" w:cs="Calibri"/>
                <w:color w:val="000000"/>
                <w:sz w:val="32"/>
                <w:szCs w:val="32"/>
              </w:rPr>
              <w:t>ImagineNATIVE</w:t>
            </w:r>
            <w:proofErr w:type="spellEnd"/>
            <w:r w:rsidRPr="003B33F1">
              <w:rPr>
                <w:rFonts w:ascii="Calibri" w:hAnsi="Calibri" w:cs="Calibri"/>
                <w:color w:val="000000"/>
                <w:sz w:val="32"/>
                <w:szCs w:val="32"/>
              </w:rPr>
              <w:t xml:space="preserve"> Travel Grant</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400800C"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$5,040</w:t>
            </w:r>
          </w:p>
        </w:tc>
      </w:tr>
      <w:tr w:rsidR="00DA3E2B" w:rsidRPr="003B33F1" w14:paraId="75BCD4F7" w14:textId="77777777" w:rsidTr="00E33B95">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2815B14"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Hiona Henare</w:t>
            </w:r>
          </w:p>
        </w:tc>
        <w:tc>
          <w:tcPr>
            <w:tcW w:w="3180" w:type="dxa"/>
            <w:tcBorders>
              <w:top w:val="nil"/>
              <w:left w:val="nil"/>
              <w:bottom w:val="single" w:sz="4" w:space="0" w:color="auto"/>
              <w:right w:val="single" w:sz="4" w:space="0" w:color="auto"/>
            </w:tcBorders>
            <w:shd w:val="clear" w:color="auto" w:fill="auto"/>
            <w:vAlign w:val="center"/>
            <w:hideMark/>
          </w:tcPr>
          <w:p w14:paraId="378FBB27" w14:textId="77777777" w:rsidR="00DA3E2B" w:rsidRPr="003B33F1" w:rsidRDefault="00DA3E2B" w:rsidP="00E33B95">
            <w:pPr>
              <w:spacing w:after="0"/>
              <w:rPr>
                <w:rFonts w:ascii="Calibri" w:hAnsi="Calibri" w:cs="Calibri"/>
                <w:color w:val="000000"/>
                <w:sz w:val="32"/>
                <w:szCs w:val="32"/>
              </w:rPr>
            </w:pPr>
            <w:proofErr w:type="spellStart"/>
            <w:r w:rsidRPr="003B33F1">
              <w:rPr>
                <w:rFonts w:ascii="Calibri" w:hAnsi="Calibri" w:cs="Calibri"/>
                <w:color w:val="000000"/>
                <w:sz w:val="32"/>
                <w:szCs w:val="32"/>
              </w:rPr>
              <w:t>ImagineNATIVE</w:t>
            </w:r>
            <w:proofErr w:type="spellEnd"/>
            <w:r w:rsidRPr="003B33F1">
              <w:rPr>
                <w:rFonts w:ascii="Calibri" w:hAnsi="Calibri" w:cs="Calibri"/>
                <w:color w:val="000000"/>
                <w:sz w:val="32"/>
                <w:szCs w:val="32"/>
              </w:rPr>
              <w:t xml:space="preserve"> Travel Grant</w:t>
            </w:r>
          </w:p>
        </w:tc>
        <w:tc>
          <w:tcPr>
            <w:tcW w:w="2400" w:type="dxa"/>
            <w:tcBorders>
              <w:top w:val="nil"/>
              <w:left w:val="nil"/>
              <w:bottom w:val="single" w:sz="4" w:space="0" w:color="auto"/>
              <w:right w:val="single" w:sz="4" w:space="0" w:color="auto"/>
            </w:tcBorders>
            <w:shd w:val="clear" w:color="auto" w:fill="auto"/>
            <w:vAlign w:val="center"/>
            <w:hideMark/>
          </w:tcPr>
          <w:p w14:paraId="200B8A14"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$4,250</w:t>
            </w:r>
          </w:p>
        </w:tc>
      </w:tr>
      <w:tr w:rsidR="00DA3E2B" w:rsidRPr="003B33F1" w14:paraId="01FF5FD1" w14:textId="77777777" w:rsidTr="00E33B95">
        <w:trPr>
          <w:trHeight w:val="6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842EE4E"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Hiona Henare</w:t>
            </w:r>
          </w:p>
        </w:tc>
        <w:tc>
          <w:tcPr>
            <w:tcW w:w="3180" w:type="dxa"/>
            <w:tcBorders>
              <w:top w:val="nil"/>
              <w:left w:val="nil"/>
              <w:bottom w:val="single" w:sz="4" w:space="0" w:color="auto"/>
              <w:right w:val="single" w:sz="4" w:space="0" w:color="auto"/>
            </w:tcBorders>
            <w:shd w:val="clear" w:color="auto" w:fill="auto"/>
            <w:vAlign w:val="center"/>
            <w:hideMark/>
          </w:tcPr>
          <w:p w14:paraId="6ABD19CC"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International Oceanian Documentary Film Festival</w:t>
            </w:r>
          </w:p>
        </w:tc>
        <w:tc>
          <w:tcPr>
            <w:tcW w:w="2400" w:type="dxa"/>
            <w:tcBorders>
              <w:top w:val="nil"/>
              <w:left w:val="nil"/>
              <w:bottom w:val="single" w:sz="4" w:space="0" w:color="auto"/>
              <w:right w:val="single" w:sz="4" w:space="0" w:color="auto"/>
            </w:tcBorders>
            <w:shd w:val="clear" w:color="auto" w:fill="auto"/>
            <w:vAlign w:val="center"/>
            <w:hideMark/>
          </w:tcPr>
          <w:p w14:paraId="7393A3CA"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$2,100</w:t>
            </w:r>
          </w:p>
        </w:tc>
      </w:tr>
      <w:tr w:rsidR="00DA3E2B" w:rsidRPr="003B33F1" w14:paraId="104519F8" w14:textId="77777777" w:rsidTr="00E33B95">
        <w:trPr>
          <w:trHeight w:val="6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D0B89E7"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Lara Northcroft</w:t>
            </w:r>
          </w:p>
        </w:tc>
        <w:tc>
          <w:tcPr>
            <w:tcW w:w="3180" w:type="dxa"/>
            <w:tcBorders>
              <w:top w:val="nil"/>
              <w:left w:val="nil"/>
              <w:bottom w:val="single" w:sz="4" w:space="0" w:color="auto"/>
              <w:right w:val="single" w:sz="4" w:space="0" w:color="auto"/>
            </w:tcBorders>
            <w:shd w:val="clear" w:color="auto" w:fill="auto"/>
            <w:vAlign w:val="center"/>
            <w:hideMark/>
          </w:tcPr>
          <w:p w14:paraId="7EB62681"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Rotorua Indigenous Film Festival</w:t>
            </w:r>
          </w:p>
        </w:tc>
        <w:tc>
          <w:tcPr>
            <w:tcW w:w="2400" w:type="dxa"/>
            <w:tcBorders>
              <w:top w:val="nil"/>
              <w:left w:val="nil"/>
              <w:bottom w:val="single" w:sz="4" w:space="0" w:color="auto"/>
              <w:right w:val="single" w:sz="4" w:space="0" w:color="auto"/>
            </w:tcBorders>
            <w:shd w:val="clear" w:color="auto" w:fill="auto"/>
            <w:vAlign w:val="center"/>
            <w:hideMark/>
          </w:tcPr>
          <w:p w14:paraId="2CF00D90"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$20,000</w:t>
            </w:r>
          </w:p>
        </w:tc>
      </w:tr>
      <w:tr w:rsidR="00DA3E2B" w:rsidRPr="003B33F1" w14:paraId="4D55E598" w14:textId="77777777" w:rsidTr="00E33B95">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601EB9A"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Madeleine De Young</w:t>
            </w:r>
          </w:p>
        </w:tc>
        <w:tc>
          <w:tcPr>
            <w:tcW w:w="3180" w:type="dxa"/>
            <w:tcBorders>
              <w:top w:val="nil"/>
              <w:left w:val="nil"/>
              <w:bottom w:val="single" w:sz="4" w:space="0" w:color="auto"/>
              <w:right w:val="single" w:sz="4" w:space="0" w:color="auto"/>
            </w:tcBorders>
            <w:shd w:val="clear" w:color="auto" w:fill="auto"/>
            <w:vAlign w:val="center"/>
            <w:hideMark/>
          </w:tcPr>
          <w:p w14:paraId="52B848BD" w14:textId="70E697F1" w:rsidR="00DA3E2B" w:rsidRPr="003B33F1" w:rsidRDefault="001547CD" w:rsidP="00E33B95">
            <w:pPr>
              <w:spacing w:after="0"/>
              <w:rPr>
                <w:rFonts w:ascii="Calibri" w:hAnsi="Calibri" w:cs="Calibri"/>
                <w:color w:val="000000"/>
                <w:sz w:val="32"/>
                <w:szCs w:val="32"/>
              </w:rPr>
            </w:pPr>
            <w:proofErr w:type="spellStart"/>
            <w:r w:rsidRPr="003B33F1">
              <w:rPr>
                <w:rFonts w:ascii="Calibri" w:hAnsi="Calibri" w:cs="Calibri"/>
                <w:color w:val="000000"/>
                <w:sz w:val="32"/>
                <w:szCs w:val="32"/>
              </w:rPr>
              <w:t>MāoriLand</w:t>
            </w:r>
            <w:proofErr w:type="spellEnd"/>
            <w:r w:rsidRPr="003B33F1">
              <w:rPr>
                <w:rFonts w:ascii="Calibri" w:hAnsi="Calibri" w:cs="Calibri"/>
                <w:color w:val="000000"/>
                <w:sz w:val="32"/>
                <w:szCs w:val="32"/>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02CB53AE"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$30,000</w:t>
            </w:r>
          </w:p>
        </w:tc>
      </w:tr>
      <w:tr w:rsidR="00DA3E2B" w:rsidRPr="003B33F1" w14:paraId="56B34BF7" w14:textId="77777777" w:rsidTr="00E33B95">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355D893"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t>Piata Hoskins</w:t>
            </w:r>
          </w:p>
        </w:tc>
        <w:tc>
          <w:tcPr>
            <w:tcW w:w="3180" w:type="dxa"/>
            <w:tcBorders>
              <w:top w:val="nil"/>
              <w:left w:val="nil"/>
              <w:bottom w:val="single" w:sz="4" w:space="0" w:color="auto"/>
              <w:right w:val="single" w:sz="4" w:space="0" w:color="auto"/>
            </w:tcBorders>
            <w:shd w:val="clear" w:color="auto" w:fill="auto"/>
            <w:vAlign w:val="center"/>
            <w:hideMark/>
          </w:tcPr>
          <w:p w14:paraId="3F6286E0" w14:textId="77777777" w:rsidR="00DA3E2B" w:rsidRPr="003B33F1" w:rsidRDefault="00DA3E2B" w:rsidP="00E33B95">
            <w:pPr>
              <w:spacing w:after="0"/>
              <w:rPr>
                <w:rFonts w:ascii="Calibri" w:hAnsi="Calibri" w:cs="Calibri"/>
                <w:color w:val="000000"/>
                <w:sz w:val="32"/>
                <w:szCs w:val="32"/>
              </w:rPr>
            </w:pPr>
            <w:proofErr w:type="spellStart"/>
            <w:r w:rsidRPr="003B33F1">
              <w:rPr>
                <w:rFonts w:ascii="Calibri" w:hAnsi="Calibri" w:cs="Calibri"/>
                <w:color w:val="000000"/>
                <w:sz w:val="32"/>
                <w:szCs w:val="32"/>
              </w:rPr>
              <w:t>ImagineNATIVE</w:t>
            </w:r>
            <w:proofErr w:type="spellEnd"/>
            <w:r w:rsidRPr="003B33F1">
              <w:rPr>
                <w:rFonts w:ascii="Calibri" w:hAnsi="Calibri" w:cs="Calibri"/>
                <w:color w:val="000000"/>
                <w:sz w:val="32"/>
                <w:szCs w:val="32"/>
              </w:rPr>
              <w:t xml:space="preserve"> Travel Grant</w:t>
            </w:r>
          </w:p>
        </w:tc>
        <w:tc>
          <w:tcPr>
            <w:tcW w:w="2400" w:type="dxa"/>
            <w:tcBorders>
              <w:top w:val="nil"/>
              <w:left w:val="nil"/>
              <w:bottom w:val="single" w:sz="4" w:space="0" w:color="auto"/>
              <w:right w:val="single" w:sz="4" w:space="0" w:color="auto"/>
            </w:tcBorders>
            <w:shd w:val="clear" w:color="auto" w:fill="auto"/>
            <w:vAlign w:val="center"/>
            <w:hideMark/>
          </w:tcPr>
          <w:p w14:paraId="41DD0270"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$5,000</w:t>
            </w:r>
          </w:p>
        </w:tc>
      </w:tr>
      <w:tr w:rsidR="00DA3E2B" w:rsidRPr="003B33F1" w14:paraId="56833D5D" w14:textId="77777777" w:rsidTr="00E33B95">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776354C" w14:textId="77777777" w:rsidR="00DA3E2B" w:rsidRPr="003B33F1" w:rsidRDefault="00DA3E2B" w:rsidP="00E33B95">
            <w:pPr>
              <w:spacing w:after="0"/>
              <w:rPr>
                <w:rFonts w:ascii="Calibri" w:hAnsi="Calibri" w:cs="Calibri"/>
                <w:color w:val="000000"/>
                <w:sz w:val="32"/>
                <w:szCs w:val="32"/>
              </w:rPr>
            </w:pPr>
            <w:r w:rsidRPr="003B33F1">
              <w:rPr>
                <w:rFonts w:ascii="Calibri" w:hAnsi="Calibri" w:cs="Calibri"/>
                <w:color w:val="000000"/>
                <w:sz w:val="32"/>
                <w:szCs w:val="32"/>
              </w:rPr>
              <w:lastRenderedPageBreak/>
              <w:t>Todd Karehana</w:t>
            </w:r>
          </w:p>
        </w:tc>
        <w:tc>
          <w:tcPr>
            <w:tcW w:w="3180" w:type="dxa"/>
            <w:tcBorders>
              <w:top w:val="nil"/>
              <w:left w:val="nil"/>
              <w:bottom w:val="single" w:sz="4" w:space="0" w:color="auto"/>
              <w:right w:val="single" w:sz="4" w:space="0" w:color="auto"/>
            </w:tcBorders>
            <w:shd w:val="clear" w:color="auto" w:fill="auto"/>
            <w:vAlign w:val="center"/>
            <w:hideMark/>
          </w:tcPr>
          <w:p w14:paraId="4CE77408" w14:textId="77777777" w:rsidR="00DA3E2B" w:rsidRPr="003B33F1" w:rsidRDefault="00DA3E2B" w:rsidP="00E33B95">
            <w:pPr>
              <w:spacing w:after="0"/>
              <w:rPr>
                <w:rFonts w:ascii="Calibri" w:hAnsi="Calibri" w:cs="Calibri"/>
                <w:color w:val="000000"/>
                <w:sz w:val="32"/>
                <w:szCs w:val="32"/>
              </w:rPr>
            </w:pPr>
            <w:proofErr w:type="spellStart"/>
            <w:r w:rsidRPr="003B33F1">
              <w:rPr>
                <w:rFonts w:ascii="Calibri" w:hAnsi="Calibri" w:cs="Calibri"/>
                <w:color w:val="000000"/>
                <w:sz w:val="32"/>
                <w:szCs w:val="32"/>
              </w:rPr>
              <w:t>ImagineNATIVE</w:t>
            </w:r>
            <w:proofErr w:type="spellEnd"/>
            <w:r w:rsidRPr="003B33F1">
              <w:rPr>
                <w:rFonts w:ascii="Calibri" w:hAnsi="Calibri" w:cs="Calibri"/>
                <w:color w:val="000000"/>
                <w:sz w:val="32"/>
                <w:szCs w:val="32"/>
              </w:rPr>
              <w:t xml:space="preserve"> Travel Grant</w:t>
            </w:r>
          </w:p>
        </w:tc>
        <w:tc>
          <w:tcPr>
            <w:tcW w:w="2400" w:type="dxa"/>
            <w:tcBorders>
              <w:top w:val="nil"/>
              <w:left w:val="nil"/>
              <w:bottom w:val="single" w:sz="4" w:space="0" w:color="auto"/>
              <w:right w:val="single" w:sz="4" w:space="0" w:color="auto"/>
            </w:tcBorders>
            <w:shd w:val="clear" w:color="auto" w:fill="auto"/>
            <w:vAlign w:val="center"/>
            <w:hideMark/>
          </w:tcPr>
          <w:p w14:paraId="665B456C" w14:textId="77777777" w:rsidR="00DA3E2B" w:rsidRPr="003B33F1" w:rsidRDefault="00DA3E2B" w:rsidP="00E33B95">
            <w:pPr>
              <w:spacing w:after="0"/>
              <w:jc w:val="right"/>
              <w:rPr>
                <w:rFonts w:ascii="Calibri" w:hAnsi="Calibri" w:cs="Calibri"/>
                <w:color w:val="000000"/>
                <w:sz w:val="32"/>
                <w:szCs w:val="32"/>
              </w:rPr>
            </w:pPr>
            <w:r w:rsidRPr="003B33F1">
              <w:rPr>
                <w:rFonts w:ascii="Calibri" w:hAnsi="Calibri" w:cs="Calibri"/>
                <w:color w:val="000000"/>
                <w:sz w:val="32"/>
                <w:szCs w:val="32"/>
              </w:rPr>
              <w:t>$5,000</w:t>
            </w:r>
          </w:p>
        </w:tc>
      </w:tr>
    </w:tbl>
    <w:p w14:paraId="03D5FFAA" w14:textId="77777777" w:rsidR="00DA3E2B" w:rsidRDefault="00DA3E2B" w:rsidP="00DA3E2B">
      <w:pPr>
        <w:rPr>
          <w:rFonts w:ascii="Calibri" w:hAnsi="Calibri" w:cs="Calibri"/>
          <w:color w:val="000000"/>
          <w:sz w:val="32"/>
          <w:szCs w:val="32"/>
        </w:rPr>
      </w:pPr>
    </w:p>
    <w:p w14:paraId="1CF18A6B" w14:textId="77777777" w:rsidR="00CD5905" w:rsidRPr="003B33F1" w:rsidRDefault="00CD5905" w:rsidP="00DA3E2B">
      <w:pPr>
        <w:rPr>
          <w:rFonts w:ascii="Calibri" w:hAnsi="Calibri" w:cs="Calibri"/>
          <w:color w:val="000000"/>
          <w:sz w:val="32"/>
          <w:szCs w:val="32"/>
        </w:rPr>
      </w:pPr>
    </w:p>
    <w:p w14:paraId="43BDDF4B" w14:textId="77777777" w:rsidR="00DA3E2B" w:rsidRPr="003B33F1" w:rsidRDefault="00DA3E2B" w:rsidP="00DA3E2B">
      <w:pPr>
        <w:rPr>
          <w:rFonts w:ascii="Calibri" w:hAnsi="Calibri" w:cs="Calibri"/>
          <w:b/>
          <w:bCs/>
          <w:i/>
          <w:iCs/>
          <w:color w:val="000000"/>
          <w:sz w:val="32"/>
          <w:szCs w:val="32"/>
        </w:rPr>
      </w:pPr>
      <w:r w:rsidRPr="003B33F1">
        <w:rPr>
          <w:rFonts w:ascii="Calibri" w:hAnsi="Calibri" w:cs="Calibri"/>
          <w:b/>
          <w:bCs/>
          <w:i/>
          <w:iCs/>
          <w:color w:val="000000"/>
          <w:sz w:val="32"/>
          <w:szCs w:val="32"/>
        </w:rPr>
        <w:t>Aho Shorts – Devolved to Ngā Aho Whakaari</w:t>
      </w:r>
    </w:p>
    <w:tbl>
      <w:tblPr>
        <w:tblStyle w:val="TableGrid7"/>
        <w:tblW w:w="0" w:type="auto"/>
        <w:tblInd w:w="-289" w:type="dxa"/>
        <w:tblLook w:val="04A0" w:firstRow="1" w:lastRow="0" w:firstColumn="1" w:lastColumn="0" w:noHBand="0" w:noVBand="1"/>
      </w:tblPr>
      <w:tblGrid>
        <w:gridCol w:w="7514"/>
        <w:gridCol w:w="2125"/>
      </w:tblGrid>
      <w:tr w:rsidR="00DA3E2B" w:rsidRPr="003B33F1" w14:paraId="46DC8CDA" w14:textId="77777777">
        <w:tc>
          <w:tcPr>
            <w:tcW w:w="7514" w:type="dxa"/>
          </w:tcPr>
          <w:p w14:paraId="662C257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Ngā Aho Whakaari</w:t>
            </w:r>
          </w:p>
          <w:p w14:paraId="46A67C02" w14:textId="77777777" w:rsidR="00DA3E2B" w:rsidRPr="003B33F1" w:rsidRDefault="00DA3E2B" w:rsidP="00E33B95">
            <w:pPr>
              <w:spacing w:after="160" w:line="279" w:lineRule="auto"/>
              <w:rPr>
                <w:rFonts w:ascii="Calibri" w:hAnsi="Calibri" w:cs="Calibri"/>
                <w:sz w:val="32"/>
                <w:szCs w:val="32"/>
              </w:rPr>
            </w:pPr>
          </w:p>
        </w:tc>
        <w:tc>
          <w:tcPr>
            <w:tcW w:w="2125" w:type="dxa"/>
          </w:tcPr>
          <w:p w14:paraId="7BF0258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$120,000</w:t>
            </w:r>
          </w:p>
        </w:tc>
      </w:tr>
    </w:tbl>
    <w:p w14:paraId="161454C0" w14:textId="77777777" w:rsidR="00DA3E2B" w:rsidRPr="003B33F1" w:rsidRDefault="00DA3E2B" w:rsidP="00DA3E2B">
      <w:pPr>
        <w:rPr>
          <w:rFonts w:ascii="Calibri" w:eastAsia="MS Mincho" w:hAnsi="Calibri" w:cs="Calibri"/>
          <w:b/>
          <w:bCs/>
          <w:sz w:val="32"/>
          <w:szCs w:val="32"/>
        </w:rPr>
      </w:pPr>
    </w:p>
    <w:p w14:paraId="2503FD27" w14:textId="77777777" w:rsidR="00DA3E2B" w:rsidRPr="003B33F1" w:rsidRDefault="00DA3E2B" w:rsidP="00AC515A">
      <w:pPr>
        <w:numPr>
          <w:ilvl w:val="0"/>
          <w:numId w:val="4"/>
        </w:num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0"/>
        <w:contextualSpacing/>
        <w:rPr>
          <w:rFonts w:ascii="Calibri" w:eastAsia="Arial Unicode MS" w:hAnsi="Calibri" w:cs="Calibri"/>
          <w:b/>
          <w:bCs/>
          <w:color w:val="000000"/>
          <w:sz w:val="32"/>
          <w:szCs w:val="32"/>
          <w:u w:val="single" w:color="000000"/>
          <w:bdr w:val="nil"/>
        </w:rPr>
      </w:pPr>
      <w:r w:rsidRPr="003B33F1">
        <w:rPr>
          <w:rFonts w:ascii="Calibri" w:eastAsia="Arial Unicode MS" w:hAnsi="Calibri" w:cs="Calibri"/>
          <w:b/>
          <w:bCs/>
          <w:color w:val="000000"/>
          <w:sz w:val="32"/>
          <w:szCs w:val="32"/>
          <w:u w:val="single" w:color="000000"/>
          <w:bdr w:val="nil"/>
        </w:rPr>
        <w:t>PRODUCER INTERNATIONAL TRAVEL FUNDS</w:t>
      </w:r>
    </w:p>
    <w:p w14:paraId="25138BE0" w14:textId="77777777" w:rsidR="00DA3E2B" w:rsidRPr="003B33F1" w:rsidRDefault="00DA3E2B" w:rsidP="00DA3E2B">
      <w:pPr>
        <w:rPr>
          <w:rFonts w:ascii="Calibri" w:eastAsia="MS Mincho" w:hAnsi="Calibri" w:cs="Calibri"/>
          <w:b/>
          <w:bCs/>
          <w:i/>
          <w:iCs/>
          <w:sz w:val="32"/>
          <w:szCs w:val="32"/>
        </w:rPr>
      </w:pPr>
      <w:r w:rsidRPr="003B33F1">
        <w:rPr>
          <w:rFonts w:ascii="Calibri" w:eastAsia="MS Mincho" w:hAnsi="Calibri" w:cs="Calibri"/>
          <w:b/>
          <w:bCs/>
          <w:i/>
          <w:iCs/>
          <w:sz w:val="32"/>
          <w:szCs w:val="32"/>
        </w:rPr>
        <w:t>Producer International Travel Fund</w:t>
      </w:r>
    </w:p>
    <w:tbl>
      <w:tblPr>
        <w:tblStyle w:val="TableGrid7"/>
        <w:tblW w:w="0" w:type="auto"/>
        <w:tblInd w:w="-289" w:type="dxa"/>
        <w:tblLook w:val="04A0" w:firstRow="1" w:lastRow="0" w:firstColumn="1" w:lastColumn="0" w:noHBand="0" w:noVBand="1"/>
      </w:tblPr>
      <w:tblGrid>
        <w:gridCol w:w="5246"/>
        <w:gridCol w:w="2126"/>
        <w:gridCol w:w="1933"/>
      </w:tblGrid>
      <w:tr w:rsidR="00DA3E2B" w:rsidRPr="003B33F1" w14:paraId="1F0C98AB" w14:textId="77777777">
        <w:tc>
          <w:tcPr>
            <w:tcW w:w="5246" w:type="dxa"/>
          </w:tcPr>
          <w:p w14:paraId="79E9C785"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b/>
                <w:bCs/>
                <w:sz w:val="32"/>
                <w:szCs w:val="32"/>
              </w:rPr>
              <w:t>Event Name – in appearance of festival date</w:t>
            </w:r>
          </w:p>
        </w:tc>
        <w:tc>
          <w:tcPr>
            <w:tcW w:w="2126" w:type="dxa"/>
          </w:tcPr>
          <w:p w14:paraId="18982D88"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b/>
                <w:bCs/>
                <w:sz w:val="32"/>
                <w:szCs w:val="32"/>
              </w:rPr>
              <w:t>Recipient</w:t>
            </w:r>
          </w:p>
        </w:tc>
        <w:tc>
          <w:tcPr>
            <w:tcW w:w="1933" w:type="dxa"/>
          </w:tcPr>
          <w:p w14:paraId="211789C2" w14:textId="77777777" w:rsidR="00DA3E2B" w:rsidRPr="003B33F1" w:rsidRDefault="00DA3E2B" w:rsidP="00E33B95">
            <w:pPr>
              <w:spacing w:after="160" w:line="279" w:lineRule="auto"/>
              <w:rPr>
                <w:rFonts w:ascii="Calibri" w:hAnsi="Calibri" w:cs="Calibri"/>
                <w:b/>
                <w:bCs/>
                <w:sz w:val="32"/>
                <w:szCs w:val="32"/>
              </w:rPr>
            </w:pPr>
            <w:r w:rsidRPr="003B33F1">
              <w:rPr>
                <w:rFonts w:ascii="Calibri" w:hAnsi="Calibri" w:cs="Calibri"/>
                <w:b/>
                <w:bCs/>
                <w:sz w:val="32"/>
                <w:szCs w:val="32"/>
              </w:rPr>
              <w:t>Funding Awarded</w:t>
            </w:r>
          </w:p>
        </w:tc>
      </w:tr>
      <w:tr w:rsidR="00DA3E2B" w:rsidRPr="003B33F1" w14:paraId="7AF3E06D" w14:textId="77777777">
        <w:tc>
          <w:tcPr>
            <w:tcW w:w="5246" w:type="dxa"/>
            <w:shd w:val="clear" w:color="auto" w:fill="auto"/>
            <w:vAlign w:val="bottom"/>
          </w:tcPr>
          <w:p w14:paraId="41498CA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Frontières Market 2023</w:t>
            </w:r>
          </w:p>
        </w:tc>
        <w:tc>
          <w:tcPr>
            <w:tcW w:w="2126" w:type="dxa"/>
            <w:shd w:val="clear" w:color="auto" w:fill="auto"/>
            <w:vAlign w:val="bottom"/>
          </w:tcPr>
          <w:p w14:paraId="3DA57C7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Tainui Stephens</w:t>
            </w:r>
          </w:p>
        </w:tc>
        <w:tc>
          <w:tcPr>
            <w:tcW w:w="1933" w:type="dxa"/>
            <w:shd w:val="clear" w:color="auto" w:fill="auto"/>
          </w:tcPr>
          <w:p w14:paraId="10A3E77A" w14:textId="20C02F7C"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3DB196A5" w14:textId="77777777">
        <w:tc>
          <w:tcPr>
            <w:tcW w:w="5246" w:type="dxa"/>
            <w:shd w:val="clear" w:color="auto" w:fill="auto"/>
            <w:vAlign w:val="bottom"/>
          </w:tcPr>
          <w:p w14:paraId="78F59CC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018C366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Desray Armstrong</w:t>
            </w:r>
          </w:p>
        </w:tc>
        <w:tc>
          <w:tcPr>
            <w:tcW w:w="1933" w:type="dxa"/>
            <w:shd w:val="clear" w:color="auto" w:fill="auto"/>
            <w:vAlign w:val="bottom"/>
          </w:tcPr>
          <w:p w14:paraId="7B105C4B" w14:textId="471B369F"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25A20045" w14:textId="77777777">
        <w:tc>
          <w:tcPr>
            <w:tcW w:w="5246" w:type="dxa"/>
            <w:shd w:val="clear" w:color="auto" w:fill="auto"/>
            <w:vAlign w:val="bottom"/>
          </w:tcPr>
          <w:p w14:paraId="60ECFE7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7EEA58B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Rachel Fawcett</w:t>
            </w:r>
          </w:p>
        </w:tc>
        <w:tc>
          <w:tcPr>
            <w:tcW w:w="1933" w:type="dxa"/>
            <w:shd w:val="clear" w:color="auto" w:fill="auto"/>
            <w:vAlign w:val="bottom"/>
          </w:tcPr>
          <w:p w14:paraId="7F59731C" w14:textId="564FA8DE"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46003C39" w14:textId="77777777">
        <w:tc>
          <w:tcPr>
            <w:tcW w:w="5246" w:type="dxa"/>
            <w:shd w:val="clear" w:color="auto" w:fill="auto"/>
            <w:vAlign w:val="bottom"/>
          </w:tcPr>
          <w:p w14:paraId="52F11DB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070E271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Roxi Bull</w:t>
            </w:r>
          </w:p>
        </w:tc>
        <w:tc>
          <w:tcPr>
            <w:tcW w:w="1933" w:type="dxa"/>
            <w:shd w:val="clear" w:color="auto" w:fill="auto"/>
            <w:vAlign w:val="bottom"/>
          </w:tcPr>
          <w:p w14:paraId="44FD5705" w14:textId="506274D3"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2223DC20" w14:textId="77777777">
        <w:tc>
          <w:tcPr>
            <w:tcW w:w="5246" w:type="dxa"/>
            <w:shd w:val="clear" w:color="auto" w:fill="auto"/>
            <w:vAlign w:val="bottom"/>
          </w:tcPr>
          <w:p w14:paraId="121335A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05FDB3B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Eva </w:t>
            </w:r>
            <w:proofErr w:type="spellStart"/>
            <w:r w:rsidRPr="003B33F1">
              <w:rPr>
                <w:rFonts w:ascii="Calibri" w:hAnsi="Calibri" w:cs="Calibri"/>
                <w:sz w:val="32"/>
                <w:szCs w:val="32"/>
              </w:rPr>
              <w:t>Trebilco</w:t>
            </w:r>
            <w:proofErr w:type="spellEnd"/>
          </w:p>
        </w:tc>
        <w:tc>
          <w:tcPr>
            <w:tcW w:w="1933" w:type="dxa"/>
            <w:shd w:val="clear" w:color="auto" w:fill="auto"/>
            <w:vAlign w:val="bottom"/>
          </w:tcPr>
          <w:p w14:paraId="70E5275C" w14:textId="4D086745"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63A84BBC" w14:textId="77777777">
        <w:tc>
          <w:tcPr>
            <w:tcW w:w="5246" w:type="dxa"/>
            <w:shd w:val="clear" w:color="auto" w:fill="auto"/>
            <w:vAlign w:val="bottom"/>
          </w:tcPr>
          <w:p w14:paraId="54C07A1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77187C4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Vicky Pope</w:t>
            </w:r>
          </w:p>
        </w:tc>
        <w:tc>
          <w:tcPr>
            <w:tcW w:w="1933" w:type="dxa"/>
            <w:shd w:val="clear" w:color="auto" w:fill="auto"/>
            <w:vAlign w:val="bottom"/>
          </w:tcPr>
          <w:p w14:paraId="0163906D" w14:textId="37A2C7FE"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78BB35CC" w14:textId="77777777">
        <w:tc>
          <w:tcPr>
            <w:tcW w:w="5246" w:type="dxa"/>
            <w:shd w:val="clear" w:color="auto" w:fill="auto"/>
            <w:vAlign w:val="bottom"/>
          </w:tcPr>
          <w:p w14:paraId="4A6E569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05FCEEB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Claire Varley</w:t>
            </w:r>
          </w:p>
        </w:tc>
        <w:tc>
          <w:tcPr>
            <w:tcW w:w="1933" w:type="dxa"/>
            <w:shd w:val="clear" w:color="auto" w:fill="auto"/>
            <w:vAlign w:val="bottom"/>
          </w:tcPr>
          <w:p w14:paraId="535ED917" w14:textId="44E386DB"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77C34AE1" w14:textId="77777777">
        <w:tc>
          <w:tcPr>
            <w:tcW w:w="5246" w:type="dxa"/>
            <w:shd w:val="clear" w:color="auto" w:fill="auto"/>
            <w:vAlign w:val="bottom"/>
          </w:tcPr>
          <w:p w14:paraId="410BC94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7C35472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Thomas Coppell</w:t>
            </w:r>
          </w:p>
        </w:tc>
        <w:tc>
          <w:tcPr>
            <w:tcW w:w="1933" w:type="dxa"/>
            <w:shd w:val="clear" w:color="auto" w:fill="auto"/>
            <w:vAlign w:val="bottom"/>
          </w:tcPr>
          <w:p w14:paraId="22F6F936" w14:textId="58C8ED0B"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5B8B4335" w14:textId="77777777">
        <w:tc>
          <w:tcPr>
            <w:tcW w:w="5246" w:type="dxa"/>
            <w:shd w:val="clear" w:color="auto" w:fill="auto"/>
            <w:vAlign w:val="bottom"/>
          </w:tcPr>
          <w:p w14:paraId="1A1C97C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MIFF 37ºSouth 2023</w:t>
            </w:r>
          </w:p>
        </w:tc>
        <w:tc>
          <w:tcPr>
            <w:tcW w:w="2126" w:type="dxa"/>
            <w:shd w:val="clear" w:color="auto" w:fill="auto"/>
            <w:vAlign w:val="bottom"/>
          </w:tcPr>
          <w:p w14:paraId="55F7281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Justin Eade</w:t>
            </w:r>
          </w:p>
        </w:tc>
        <w:tc>
          <w:tcPr>
            <w:tcW w:w="1933" w:type="dxa"/>
            <w:shd w:val="clear" w:color="auto" w:fill="auto"/>
            <w:vAlign w:val="bottom"/>
          </w:tcPr>
          <w:p w14:paraId="05CB1903" w14:textId="73216AFC"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58AD16B7" w14:textId="77777777">
        <w:tc>
          <w:tcPr>
            <w:tcW w:w="5246" w:type="dxa"/>
            <w:shd w:val="clear" w:color="auto" w:fill="auto"/>
            <w:vAlign w:val="bottom"/>
          </w:tcPr>
          <w:p w14:paraId="089E2E2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375D8F9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Danielle White</w:t>
            </w:r>
          </w:p>
        </w:tc>
        <w:tc>
          <w:tcPr>
            <w:tcW w:w="1933" w:type="dxa"/>
            <w:shd w:val="clear" w:color="auto" w:fill="auto"/>
            <w:vAlign w:val="bottom"/>
          </w:tcPr>
          <w:p w14:paraId="1B59A21E" w14:textId="6738EC38"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744A38FF" w14:textId="77777777">
        <w:tc>
          <w:tcPr>
            <w:tcW w:w="5246" w:type="dxa"/>
            <w:shd w:val="clear" w:color="auto" w:fill="auto"/>
            <w:vAlign w:val="bottom"/>
          </w:tcPr>
          <w:p w14:paraId="034D3EB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MIFF 37ºSouth 2023</w:t>
            </w:r>
          </w:p>
        </w:tc>
        <w:tc>
          <w:tcPr>
            <w:tcW w:w="2126" w:type="dxa"/>
            <w:shd w:val="clear" w:color="auto" w:fill="auto"/>
            <w:vAlign w:val="bottom"/>
          </w:tcPr>
          <w:p w14:paraId="456B392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Alix Whittaker</w:t>
            </w:r>
          </w:p>
        </w:tc>
        <w:tc>
          <w:tcPr>
            <w:tcW w:w="1933" w:type="dxa"/>
            <w:shd w:val="clear" w:color="auto" w:fill="auto"/>
            <w:vAlign w:val="bottom"/>
          </w:tcPr>
          <w:p w14:paraId="3D7CB576" w14:textId="5EE77B9F"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25ED1D39" w14:textId="77777777">
        <w:tc>
          <w:tcPr>
            <w:tcW w:w="5246" w:type="dxa"/>
            <w:shd w:val="clear" w:color="auto" w:fill="auto"/>
            <w:vAlign w:val="bottom"/>
          </w:tcPr>
          <w:p w14:paraId="5E79734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Venice Gap-Financing Market 2023</w:t>
            </w:r>
          </w:p>
        </w:tc>
        <w:tc>
          <w:tcPr>
            <w:tcW w:w="2126" w:type="dxa"/>
            <w:shd w:val="clear" w:color="auto" w:fill="auto"/>
            <w:vAlign w:val="bottom"/>
          </w:tcPr>
          <w:p w14:paraId="7447CF7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Pietra Brettkelly</w:t>
            </w:r>
          </w:p>
        </w:tc>
        <w:tc>
          <w:tcPr>
            <w:tcW w:w="1933" w:type="dxa"/>
            <w:shd w:val="clear" w:color="auto" w:fill="auto"/>
          </w:tcPr>
          <w:p w14:paraId="01EE16CB" w14:textId="207CDB20"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57BC15AA" w14:textId="77777777">
        <w:tc>
          <w:tcPr>
            <w:tcW w:w="5246" w:type="dxa"/>
            <w:shd w:val="clear" w:color="auto" w:fill="auto"/>
          </w:tcPr>
          <w:p w14:paraId="1486E56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Toronto International Film Festival 2023 and Atlantic International Film Festival Partners</w:t>
            </w:r>
          </w:p>
        </w:tc>
        <w:tc>
          <w:tcPr>
            <w:tcW w:w="2126" w:type="dxa"/>
            <w:shd w:val="clear" w:color="auto" w:fill="auto"/>
            <w:vAlign w:val="bottom"/>
          </w:tcPr>
          <w:p w14:paraId="161AAAA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Yvonne Mackay</w:t>
            </w:r>
          </w:p>
        </w:tc>
        <w:tc>
          <w:tcPr>
            <w:tcW w:w="1933" w:type="dxa"/>
            <w:shd w:val="clear" w:color="auto" w:fill="auto"/>
          </w:tcPr>
          <w:p w14:paraId="1810CE03" w14:textId="30CBC891"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0285ACB2" w14:textId="77777777">
        <w:tc>
          <w:tcPr>
            <w:tcW w:w="5246" w:type="dxa"/>
            <w:shd w:val="clear" w:color="auto" w:fill="auto"/>
          </w:tcPr>
          <w:p w14:paraId="65980D0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Toronto International Film Festival 2023</w:t>
            </w:r>
          </w:p>
        </w:tc>
        <w:tc>
          <w:tcPr>
            <w:tcW w:w="2126" w:type="dxa"/>
            <w:shd w:val="clear" w:color="auto" w:fill="auto"/>
            <w:vAlign w:val="bottom"/>
          </w:tcPr>
          <w:p w14:paraId="1538791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Emma Slade</w:t>
            </w:r>
          </w:p>
        </w:tc>
        <w:tc>
          <w:tcPr>
            <w:tcW w:w="1933" w:type="dxa"/>
            <w:shd w:val="clear" w:color="auto" w:fill="auto"/>
          </w:tcPr>
          <w:p w14:paraId="328A665C" w14:textId="4A5E36BF"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7ACB222F" w14:textId="77777777">
        <w:tc>
          <w:tcPr>
            <w:tcW w:w="5246" w:type="dxa"/>
            <w:shd w:val="clear" w:color="auto" w:fill="auto"/>
          </w:tcPr>
          <w:p w14:paraId="5D3ED0E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Toronto International Film Festival 2023</w:t>
            </w:r>
          </w:p>
        </w:tc>
        <w:tc>
          <w:tcPr>
            <w:tcW w:w="2126" w:type="dxa"/>
            <w:shd w:val="clear" w:color="auto" w:fill="auto"/>
            <w:vAlign w:val="bottom"/>
          </w:tcPr>
          <w:p w14:paraId="4DE0F62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Kiel McNaughton</w:t>
            </w:r>
          </w:p>
        </w:tc>
        <w:tc>
          <w:tcPr>
            <w:tcW w:w="1933" w:type="dxa"/>
            <w:shd w:val="clear" w:color="auto" w:fill="auto"/>
          </w:tcPr>
          <w:p w14:paraId="4A50048B" w14:textId="429C6C71"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137A422C" w14:textId="77777777">
        <w:tc>
          <w:tcPr>
            <w:tcW w:w="5246" w:type="dxa"/>
            <w:shd w:val="clear" w:color="auto" w:fill="auto"/>
          </w:tcPr>
          <w:p w14:paraId="5DEB4F2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Toronto International Film Festival 2023</w:t>
            </w:r>
          </w:p>
        </w:tc>
        <w:tc>
          <w:tcPr>
            <w:tcW w:w="2126" w:type="dxa"/>
            <w:shd w:val="clear" w:color="auto" w:fill="auto"/>
            <w:vAlign w:val="bottom"/>
          </w:tcPr>
          <w:p w14:paraId="27492C9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 xml:space="preserve">Te Kohe </w:t>
            </w:r>
            <w:proofErr w:type="spellStart"/>
            <w:r w:rsidRPr="003B33F1">
              <w:rPr>
                <w:rFonts w:ascii="Calibri" w:hAnsi="Calibri" w:cs="Calibri"/>
                <w:sz w:val="32"/>
                <w:szCs w:val="32"/>
              </w:rPr>
              <w:t>Tuhaka</w:t>
            </w:r>
            <w:proofErr w:type="spellEnd"/>
          </w:p>
        </w:tc>
        <w:tc>
          <w:tcPr>
            <w:tcW w:w="1933" w:type="dxa"/>
            <w:shd w:val="clear" w:color="auto" w:fill="auto"/>
          </w:tcPr>
          <w:p w14:paraId="3D4176E0" w14:textId="0986E253"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35F020EA" w14:textId="77777777">
        <w:tc>
          <w:tcPr>
            <w:tcW w:w="5246" w:type="dxa"/>
            <w:shd w:val="clear" w:color="auto" w:fill="auto"/>
          </w:tcPr>
          <w:p w14:paraId="544960C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Toronto International Film Festival 2023 and Atlantic International Film Festival Partners</w:t>
            </w:r>
          </w:p>
        </w:tc>
        <w:tc>
          <w:tcPr>
            <w:tcW w:w="2126" w:type="dxa"/>
            <w:shd w:val="clear" w:color="auto" w:fill="auto"/>
            <w:vAlign w:val="bottom"/>
          </w:tcPr>
          <w:p w14:paraId="1E13C25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Angela Cudd</w:t>
            </w:r>
          </w:p>
        </w:tc>
        <w:tc>
          <w:tcPr>
            <w:tcW w:w="1933" w:type="dxa"/>
            <w:shd w:val="clear" w:color="auto" w:fill="auto"/>
          </w:tcPr>
          <w:p w14:paraId="77132E9C" w14:textId="2EBC2EC3"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0A08273A" w14:textId="77777777">
        <w:tc>
          <w:tcPr>
            <w:tcW w:w="5246" w:type="dxa"/>
            <w:shd w:val="clear" w:color="auto" w:fill="auto"/>
          </w:tcPr>
          <w:p w14:paraId="582B8FC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Atlantic International Film Festival 2023</w:t>
            </w:r>
          </w:p>
        </w:tc>
        <w:tc>
          <w:tcPr>
            <w:tcW w:w="2126" w:type="dxa"/>
            <w:shd w:val="clear" w:color="auto" w:fill="auto"/>
            <w:vAlign w:val="bottom"/>
          </w:tcPr>
          <w:p w14:paraId="1A382FF9"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Victoria Dabbs</w:t>
            </w:r>
          </w:p>
        </w:tc>
        <w:tc>
          <w:tcPr>
            <w:tcW w:w="1933" w:type="dxa"/>
            <w:shd w:val="clear" w:color="auto" w:fill="auto"/>
          </w:tcPr>
          <w:p w14:paraId="78951309" w14:textId="2B69215D"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13847D48" w14:textId="77777777">
        <w:tc>
          <w:tcPr>
            <w:tcW w:w="5246" w:type="dxa"/>
            <w:shd w:val="clear" w:color="auto" w:fill="auto"/>
          </w:tcPr>
          <w:p w14:paraId="75D57F5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Atlantic International Film Festival 2023</w:t>
            </w:r>
          </w:p>
        </w:tc>
        <w:tc>
          <w:tcPr>
            <w:tcW w:w="2126" w:type="dxa"/>
            <w:shd w:val="clear" w:color="auto" w:fill="auto"/>
            <w:vAlign w:val="bottom"/>
          </w:tcPr>
          <w:p w14:paraId="1A83DB7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Sharlene George</w:t>
            </w:r>
          </w:p>
        </w:tc>
        <w:tc>
          <w:tcPr>
            <w:tcW w:w="1933" w:type="dxa"/>
            <w:shd w:val="clear" w:color="auto" w:fill="auto"/>
          </w:tcPr>
          <w:p w14:paraId="4F874590" w14:textId="7A161500"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5953C650" w14:textId="77777777">
        <w:tc>
          <w:tcPr>
            <w:tcW w:w="5246" w:type="dxa"/>
            <w:shd w:val="clear" w:color="auto" w:fill="auto"/>
          </w:tcPr>
          <w:p w14:paraId="5CC6F01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Atlantic International Film Festival 2023</w:t>
            </w:r>
          </w:p>
        </w:tc>
        <w:tc>
          <w:tcPr>
            <w:tcW w:w="2126" w:type="dxa"/>
            <w:shd w:val="clear" w:color="auto" w:fill="auto"/>
            <w:vAlign w:val="bottom"/>
          </w:tcPr>
          <w:p w14:paraId="56F4D63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Tainui Stephens</w:t>
            </w:r>
          </w:p>
        </w:tc>
        <w:tc>
          <w:tcPr>
            <w:tcW w:w="1933" w:type="dxa"/>
            <w:shd w:val="clear" w:color="auto" w:fill="auto"/>
          </w:tcPr>
          <w:p w14:paraId="09CB5A4C" w14:textId="4240F216"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0C243302" w14:textId="77777777">
        <w:tc>
          <w:tcPr>
            <w:tcW w:w="5246" w:type="dxa"/>
            <w:shd w:val="clear" w:color="auto" w:fill="auto"/>
          </w:tcPr>
          <w:p w14:paraId="7DEBC77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Atlantic International Film Festival 2023</w:t>
            </w:r>
          </w:p>
        </w:tc>
        <w:tc>
          <w:tcPr>
            <w:tcW w:w="2126" w:type="dxa"/>
            <w:shd w:val="clear" w:color="auto" w:fill="auto"/>
            <w:vAlign w:val="bottom"/>
          </w:tcPr>
          <w:p w14:paraId="594F5F3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Kerry Warkia</w:t>
            </w:r>
          </w:p>
        </w:tc>
        <w:tc>
          <w:tcPr>
            <w:tcW w:w="1933" w:type="dxa"/>
            <w:shd w:val="clear" w:color="auto" w:fill="auto"/>
          </w:tcPr>
          <w:p w14:paraId="5503C187" w14:textId="546E2484"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5A9F94BD" w14:textId="77777777">
        <w:tc>
          <w:tcPr>
            <w:tcW w:w="5246" w:type="dxa"/>
            <w:shd w:val="clear" w:color="auto" w:fill="auto"/>
          </w:tcPr>
          <w:p w14:paraId="63C59AD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2023 Dok Leipzig</w:t>
            </w:r>
          </w:p>
        </w:tc>
        <w:tc>
          <w:tcPr>
            <w:tcW w:w="2126" w:type="dxa"/>
            <w:shd w:val="clear" w:color="auto" w:fill="auto"/>
          </w:tcPr>
          <w:p w14:paraId="2ED1C5AE"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Kylie Cushman</w:t>
            </w:r>
          </w:p>
        </w:tc>
        <w:tc>
          <w:tcPr>
            <w:tcW w:w="1933" w:type="dxa"/>
            <w:shd w:val="clear" w:color="auto" w:fill="auto"/>
          </w:tcPr>
          <w:p w14:paraId="4099780E" w14:textId="71551FE0"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3DE84A9A" w14:textId="77777777">
        <w:tc>
          <w:tcPr>
            <w:tcW w:w="5246" w:type="dxa"/>
            <w:shd w:val="clear" w:color="auto" w:fill="auto"/>
          </w:tcPr>
          <w:p w14:paraId="371A06D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American Film Market 2023</w:t>
            </w:r>
          </w:p>
        </w:tc>
        <w:tc>
          <w:tcPr>
            <w:tcW w:w="2126" w:type="dxa"/>
            <w:shd w:val="clear" w:color="auto" w:fill="auto"/>
            <w:vAlign w:val="bottom"/>
          </w:tcPr>
          <w:p w14:paraId="7C84C9A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Sue Thompson</w:t>
            </w:r>
          </w:p>
        </w:tc>
        <w:tc>
          <w:tcPr>
            <w:tcW w:w="1933" w:type="dxa"/>
            <w:shd w:val="clear" w:color="auto" w:fill="auto"/>
            <w:vAlign w:val="bottom"/>
          </w:tcPr>
          <w:p w14:paraId="0D3824CB" w14:textId="6F52E444"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2,000</w:t>
            </w:r>
          </w:p>
        </w:tc>
      </w:tr>
      <w:tr w:rsidR="00DA3E2B" w:rsidRPr="003B33F1" w14:paraId="07288A5D" w14:textId="77777777">
        <w:tc>
          <w:tcPr>
            <w:tcW w:w="5246" w:type="dxa"/>
            <w:shd w:val="clear" w:color="auto" w:fill="auto"/>
          </w:tcPr>
          <w:p w14:paraId="1382BB0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American Film Market 2023</w:t>
            </w:r>
          </w:p>
        </w:tc>
        <w:tc>
          <w:tcPr>
            <w:tcW w:w="2126" w:type="dxa"/>
            <w:shd w:val="clear" w:color="auto" w:fill="auto"/>
            <w:vAlign w:val="bottom"/>
          </w:tcPr>
          <w:p w14:paraId="194DE784" w14:textId="77777777" w:rsidR="00DA3E2B" w:rsidRPr="003B33F1" w:rsidRDefault="00DA3E2B" w:rsidP="00E33B95">
            <w:pPr>
              <w:spacing w:after="160" w:line="279" w:lineRule="auto"/>
              <w:rPr>
                <w:rFonts w:ascii="Calibri" w:hAnsi="Calibri" w:cs="Calibri"/>
                <w:sz w:val="32"/>
                <w:szCs w:val="32"/>
              </w:rPr>
            </w:pPr>
            <w:proofErr w:type="spellStart"/>
            <w:r w:rsidRPr="003B33F1">
              <w:rPr>
                <w:rFonts w:ascii="Calibri" w:hAnsi="Calibri" w:cs="Calibri"/>
                <w:sz w:val="32"/>
                <w:szCs w:val="32"/>
              </w:rPr>
              <w:t>Tearepa</w:t>
            </w:r>
            <w:proofErr w:type="spellEnd"/>
            <w:r w:rsidRPr="003B33F1">
              <w:rPr>
                <w:rFonts w:ascii="Calibri" w:hAnsi="Calibri" w:cs="Calibri"/>
                <w:sz w:val="32"/>
                <w:szCs w:val="32"/>
              </w:rPr>
              <w:t xml:space="preserve"> Kahi</w:t>
            </w:r>
          </w:p>
        </w:tc>
        <w:tc>
          <w:tcPr>
            <w:tcW w:w="1933" w:type="dxa"/>
            <w:shd w:val="clear" w:color="auto" w:fill="auto"/>
            <w:vAlign w:val="bottom"/>
          </w:tcPr>
          <w:p w14:paraId="5CB782FA" w14:textId="42D885B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2F542432" w14:textId="77777777">
        <w:tc>
          <w:tcPr>
            <w:tcW w:w="5246" w:type="dxa"/>
            <w:shd w:val="clear" w:color="auto" w:fill="auto"/>
          </w:tcPr>
          <w:p w14:paraId="3950C79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American Film Market 2023</w:t>
            </w:r>
          </w:p>
        </w:tc>
        <w:tc>
          <w:tcPr>
            <w:tcW w:w="2126" w:type="dxa"/>
            <w:shd w:val="clear" w:color="auto" w:fill="auto"/>
            <w:vAlign w:val="bottom"/>
          </w:tcPr>
          <w:p w14:paraId="6B05890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Aaron Falvey</w:t>
            </w:r>
          </w:p>
        </w:tc>
        <w:tc>
          <w:tcPr>
            <w:tcW w:w="1933" w:type="dxa"/>
            <w:shd w:val="clear" w:color="auto" w:fill="auto"/>
            <w:vAlign w:val="bottom"/>
          </w:tcPr>
          <w:p w14:paraId="4E65B817" w14:textId="11E2B4E6"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6DD5F984" w14:textId="77777777">
        <w:tc>
          <w:tcPr>
            <w:tcW w:w="5246" w:type="dxa"/>
            <w:shd w:val="clear" w:color="auto" w:fill="auto"/>
          </w:tcPr>
          <w:p w14:paraId="49FD63D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2023 Tallinn Black Nights Film Festival</w:t>
            </w:r>
          </w:p>
        </w:tc>
        <w:tc>
          <w:tcPr>
            <w:tcW w:w="2126" w:type="dxa"/>
            <w:shd w:val="clear" w:color="auto" w:fill="auto"/>
          </w:tcPr>
          <w:p w14:paraId="18EBE22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Phillippa Campbell</w:t>
            </w:r>
          </w:p>
        </w:tc>
        <w:tc>
          <w:tcPr>
            <w:tcW w:w="1933" w:type="dxa"/>
            <w:shd w:val="clear" w:color="auto" w:fill="auto"/>
          </w:tcPr>
          <w:p w14:paraId="2C4F0094" w14:textId="396079AC"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2,658</w:t>
            </w:r>
          </w:p>
        </w:tc>
      </w:tr>
      <w:tr w:rsidR="00DA3E2B" w:rsidRPr="003B33F1" w14:paraId="306E8BA7" w14:textId="77777777">
        <w:tc>
          <w:tcPr>
            <w:tcW w:w="5246" w:type="dxa"/>
            <w:shd w:val="clear" w:color="auto" w:fill="auto"/>
          </w:tcPr>
          <w:p w14:paraId="44D22F4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International Documentary Film Festival Amsterdam 2023</w:t>
            </w:r>
          </w:p>
        </w:tc>
        <w:tc>
          <w:tcPr>
            <w:tcW w:w="2126" w:type="dxa"/>
            <w:shd w:val="clear" w:color="auto" w:fill="auto"/>
            <w:vAlign w:val="bottom"/>
          </w:tcPr>
          <w:p w14:paraId="4E6D314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Polly Fryer</w:t>
            </w:r>
          </w:p>
        </w:tc>
        <w:tc>
          <w:tcPr>
            <w:tcW w:w="1933" w:type="dxa"/>
            <w:shd w:val="clear" w:color="auto" w:fill="auto"/>
            <w:vAlign w:val="bottom"/>
          </w:tcPr>
          <w:p w14:paraId="4E085340" w14:textId="4B43440E"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13E41360" w14:textId="77777777">
        <w:tc>
          <w:tcPr>
            <w:tcW w:w="5246" w:type="dxa"/>
            <w:shd w:val="clear" w:color="auto" w:fill="auto"/>
          </w:tcPr>
          <w:p w14:paraId="1BF0517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International Documentary Film Festival Amsterdam 2023</w:t>
            </w:r>
          </w:p>
        </w:tc>
        <w:tc>
          <w:tcPr>
            <w:tcW w:w="2126" w:type="dxa"/>
            <w:shd w:val="clear" w:color="auto" w:fill="auto"/>
            <w:vAlign w:val="bottom"/>
          </w:tcPr>
          <w:p w14:paraId="6D73481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Thomas Burstyn</w:t>
            </w:r>
          </w:p>
        </w:tc>
        <w:tc>
          <w:tcPr>
            <w:tcW w:w="1933" w:type="dxa"/>
            <w:shd w:val="clear" w:color="auto" w:fill="auto"/>
            <w:vAlign w:val="bottom"/>
          </w:tcPr>
          <w:p w14:paraId="7AA12A63" w14:textId="4938821D"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4,922</w:t>
            </w:r>
          </w:p>
        </w:tc>
      </w:tr>
      <w:tr w:rsidR="00DA3E2B" w:rsidRPr="003B33F1" w14:paraId="213BCF64" w14:textId="77777777">
        <w:tc>
          <w:tcPr>
            <w:tcW w:w="5246" w:type="dxa"/>
            <w:shd w:val="clear" w:color="auto" w:fill="auto"/>
          </w:tcPr>
          <w:p w14:paraId="2FC803A5"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Palm Springs International Film Festival</w:t>
            </w:r>
          </w:p>
        </w:tc>
        <w:tc>
          <w:tcPr>
            <w:tcW w:w="2126" w:type="dxa"/>
            <w:shd w:val="clear" w:color="auto" w:fill="auto"/>
          </w:tcPr>
          <w:p w14:paraId="2740AC81" w14:textId="77777777" w:rsidR="00DA3E2B" w:rsidRPr="003B33F1" w:rsidRDefault="00DA3E2B" w:rsidP="00E33B95">
            <w:pPr>
              <w:spacing w:after="160" w:line="279" w:lineRule="auto"/>
              <w:rPr>
                <w:rFonts w:ascii="Calibri" w:hAnsi="Calibri" w:cs="Calibri"/>
                <w:sz w:val="32"/>
                <w:szCs w:val="32"/>
              </w:rPr>
            </w:pPr>
            <w:proofErr w:type="spellStart"/>
            <w:r w:rsidRPr="003B33F1">
              <w:rPr>
                <w:rFonts w:ascii="Calibri" w:hAnsi="Calibri" w:cs="Calibri"/>
                <w:sz w:val="32"/>
                <w:szCs w:val="32"/>
              </w:rPr>
              <w:t>Belindalee</w:t>
            </w:r>
            <w:proofErr w:type="spellEnd"/>
            <w:r w:rsidRPr="003B33F1">
              <w:rPr>
                <w:rFonts w:ascii="Calibri" w:hAnsi="Calibri" w:cs="Calibri"/>
                <w:sz w:val="32"/>
                <w:szCs w:val="32"/>
              </w:rPr>
              <w:t xml:space="preserve"> Hope</w:t>
            </w:r>
          </w:p>
        </w:tc>
        <w:tc>
          <w:tcPr>
            <w:tcW w:w="1933" w:type="dxa"/>
            <w:shd w:val="clear" w:color="auto" w:fill="auto"/>
          </w:tcPr>
          <w:p w14:paraId="7726A95A" w14:textId="18D07332"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34AB7955" w14:textId="77777777">
        <w:tc>
          <w:tcPr>
            <w:tcW w:w="5246" w:type="dxa"/>
            <w:shd w:val="clear" w:color="auto" w:fill="auto"/>
          </w:tcPr>
          <w:p w14:paraId="0E90062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International Film Festival Rotterdam</w:t>
            </w:r>
          </w:p>
        </w:tc>
        <w:tc>
          <w:tcPr>
            <w:tcW w:w="2126" w:type="dxa"/>
            <w:shd w:val="clear" w:color="auto" w:fill="auto"/>
          </w:tcPr>
          <w:p w14:paraId="46498D77"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Lissy Turner</w:t>
            </w:r>
          </w:p>
        </w:tc>
        <w:tc>
          <w:tcPr>
            <w:tcW w:w="1933" w:type="dxa"/>
            <w:shd w:val="clear" w:color="auto" w:fill="auto"/>
          </w:tcPr>
          <w:p w14:paraId="0EC4F303" w14:textId="29C7BCF8"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3CA22E16" w14:textId="77777777">
        <w:tc>
          <w:tcPr>
            <w:tcW w:w="5246" w:type="dxa"/>
            <w:shd w:val="clear" w:color="auto" w:fill="auto"/>
          </w:tcPr>
          <w:p w14:paraId="315A710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Sundance Film Festival</w:t>
            </w:r>
          </w:p>
        </w:tc>
        <w:tc>
          <w:tcPr>
            <w:tcW w:w="2126" w:type="dxa"/>
            <w:shd w:val="clear" w:color="auto" w:fill="auto"/>
          </w:tcPr>
          <w:p w14:paraId="75AF918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Tom Blackwell</w:t>
            </w:r>
          </w:p>
        </w:tc>
        <w:tc>
          <w:tcPr>
            <w:tcW w:w="1933" w:type="dxa"/>
            <w:shd w:val="clear" w:color="auto" w:fill="auto"/>
          </w:tcPr>
          <w:p w14:paraId="6B6FD744" w14:textId="5F9627C9"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539C1A85" w14:textId="77777777">
        <w:tc>
          <w:tcPr>
            <w:tcW w:w="5246" w:type="dxa"/>
            <w:shd w:val="clear" w:color="auto" w:fill="auto"/>
          </w:tcPr>
          <w:p w14:paraId="34CEC880" w14:textId="77777777" w:rsidR="00DA3E2B" w:rsidRPr="003B33F1" w:rsidRDefault="00DA3E2B" w:rsidP="00E33B95">
            <w:pPr>
              <w:spacing w:after="160" w:line="279" w:lineRule="auto"/>
              <w:rPr>
                <w:rFonts w:ascii="Calibri" w:hAnsi="Calibri" w:cs="Calibri"/>
                <w:sz w:val="32"/>
                <w:szCs w:val="32"/>
              </w:rPr>
            </w:pPr>
            <w:proofErr w:type="spellStart"/>
            <w:r w:rsidRPr="003B33F1">
              <w:rPr>
                <w:rFonts w:ascii="Calibri" w:hAnsi="Calibri" w:cs="Calibri"/>
                <w:sz w:val="32"/>
                <w:szCs w:val="32"/>
              </w:rPr>
              <w:t>Kidscreen</w:t>
            </w:r>
            <w:proofErr w:type="spellEnd"/>
            <w:r w:rsidRPr="003B33F1">
              <w:rPr>
                <w:rFonts w:ascii="Calibri" w:hAnsi="Calibri" w:cs="Calibri"/>
                <w:sz w:val="32"/>
                <w:szCs w:val="32"/>
              </w:rPr>
              <w:t xml:space="preserve"> Summit 2024</w:t>
            </w:r>
          </w:p>
        </w:tc>
        <w:tc>
          <w:tcPr>
            <w:tcW w:w="2126" w:type="dxa"/>
            <w:shd w:val="clear" w:color="auto" w:fill="auto"/>
          </w:tcPr>
          <w:p w14:paraId="7BEEAD6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Fiona Copland</w:t>
            </w:r>
          </w:p>
        </w:tc>
        <w:tc>
          <w:tcPr>
            <w:tcW w:w="1933" w:type="dxa"/>
            <w:shd w:val="clear" w:color="auto" w:fill="auto"/>
          </w:tcPr>
          <w:p w14:paraId="0E7FB053" w14:textId="1E9067CC"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6D138216" w14:textId="77777777">
        <w:tc>
          <w:tcPr>
            <w:tcW w:w="5246" w:type="dxa"/>
            <w:shd w:val="clear" w:color="auto" w:fill="auto"/>
          </w:tcPr>
          <w:p w14:paraId="26B24D4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European Film Market 2024</w:t>
            </w:r>
          </w:p>
        </w:tc>
        <w:tc>
          <w:tcPr>
            <w:tcW w:w="2126" w:type="dxa"/>
            <w:shd w:val="clear" w:color="auto" w:fill="auto"/>
          </w:tcPr>
          <w:p w14:paraId="214AE13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Rebecca Tansley</w:t>
            </w:r>
          </w:p>
        </w:tc>
        <w:tc>
          <w:tcPr>
            <w:tcW w:w="1933" w:type="dxa"/>
            <w:shd w:val="clear" w:color="auto" w:fill="auto"/>
          </w:tcPr>
          <w:p w14:paraId="50AF3866" w14:textId="59A0C1D9"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4,598</w:t>
            </w:r>
          </w:p>
        </w:tc>
      </w:tr>
      <w:tr w:rsidR="00DA3E2B" w:rsidRPr="003B33F1" w14:paraId="23AB5DDD" w14:textId="77777777">
        <w:tc>
          <w:tcPr>
            <w:tcW w:w="5246" w:type="dxa"/>
            <w:shd w:val="clear" w:color="auto" w:fill="auto"/>
          </w:tcPr>
          <w:p w14:paraId="2072687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South by Southwest</w:t>
            </w:r>
          </w:p>
        </w:tc>
        <w:tc>
          <w:tcPr>
            <w:tcW w:w="2126" w:type="dxa"/>
            <w:shd w:val="clear" w:color="auto" w:fill="auto"/>
          </w:tcPr>
          <w:p w14:paraId="601DD15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Morgan Waru</w:t>
            </w:r>
          </w:p>
        </w:tc>
        <w:tc>
          <w:tcPr>
            <w:tcW w:w="1933" w:type="dxa"/>
            <w:shd w:val="clear" w:color="auto" w:fill="auto"/>
          </w:tcPr>
          <w:p w14:paraId="72F45D47" w14:textId="270F4CB2"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03851485" w14:textId="77777777">
        <w:tc>
          <w:tcPr>
            <w:tcW w:w="5246" w:type="dxa"/>
            <w:shd w:val="clear" w:color="auto" w:fill="auto"/>
          </w:tcPr>
          <w:p w14:paraId="003C9E8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shd w:val="clear" w:color="auto" w:fill="FFFFFF"/>
              </w:rPr>
              <w:t>2024 Hot Docs Canadian International Documentary Festival – Deal Maker</w:t>
            </w:r>
          </w:p>
        </w:tc>
        <w:tc>
          <w:tcPr>
            <w:tcW w:w="2126" w:type="dxa"/>
            <w:shd w:val="clear" w:color="auto" w:fill="auto"/>
          </w:tcPr>
          <w:p w14:paraId="3099B60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Briar March</w:t>
            </w:r>
          </w:p>
          <w:p w14:paraId="13E9B584" w14:textId="77777777" w:rsidR="00DA3E2B" w:rsidRPr="003B33F1" w:rsidRDefault="00DA3E2B" w:rsidP="00E33B95">
            <w:pPr>
              <w:spacing w:after="160" w:line="279" w:lineRule="auto"/>
              <w:rPr>
                <w:rFonts w:ascii="Calibri" w:hAnsi="Calibri" w:cs="Calibri"/>
                <w:sz w:val="32"/>
                <w:szCs w:val="32"/>
              </w:rPr>
            </w:pPr>
          </w:p>
        </w:tc>
        <w:tc>
          <w:tcPr>
            <w:tcW w:w="1933" w:type="dxa"/>
            <w:shd w:val="clear" w:color="auto" w:fill="auto"/>
          </w:tcPr>
          <w:p w14:paraId="07E551F0" w14:textId="21007C93"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305EB0FE" w14:textId="77777777">
        <w:tc>
          <w:tcPr>
            <w:tcW w:w="5246" w:type="dxa"/>
            <w:shd w:val="clear" w:color="auto" w:fill="auto"/>
          </w:tcPr>
          <w:p w14:paraId="2370EBD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lastRenderedPageBreak/>
              <w:t>2024 Cannes Film Market </w:t>
            </w:r>
          </w:p>
        </w:tc>
        <w:tc>
          <w:tcPr>
            <w:tcW w:w="2126" w:type="dxa"/>
            <w:shd w:val="clear" w:color="auto" w:fill="auto"/>
            <w:vAlign w:val="bottom"/>
          </w:tcPr>
          <w:p w14:paraId="3E1543F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Carthew Neal</w:t>
            </w:r>
          </w:p>
        </w:tc>
        <w:tc>
          <w:tcPr>
            <w:tcW w:w="1933" w:type="dxa"/>
            <w:shd w:val="clear" w:color="auto" w:fill="auto"/>
            <w:vAlign w:val="bottom"/>
          </w:tcPr>
          <w:p w14:paraId="50DC5967" w14:textId="31935C92"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2,500</w:t>
            </w:r>
          </w:p>
        </w:tc>
      </w:tr>
      <w:tr w:rsidR="00DA3E2B" w:rsidRPr="003B33F1" w14:paraId="419262D4" w14:textId="77777777">
        <w:tc>
          <w:tcPr>
            <w:tcW w:w="5246" w:type="dxa"/>
            <w:shd w:val="clear" w:color="auto" w:fill="auto"/>
          </w:tcPr>
          <w:p w14:paraId="3BB8BB5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38F6F15C"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Fraser Brown</w:t>
            </w:r>
          </w:p>
        </w:tc>
        <w:tc>
          <w:tcPr>
            <w:tcW w:w="1933" w:type="dxa"/>
            <w:shd w:val="clear" w:color="auto" w:fill="auto"/>
            <w:vAlign w:val="bottom"/>
          </w:tcPr>
          <w:p w14:paraId="74963594" w14:textId="4955F7E0"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000AB599" w14:textId="77777777">
        <w:tc>
          <w:tcPr>
            <w:tcW w:w="5246" w:type="dxa"/>
            <w:shd w:val="clear" w:color="auto" w:fill="auto"/>
          </w:tcPr>
          <w:p w14:paraId="27E646C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4836A32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Jill Macnab</w:t>
            </w:r>
          </w:p>
        </w:tc>
        <w:tc>
          <w:tcPr>
            <w:tcW w:w="1933" w:type="dxa"/>
            <w:shd w:val="clear" w:color="auto" w:fill="auto"/>
            <w:vAlign w:val="bottom"/>
          </w:tcPr>
          <w:p w14:paraId="731ECF7C" w14:textId="3F263872"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3DE5D8F0" w14:textId="77777777">
        <w:tc>
          <w:tcPr>
            <w:tcW w:w="5246" w:type="dxa"/>
            <w:shd w:val="clear" w:color="auto" w:fill="auto"/>
          </w:tcPr>
          <w:p w14:paraId="35E5514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396BC81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Emma Slade</w:t>
            </w:r>
          </w:p>
        </w:tc>
        <w:tc>
          <w:tcPr>
            <w:tcW w:w="1933" w:type="dxa"/>
            <w:shd w:val="clear" w:color="auto" w:fill="auto"/>
            <w:vAlign w:val="bottom"/>
          </w:tcPr>
          <w:p w14:paraId="76E803C7" w14:textId="09A06B95"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4F18BC3D" w14:textId="77777777">
        <w:tc>
          <w:tcPr>
            <w:tcW w:w="5246" w:type="dxa"/>
            <w:shd w:val="clear" w:color="auto" w:fill="auto"/>
          </w:tcPr>
          <w:p w14:paraId="35C03B8A"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2AB8FA7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Nadia Maxwell</w:t>
            </w:r>
          </w:p>
        </w:tc>
        <w:tc>
          <w:tcPr>
            <w:tcW w:w="1933" w:type="dxa"/>
            <w:shd w:val="clear" w:color="auto" w:fill="auto"/>
            <w:vAlign w:val="bottom"/>
          </w:tcPr>
          <w:p w14:paraId="156E9A0E" w14:textId="2DEAB35E"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74B9D4D2" w14:textId="77777777">
        <w:tc>
          <w:tcPr>
            <w:tcW w:w="5246" w:type="dxa"/>
            <w:shd w:val="clear" w:color="auto" w:fill="auto"/>
          </w:tcPr>
          <w:p w14:paraId="02FA4FF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57DBA95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Catherine Fitzgerald</w:t>
            </w:r>
          </w:p>
        </w:tc>
        <w:tc>
          <w:tcPr>
            <w:tcW w:w="1933" w:type="dxa"/>
            <w:shd w:val="clear" w:color="auto" w:fill="auto"/>
            <w:vAlign w:val="bottom"/>
          </w:tcPr>
          <w:p w14:paraId="20FBBE22" w14:textId="5FCBB092"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19A36352" w14:textId="77777777">
        <w:tc>
          <w:tcPr>
            <w:tcW w:w="5246" w:type="dxa"/>
            <w:shd w:val="clear" w:color="auto" w:fill="auto"/>
          </w:tcPr>
          <w:p w14:paraId="18267E84"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17D05C1B"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Sharlene George</w:t>
            </w:r>
          </w:p>
        </w:tc>
        <w:tc>
          <w:tcPr>
            <w:tcW w:w="1933" w:type="dxa"/>
            <w:shd w:val="clear" w:color="auto" w:fill="auto"/>
            <w:vAlign w:val="bottom"/>
          </w:tcPr>
          <w:p w14:paraId="2F6A3C98" w14:textId="279B7C89"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035402FA" w14:textId="77777777">
        <w:tc>
          <w:tcPr>
            <w:tcW w:w="5246" w:type="dxa"/>
            <w:shd w:val="clear" w:color="auto" w:fill="auto"/>
          </w:tcPr>
          <w:p w14:paraId="2C25FAEF"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48187ADD"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Robin Laing</w:t>
            </w:r>
          </w:p>
        </w:tc>
        <w:tc>
          <w:tcPr>
            <w:tcW w:w="1933" w:type="dxa"/>
            <w:shd w:val="clear" w:color="auto" w:fill="auto"/>
            <w:vAlign w:val="bottom"/>
          </w:tcPr>
          <w:p w14:paraId="6E2E5A88" w14:textId="7A41BFED"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54A019A4" w14:textId="77777777">
        <w:tc>
          <w:tcPr>
            <w:tcW w:w="5246" w:type="dxa"/>
            <w:shd w:val="clear" w:color="auto" w:fill="auto"/>
          </w:tcPr>
          <w:p w14:paraId="4902F62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11A92A8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Morgan Leigh Stewart</w:t>
            </w:r>
          </w:p>
        </w:tc>
        <w:tc>
          <w:tcPr>
            <w:tcW w:w="1933" w:type="dxa"/>
            <w:shd w:val="clear" w:color="auto" w:fill="auto"/>
            <w:vAlign w:val="bottom"/>
          </w:tcPr>
          <w:p w14:paraId="21D07187" w14:textId="5111BA71"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28D55B9E" w14:textId="77777777">
        <w:tc>
          <w:tcPr>
            <w:tcW w:w="5246" w:type="dxa"/>
            <w:shd w:val="clear" w:color="auto" w:fill="auto"/>
          </w:tcPr>
          <w:p w14:paraId="1D047B00"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Cannes Film Market </w:t>
            </w:r>
          </w:p>
        </w:tc>
        <w:tc>
          <w:tcPr>
            <w:tcW w:w="2126" w:type="dxa"/>
            <w:shd w:val="clear" w:color="auto" w:fill="auto"/>
            <w:vAlign w:val="bottom"/>
          </w:tcPr>
          <w:p w14:paraId="4FEF8158"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Vicky Pope</w:t>
            </w:r>
          </w:p>
        </w:tc>
        <w:tc>
          <w:tcPr>
            <w:tcW w:w="1933" w:type="dxa"/>
            <w:shd w:val="clear" w:color="auto" w:fill="auto"/>
            <w:vAlign w:val="bottom"/>
          </w:tcPr>
          <w:p w14:paraId="3241FEB6" w14:textId="2DB370AC"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5,000</w:t>
            </w:r>
          </w:p>
        </w:tc>
      </w:tr>
      <w:tr w:rsidR="00DA3E2B" w:rsidRPr="003B33F1" w14:paraId="70FE05CB" w14:textId="77777777">
        <w:tc>
          <w:tcPr>
            <w:tcW w:w="5246" w:type="dxa"/>
            <w:shd w:val="clear" w:color="auto" w:fill="auto"/>
          </w:tcPr>
          <w:p w14:paraId="1C288B86"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sz w:val="32"/>
                <w:szCs w:val="32"/>
              </w:rPr>
              <w:t>2024 Tribeca Film Festival</w:t>
            </w:r>
          </w:p>
        </w:tc>
        <w:tc>
          <w:tcPr>
            <w:tcW w:w="2126" w:type="dxa"/>
            <w:shd w:val="clear" w:color="auto" w:fill="auto"/>
          </w:tcPr>
          <w:p w14:paraId="5A7D6653" w14:textId="77777777" w:rsidR="00DA3E2B" w:rsidRPr="003B33F1" w:rsidRDefault="00DA3E2B" w:rsidP="00E33B95">
            <w:pPr>
              <w:spacing w:after="160" w:line="279" w:lineRule="auto"/>
              <w:rPr>
                <w:rFonts w:ascii="Calibri" w:hAnsi="Calibri" w:cs="Calibri"/>
                <w:color w:val="242424"/>
                <w:sz w:val="32"/>
                <w:szCs w:val="32"/>
              </w:rPr>
            </w:pPr>
            <w:r w:rsidRPr="003B33F1">
              <w:rPr>
                <w:rFonts w:ascii="Calibri" w:hAnsi="Calibri" w:cs="Calibri"/>
                <w:color w:val="242424"/>
                <w:sz w:val="32"/>
                <w:szCs w:val="32"/>
              </w:rPr>
              <w:t xml:space="preserve">Nigel McCulloch </w:t>
            </w:r>
          </w:p>
        </w:tc>
        <w:tc>
          <w:tcPr>
            <w:tcW w:w="1933" w:type="dxa"/>
            <w:shd w:val="clear" w:color="auto" w:fill="auto"/>
          </w:tcPr>
          <w:p w14:paraId="17CB6568" w14:textId="256C5A14" w:rsidR="00DA3E2B" w:rsidRPr="003B33F1" w:rsidRDefault="00DA3E2B" w:rsidP="00E33B95">
            <w:pPr>
              <w:spacing w:after="160" w:line="279" w:lineRule="auto"/>
              <w:rPr>
                <w:rFonts w:ascii="Calibri" w:hAnsi="Calibri" w:cs="Calibri"/>
                <w:color w:val="000000"/>
                <w:sz w:val="32"/>
                <w:szCs w:val="32"/>
              </w:rPr>
            </w:pPr>
            <w:r w:rsidRPr="003B33F1">
              <w:rPr>
                <w:rFonts w:ascii="Calibri" w:hAnsi="Calibri" w:cs="Calibri"/>
                <w:color w:val="000000"/>
                <w:sz w:val="32"/>
                <w:szCs w:val="32"/>
              </w:rPr>
              <w:t>5,000</w:t>
            </w:r>
          </w:p>
        </w:tc>
      </w:tr>
    </w:tbl>
    <w:p w14:paraId="5C3133BB" w14:textId="77777777" w:rsidR="00DA3E2B" w:rsidRPr="003B33F1" w:rsidRDefault="00DA3E2B" w:rsidP="00DA3E2B">
      <w:pPr>
        <w:rPr>
          <w:rFonts w:ascii="Calibri" w:eastAsia="MS Mincho" w:hAnsi="Calibri" w:cs="Calibri"/>
          <w:b/>
          <w:bCs/>
          <w:sz w:val="32"/>
          <w:szCs w:val="32"/>
        </w:rPr>
      </w:pPr>
    </w:p>
    <w:p w14:paraId="669A77DB" w14:textId="77777777" w:rsidR="00DA3E2B" w:rsidRPr="003B33F1" w:rsidRDefault="00DA3E2B" w:rsidP="00AC515A">
      <w:pPr>
        <w:numPr>
          <w:ilvl w:val="0"/>
          <w:numId w:val="4"/>
        </w:num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0"/>
        <w:rPr>
          <w:rFonts w:ascii="Calibri" w:eastAsia="Arial Unicode MS" w:hAnsi="Calibri" w:cs="Calibri"/>
          <w:b/>
          <w:color w:val="000000"/>
          <w:sz w:val="32"/>
          <w:szCs w:val="32"/>
          <w:u w:val="single" w:color="000000"/>
          <w:bdr w:val="nil"/>
        </w:rPr>
      </w:pPr>
      <w:r w:rsidRPr="003B33F1">
        <w:rPr>
          <w:rFonts w:ascii="Calibri" w:eastAsia="Arial Unicode MS" w:hAnsi="Calibri" w:cs="Calibri"/>
          <w:b/>
          <w:color w:val="000000"/>
          <w:sz w:val="32"/>
          <w:szCs w:val="32"/>
          <w:u w:val="single" w:color="000000"/>
          <w:bdr w:val="nil"/>
        </w:rPr>
        <w:t>MARKETING FUNDS</w:t>
      </w:r>
    </w:p>
    <w:p w14:paraId="4EF4EE1D" w14:textId="77777777" w:rsidR="00DA3E2B" w:rsidRPr="003B33F1" w:rsidRDefault="00DA3E2B" w:rsidP="00DA3E2B">
      <w:pPr>
        <w:rPr>
          <w:rFonts w:ascii="Calibri" w:eastAsia="MS Mincho" w:hAnsi="Calibri" w:cs="Calibri"/>
          <w:b/>
          <w:bCs/>
          <w:sz w:val="32"/>
          <w:szCs w:val="32"/>
        </w:rPr>
      </w:pPr>
      <w:r w:rsidRPr="003B33F1">
        <w:rPr>
          <w:rFonts w:ascii="Calibri" w:eastAsia="MS Mincho" w:hAnsi="Calibri" w:cs="Calibri"/>
          <w:b/>
          <w:bCs/>
          <w:sz w:val="32"/>
          <w:szCs w:val="32"/>
        </w:rPr>
        <w:t>DOMESTIC THEATRICAL DISTRIBUTION GRANTS</w:t>
      </w:r>
      <w:r w:rsidRPr="003B33F1">
        <w:rPr>
          <w:rFonts w:ascii="Calibri" w:eastAsia="MS Mincho" w:hAnsi="Calibri" w:cs="Calibri"/>
          <w:b/>
          <w:bCs/>
          <w:sz w:val="32"/>
          <w:szCs w:val="32"/>
          <w:vertAlign w:val="superscript"/>
        </w:rPr>
        <w:footnoteReference w:id="27"/>
      </w:r>
      <w:r w:rsidRPr="003B33F1">
        <w:rPr>
          <w:rFonts w:ascii="Calibri" w:eastAsia="MS Mincho" w:hAnsi="Calibri" w:cs="Calibri"/>
          <w:b/>
          <w:bCs/>
          <w:sz w:val="32"/>
          <w:szCs w:val="32"/>
        </w:rPr>
        <w:t xml:space="preserve"> </w:t>
      </w:r>
    </w:p>
    <w:tbl>
      <w:tblPr>
        <w:tblStyle w:val="TableGrid7"/>
        <w:tblW w:w="9639" w:type="dxa"/>
        <w:tblInd w:w="-289" w:type="dxa"/>
        <w:tblLook w:val="04A0" w:firstRow="1" w:lastRow="0" w:firstColumn="1" w:lastColumn="0" w:noHBand="0" w:noVBand="1"/>
      </w:tblPr>
      <w:tblGrid>
        <w:gridCol w:w="3970"/>
        <w:gridCol w:w="3402"/>
        <w:gridCol w:w="2267"/>
      </w:tblGrid>
      <w:tr w:rsidR="00DA3E2B" w:rsidRPr="003B33F1" w14:paraId="596E18FA" w14:textId="77777777">
        <w:trPr>
          <w:trHeight w:val="300"/>
        </w:trPr>
        <w:tc>
          <w:tcPr>
            <w:tcW w:w="3970" w:type="dxa"/>
            <w:hideMark/>
          </w:tcPr>
          <w:p w14:paraId="255FBB68" w14:textId="77777777" w:rsidR="00DA3E2B" w:rsidRPr="003B33F1" w:rsidRDefault="00DA3E2B" w:rsidP="00E33B95">
            <w:pPr>
              <w:rPr>
                <w:rFonts w:ascii="Calibri" w:hAnsi="Calibri" w:cs="Calibri"/>
                <w:color w:val="000000"/>
                <w:sz w:val="32"/>
                <w:szCs w:val="32"/>
              </w:rPr>
            </w:pPr>
            <w:proofErr w:type="spellStart"/>
            <w:r w:rsidRPr="003B33F1">
              <w:rPr>
                <w:rFonts w:ascii="Calibri" w:hAnsi="Calibri" w:cs="Calibri"/>
                <w:color w:val="000000"/>
                <w:sz w:val="32"/>
                <w:szCs w:val="32"/>
              </w:rPr>
              <w:t>Joika</w:t>
            </w:r>
            <w:proofErr w:type="spellEnd"/>
            <w:r w:rsidRPr="003B33F1">
              <w:rPr>
                <w:rFonts w:ascii="Calibri" w:hAnsi="Calibri" w:cs="Calibri"/>
                <w:color w:val="000000"/>
                <w:sz w:val="32"/>
                <w:szCs w:val="32"/>
              </w:rPr>
              <w:t> </w:t>
            </w:r>
          </w:p>
        </w:tc>
        <w:tc>
          <w:tcPr>
            <w:tcW w:w="3402" w:type="dxa"/>
            <w:hideMark/>
          </w:tcPr>
          <w:p w14:paraId="64A55BB2"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The Reset Collective </w:t>
            </w:r>
          </w:p>
        </w:tc>
        <w:tc>
          <w:tcPr>
            <w:tcW w:w="2267" w:type="dxa"/>
            <w:hideMark/>
          </w:tcPr>
          <w:p w14:paraId="36BBB07A" w14:textId="77777777" w:rsidR="00DA3E2B" w:rsidRPr="003B33F1" w:rsidRDefault="00DA3E2B" w:rsidP="00E33B95">
            <w:pPr>
              <w:rPr>
                <w:rFonts w:ascii="Aptos Narrow" w:hAnsi="Aptos Narrow"/>
                <w:color w:val="242424"/>
                <w:sz w:val="32"/>
                <w:szCs w:val="32"/>
              </w:rPr>
            </w:pPr>
            <w:r w:rsidRPr="003B33F1">
              <w:rPr>
                <w:rFonts w:ascii="Aptos Narrow" w:hAnsi="Aptos Narrow"/>
                <w:color w:val="242424"/>
                <w:sz w:val="32"/>
                <w:szCs w:val="32"/>
              </w:rPr>
              <w:t>$9,000</w:t>
            </w:r>
          </w:p>
        </w:tc>
      </w:tr>
      <w:tr w:rsidR="00DA3E2B" w:rsidRPr="003B33F1" w14:paraId="794C2FBF" w14:textId="77777777">
        <w:trPr>
          <w:trHeight w:val="600"/>
        </w:trPr>
        <w:tc>
          <w:tcPr>
            <w:tcW w:w="3970" w:type="dxa"/>
            <w:hideMark/>
          </w:tcPr>
          <w:p w14:paraId="6FC114CC"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 xml:space="preserve">Ka </w:t>
            </w:r>
            <w:proofErr w:type="spellStart"/>
            <w:r w:rsidRPr="003B33F1">
              <w:rPr>
                <w:rFonts w:ascii="Calibri" w:hAnsi="Calibri" w:cs="Calibri"/>
                <w:color w:val="000000"/>
                <w:sz w:val="32"/>
                <w:szCs w:val="32"/>
              </w:rPr>
              <w:t>Whawhai</w:t>
            </w:r>
            <w:proofErr w:type="spellEnd"/>
            <w:r w:rsidRPr="003B33F1">
              <w:rPr>
                <w:rFonts w:ascii="Calibri" w:hAnsi="Calibri" w:cs="Calibri"/>
                <w:color w:val="000000"/>
                <w:sz w:val="32"/>
                <w:szCs w:val="32"/>
              </w:rPr>
              <w:t xml:space="preserve"> Tonu – Struggle Without End </w:t>
            </w:r>
          </w:p>
        </w:tc>
        <w:tc>
          <w:tcPr>
            <w:tcW w:w="3402" w:type="dxa"/>
            <w:hideMark/>
          </w:tcPr>
          <w:p w14:paraId="5D47B81D"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Transmission </w:t>
            </w:r>
          </w:p>
        </w:tc>
        <w:tc>
          <w:tcPr>
            <w:tcW w:w="2267" w:type="dxa"/>
            <w:hideMark/>
          </w:tcPr>
          <w:p w14:paraId="236F20DB" w14:textId="77777777" w:rsidR="00DA3E2B" w:rsidRPr="003B33F1" w:rsidRDefault="00DA3E2B" w:rsidP="00E33B95">
            <w:pPr>
              <w:rPr>
                <w:rFonts w:ascii="Aptos Narrow" w:hAnsi="Aptos Narrow"/>
                <w:color w:val="242424"/>
                <w:sz w:val="32"/>
                <w:szCs w:val="32"/>
              </w:rPr>
            </w:pPr>
            <w:r w:rsidRPr="003B33F1">
              <w:rPr>
                <w:rFonts w:ascii="Aptos Narrow" w:hAnsi="Aptos Narrow"/>
                <w:color w:val="242424"/>
                <w:sz w:val="32"/>
                <w:szCs w:val="32"/>
              </w:rPr>
              <w:t>$59,270 </w:t>
            </w:r>
          </w:p>
        </w:tc>
      </w:tr>
      <w:tr w:rsidR="00DA3E2B" w:rsidRPr="003B33F1" w14:paraId="6A26C192" w14:textId="77777777">
        <w:trPr>
          <w:trHeight w:val="300"/>
        </w:trPr>
        <w:tc>
          <w:tcPr>
            <w:tcW w:w="3970" w:type="dxa"/>
            <w:hideMark/>
          </w:tcPr>
          <w:p w14:paraId="7AD0A972"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Loop Track </w:t>
            </w:r>
          </w:p>
        </w:tc>
        <w:tc>
          <w:tcPr>
            <w:tcW w:w="3402" w:type="dxa"/>
            <w:hideMark/>
          </w:tcPr>
          <w:p w14:paraId="32016C62"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Vendetta Films </w:t>
            </w:r>
          </w:p>
        </w:tc>
        <w:tc>
          <w:tcPr>
            <w:tcW w:w="2267" w:type="dxa"/>
            <w:hideMark/>
          </w:tcPr>
          <w:p w14:paraId="7BA7A9B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$18,306 </w:t>
            </w:r>
          </w:p>
        </w:tc>
      </w:tr>
      <w:tr w:rsidR="00DA3E2B" w:rsidRPr="003B33F1" w14:paraId="4CB3C6FA" w14:textId="77777777">
        <w:trPr>
          <w:trHeight w:val="300"/>
        </w:trPr>
        <w:tc>
          <w:tcPr>
            <w:tcW w:w="3970" w:type="dxa"/>
            <w:hideMark/>
          </w:tcPr>
          <w:p w14:paraId="6BDCF40C"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Ms. Information </w:t>
            </w:r>
          </w:p>
        </w:tc>
        <w:tc>
          <w:tcPr>
            <w:tcW w:w="3402" w:type="dxa"/>
            <w:hideMark/>
          </w:tcPr>
          <w:p w14:paraId="168B73C9"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Caramel Canine Films </w:t>
            </w:r>
          </w:p>
        </w:tc>
        <w:tc>
          <w:tcPr>
            <w:tcW w:w="2267" w:type="dxa"/>
            <w:hideMark/>
          </w:tcPr>
          <w:p w14:paraId="7EE5B092" w14:textId="77777777" w:rsidR="00DA3E2B" w:rsidRPr="003B33F1" w:rsidRDefault="00DA3E2B" w:rsidP="00E33B95">
            <w:pPr>
              <w:rPr>
                <w:rFonts w:ascii="Aptos Narrow" w:hAnsi="Aptos Narrow"/>
                <w:color w:val="242424"/>
                <w:sz w:val="32"/>
                <w:szCs w:val="32"/>
              </w:rPr>
            </w:pPr>
            <w:r w:rsidRPr="003B33F1">
              <w:rPr>
                <w:rFonts w:ascii="Aptos Narrow" w:hAnsi="Aptos Narrow"/>
                <w:color w:val="242424"/>
                <w:sz w:val="32"/>
                <w:szCs w:val="32"/>
              </w:rPr>
              <w:t>$9,500 </w:t>
            </w:r>
          </w:p>
        </w:tc>
      </w:tr>
      <w:tr w:rsidR="00DA3E2B" w:rsidRPr="003B33F1" w14:paraId="2997732B" w14:textId="77777777">
        <w:trPr>
          <w:trHeight w:val="300"/>
        </w:trPr>
        <w:tc>
          <w:tcPr>
            <w:tcW w:w="3970" w:type="dxa"/>
            <w:hideMark/>
          </w:tcPr>
          <w:p w14:paraId="27E53B11"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lastRenderedPageBreak/>
              <w:t>Pacific Mother </w:t>
            </w:r>
          </w:p>
        </w:tc>
        <w:tc>
          <w:tcPr>
            <w:tcW w:w="3402" w:type="dxa"/>
            <w:hideMark/>
          </w:tcPr>
          <w:p w14:paraId="2017B147"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Demand Film Ltd </w:t>
            </w:r>
          </w:p>
        </w:tc>
        <w:tc>
          <w:tcPr>
            <w:tcW w:w="2267" w:type="dxa"/>
            <w:hideMark/>
          </w:tcPr>
          <w:p w14:paraId="47F8A9D0" w14:textId="77777777" w:rsidR="00DA3E2B" w:rsidRPr="003B33F1" w:rsidRDefault="00DA3E2B" w:rsidP="00E33B95">
            <w:pPr>
              <w:rPr>
                <w:rFonts w:ascii="Aptos Narrow" w:hAnsi="Aptos Narrow"/>
                <w:color w:val="242424"/>
                <w:sz w:val="32"/>
                <w:szCs w:val="32"/>
              </w:rPr>
            </w:pPr>
            <w:r w:rsidRPr="003B33F1">
              <w:rPr>
                <w:rFonts w:ascii="Aptos Narrow" w:hAnsi="Aptos Narrow"/>
                <w:color w:val="242424"/>
                <w:sz w:val="32"/>
                <w:szCs w:val="32"/>
              </w:rPr>
              <w:t>$7,803 </w:t>
            </w:r>
          </w:p>
        </w:tc>
      </w:tr>
      <w:tr w:rsidR="00DA3E2B" w:rsidRPr="003B33F1" w14:paraId="30A40BF6" w14:textId="77777777">
        <w:trPr>
          <w:trHeight w:val="300"/>
        </w:trPr>
        <w:tc>
          <w:tcPr>
            <w:tcW w:w="3970" w:type="dxa"/>
            <w:hideMark/>
          </w:tcPr>
          <w:p w14:paraId="322A13F6"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Red Mole: A Romance </w:t>
            </w:r>
          </w:p>
        </w:tc>
        <w:tc>
          <w:tcPr>
            <w:tcW w:w="3402" w:type="dxa"/>
            <w:hideMark/>
          </w:tcPr>
          <w:p w14:paraId="134C87F5"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Caramel Canine Films </w:t>
            </w:r>
          </w:p>
        </w:tc>
        <w:tc>
          <w:tcPr>
            <w:tcW w:w="2267" w:type="dxa"/>
            <w:hideMark/>
          </w:tcPr>
          <w:p w14:paraId="7A086F55"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$4,837 </w:t>
            </w:r>
          </w:p>
        </w:tc>
      </w:tr>
      <w:tr w:rsidR="00DA3E2B" w:rsidRPr="003B33F1" w14:paraId="714F9D8B" w14:textId="77777777">
        <w:trPr>
          <w:trHeight w:val="300"/>
        </w:trPr>
        <w:tc>
          <w:tcPr>
            <w:tcW w:w="3970" w:type="dxa"/>
            <w:hideMark/>
          </w:tcPr>
          <w:p w14:paraId="206BAE6A" w14:textId="77777777" w:rsidR="00DA3E2B" w:rsidRPr="003B33F1" w:rsidRDefault="00DA3E2B" w:rsidP="00E33B95">
            <w:pPr>
              <w:rPr>
                <w:rFonts w:ascii="Calibri" w:hAnsi="Calibri" w:cs="Calibri"/>
                <w:color w:val="000000"/>
                <w:sz w:val="32"/>
                <w:szCs w:val="32"/>
              </w:rPr>
            </w:pPr>
            <w:proofErr w:type="spellStart"/>
            <w:r w:rsidRPr="003B33F1">
              <w:rPr>
                <w:rFonts w:ascii="Calibri" w:hAnsi="Calibri" w:cs="Calibri"/>
                <w:color w:val="000000"/>
                <w:sz w:val="32"/>
                <w:szCs w:val="32"/>
              </w:rPr>
              <w:t>Stylebender</w:t>
            </w:r>
            <w:proofErr w:type="spellEnd"/>
            <w:r w:rsidRPr="003B33F1">
              <w:rPr>
                <w:rFonts w:ascii="Calibri" w:hAnsi="Calibri" w:cs="Calibri"/>
                <w:color w:val="000000"/>
                <w:sz w:val="32"/>
                <w:szCs w:val="32"/>
              </w:rPr>
              <w:t> </w:t>
            </w:r>
          </w:p>
        </w:tc>
        <w:tc>
          <w:tcPr>
            <w:tcW w:w="3402" w:type="dxa"/>
            <w:hideMark/>
          </w:tcPr>
          <w:p w14:paraId="5E0EEE60"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Ahi Film Distribution </w:t>
            </w:r>
          </w:p>
        </w:tc>
        <w:tc>
          <w:tcPr>
            <w:tcW w:w="2267" w:type="dxa"/>
            <w:hideMark/>
          </w:tcPr>
          <w:p w14:paraId="7DDBB8DB"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$51,220 </w:t>
            </w:r>
          </w:p>
        </w:tc>
      </w:tr>
      <w:tr w:rsidR="00DA3E2B" w:rsidRPr="003B33F1" w14:paraId="4768A4A4" w14:textId="77777777">
        <w:trPr>
          <w:trHeight w:val="300"/>
        </w:trPr>
        <w:tc>
          <w:tcPr>
            <w:tcW w:w="3970" w:type="dxa"/>
            <w:hideMark/>
          </w:tcPr>
          <w:p w14:paraId="165BE498"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The Moon is Upside Down </w:t>
            </w:r>
          </w:p>
        </w:tc>
        <w:tc>
          <w:tcPr>
            <w:tcW w:w="3402" w:type="dxa"/>
            <w:hideMark/>
          </w:tcPr>
          <w:p w14:paraId="5E5D61E0"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Vendetta Films </w:t>
            </w:r>
          </w:p>
        </w:tc>
        <w:tc>
          <w:tcPr>
            <w:tcW w:w="2267" w:type="dxa"/>
            <w:hideMark/>
          </w:tcPr>
          <w:p w14:paraId="3F80B33B"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$18,815 </w:t>
            </w:r>
          </w:p>
        </w:tc>
      </w:tr>
      <w:tr w:rsidR="00DA3E2B" w:rsidRPr="003B33F1" w14:paraId="021A7F2C" w14:textId="77777777">
        <w:trPr>
          <w:trHeight w:val="300"/>
        </w:trPr>
        <w:tc>
          <w:tcPr>
            <w:tcW w:w="3970" w:type="dxa"/>
            <w:hideMark/>
          </w:tcPr>
          <w:p w14:paraId="148108FD"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The Mountain </w:t>
            </w:r>
          </w:p>
        </w:tc>
        <w:tc>
          <w:tcPr>
            <w:tcW w:w="3402" w:type="dxa"/>
            <w:hideMark/>
          </w:tcPr>
          <w:p w14:paraId="35428A7B" w14:textId="77777777" w:rsidR="00DA3E2B" w:rsidRPr="003B33F1" w:rsidRDefault="00DA3E2B" w:rsidP="00E33B95">
            <w:pPr>
              <w:rPr>
                <w:rFonts w:ascii="Calibri" w:hAnsi="Calibri" w:cs="Calibri"/>
                <w:color w:val="000000"/>
                <w:sz w:val="32"/>
                <w:szCs w:val="32"/>
              </w:rPr>
            </w:pPr>
            <w:r w:rsidRPr="003B33F1">
              <w:rPr>
                <w:rFonts w:ascii="Calibri" w:hAnsi="Calibri" w:cs="Calibri"/>
                <w:color w:val="000000"/>
                <w:sz w:val="32"/>
                <w:szCs w:val="32"/>
              </w:rPr>
              <w:t>Madman </w:t>
            </w:r>
          </w:p>
        </w:tc>
        <w:tc>
          <w:tcPr>
            <w:tcW w:w="2267" w:type="dxa"/>
            <w:hideMark/>
          </w:tcPr>
          <w:p w14:paraId="54C76FD7" w14:textId="77777777" w:rsidR="00DA3E2B" w:rsidRPr="003B33F1" w:rsidRDefault="00DA3E2B" w:rsidP="00E33B95">
            <w:pPr>
              <w:rPr>
                <w:rFonts w:ascii="Aptos Narrow" w:hAnsi="Aptos Narrow"/>
                <w:color w:val="242424"/>
                <w:sz w:val="32"/>
                <w:szCs w:val="32"/>
              </w:rPr>
            </w:pPr>
            <w:r w:rsidRPr="003B33F1">
              <w:rPr>
                <w:rFonts w:ascii="Aptos Narrow" w:hAnsi="Aptos Narrow"/>
                <w:color w:val="242424"/>
                <w:sz w:val="32"/>
                <w:szCs w:val="32"/>
              </w:rPr>
              <w:t>$82,000 </w:t>
            </w:r>
          </w:p>
        </w:tc>
      </w:tr>
    </w:tbl>
    <w:p w14:paraId="4D8D7C52" w14:textId="77777777" w:rsidR="00DA3E2B" w:rsidRPr="003B33F1" w:rsidRDefault="00DA3E2B" w:rsidP="00DA3E2B">
      <w:pPr>
        <w:rPr>
          <w:rFonts w:ascii="Calibri" w:eastAsia="MS Mincho" w:hAnsi="Calibri" w:cs="Calibri"/>
          <w:b/>
          <w:bCs/>
          <w:sz w:val="32"/>
          <w:szCs w:val="32"/>
        </w:rPr>
      </w:pPr>
    </w:p>
    <w:p w14:paraId="00ECB696" w14:textId="245F68EF" w:rsidR="00AD2DC8" w:rsidRPr="003B33F1" w:rsidRDefault="002C45C9" w:rsidP="00DA3E2B">
      <w:pPr>
        <w:rPr>
          <w:rFonts w:ascii="Calibri" w:eastAsia="MS Mincho" w:hAnsi="Calibri" w:cs="Calibri"/>
          <w:b/>
          <w:bCs/>
          <w:sz w:val="32"/>
          <w:szCs w:val="32"/>
        </w:rPr>
      </w:pPr>
      <w:r w:rsidRPr="003B33F1">
        <w:rPr>
          <w:rFonts w:ascii="Calibri" w:eastAsia="MS Mincho" w:hAnsi="Calibri" w:cs="Calibri"/>
          <w:b/>
          <w:bCs/>
          <w:sz w:val="32"/>
          <w:szCs w:val="32"/>
        </w:rPr>
        <w:t xml:space="preserve">FILM FESTIVAL FUND </w:t>
      </w:r>
    </w:p>
    <w:tbl>
      <w:tblPr>
        <w:tblStyle w:val="TableGrid"/>
        <w:tblW w:w="0" w:type="auto"/>
        <w:tblLook w:val="04A0" w:firstRow="1" w:lastRow="0" w:firstColumn="1" w:lastColumn="0" w:noHBand="0" w:noVBand="1"/>
      </w:tblPr>
      <w:tblGrid>
        <w:gridCol w:w="5168"/>
        <w:gridCol w:w="5168"/>
      </w:tblGrid>
      <w:tr w:rsidR="002C45C9" w:rsidRPr="003B33F1" w14:paraId="6FB41A13" w14:textId="77777777" w:rsidTr="002C45C9">
        <w:tc>
          <w:tcPr>
            <w:tcW w:w="5168" w:type="dxa"/>
          </w:tcPr>
          <w:p w14:paraId="31100770" w14:textId="1385A3A2" w:rsidR="002C45C9" w:rsidRPr="003B33F1" w:rsidRDefault="008B1AB7" w:rsidP="00DA3E2B">
            <w:pPr>
              <w:rPr>
                <w:rFonts w:ascii="Calibri" w:eastAsia="MS Mincho" w:hAnsi="Calibri" w:cs="Calibri"/>
                <w:sz w:val="32"/>
                <w:szCs w:val="32"/>
              </w:rPr>
            </w:pPr>
            <w:r w:rsidRPr="003B33F1">
              <w:rPr>
                <w:rFonts w:ascii="Calibri" w:eastAsia="MS Mincho" w:hAnsi="Calibri" w:cs="Calibri"/>
                <w:sz w:val="32"/>
                <w:szCs w:val="32"/>
              </w:rPr>
              <w:t xml:space="preserve">New Zealand International Film Festival  </w:t>
            </w:r>
          </w:p>
        </w:tc>
        <w:tc>
          <w:tcPr>
            <w:tcW w:w="5168" w:type="dxa"/>
          </w:tcPr>
          <w:p w14:paraId="4EFA3445" w14:textId="06016A0C" w:rsidR="002C45C9" w:rsidRPr="003B33F1" w:rsidRDefault="008B1AB7" w:rsidP="00DA3E2B">
            <w:pPr>
              <w:rPr>
                <w:rFonts w:ascii="Calibri" w:eastAsia="MS Mincho" w:hAnsi="Calibri" w:cs="Calibri"/>
                <w:sz w:val="32"/>
                <w:szCs w:val="32"/>
              </w:rPr>
            </w:pPr>
            <w:r w:rsidRPr="003B33F1">
              <w:rPr>
                <w:rFonts w:ascii="Calibri" w:eastAsia="MS Mincho" w:hAnsi="Calibri" w:cs="Calibri"/>
                <w:sz w:val="32"/>
                <w:szCs w:val="32"/>
              </w:rPr>
              <w:t>$130,000</w:t>
            </w:r>
          </w:p>
        </w:tc>
      </w:tr>
      <w:tr w:rsidR="002C45C9" w:rsidRPr="003B33F1" w14:paraId="33D36212" w14:textId="77777777" w:rsidTr="002C45C9">
        <w:tc>
          <w:tcPr>
            <w:tcW w:w="5168" w:type="dxa"/>
          </w:tcPr>
          <w:p w14:paraId="6B593107" w14:textId="1DF0DBD7" w:rsidR="002C45C9" w:rsidRPr="003B33F1" w:rsidRDefault="008B1AB7" w:rsidP="00DA3E2B">
            <w:pPr>
              <w:rPr>
                <w:rFonts w:ascii="Calibri" w:eastAsia="MS Mincho" w:hAnsi="Calibri" w:cs="Calibri"/>
                <w:sz w:val="32"/>
                <w:szCs w:val="32"/>
              </w:rPr>
            </w:pPr>
            <w:proofErr w:type="spellStart"/>
            <w:r w:rsidRPr="003B33F1">
              <w:rPr>
                <w:rFonts w:ascii="Calibri" w:eastAsia="MS Mincho" w:hAnsi="Calibri" w:cs="Calibri"/>
                <w:sz w:val="32"/>
                <w:szCs w:val="32"/>
              </w:rPr>
              <w:t>DocEdge</w:t>
            </w:r>
            <w:proofErr w:type="spellEnd"/>
            <w:r w:rsidRPr="003B33F1">
              <w:rPr>
                <w:rFonts w:ascii="Calibri" w:eastAsia="MS Mincho" w:hAnsi="Calibri" w:cs="Calibri"/>
                <w:sz w:val="32"/>
                <w:szCs w:val="32"/>
              </w:rPr>
              <w:t xml:space="preserve"> </w:t>
            </w:r>
          </w:p>
        </w:tc>
        <w:tc>
          <w:tcPr>
            <w:tcW w:w="5168" w:type="dxa"/>
          </w:tcPr>
          <w:p w14:paraId="57BAC98F" w14:textId="16F95011" w:rsidR="002C45C9" w:rsidRPr="003B33F1" w:rsidRDefault="006B16F5" w:rsidP="00DA3E2B">
            <w:pPr>
              <w:rPr>
                <w:rFonts w:ascii="Calibri" w:eastAsia="MS Mincho" w:hAnsi="Calibri" w:cs="Calibri"/>
                <w:sz w:val="32"/>
                <w:szCs w:val="32"/>
              </w:rPr>
            </w:pPr>
            <w:r w:rsidRPr="003B33F1">
              <w:rPr>
                <w:rFonts w:ascii="Calibri" w:eastAsia="MS Mincho" w:hAnsi="Calibri" w:cs="Calibri"/>
                <w:sz w:val="32"/>
                <w:szCs w:val="32"/>
              </w:rPr>
              <w:t>$60,000</w:t>
            </w:r>
          </w:p>
        </w:tc>
      </w:tr>
      <w:tr w:rsidR="002C45C9" w:rsidRPr="003B33F1" w14:paraId="58728521" w14:textId="77777777" w:rsidTr="002C45C9">
        <w:tc>
          <w:tcPr>
            <w:tcW w:w="5168" w:type="dxa"/>
          </w:tcPr>
          <w:p w14:paraId="4F660E53" w14:textId="049B5B72" w:rsidR="002C45C9" w:rsidRPr="003B33F1" w:rsidRDefault="006B16F5" w:rsidP="00DA3E2B">
            <w:pPr>
              <w:rPr>
                <w:rFonts w:ascii="Calibri" w:eastAsia="MS Mincho" w:hAnsi="Calibri" w:cs="Calibri"/>
                <w:sz w:val="32"/>
                <w:szCs w:val="32"/>
              </w:rPr>
            </w:pPr>
            <w:r w:rsidRPr="003B33F1">
              <w:rPr>
                <w:rFonts w:ascii="Calibri" w:eastAsia="MS Mincho" w:hAnsi="Calibri" w:cs="Calibri"/>
                <w:sz w:val="32"/>
                <w:szCs w:val="32"/>
              </w:rPr>
              <w:t xml:space="preserve">Show Me Shorts </w:t>
            </w:r>
          </w:p>
        </w:tc>
        <w:tc>
          <w:tcPr>
            <w:tcW w:w="5168" w:type="dxa"/>
          </w:tcPr>
          <w:p w14:paraId="1940726D" w14:textId="1714D3EF" w:rsidR="002C45C9" w:rsidRPr="003B33F1" w:rsidRDefault="006B16F5" w:rsidP="00DA3E2B">
            <w:pPr>
              <w:rPr>
                <w:rFonts w:ascii="Calibri" w:eastAsia="MS Mincho" w:hAnsi="Calibri" w:cs="Calibri"/>
                <w:sz w:val="32"/>
                <w:szCs w:val="32"/>
              </w:rPr>
            </w:pPr>
            <w:r w:rsidRPr="003B33F1">
              <w:rPr>
                <w:rFonts w:ascii="Calibri" w:eastAsia="MS Mincho" w:hAnsi="Calibri" w:cs="Calibri"/>
                <w:sz w:val="32"/>
                <w:szCs w:val="32"/>
              </w:rPr>
              <w:t>$60,000</w:t>
            </w:r>
          </w:p>
        </w:tc>
      </w:tr>
    </w:tbl>
    <w:p w14:paraId="550F9488" w14:textId="77777777" w:rsidR="002C45C9" w:rsidRPr="003B33F1" w:rsidRDefault="002C45C9" w:rsidP="00DA3E2B">
      <w:pPr>
        <w:rPr>
          <w:rFonts w:ascii="Calibri" w:eastAsia="MS Mincho" w:hAnsi="Calibri" w:cs="Calibri"/>
          <w:b/>
          <w:bCs/>
          <w:sz w:val="32"/>
          <w:szCs w:val="32"/>
        </w:rPr>
      </w:pPr>
    </w:p>
    <w:p w14:paraId="47E73E9E" w14:textId="77777777" w:rsidR="00DA3E2B" w:rsidRPr="003B33F1" w:rsidRDefault="00DA3E2B" w:rsidP="00AC515A">
      <w:pPr>
        <w:numPr>
          <w:ilvl w:val="0"/>
          <w:numId w:val="4"/>
        </w:num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0"/>
        <w:rPr>
          <w:rFonts w:ascii="Calibri" w:eastAsia="Arial Unicode MS" w:hAnsi="Calibri" w:cs="Calibri"/>
          <w:b/>
          <w:color w:val="000000"/>
          <w:sz w:val="32"/>
          <w:szCs w:val="32"/>
          <w:u w:val="single" w:color="000000"/>
          <w:bdr w:val="nil"/>
        </w:rPr>
      </w:pPr>
      <w:r w:rsidRPr="003B33F1">
        <w:rPr>
          <w:rFonts w:ascii="Calibri" w:eastAsia="Arial Unicode MS" w:hAnsi="Calibri" w:cs="Calibri"/>
          <w:b/>
          <w:color w:val="000000"/>
          <w:sz w:val="32"/>
          <w:szCs w:val="32"/>
          <w:u w:val="single" w:color="000000"/>
          <w:bdr w:val="nil"/>
        </w:rPr>
        <w:t>CO-PRODUCTION</w:t>
      </w:r>
    </w:p>
    <w:p w14:paraId="0D5A024D" w14:textId="77777777" w:rsidR="00DA3E2B" w:rsidRPr="003B33F1" w:rsidRDefault="00DA3E2B" w:rsidP="00DA3E2B">
      <w:pPr>
        <w:rPr>
          <w:rFonts w:ascii="Calibri" w:eastAsia="MS Mincho" w:hAnsi="Calibri" w:cs="Calibri"/>
          <w:b/>
          <w:bCs/>
          <w:sz w:val="32"/>
          <w:szCs w:val="32"/>
        </w:rPr>
      </w:pPr>
      <w:r w:rsidRPr="003B33F1">
        <w:rPr>
          <w:rFonts w:ascii="Calibri" w:eastAsia="MS Mincho" w:hAnsi="Calibri" w:cs="Calibri"/>
          <w:b/>
          <w:sz w:val="32"/>
          <w:szCs w:val="32"/>
        </w:rPr>
        <w:t>PRODUCTIONS CERTIFIED AS OFFICIAL CO-PRODUCTIONS</w:t>
      </w:r>
    </w:p>
    <w:tbl>
      <w:tblPr>
        <w:tblStyle w:val="TableGrid7"/>
        <w:tblW w:w="9914" w:type="dxa"/>
        <w:tblInd w:w="-289" w:type="dxa"/>
        <w:tblLook w:val="04A0" w:firstRow="1" w:lastRow="0" w:firstColumn="1" w:lastColumn="0" w:noHBand="0" w:noVBand="1"/>
      </w:tblPr>
      <w:tblGrid>
        <w:gridCol w:w="1985"/>
        <w:gridCol w:w="1809"/>
        <w:gridCol w:w="1980"/>
        <w:gridCol w:w="2160"/>
        <w:gridCol w:w="1980"/>
      </w:tblGrid>
      <w:tr w:rsidR="00DA3E2B" w:rsidRPr="003B33F1" w14:paraId="4BC82095" w14:textId="77777777">
        <w:tc>
          <w:tcPr>
            <w:tcW w:w="1985" w:type="dxa"/>
          </w:tcPr>
          <w:p w14:paraId="511701B6" w14:textId="77777777" w:rsidR="00DA3E2B" w:rsidRPr="003B33F1" w:rsidRDefault="00DA3E2B" w:rsidP="00E33B95">
            <w:pPr>
              <w:spacing w:after="160" w:line="279" w:lineRule="auto"/>
              <w:rPr>
                <w:rFonts w:ascii="Calibri" w:hAnsi="Calibri" w:cs="Calibri"/>
                <w:b/>
                <w:sz w:val="32"/>
                <w:szCs w:val="32"/>
              </w:rPr>
            </w:pPr>
            <w:r w:rsidRPr="003B33F1">
              <w:rPr>
                <w:rFonts w:ascii="Calibri" w:hAnsi="Calibri" w:cs="Calibri"/>
                <w:b/>
                <w:sz w:val="32"/>
                <w:szCs w:val="32"/>
              </w:rPr>
              <w:t>Name of production</w:t>
            </w:r>
          </w:p>
        </w:tc>
        <w:tc>
          <w:tcPr>
            <w:tcW w:w="1809" w:type="dxa"/>
          </w:tcPr>
          <w:p w14:paraId="7AA996BA" w14:textId="77777777" w:rsidR="00DA3E2B" w:rsidRPr="003B33F1" w:rsidRDefault="00DA3E2B" w:rsidP="00E33B95">
            <w:pPr>
              <w:spacing w:after="160" w:line="279" w:lineRule="auto"/>
              <w:rPr>
                <w:rFonts w:ascii="Calibri" w:hAnsi="Calibri" w:cs="Calibri"/>
                <w:b/>
                <w:sz w:val="32"/>
                <w:szCs w:val="32"/>
              </w:rPr>
            </w:pPr>
            <w:r w:rsidRPr="003B33F1">
              <w:rPr>
                <w:rFonts w:ascii="Calibri" w:hAnsi="Calibri" w:cs="Calibri"/>
                <w:b/>
                <w:sz w:val="32"/>
                <w:szCs w:val="32"/>
              </w:rPr>
              <w:t>Format</w:t>
            </w:r>
          </w:p>
        </w:tc>
        <w:tc>
          <w:tcPr>
            <w:tcW w:w="1980" w:type="dxa"/>
          </w:tcPr>
          <w:p w14:paraId="57086830" w14:textId="77777777" w:rsidR="00DA3E2B" w:rsidRPr="003B33F1" w:rsidRDefault="00DA3E2B" w:rsidP="00E33B95">
            <w:pPr>
              <w:spacing w:after="160" w:line="279" w:lineRule="auto"/>
              <w:rPr>
                <w:rFonts w:ascii="Calibri" w:hAnsi="Calibri" w:cs="Calibri"/>
                <w:b/>
                <w:sz w:val="32"/>
                <w:szCs w:val="32"/>
              </w:rPr>
            </w:pPr>
            <w:r w:rsidRPr="003B33F1">
              <w:rPr>
                <w:rFonts w:ascii="Calibri" w:hAnsi="Calibri" w:cs="Calibri"/>
                <w:b/>
                <w:sz w:val="32"/>
                <w:szCs w:val="32"/>
              </w:rPr>
              <w:t>Applicant Company</w:t>
            </w:r>
          </w:p>
        </w:tc>
        <w:tc>
          <w:tcPr>
            <w:tcW w:w="2160" w:type="dxa"/>
          </w:tcPr>
          <w:p w14:paraId="7891D4C6" w14:textId="77777777" w:rsidR="00DA3E2B" w:rsidRPr="003B33F1" w:rsidRDefault="00DA3E2B" w:rsidP="00E33B95">
            <w:pPr>
              <w:spacing w:after="160" w:line="279" w:lineRule="auto"/>
              <w:rPr>
                <w:rFonts w:ascii="Calibri" w:hAnsi="Calibri" w:cs="Calibri"/>
                <w:b/>
                <w:sz w:val="32"/>
                <w:szCs w:val="32"/>
              </w:rPr>
            </w:pPr>
            <w:r w:rsidRPr="003B33F1">
              <w:rPr>
                <w:rFonts w:ascii="Calibri" w:hAnsi="Calibri" w:cs="Calibri"/>
                <w:b/>
                <w:sz w:val="32"/>
                <w:szCs w:val="32"/>
              </w:rPr>
              <w:t>Co-Production Country</w:t>
            </w:r>
          </w:p>
        </w:tc>
        <w:tc>
          <w:tcPr>
            <w:tcW w:w="1980" w:type="dxa"/>
          </w:tcPr>
          <w:p w14:paraId="0D9C99E2" w14:textId="77777777" w:rsidR="00DA3E2B" w:rsidRPr="003B33F1" w:rsidRDefault="00DA3E2B" w:rsidP="00E33B95">
            <w:pPr>
              <w:spacing w:after="160" w:line="279" w:lineRule="auto"/>
              <w:rPr>
                <w:rFonts w:ascii="Calibri" w:hAnsi="Calibri" w:cs="Calibri"/>
                <w:b/>
                <w:sz w:val="32"/>
                <w:szCs w:val="32"/>
              </w:rPr>
            </w:pPr>
            <w:r w:rsidRPr="003B33F1">
              <w:rPr>
                <w:rFonts w:ascii="Calibri" w:hAnsi="Calibri" w:cs="Calibri"/>
                <w:b/>
                <w:sz w:val="32"/>
                <w:szCs w:val="32"/>
              </w:rPr>
              <w:t>Certification Issued</w:t>
            </w:r>
          </w:p>
        </w:tc>
      </w:tr>
      <w:tr w:rsidR="00DA3E2B" w:rsidRPr="003B33F1" w14:paraId="361F007E" w14:textId="77777777">
        <w:tc>
          <w:tcPr>
            <w:tcW w:w="1985" w:type="dxa"/>
          </w:tcPr>
          <w:p w14:paraId="5796D7C8" w14:textId="77777777" w:rsidR="00DA3E2B" w:rsidRPr="003B33F1" w:rsidRDefault="00DA3E2B" w:rsidP="00E33B95">
            <w:pPr>
              <w:spacing w:after="160" w:line="279" w:lineRule="auto"/>
              <w:rPr>
                <w:rFonts w:ascii="Calibri" w:hAnsi="Calibri" w:cs="Calibri"/>
                <w:i/>
                <w:iCs/>
                <w:sz w:val="32"/>
                <w:szCs w:val="32"/>
              </w:rPr>
            </w:pPr>
            <w:proofErr w:type="spellStart"/>
            <w:r w:rsidRPr="003B33F1">
              <w:rPr>
                <w:rFonts w:ascii="Calibri" w:hAnsi="Calibri" w:cs="Calibri"/>
                <w:bCs/>
                <w:i/>
                <w:iCs/>
                <w:sz w:val="32"/>
                <w:szCs w:val="32"/>
              </w:rPr>
              <w:t>Badjelly</w:t>
            </w:r>
            <w:proofErr w:type="spellEnd"/>
          </w:p>
        </w:tc>
        <w:tc>
          <w:tcPr>
            <w:tcW w:w="1809" w:type="dxa"/>
          </w:tcPr>
          <w:p w14:paraId="50E103D3"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Cs/>
                <w:sz w:val="32"/>
                <w:szCs w:val="32"/>
              </w:rPr>
              <w:t>TV Series</w:t>
            </w:r>
          </w:p>
        </w:tc>
        <w:tc>
          <w:tcPr>
            <w:tcW w:w="1980" w:type="dxa"/>
          </w:tcPr>
          <w:p w14:paraId="635C8C45" w14:textId="77777777" w:rsidR="00DA3E2B" w:rsidRPr="003B33F1" w:rsidRDefault="00DA3E2B" w:rsidP="00E33B95">
            <w:pPr>
              <w:spacing w:after="160" w:line="279" w:lineRule="auto"/>
              <w:rPr>
                <w:rFonts w:ascii="Calibri" w:hAnsi="Calibri" w:cs="Calibri"/>
                <w:sz w:val="32"/>
                <w:szCs w:val="32"/>
              </w:rPr>
            </w:pPr>
            <w:proofErr w:type="spellStart"/>
            <w:r w:rsidRPr="003B33F1">
              <w:rPr>
                <w:rFonts w:ascii="Calibri" w:hAnsi="Calibri" w:cs="Calibri"/>
                <w:bCs/>
                <w:sz w:val="32"/>
                <w:szCs w:val="32"/>
              </w:rPr>
              <w:t>Badjelly</w:t>
            </w:r>
            <w:proofErr w:type="spellEnd"/>
            <w:r w:rsidRPr="003B33F1">
              <w:rPr>
                <w:rFonts w:ascii="Calibri" w:hAnsi="Calibri" w:cs="Calibri"/>
                <w:bCs/>
                <w:sz w:val="32"/>
                <w:szCs w:val="32"/>
              </w:rPr>
              <w:t xml:space="preserve"> NZ</w:t>
            </w:r>
          </w:p>
        </w:tc>
        <w:tc>
          <w:tcPr>
            <w:tcW w:w="2160" w:type="dxa"/>
          </w:tcPr>
          <w:p w14:paraId="707E0C01"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Cs/>
                <w:sz w:val="32"/>
                <w:szCs w:val="32"/>
              </w:rPr>
              <w:t>UK &amp; Canada</w:t>
            </w:r>
          </w:p>
        </w:tc>
        <w:tc>
          <w:tcPr>
            <w:tcW w:w="1980" w:type="dxa"/>
          </w:tcPr>
          <w:p w14:paraId="2E9F7382" w14:textId="77777777" w:rsidR="00DA3E2B" w:rsidRPr="003B33F1" w:rsidRDefault="00DA3E2B" w:rsidP="00E33B95">
            <w:pPr>
              <w:spacing w:after="160" w:line="279" w:lineRule="auto"/>
              <w:rPr>
                <w:rFonts w:ascii="Calibri" w:hAnsi="Calibri" w:cs="Calibri"/>
                <w:sz w:val="32"/>
                <w:szCs w:val="32"/>
              </w:rPr>
            </w:pPr>
            <w:r w:rsidRPr="003B33F1">
              <w:rPr>
                <w:rFonts w:ascii="Calibri" w:hAnsi="Calibri" w:cs="Calibri"/>
                <w:bCs/>
                <w:sz w:val="32"/>
                <w:szCs w:val="32"/>
              </w:rPr>
              <w:t>Provisional</w:t>
            </w:r>
          </w:p>
        </w:tc>
      </w:tr>
      <w:tr w:rsidR="00DA3E2B" w:rsidRPr="003B33F1" w14:paraId="6EAB5D36" w14:textId="77777777">
        <w:tc>
          <w:tcPr>
            <w:tcW w:w="1985" w:type="dxa"/>
          </w:tcPr>
          <w:p w14:paraId="5E62B970"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t xml:space="preserve">Gloriavale </w:t>
            </w:r>
          </w:p>
        </w:tc>
        <w:tc>
          <w:tcPr>
            <w:tcW w:w="1809" w:type="dxa"/>
          </w:tcPr>
          <w:p w14:paraId="0C70EB76"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Film</w:t>
            </w:r>
          </w:p>
        </w:tc>
        <w:tc>
          <w:tcPr>
            <w:tcW w:w="1980" w:type="dxa"/>
          </w:tcPr>
          <w:p w14:paraId="6305C550"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Grade A Films</w:t>
            </w:r>
          </w:p>
        </w:tc>
        <w:tc>
          <w:tcPr>
            <w:tcW w:w="2160" w:type="dxa"/>
          </w:tcPr>
          <w:p w14:paraId="6F6F77C9"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Australia</w:t>
            </w:r>
          </w:p>
        </w:tc>
        <w:tc>
          <w:tcPr>
            <w:tcW w:w="1980" w:type="dxa"/>
          </w:tcPr>
          <w:p w14:paraId="22533F2D"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Final</w:t>
            </w:r>
          </w:p>
        </w:tc>
      </w:tr>
      <w:tr w:rsidR="00DA3E2B" w:rsidRPr="003B33F1" w14:paraId="4B6E80E3" w14:textId="77777777">
        <w:tc>
          <w:tcPr>
            <w:tcW w:w="1985" w:type="dxa"/>
          </w:tcPr>
          <w:p w14:paraId="3F23E5D7"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t>The Gone</w:t>
            </w:r>
          </w:p>
        </w:tc>
        <w:tc>
          <w:tcPr>
            <w:tcW w:w="1809" w:type="dxa"/>
          </w:tcPr>
          <w:p w14:paraId="5F354172"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TV Series</w:t>
            </w:r>
          </w:p>
        </w:tc>
        <w:tc>
          <w:tcPr>
            <w:tcW w:w="1980" w:type="dxa"/>
          </w:tcPr>
          <w:p w14:paraId="191C922D" w14:textId="77777777" w:rsidR="00DA3E2B" w:rsidRPr="003B33F1" w:rsidRDefault="00DA3E2B" w:rsidP="00E33B95">
            <w:pPr>
              <w:spacing w:after="160" w:line="279" w:lineRule="auto"/>
              <w:rPr>
                <w:rFonts w:ascii="Calibri" w:hAnsi="Calibri" w:cs="Calibri"/>
                <w:bCs/>
                <w:sz w:val="32"/>
                <w:szCs w:val="32"/>
              </w:rPr>
            </w:pPr>
            <w:proofErr w:type="spellStart"/>
            <w:r w:rsidRPr="003B33F1">
              <w:rPr>
                <w:rFonts w:ascii="Calibri" w:hAnsi="Calibri" w:cs="Calibri"/>
                <w:bCs/>
                <w:sz w:val="32"/>
                <w:szCs w:val="32"/>
              </w:rPr>
              <w:t>Kōtare</w:t>
            </w:r>
            <w:proofErr w:type="spellEnd"/>
            <w:r w:rsidRPr="003B33F1">
              <w:rPr>
                <w:rFonts w:ascii="Calibri" w:hAnsi="Calibri" w:cs="Calibri"/>
                <w:bCs/>
                <w:sz w:val="32"/>
                <w:szCs w:val="32"/>
              </w:rPr>
              <w:t xml:space="preserve"> Productions</w:t>
            </w:r>
          </w:p>
        </w:tc>
        <w:tc>
          <w:tcPr>
            <w:tcW w:w="2160" w:type="dxa"/>
          </w:tcPr>
          <w:p w14:paraId="78208111"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Ireland</w:t>
            </w:r>
          </w:p>
        </w:tc>
        <w:tc>
          <w:tcPr>
            <w:tcW w:w="1980" w:type="dxa"/>
          </w:tcPr>
          <w:p w14:paraId="12045646"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Final</w:t>
            </w:r>
          </w:p>
        </w:tc>
      </w:tr>
      <w:tr w:rsidR="00DA3E2B" w:rsidRPr="003B33F1" w14:paraId="25B761EB" w14:textId="77777777">
        <w:tc>
          <w:tcPr>
            <w:tcW w:w="1985" w:type="dxa"/>
          </w:tcPr>
          <w:p w14:paraId="69536CEA"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t>I, Object</w:t>
            </w:r>
          </w:p>
        </w:tc>
        <w:tc>
          <w:tcPr>
            <w:tcW w:w="1809" w:type="dxa"/>
          </w:tcPr>
          <w:p w14:paraId="40862ECA"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Film</w:t>
            </w:r>
          </w:p>
        </w:tc>
        <w:tc>
          <w:tcPr>
            <w:tcW w:w="1980" w:type="dxa"/>
          </w:tcPr>
          <w:p w14:paraId="76BDD6CB"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I O Film</w:t>
            </w:r>
          </w:p>
        </w:tc>
        <w:tc>
          <w:tcPr>
            <w:tcW w:w="2160" w:type="dxa"/>
          </w:tcPr>
          <w:p w14:paraId="6BE61AA9"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Canada</w:t>
            </w:r>
          </w:p>
        </w:tc>
        <w:tc>
          <w:tcPr>
            <w:tcW w:w="1980" w:type="dxa"/>
          </w:tcPr>
          <w:p w14:paraId="7599BB67"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Provisional</w:t>
            </w:r>
          </w:p>
        </w:tc>
      </w:tr>
      <w:tr w:rsidR="00DA3E2B" w:rsidRPr="003B33F1" w14:paraId="1275295F" w14:textId="77777777">
        <w:tc>
          <w:tcPr>
            <w:tcW w:w="1985" w:type="dxa"/>
          </w:tcPr>
          <w:p w14:paraId="073445D2"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t>Moss &amp; Freud</w:t>
            </w:r>
          </w:p>
        </w:tc>
        <w:tc>
          <w:tcPr>
            <w:tcW w:w="1809" w:type="dxa"/>
          </w:tcPr>
          <w:p w14:paraId="7B674DC5"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Film</w:t>
            </w:r>
          </w:p>
        </w:tc>
        <w:tc>
          <w:tcPr>
            <w:tcW w:w="1980" w:type="dxa"/>
          </w:tcPr>
          <w:p w14:paraId="451F7F85"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General Film Corporation</w:t>
            </w:r>
          </w:p>
        </w:tc>
        <w:tc>
          <w:tcPr>
            <w:tcW w:w="2160" w:type="dxa"/>
          </w:tcPr>
          <w:p w14:paraId="646BDC05"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UK</w:t>
            </w:r>
          </w:p>
        </w:tc>
        <w:tc>
          <w:tcPr>
            <w:tcW w:w="1980" w:type="dxa"/>
          </w:tcPr>
          <w:p w14:paraId="18E48954"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Provisional (v2)</w:t>
            </w:r>
          </w:p>
        </w:tc>
      </w:tr>
      <w:tr w:rsidR="00DA3E2B" w:rsidRPr="003B33F1" w14:paraId="03F0F54B" w14:textId="77777777">
        <w:tc>
          <w:tcPr>
            <w:tcW w:w="1985" w:type="dxa"/>
          </w:tcPr>
          <w:p w14:paraId="33C0CA6C"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t>Lomu</w:t>
            </w:r>
          </w:p>
        </w:tc>
        <w:tc>
          <w:tcPr>
            <w:tcW w:w="1809" w:type="dxa"/>
          </w:tcPr>
          <w:p w14:paraId="062271D2"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Film</w:t>
            </w:r>
          </w:p>
        </w:tc>
        <w:tc>
          <w:tcPr>
            <w:tcW w:w="1980" w:type="dxa"/>
          </w:tcPr>
          <w:p w14:paraId="72753DEF"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11Jersey</w:t>
            </w:r>
          </w:p>
        </w:tc>
        <w:tc>
          <w:tcPr>
            <w:tcW w:w="2160" w:type="dxa"/>
          </w:tcPr>
          <w:p w14:paraId="16D5DFF4"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UK</w:t>
            </w:r>
          </w:p>
        </w:tc>
        <w:tc>
          <w:tcPr>
            <w:tcW w:w="1980" w:type="dxa"/>
          </w:tcPr>
          <w:p w14:paraId="25FD5D4C"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Provisional</w:t>
            </w:r>
          </w:p>
        </w:tc>
      </w:tr>
      <w:tr w:rsidR="00DA3E2B" w:rsidRPr="003B33F1" w14:paraId="47CEF5D9" w14:textId="77777777">
        <w:tc>
          <w:tcPr>
            <w:tcW w:w="1985" w:type="dxa"/>
          </w:tcPr>
          <w:p w14:paraId="4DFEF910" w14:textId="77777777" w:rsidR="00DA3E2B" w:rsidRPr="003B33F1" w:rsidRDefault="00DA3E2B" w:rsidP="00E33B95">
            <w:pPr>
              <w:spacing w:after="160" w:line="279" w:lineRule="auto"/>
              <w:rPr>
                <w:rFonts w:ascii="Calibri" w:hAnsi="Calibri" w:cs="Calibri"/>
                <w:bCs/>
                <w:i/>
                <w:iCs/>
                <w:sz w:val="32"/>
                <w:szCs w:val="32"/>
              </w:rPr>
            </w:pPr>
            <w:proofErr w:type="spellStart"/>
            <w:r w:rsidRPr="003B33F1">
              <w:rPr>
                <w:rFonts w:ascii="Calibri" w:hAnsi="Calibri" w:cs="Calibri"/>
                <w:bCs/>
                <w:i/>
                <w:iCs/>
                <w:sz w:val="32"/>
                <w:szCs w:val="32"/>
              </w:rPr>
              <w:t>Joika</w:t>
            </w:r>
            <w:proofErr w:type="spellEnd"/>
          </w:p>
        </w:tc>
        <w:tc>
          <w:tcPr>
            <w:tcW w:w="1809" w:type="dxa"/>
          </w:tcPr>
          <w:p w14:paraId="49A5CB34"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Film</w:t>
            </w:r>
          </w:p>
        </w:tc>
        <w:tc>
          <w:tcPr>
            <w:tcW w:w="1980" w:type="dxa"/>
          </w:tcPr>
          <w:p w14:paraId="78717569" w14:textId="77777777" w:rsidR="00DA3E2B" w:rsidRPr="003B33F1" w:rsidRDefault="00DA3E2B" w:rsidP="00E33B95">
            <w:pPr>
              <w:spacing w:after="160" w:line="279" w:lineRule="auto"/>
              <w:rPr>
                <w:rFonts w:ascii="Calibri" w:hAnsi="Calibri" w:cs="Calibri"/>
                <w:bCs/>
                <w:sz w:val="32"/>
                <w:szCs w:val="32"/>
              </w:rPr>
            </w:pPr>
            <w:proofErr w:type="spellStart"/>
            <w:r w:rsidRPr="003B33F1">
              <w:rPr>
                <w:rFonts w:ascii="Calibri" w:hAnsi="Calibri" w:cs="Calibri"/>
                <w:bCs/>
                <w:sz w:val="32"/>
                <w:szCs w:val="32"/>
              </w:rPr>
              <w:t>Joika</w:t>
            </w:r>
            <w:proofErr w:type="spellEnd"/>
            <w:r w:rsidRPr="003B33F1">
              <w:rPr>
                <w:rFonts w:ascii="Calibri" w:hAnsi="Calibri" w:cs="Calibri"/>
                <w:bCs/>
                <w:sz w:val="32"/>
                <w:szCs w:val="32"/>
              </w:rPr>
              <w:t xml:space="preserve"> NZ</w:t>
            </w:r>
          </w:p>
        </w:tc>
        <w:tc>
          <w:tcPr>
            <w:tcW w:w="2160" w:type="dxa"/>
          </w:tcPr>
          <w:p w14:paraId="33B23016"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Poland</w:t>
            </w:r>
          </w:p>
        </w:tc>
        <w:tc>
          <w:tcPr>
            <w:tcW w:w="1980" w:type="dxa"/>
          </w:tcPr>
          <w:p w14:paraId="55EB880B"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Final</w:t>
            </w:r>
          </w:p>
        </w:tc>
      </w:tr>
      <w:tr w:rsidR="00DA3E2B" w:rsidRPr="003B33F1" w14:paraId="2DBBE907" w14:textId="77777777">
        <w:tc>
          <w:tcPr>
            <w:tcW w:w="1985" w:type="dxa"/>
          </w:tcPr>
          <w:p w14:paraId="69BA563A"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lastRenderedPageBreak/>
              <w:t>The Convert</w:t>
            </w:r>
          </w:p>
        </w:tc>
        <w:tc>
          <w:tcPr>
            <w:tcW w:w="1809" w:type="dxa"/>
          </w:tcPr>
          <w:p w14:paraId="2C8AEB74"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Film</w:t>
            </w:r>
          </w:p>
        </w:tc>
        <w:tc>
          <w:tcPr>
            <w:tcW w:w="1980" w:type="dxa"/>
          </w:tcPr>
          <w:p w14:paraId="687788B2"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The Convert NZ</w:t>
            </w:r>
          </w:p>
        </w:tc>
        <w:tc>
          <w:tcPr>
            <w:tcW w:w="2160" w:type="dxa"/>
          </w:tcPr>
          <w:p w14:paraId="4CC40069"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Australia</w:t>
            </w:r>
          </w:p>
        </w:tc>
        <w:tc>
          <w:tcPr>
            <w:tcW w:w="1980" w:type="dxa"/>
          </w:tcPr>
          <w:p w14:paraId="16509DA1"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Final</w:t>
            </w:r>
          </w:p>
        </w:tc>
      </w:tr>
      <w:tr w:rsidR="00DA3E2B" w:rsidRPr="003B33F1" w14:paraId="3D5A8F20" w14:textId="77777777">
        <w:tc>
          <w:tcPr>
            <w:tcW w:w="1985" w:type="dxa"/>
          </w:tcPr>
          <w:p w14:paraId="1CE78C95"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t>The Lie</w:t>
            </w:r>
          </w:p>
        </w:tc>
        <w:tc>
          <w:tcPr>
            <w:tcW w:w="1809" w:type="dxa"/>
          </w:tcPr>
          <w:p w14:paraId="7A08FE33"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Film</w:t>
            </w:r>
          </w:p>
        </w:tc>
        <w:tc>
          <w:tcPr>
            <w:tcW w:w="1980" w:type="dxa"/>
          </w:tcPr>
          <w:p w14:paraId="460CF512"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GFC (Queen St)</w:t>
            </w:r>
          </w:p>
        </w:tc>
        <w:tc>
          <w:tcPr>
            <w:tcW w:w="2160" w:type="dxa"/>
          </w:tcPr>
          <w:p w14:paraId="7A2287D5"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UK</w:t>
            </w:r>
          </w:p>
        </w:tc>
        <w:tc>
          <w:tcPr>
            <w:tcW w:w="1980" w:type="dxa"/>
          </w:tcPr>
          <w:p w14:paraId="19C1DD7C"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Final</w:t>
            </w:r>
          </w:p>
        </w:tc>
      </w:tr>
      <w:tr w:rsidR="00DA3E2B" w:rsidRPr="003B33F1" w14:paraId="3FEE1964" w14:textId="77777777">
        <w:tc>
          <w:tcPr>
            <w:tcW w:w="1985" w:type="dxa"/>
          </w:tcPr>
          <w:p w14:paraId="5631977D" w14:textId="77777777" w:rsidR="00DA3E2B" w:rsidRPr="003B33F1" w:rsidRDefault="00DA3E2B" w:rsidP="00E33B95">
            <w:pPr>
              <w:spacing w:after="160" w:line="279" w:lineRule="auto"/>
              <w:rPr>
                <w:rFonts w:ascii="Calibri" w:hAnsi="Calibri" w:cs="Calibri"/>
                <w:bCs/>
                <w:i/>
                <w:iCs/>
                <w:sz w:val="32"/>
                <w:szCs w:val="32"/>
              </w:rPr>
            </w:pPr>
            <w:r w:rsidRPr="003B33F1">
              <w:rPr>
                <w:rFonts w:ascii="Calibri" w:hAnsi="Calibri" w:cs="Calibri"/>
                <w:bCs/>
                <w:i/>
                <w:iCs/>
                <w:sz w:val="32"/>
                <w:szCs w:val="32"/>
              </w:rPr>
              <w:t>The Gone (Season 2)</w:t>
            </w:r>
          </w:p>
        </w:tc>
        <w:tc>
          <w:tcPr>
            <w:tcW w:w="1809" w:type="dxa"/>
          </w:tcPr>
          <w:p w14:paraId="478D8095"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TV Series</w:t>
            </w:r>
          </w:p>
        </w:tc>
        <w:tc>
          <w:tcPr>
            <w:tcW w:w="1980" w:type="dxa"/>
          </w:tcPr>
          <w:p w14:paraId="1A8ABCBB" w14:textId="77777777" w:rsidR="00DA3E2B" w:rsidRPr="003B33F1" w:rsidRDefault="00DA3E2B" w:rsidP="00E33B95">
            <w:pPr>
              <w:spacing w:after="160" w:line="279" w:lineRule="auto"/>
              <w:rPr>
                <w:rFonts w:ascii="Calibri" w:hAnsi="Calibri" w:cs="Calibri"/>
                <w:bCs/>
                <w:sz w:val="32"/>
                <w:szCs w:val="32"/>
              </w:rPr>
            </w:pPr>
            <w:proofErr w:type="spellStart"/>
            <w:r w:rsidRPr="003B33F1">
              <w:rPr>
                <w:rFonts w:ascii="Calibri" w:hAnsi="Calibri" w:cs="Calibri"/>
                <w:bCs/>
                <w:sz w:val="32"/>
                <w:szCs w:val="32"/>
              </w:rPr>
              <w:t>Kōtare</w:t>
            </w:r>
            <w:proofErr w:type="spellEnd"/>
            <w:r w:rsidRPr="003B33F1">
              <w:rPr>
                <w:rFonts w:ascii="Calibri" w:hAnsi="Calibri" w:cs="Calibri"/>
                <w:bCs/>
                <w:sz w:val="32"/>
                <w:szCs w:val="32"/>
              </w:rPr>
              <w:t xml:space="preserve"> Productions</w:t>
            </w:r>
          </w:p>
        </w:tc>
        <w:tc>
          <w:tcPr>
            <w:tcW w:w="2160" w:type="dxa"/>
          </w:tcPr>
          <w:p w14:paraId="57771B4A"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Ireland</w:t>
            </w:r>
          </w:p>
        </w:tc>
        <w:tc>
          <w:tcPr>
            <w:tcW w:w="1980" w:type="dxa"/>
          </w:tcPr>
          <w:p w14:paraId="0F5EB90E" w14:textId="77777777" w:rsidR="00DA3E2B" w:rsidRPr="003B33F1" w:rsidRDefault="00DA3E2B" w:rsidP="00E33B95">
            <w:pPr>
              <w:spacing w:after="160" w:line="279" w:lineRule="auto"/>
              <w:rPr>
                <w:rFonts w:ascii="Calibri" w:hAnsi="Calibri" w:cs="Calibri"/>
                <w:bCs/>
                <w:sz w:val="32"/>
                <w:szCs w:val="32"/>
              </w:rPr>
            </w:pPr>
            <w:r w:rsidRPr="003B33F1">
              <w:rPr>
                <w:rFonts w:ascii="Calibri" w:hAnsi="Calibri" w:cs="Calibri"/>
                <w:bCs/>
                <w:sz w:val="32"/>
                <w:szCs w:val="32"/>
              </w:rPr>
              <w:t>Provisional</w:t>
            </w:r>
          </w:p>
        </w:tc>
      </w:tr>
    </w:tbl>
    <w:p w14:paraId="2C50D9DC" w14:textId="77777777" w:rsidR="00DA3E2B" w:rsidRPr="003B33F1" w:rsidRDefault="00DA3E2B" w:rsidP="00DA3E2B">
      <w:pPr>
        <w:rPr>
          <w:rFonts w:ascii="Calibri" w:eastAsia="MS Mincho" w:hAnsi="Calibri" w:cs="Calibri"/>
          <w:b/>
          <w:bCs/>
          <w:sz w:val="32"/>
          <w:szCs w:val="32"/>
        </w:rPr>
      </w:pPr>
    </w:p>
    <w:p w14:paraId="34C2A02B" w14:textId="77777777" w:rsidR="00DA3E2B" w:rsidRPr="003B33F1" w:rsidRDefault="00DA3E2B" w:rsidP="00AC515A">
      <w:pPr>
        <w:numPr>
          <w:ilvl w:val="0"/>
          <w:numId w:val="4"/>
        </w:num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0"/>
        <w:rPr>
          <w:rFonts w:ascii="Calibri" w:eastAsia="Arial Unicode MS" w:hAnsi="Calibri" w:cs="Calibri"/>
          <w:b/>
          <w:color w:val="000000"/>
          <w:sz w:val="32"/>
          <w:szCs w:val="32"/>
          <w:u w:val="single" w:color="000000"/>
          <w:bdr w:val="nil"/>
        </w:rPr>
      </w:pPr>
      <w:r w:rsidRPr="003B33F1">
        <w:rPr>
          <w:rFonts w:ascii="Calibri" w:eastAsia="Arial Unicode MS" w:hAnsi="Calibri" w:cs="Calibri"/>
          <w:b/>
          <w:color w:val="000000"/>
          <w:sz w:val="32"/>
          <w:szCs w:val="32"/>
          <w:u w:val="single" w:color="000000"/>
          <w:bdr w:val="nil"/>
        </w:rPr>
        <w:t>NEW ZEALAND SCREEN PRODUCTION REBATE</w:t>
      </w:r>
    </w:p>
    <w:p w14:paraId="540A832B" w14:textId="77777777" w:rsidR="00DA3E2B" w:rsidRPr="003B33F1" w:rsidRDefault="00DA3E2B" w:rsidP="00F657EB">
      <w:pPr>
        <w:rPr>
          <w:b/>
          <w:sz w:val="32"/>
          <w:szCs w:val="32"/>
        </w:rPr>
      </w:pPr>
    </w:p>
    <w:p w14:paraId="7360F121" w14:textId="77777777" w:rsidR="008B6FDC" w:rsidRPr="003B33F1" w:rsidDel="00453AC6" w:rsidRDefault="008B6FDC" w:rsidP="008B6FDC">
      <w:pPr>
        <w:rPr>
          <w:rFonts w:ascii="Calibri" w:eastAsia="MS Mincho" w:hAnsi="Calibri" w:cs="Calibri"/>
          <w:b/>
          <w:sz w:val="32"/>
          <w:szCs w:val="32"/>
        </w:rPr>
      </w:pPr>
      <w:r w:rsidRPr="003B33F1">
        <w:rPr>
          <w:rFonts w:ascii="Calibri" w:eastAsia="MS Mincho" w:hAnsi="Calibri" w:cs="Calibri"/>
          <w:b/>
          <w:sz w:val="32"/>
          <w:szCs w:val="32"/>
        </w:rPr>
        <w:t>NEW ZEALAND SCREEN PRODUCTION REBATE (NEW ZEALAND PRODUCTIONS)</w:t>
      </w:r>
    </w:p>
    <w:tbl>
      <w:tblPr>
        <w:tblW w:w="10632" w:type="dxa"/>
        <w:tblInd w:w="-289" w:type="dxa"/>
        <w:tblLook w:val="04A0" w:firstRow="1" w:lastRow="0" w:firstColumn="1" w:lastColumn="0" w:noHBand="0" w:noVBand="1"/>
      </w:tblPr>
      <w:tblGrid>
        <w:gridCol w:w="2381"/>
        <w:gridCol w:w="1844"/>
        <w:gridCol w:w="1977"/>
        <w:gridCol w:w="1245"/>
        <w:gridCol w:w="2076"/>
        <w:gridCol w:w="1914"/>
      </w:tblGrid>
      <w:tr w:rsidR="008B6FDC" w:rsidRPr="003B33F1" w14:paraId="161A8DBC" w14:textId="77777777" w:rsidTr="00CD5905">
        <w:trPr>
          <w:trHeight w:val="310"/>
        </w:trPr>
        <w:tc>
          <w:tcPr>
            <w:tcW w:w="2381" w:type="dxa"/>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690F827C" w14:textId="77777777" w:rsidR="008B6FDC" w:rsidRPr="003B33F1" w:rsidRDefault="008B6FDC" w:rsidP="00756B16">
            <w:pPr>
              <w:spacing w:after="0"/>
              <w:rPr>
                <w:rFonts w:ascii="Calibri" w:hAnsi="Calibri" w:cs="Calibri"/>
                <w:b/>
                <w:bCs/>
                <w:color w:val="000000"/>
                <w:sz w:val="32"/>
                <w:szCs w:val="32"/>
              </w:rPr>
            </w:pPr>
            <w:r w:rsidRPr="003B33F1">
              <w:rPr>
                <w:rFonts w:ascii="Calibri" w:hAnsi="Calibri" w:cs="Calibri"/>
                <w:b/>
                <w:bCs/>
                <w:color w:val="000000"/>
                <w:sz w:val="32"/>
                <w:szCs w:val="32"/>
              </w:rPr>
              <w:t>Project</w:t>
            </w:r>
            <w:r w:rsidRPr="003B33F1">
              <w:rPr>
                <w:rFonts w:ascii="Calibri" w:hAnsi="Calibri" w:cs="Calibri"/>
                <w:color w:val="000000"/>
                <w:sz w:val="32"/>
                <w:szCs w:val="32"/>
              </w:rPr>
              <w:t> </w:t>
            </w:r>
          </w:p>
        </w:tc>
        <w:tc>
          <w:tcPr>
            <w:tcW w:w="1844" w:type="dxa"/>
            <w:tcBorders>
              <w:top w:val="single" w:sz="4" w:space="0" w:color="000000"/>
              <w:left w:val="nil"/>
              <w:bottom w:val="single" w:sz="8" w:space="0" w:color="000000"/>
              <w:right w:val="single" w:sz="8" w:space="0" w:color="000000"/>
            </w:tcBorders>
            <w:shd w:val="clear" w:color="auto" w:fill="auto"/>
            <w:vAlign w:val="center"/>
            <w:hideMark/>
          </w:tcPr>
          <w:p w14:paraId="130DC6DC" w14:textId="77777777" w:rsidR="008B6FDC" w:rsidRPr="003B33F1" w:rsidRDefault="008B6FDC" w:rsidP="00756B16">
            <w:pPr>
              <w:spacing w:after="0"/>
              <w:rPr>
                <w:rFonts w:ascii="Calibri" w:hAnsi="Calibri" w:cs="Calibri"/>
                <w:b/>
                <w:bCs/>
                <w:color w:val="000000"/>
                <w:sz w:val="32"/>
                <w:szCs w:val="32"/>
              </w:rPr>
            </w:pPr>
            <w:r w:rsidRPr="003B33F1">
              <w:rPr>
                <w:rFonts w:ascii="Calibri" w:hAnsi="Calibri" w:cs="Calibri"/>
                <w:b/>
                <w:bCs/>
                <w:color w:val="000000"/>
                <w:sz w:val="32"/>
                <w:szCs w:val="32"/>
              </w:rPr>
              <w:t>Format</w:t>
            </w:r>
            <w:r w:rsidRPr="003B33F1">
              <w:rPr>
                <w:rFonts w:ascii="Calibri" w:hAnsi="Calibri" w:cs="Calibri"/>
                <w:color w:val="000000"/>
                <w:sz w:val="32"/>
                <w:szCs w:val="32"/>
              </w:rPr>
              <w:t> </w:t>
            </w:r>
          </w:p>
        </w:tc>
        <w:tc>
          <w:tcPr>
            <w:tcW w:w="1977" w:type="dxa"/>
            <w:tcBorders>
              <w:top w:val="single" w:sz="4" w:space="0" w:color="000000"/>
              <w:left w:val="nil"/>
              <w:bottom w:val="single" w:sz="8" w:space="0" w:color="000000"/>
              <w:right w:val="single" w:sz="8" w:space="0" w:color="000000"/>
            </w:tcBorders>
            <w:shd w:val="clear" w:color="auto" w:fill="auto"/>
            <w:vAlign w:val="center"/>
            <w:hideMark/>
          </w:tcPr>
          <w:p w14:paraId="1292AA69" w14:textId="77777777" w:rsidR="008B6FDC" w:rsidRPr="003B33F1" w:rsidRDefault="008B6FDC" w:rsidP="00756B16">
            <w:pPr>
              <w:spacing w:after="0"/>
              <w:rPr>
                <w:rFonts w:ascii="Calibri" w:hAnsi="Calibri" w:cs="Calibri"/>
                <w:b/>
                <w:bCs/>
                <w:color w:val="000000"/>
                <w:sz w:val="32"/>
                <w:szCs w:val="32"/>
              </w:rPr>
            </w:pPr>
            <w:r w:rsidRPr="003B33F1">
              <w:rPr>
                <w:rFonts w:ascii="Calibri" w:hAnsi="Calibri" w:cs="Calibri"/>
                <w:b/>
                <w:bCs/>
                <w:color w:val="000000"/>
                <w:sz w:val="32"/>
                <w:szCs w:val="32"/>
              </w:rPr>
              <w:t>Applicant Company</w:t>
            </w:r>
            <w:r w:rsidRPr="003B33F1">
              <w:rPr>
                <w:rFonts w:ascii="Calibri" w:hAnsi="Calibri" w:cs="Calibri"/>
                <w:color w:val="000000"/>
                <w:sz w:val="32"/>
                <w:szCs w:val="32"/>
              </w:rPr>
              <w:t> </w:t>
            </w:r>
          </w:p>
        </w:tc>
        <w:tc>
          <w:tcPr>
            <w:tcW w:w="1245" w:type="dxa"/>
            <w:tcBorders>
              <w:top w:val="single" w:sz="4" w:space="0" w:color="000000"/>
              <w:left w:val="nil"/>
              <w:bottom w:val="single" w:sz="8" w:space="0" w:color="000000"/>
              <w:right w:val="single" w:sz="8" w:space="0" w:color="000000"/>
            </w:tcBorders>
            <w:shd w:val="clear" w:color="auto" w:fill="auto"/>
            <w:vAlign w:val="center"/>
            <w:hideMark/>
          </w:tcPr>
          <w:p w14:paraId="1FA0325F" w14:textId="77777777" w:rsidR="008B6FDC" w:rsidRPr="003B33F1" w:rsidRDefault="008B6FDC" w:rsidP="00756B16">
            <w:pPr>
              <w:spacing w:after="0"/>
              <w:rPr>
                <w:rFonts w:ascii="Calibri" w:hAnsi="Calibri" w:cs="Calibri"/>
                <w:b/>
                <w:bCs/>
                <w:color w:val="000000"/>
                <w:sz w:val="32"/>
                <w:szCs w:val="32"/>
              </w:rPr>
            </w:pPr>
            <w:r w:rsidRPr="003B33F1">
              <w:rPr>
                <w:rFonts w:ascii="Calibri" w:hAnsi="Calibri" w:cs="Calibri"/>
                <w:b/>
                <w:bCs/>
                <w:color w:val="000000"/>
                <w:sz w:val="32"/>
                <w:szCs w:val="32"/>
              </w:rPr>
              <w:t>Type</w:t>
            </w:r>
            <w:r w:rsidRPr="003B33F1">
              <w:rPr>
                <w:rFonts w:ascii="Calibri" w:hAnsi="Calibri" w:cs="Calibri"/>
                <w:color w:val="000000"/>
                <w:sz w:val="32"/>
                <w:szCs w:val="32"/>
              </w:rPr>
              <w:t> </w:t>
            </w:r>
          </w:p>
        </w:tc>
        <w:tc>
          <w:tcPr>
            <w:tcW w:w="2076" w:type="dxa"/>
            <w:tcBorders>
              <w:top w:val="single" w:sz="4" w:space="0" w:color="000000"/>
              <w:left w:val="nil"/>
              <w:bottom w:val="single" w:sz="8" w:space="0" w:color="000000"/>
              <w:right w:val="single" w:sz="8" w:space="0" w:color="000000"/>
            </w:tcBorders>
            <w:shd w:val="clear" w:color="auto" w:fill="auto"/>
            <w:vAlign w:val="center"/>
            <w:hideMark/>
          </w:tcPr>
          <w:p w14:paraId="5FB93124" w14:textId="77777777" w:rsidR="008B6FDC" w:rsidRPr="003B33F1" w:rsidRDefault="008B6FDC" w:rsidP="00756B16">
            <w:pPr>
              <w:spacing w:after="0"/>
              <w:jc w:val="right"/>
              <w:rPr>
                <w:rFonts w:ascii="Calibri" w:hAnsi="Calibri" w:cs="Calibri"/>
                <w:b/>
                <w:bCs/>
                <w:color w:val="000000"/>
                <w:sz w:val="32"/>
                <w:szCs w:val="32"/>
              </w:rPr>
            </w:pPr>
            <w:r w:rsidRPr="003B33F1">
              <w:rPr>
                <w:rFonts w:ascii="Calibri" w:hAnsi="Calibri" w:cs="Calibri"/>
                <w:b/>
                <w:bCs/>
                <w:color w:val="000000"/>
                <w:sz w:val="32"/>
                <w:szCs w:val="32"/>
              </w:rPr>
              <w:t>QNZPE</w:t>
            </w:r>
            <w:r w:rsidRPr="003B33F1">
              <w:rPr>
                <w:rFonts w:ascii="Calibri" w:hAnsi="Calibri" w:cs="Calibri"/>
                <w:color w:val="000000"/>
                <w:sz w:val="32"/>
                <w:szCs w:val="32"/>
              </w:rPr>
              <w:t> </w:t>
            </w:r>
          </w:p>
        </w:tc>
        <w:tc>
          <w:tcPr>
            <w:tcW w:w="1109" w:type="dxa"/>
            <w:tcBorders>
              <w:top w:val="single" w:sz="4" w:space="0" w:color="000000"/>
              <w:left w:val="nil"/>
              <w:bottom w:val="single" w:sz="8" w:space="0" w:color="000000"/>
              <w:right w:val="single" w:sz="4" w:space="0" w:color="000000"/>
            </w:tcBorders>
            <w:shd w:val="clear" w:color="auto" w:fill="auto"/>
            <w:vAlign w:val="center"/>
            <w:hideMark/>
          </w:tcPr>
          <w:p w14:paraId="5E9F089E" w14:textId="77777777" w:rsidR="008B6FDC" w:rsidRPr="003B33F1" w:rsidRDefault="008B6FDC" w:rsidP="00756B16">
            <w:pPr>
              <w:spacing w:after="0"/>
              <w:jc w:val="right"/>
              <w:rPr>
                <w:rFonts w:ascii="Calibri" w:hAnsi="Calibri" w:cs="Calibri"/>
                <w:b/>
                <w:bCs/>
                <w:color w:val="000000"/>
                <w:sz w:val="32"/>
                <w:szCs w:val="32"/>
              </w:rPr>
            </w:pPr>
            <w:r w:rsidRPr="003B33F1">
              <w:rPr>
                <w:rFonts w:ascii="Calibri" w:hAnsi="Calibri" w:cs="Calibri"/>
                <w:b/>
                <w:bCs/>
                <w:color w:val="000000"/>
                <w:sz w:val="32"/>
                <w:szCs w:val="32"/>
              </w:rPr>
              <w:t>Rebate</w:t>
            </w:r>
            <w:r w:rsidRPr="003B33F1">
              <w:rPr>
                <w:rFonts w:ascii="Calibri" w:hAnsi="Calibri" w:cs="Calibri"/>
                <w:color w:val="000000"/>
                <w:sz w:val="32"/>
                <w:szCs w:val="32"/>
              </w:rPr>
              <w:t> </w:t>
            </w:r>
          </w:p>
        </w:tc>
      </w:tr>
      <w:tr w:rsidR="008B6FDC" w:rsidRPr="003B33F1" w14:paraId="0BDB0C1E" w14:textId="77777777" w:rsidTr="00CD5905">
        <w:trPr>
          <w:trHeight w:val="44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13BC3433"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A Mistake</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362B464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3533925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GFC (Medical) Limited </w:t>
            </w:r>
          </w:p>
        </w:tc>
        <w:tc>
          <w:tcPr>
            <w:tcW w:w="1245" w:type="dxa"/>
            <w:tcBorders>
              <w:top w:val="nil"/>
              <w:left w:val="nil"/>
              <w:bottom w:val="single" w:sz="8" w:space="0" w:color="000000"/>
              <w:right w:val="single" w:sz="8" w:space="0" w:color="000000"/>
            </w:tcBorders>
            <w:shd w:val="clear" w:color="auto" w:fill="auto"/>
            <w:vAlign w:val="center"/>
            <w:hideMark/>
          </w:tcPr>
          <w:p w14:paraId="168111A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70901B65"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$10,557,304 </w:t>
            </w:r>
          </w:p>
        </w:tc>
        <w:tc>
          <w:tcPr>
            <w:tcW w:w="1109" w:type="dxa"/>
            <w:tcBorders>
              <w:top w:val="nil"/>
              <w:left w:val="nil"/>
              <w:bottom w:val="single" w:sz="8" w:space="0" w:color="000000"/>
              <w:right w:val="single" w:sz="4" w:space="0" w:color="000000"/>
            </w:tcBorders>
            <w:shd w:val="clear" w:color="auto" w:fill="auto"/>
            <w:vAlign w:val="center"/>
            <w:hideMark/>
          </w:tcPr>
          <w:p w14:paraId="6377F411"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$4,222,922 </w:t>
            </w:r>
          </w:p>
        </w:tc>
      </w:tr>
      <w:tr w:rsidR="008B6FDC" w:rsidRPr="003B33F1" w14:paraId="3EE9B70B"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6D6C8980"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After the Party</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7E3F2F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7EEC536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After The Party Productions Ltd </w:t>
            </w:r>
          </w:p>
        </w:tc>
        <w:tc>
          <w:tcPr>
            <w:tcW w:w="1245" w:type="dxa"/>
            <w:tcBorders>
              <w:top w:val="nil"/>
              <w:left w:val="nil"/>
              <w:bottom w:val="single" w:sz="8" w:space="0" w:color="000000"/>
              <w:right w:val="single" w:sz="8" w:space="0" w:color="000000"/>
            </w:tcBorders>
            <w:shd w:val="clear" w:color="auto" w:fill="auto"/>
            <w:vAlign w:val="center"/>
            <w:hideMark/>
          </w:tcPr>
          <w:p w14:paraId="4B49863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5EAFC5EC"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$8,337,953 </w:t>
            </w:r>
          </w:p>
        </w:tc>
        <w:tc>
          <w:tcPr>
            <w:tcW w:w="1109" w:type="dxa"/>
            <w:tcBorders>
              <w:top w:val="nil"/>
              <w:left w:val="nil"/>
              <w:bottom w:val="single" w:sz="8" w:space="0" w:color="000000"/>
              <w:right w:val="single" w:sz="4" w:space="0" w:color="000000"/>
            </w:tcBorders>
            <w:shd w:val="clear" w:color="auto" w:fill="auto"/>
            <w:vAlign w:val="center"/>
            <w:hideMark/>
          </w:tcPr>
          <w:p w14:paraId="1848E0EE"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$3,335,181 </w:t>
            </w:r>
          </w:p>
        </w:tc>
      </w:tr>
      <w:tr w:rsidR="008B6FDC" w:rsidRPr="003B33F1" w14:paraId="1317AD2C"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271FFDC2"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Bad Behaviour</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1156D06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w:t>
            </w:r>
          </w:p>
        </w:tc>
        <w:tc>
          <w:tcPr>
            <w:tcW w:w="1977" w:type="dxa"/>
            <w:tcBorders>
              <w:top w:val="nil"/>
              <w:left w:val="nil"/>
              <w:bottom w:val="single" w:sz="8" w:space="0" w:color="000000"/>
              <w:right w:val="single" w:sz="8" w:space="0" w:color="000000"/>
            </w:tcBorders>
            <w:shd w:val="clear" w:color="auto" w:fill="auto"/>
            <w:vAlign w:val="center"/>
            <w:hideMark/>
          </w:tcPr>
          <w:p w14:paraId="4A849EA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Badly Behaved Babes Ltd </w:t>
            </w:r>
          </w:p>
        </w:tc>
        <w:tc>
          <w:tcPr>
            <w:tcW w:w="1245" w:type="dxa"/>
            <w:tcBorders>
              <w:top w:val="nil"/>
              <w:left w:val="nil"/>
              <w:bottom w:val="single" w:sz="8" w:space="0" w:color="000000"/>
              <w:right w:val="single" w:sz="8" w:space="0" w:color="000000"/>
            </w:tcBorders>
            <w:shd w:val="clear" w:color="auto" w:fill="auto"/>
            <w:vAlign w:val="center"/>
            <w:hideMark/>
          </w:tcPr>
          <w:p w14:paraId="5CC689B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479D00CD"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$4,169,232 </w:t>
            </w:r>
          </w:p>
        </w:tc>
        <w:tc>
          <w:tcPr>
            <w:tcW w:w="1109" w:type="dxa"/>
            <w:tcBorders>
              <w:top w:val="nil"/>
              <w:left w:val="nil"/>
              <w:bottom w:val="single" w:sz="8" w:space="0" w:color="000000"/>
              <w:right w:val="single" w:sz="4" w:space="0" w:color="000000"/>
            </w:tcBorders>
            <w:shd w:val="clear" w:color="auto" w:fill="auto"/>
            <w:vAlign w:val="center"/>
            <w:hideMark/>
          </w:tcPr>
          <w:p w14:paraId="6D348678"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$1,667,693 </w:t>
            </w:r>
          </w:p>
        </w:tc>
      </w:tr>
      <w:tr w:rsidR="008B6FDC" w:rsidRPr="003B33F1" w14:paraId="7C0874AD"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0E5B22F7"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Barkley Manor, Season 2</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5959172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49D905B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Wolfhound Limited </w:t>
            </w:r>
          </w:p>
        </w:tc>
        <w:tc>
          <w:tcPr>
            <w:tcW w:w="1245" w:type="dxa"/>
            <w:tcBorders>
              <w:top w:val="nil"/>
              <w:left w:val="nil"/>
              <w:bottom w:val="single" w:sz="8" w:space="0" w:color="000000"/>
              <w:right w:val="single" w:sz="8" w:space="0" w:color="000000"/>
            </w:tcBorders>
            <w:shd w:val="clear" w:color="auto" w:fill="auto"/>
            <w:vAlign w:val="center"/>
            <w:hideMark/>
          </w:tcPr>
          <w:p w14:paraId="25BCDDD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5997B9A7"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$1,220,341 </w:t>
            </w:r>
          </w:p>
        </w:tc>
        <w:tc>
          <w:tcPr>
            <w:tcW w:w="1109" w:type="dxa"/>
            <w:tcBorders>
              <w:top w:val="nil"/>
              <w:left w:val="nil"/>
              <w:bottom w:val="single" w:sz="8" w:space="0" w:color="000000"/>
              <w:right w:val="single" w:sz="4" w:space="0" w:color="000000"/>
            </w:tcBorders>
            <w:shd w:val="clear" w:color="auto" w:fill="auto"/>
            <w:vAlign w:val="center"/>
            <w:hideMark/>
          </w:tcPr>
          <w:p w14:paraId="2CBA241F"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$488,136 </w:t>
            </w:r>
          </w:p>
        </w:tc>
      </w:tr>
      <w:tr w:rsidR="008B6FDC" w:rsidRPr="003B33F1" w14:paraId="621A2D54"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6B71129F"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Black Coast Vanishings</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6BE44EA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30AB38D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Dark Doris Five Limited </w:t>
            </w:r>
          </w:p>
        </w:tc>
        <w:tc>
          <w:tcPr>
            <w:tcW w:w="1245" w:type="dxa"/>
            <w:tcBorders>
              <w:top w:val="nil"/>
              <w:left w:val="nil"/>
              <w:bottom w:val="single" w:sz="8" w:space="0" w:color="000000"/>
              <w:right w:val="single" w:sz="8" w:space="0" w:color="000000"/>
            </w:tcBorders>
            <w:shd w:val="clear" w:color="auto" w:fill="auto"/>
            <w:vAlign w:val="center"/>
            <w:hideMark/>
          </w:tcPr>
          <w:p w14:paraId="33B12D0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2F1A69D3"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$1,805,507 </w:t>
            </w:r>
          </w:p>
        </w:tc>
        <w:tc>
          <w:tcPr>
            <w:tcW w:w="1109" w:type="dxa"/>
            <w:tcBorders>
              <w:top w:val="nil"/>
              <w:left w:val="nil"/>
              <w:bottom w:val="single" w:sz="8" w:space="0" w:color="000000"/>
              <w:right w:val="single" w:sz="4" w:space="0" w:color="000000"/>
            </w:tcBorders>
            <w:shd w:val="clear" w:color="auto" w:fill="auto"/>
            <w:vAlign w:val="center"/>
            <w:hideMark/>
          </w:tcPr>
          <w:p w14:paraId="235A812C"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$722,203 </w:t>
            </w:r>
          </w:p>
        </w:tc>
      </w:tr>
      <w:tr w:rsidR="008B6FDC" w:rsidRPr="003B33F1" w14:paraId="288CD117"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2149E023"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lastRenderedPageBreak/>
              <w:t>Bookworm</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2A28526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67EE931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Canterbury Panther Limited </w:t>
            </w:r>
          </w:p>
        </w:tc>
        <w:tc>
          <w:tcPr>
            <w:tcW w:w="1245" w:type="dxa"/>
            <w:tcBorders>
              <w:top w:val="nil"/>
              <w:left w:val="nil"/>
              <w:bottom w:val="single" w:sz="8" w:space="0" w:color="000000"/>
              <w:right w:val="single" w:sz="8" w:space="0" w:color="000000"/>
            </w:tcBorders>
            <w:shd w:val="clear" w:color="auto" w:fill="auto"/>
            <w:vAlign w:val="center"/>
            <w:hideMark/>
          </w:tcPr>
          <w:p w14:paraId="468D800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3D750F2A"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$4,871,312 </w:t>
            </w:r>
          </w:p>
        </w:tc>
        <w:tc>
          <w:tcPr>
            <w:tcW w:w="1109" w:type="dxa"/>
            <w:tcBorders>
              <w:top w:val="nil"/>
              <w:left w:val="nil"/>
              <w:bottom w:val="single" w:sz="8" w:space="0" w:color="000000"/>
              <w:right w:val="single" w:sz="4" w:space="0" w:color="000000"/>
            </w:tcBorders>
            <w:shd w:val="clear" w:color="auto" w:fill="auto"/>
            <w:vAlign w:val="center"/>
            <w:hideMark/>
          </w:tcPr>
          <w:p w14:paraId="4ED3A5CF"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$1,948,525 </w:t>
            </w:r>
          </w:p>
        </w:tc>
      </w:tr>
      <w:tr w:rsidR="008B6FDC" w:rsidRPr="003B33F1" w14:paraId="5B8BC926" w14:textId="77777777" w:rsidTr="00CD5905">
        <w:trPr>
          <w:trHeight w:val="606"/>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3D3E1F7F"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Celebrity Treasure Island 2023</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134B113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41DF7EA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Warner Brothers ITVP NZ Projects Limited </w:t>
            </w:r>
          </w:p>
        </w:tc>
        <w:tc>
          <w:tcPr>
            <w:tcW w:w="1245" w:type="dxa"/>
            <w:tcBorders>
              <w:top w:val="nil"/>
              <w:left w:val="nil"/>
              <w:bottom w:val="single" w:sz="8" w:space="0" w:color="000000"/>
              <w:right w:val="single" w:sz="8" w:space="0" w:color="000000"/>
            </w:tcBorders>
            <w:shd w:val="clear" w:color="auto" w:fill="auto"/>
            <w:vAlign w:val="center"/>
            <w:hideMark/>
          </w:tcPr>
          <w:p w14:paraId="3609F40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6E38EF4"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$5,085,650 </w:t>
            </w:r>
          </w:p>
        </w:tc>
        <w:tc>
          <w:tcPr>
            <w:tcW w:w="1109" w:type="dxa"/>
            <w:tcBorders>
              <w:top w:val="nil"/>
              <w:left w:val="nil"/>
              <w:bottom w:val="single" w:sz="8" w:space="0" w:color="000000"/>
              <w:right w:val="single" w:sz="4" w:space="0" w:color="000000"/>
            </w:tcBorders>
            <w:shd w:val="clear" w:color="auto" w:fill="auto"/>
            <w:vAlign w:val="center"/>
            <w:hideMark/>
          </w:tcPr>
          <w:p w14:paraId="52EFFB62"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$2,034,260 </w:t>
            </w:r>
          </w:p>
        </w:tc>
      </w:tr>
      <w:tr w:rsidR="008B6FDC" w:rsidRPr="003B33F1" w14:paraId="0B05A350" w14:textId="77777777" w:rsidTr="00CD5905">
        <w:trPr>
          <w:trHeight w:val="606"/>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1CB09BE3"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Celebrity Treasure Island, S3, 2022</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3E59083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789CFB0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Warner Brothers ITVP NZ Projects Limited </w:t>
            </w:r>
          </w:p>
        </w:tc>
        <w:tc>
          <w:tcPr>
            <w:tcW w:w="1245" w:type="dxa"/>
            <w:tcBorders>
              <w:top w:val="nil"/>
              <w:left w:val="nil"/>
              <w:bottom w:val="single" w:sz="8" w:space="0" w:color="000000"/>
              <w:right w:val="single" w:sz="8" w:space="0" w:color="000000"/>
            </w:tcBorders>
            <w:shd w:val="clear" w:color="auto" w:fill="auto"/>
            <w:vAlign w:val="center"/>
            <w:hideMark/>
          </w:tcPr>
          <w:p w14:paraId="3956F53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580AF9E7"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$6,774,999 </w:t>
            </w:r>
          </w:p>
        </w:tc>
        <w:tc>
          <w:tcPr>
            <w:tcW w:w="1109" w:type="dxa"/>
            <w:tcBorders>
              <w:top w:val="nil"/>
              <w:left w:val="nil"/>
              <w:bottom w:val="single" w:sz="8" w:space="0" w:color="000000"/>
              <w:right w:val="single" w:sz="4" w:space="0" w:color="000000"/>
            </w:tcBorders>
            <w:shd w:val="clear" w:color="auto" w:fill="auto"/>
            <w:vAlign w:val="center"/>
            <w:hideMark/>
          </w:tcPr>
          <w:p w14:paraId="3821FD78"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$2,710,000 </w:t>
            </w:r>
          </w:p>
        </w:tc>
      </w:tr>
      <w:tr w:rsidR="008B6FDC" w:rsidRPr="003B33F1" w14:paraId="68263EA9"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7256E8CF"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Cooks on Fire Season 2</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0B2E489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09A4427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EQM Cooks on Fire Limited </w:t>
            </w:r>
          </w:p>
        </w:tc>
        <w:tc>
          <w:tcPr>
            <w:tcW w:w="1245" w:type="dxa"/>
            <w:tcBorders>
              <w:top w:val="nil"/>
              <w:left w:val="nil"/>
              <w:bottom w:val="single" w:sz="8" w:space="0" w:color="000000"/>
              <w:right w:val="single" w:sz="8" w:space="0" w:color="000000"/>
            </w:tcBorders>
            <w:shd w:val="clear" w:color="auto" w:fill="auto"/>
            <w:vAlign w:val="center"/>
            <w:hideMark/>
          </w:tcPr>
          <w:p w14:paraId="7D95C49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75A49386"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$1,659,276 </w:t>
            </w:r>
          </w:p>
        </w:tc>
        <w:tc>
          <w:tcPr>
            <w:tcW w:w="1109" w:type="dxa"/>
            <w:tcBorders>
              <w:top w:val="nil"/>
              <w:left w:val="nil"/>
              <w:bottom w:val="single" w:sz="8" w:space="0" w:color="000000"/>
              <w:right w:val="single" w:sz="4" w:space="0" w:color="000000"/>
            </w:tcBorders>
            <w:shd w:val="clear" w:color="auto" w:fill="auto"/>
            <w:vAlign w:val="center"/>
            <w:hideMark/>
          </w:tcPr>
          <w:p w14:paraId="45BC6973"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$663,710 </w:t>
            </w:r>
          </w:p>
        </w:tc>
      </w:tr>
      <w:tr w:rsidR="008B6FDC" w:rsidRPr="003B33F1" w14:paraId="23783837"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1E3ECA17"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Dark City – The Cleaner</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69DB8F0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270ABBA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Dark City Ltd </w:t>
            </w:r>
          </w:p>
        </w:tc>
        <w:tc>
          <w:tcPr>
            <w:tcW w:w="1245" w:type="dxa"/>
            <w:tcBorders>
              <w:top w:val="nil"/>
              <w:left w:val="nil"/>
              <w:bottom w:val="single" w:sz="8" w:space="0" w:color="000000"/>
              <w:right w:val="single" w:sz="8" w:space="0" w:color="000000"/>
            </w:tcBorders>
            <w:shd w:val="clear" w:color="auto" w:fill="auto"/>
            <w:vAlign w:val="center"/>
            <w:hideMark/>
          </w:tcPr>
          <w:p w14:paraId="61CD299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16C25E3B"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$12,934,633 </w:t>
            </w:r>
          </w:p>
        </w:tc>
        <w:tc>
          <w:tcPr>
            <w:tcW w:w="1109" w:type="dxa"/>
            <w:tcBorders>
              <w:top w:val="nil"/>
              <w:left w:val="nil"/>
              <w:bottom w:val="single" w:sz="8" w:space="0" w:color="000000"/>
              <w:right w:val="single" w:sz="4" w:space="0" w:color="000000"/>
            </w:tcBorders>
            <w:shd w:val="clear" w:color="auto" w:fill="auto"/>
            <w:vAlign w:val="center"/>
            <w:hideMark/>
          </w:tcPr>
          <w:p w14:paraId="39A5AA04"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$5,173,853 </w:t>
            </w:r>
          </w:p>
        </w:tc>
      </w:tr>
      <w:tr w:rsidR="008B6FDC" w:rsidRPr="003B33F1" w14:paraId="766E59C2"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56116AE0"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Dynamic Planet </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53DE57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629A15F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Big Change Productions Limited </w:t>
            </w:r>
          </w:p>
        </w:tc>
        <w:tc>
          <w:tcPr>
            <w:tcW w:w="1245" w:type="dxa"/>
            <w:tcBorders>
              <w:top w:val="nil"/>
              <w:left w:val="nil"/>
              <w:bottom w:val="single" w:sz="8" w:space="0" w:color="000000"/>
              <w:right w:val="single" w:sz="8" w:space="0" w:color="000000"/>
            </w:tcBorders>
            <w:shd w:val="clear" w:color="auto" w:fill="auto"/>
            <w:vAlign w:val="center"/>
            <w:hideMark/>
          </w:tcPr>
          <w:p w14:paraId="4C49CD6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465970A9"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$6,326,317 </w:t>
            </w:r>
          </w:p>
        </w:tc>
        <w:tc>
          <w:tcPr>
            <w:tcW w:w="1109" w:type="dxa"/>
            <w:tcBorders>
              <w:top w:val="nil"/>
              <w:left w:val="nil"/>
              <w:bottom w:val="single" w:sz="8" w:space="0" w:color="000000"/>
              <w:right w:val="single" w:sz="4" w:space="0" w:color="000000"/>
            </w:tcBorders>
            <w:shd w:val="clear" w:color="auto" w:fill="auto"/>
            <w:vAlign w:val="center"/>
            <w:hideMark/>
          </w:tcPr>
          <w:p w14:paraId="7043DC7B"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$2,530,527 </w:t>
            </w:r>
          </w:p>
        </w:tc>
      </w:tr>
      <w:tr w:rsidR="008B6FDC" w:rsidRPr="003B33F1" w14:paraId="4288FE56"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02766A15"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Far North</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13D04BD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38F986D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Golden Retriever Family Limited </w:t>
            </w:r>
          </w:p>
        </w:tc>
        <w:tc>
          <w:tcPr>
            <w:tcW w:w="1245" w:type="dxa"/>
            <w:tcBorders>
              <w:top w:val="nil"/>
              <w:left w:val="nil"/>
              <w:bottom w:val="single" w:sz="8" w:space="0" w:color="000000"/>
              <w:right w:val="single" w:sz="8" w:space="0" w:color="000000"/>
            </w:tcBorders>
            <w:shd w:val="clear" w:color="auto" w:fill="auto"/>
            <w:vAlign w:val="center"/>
            <w:hideMark/>
          </w:tcPr>
          <w:p w14:paraId="57B7B96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E4FAA0F"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$1,583,635 </w:t>
            </w:r>
          </w:p>
        </w:tc>
        <w:tc>
          <w:tcPr>
            <w:tcW w:w="1109" w:type="dxa"/>
            <w:tcBorders>
              <w:top w:val="nil"/>
              <w:left w:val="nil"/>
              <w:bottom w:val="single" w:sz="8" w:space="0" w:color="000000"/>
              <w:right w:val="single" w:sz="4" w:space="0" w:color="000000"/>
            </w:tcBorders>
            <w:shd w:val="clear" w:color="auto" w:fill="auto"/>
            <w:vAlign w:val="center"/>
            <w:hideMark/>
          </w:tcPr>
          <w:p w14:paraId="113BE9E7"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$633,454 </w:t>
            </w:r>
          </w:p>
        </w:tc>
      </w:tr>
      <w:tr w:rsidR="008B6FDC" w:rsidRPr="003B33F1" w14:paraId="0733288B"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1C9204A8"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Grafted</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28C96B9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5231291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Grafted Film Limited </w:t>
            </w:r>
          </w:p>
        </w:tc>
        <w:tc>
          <w:tcPr>
            <w:tcW w:w="1245" w:type="dxa"/>
            <w:tcBorders>
              <w:top w:val="nil"/>
              <w:left w:val="nil"/>
              <w:bottom w:val="single" w:sz="8" w:space="0" w:color="000000"/>
              <w:right w:val="single" w:sz="8" w:space="0" w:color="000000"/>
            </w:tcBorders>
            <w:shd w:val="clear" w:color="auto" w:fill="auto"/>
            <w:vAlign w:val="center"/>
            <w:hideMark/>
          </w:tcPr>
          <w:p w14:paraId="4301474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2317F098"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$4,352,338 </w:t>
            </w:r>
          </w:p>
        </w:tc>
        <w:tc>
          <w:tcPr>
            <w:tcW w:w="1109" w:type="dxa"/>
            <w:tcBorders>
              <w:top w:val="nil"/>
              <w:left w:val="nil"/>
              <w:bottom w:val="single" w:sz="8" w:space="0" w:color="000000"/>
              <w:right w:val="single" w:sz="4" w:space="0" w:color="000000"/>
            </w:tcBorders>
            <w:shd w:val="clear" w:color="auto" w:fill="auto"/>
            <w:vAlign w:val="center"/>
            <w:hideMark/>
          </w:tcPr>
          <w:p w14:paraId="6875B87B"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$1,740,935 </w:t>
            </w:r>
          </w:p>
        </w:tc>
      </w:tr>
      <w:tr w:rsidR="008B6FDC" w:rsidRPr="003B33F1" w14:paraId="50B8792B"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50A71883"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Jimmy Doherty’s NZ Escape</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3564466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62ED13E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EQM Jimmy Limited </w:t>
            </w:r>
          </w:p>
        </w:tc>
        <w:tc>
          <w:tcPr>
            <w:tcW w:w="1245" w:type="dxa"/>
            <w:tcBorders>
              <w:top w:val="nil"/>
              <w:left w:val="nil"/>
              <w:bottom w:val="single" w:sz="8" w:space="0" w:color="000000"/>
              <w:right w:val="single" w:sz="8" w:space="0" w:color="000000"/>
            </w:tcBorders>
            <w:shd w:val="clear" w:color="auto" w:fill="auto"/>
            <w:vAlign w:val="center"/>
            <w:hideMark/>
          </w:tcPr>
          <w:p w14:paraId="3C21CA9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7765700C"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$844,769 </w:t>
            </w:r>
          </w:p>
        </w:tc>
        <w:tc>
          <w:tcPr>
            <w:tcW w:w="1109" w:type="dxa"/>
            <w:tcBorders>
              <w:top w:val="nil"/>
              <w:left w:val="nil"/>
              <w:bottom w:val="single" w:sz="8" w:space="0" w:color="000000"/>
              <w:right w:val="single" w:sz="4" w:space="0" w:color="000000"/>
            </w:tcBorders>
            <w:shd w:val="clear" w:color="auto" w:fill="auto"/>
            <w:vAlign w:val="center"/>
            <w:hideMark/>
          </w:tcPr>
          <w:p w14:paraId="098865DD"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$337,908 </w:t>
            </w:r>
          </w:p>
        </w:tc>
      </w:tr>
      <w:tr w:rsidR="008B6FDC" w:rsidRPr="003B33F1" w14:paraId="7E1C5DFC"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500D5511" w14:textId="77777777" w:rsidR="008B6FDC" w:rsidRPr="003B33F1" w:rsidRDefault="008B6FDC" w:rsidP="00756B16">
            <w:pPr>
              <w:spacing w:after="0"/>
              <w:rPr>
                <w:rFonts w:ascii="Calibri" w:hAnsi="Calibri" w:cs="Calibri"/>
                <w:i/>
                <w:iCs/>
                <w:sz w:val="32"/>
                <w:szCs w:val="32"/>
              </w:rPr>
            </w:pPr>
            <w:proofErr w:type="spellStart"/>
            <w:r w:rsidRPr="003B33F1">
              <w:rPr>
                <w:rFonts w:ascii="Calibri" w:hAnsi="Calibri" w:cs="Calibri"/>
                <w:i/>
                <w:iCs/>
                <w:sz w:val="32"/>
                <w:szCs w:val="32"/>
              </w:rPr>
              <w:lastRenderedPageBreak/>
              <w:t>Joika</w:t>
            </w:r>
            <w:proofErr w:type="spellEnd"/>
            <w:r w:rsidRPr="003B33F1">
              <w:rPr>
                <w:rFonts w:ascii="Calibri" w:hAnsi="Calibri" w:cs="Calibri"/>
                <w:i/>
                <w:iCs/>
                <w:sz w:val="32"/>
                <w:szCs w:val="32"/>
              </w:rPr>
              <w:t xml:space="preserve"> (Co-production)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2A853CF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54810774" w14:textId="77777777" w:rsidR="008B6FDC" w:rsidRPr="003B33F1" w:rsidRDefault="008B6FDC" w:rsidP="00756B16">
            <w:pPr>
              <w:spacing w:after="0"/>
              <w:rPr>
                <w:rFonts w:ascii="Calibri" w:hAnsi="Calibri" w:cs="Calibri"/>
                <w:sz w:val="32"/>
                <w:szCs w:val="32"/>
              </w:rPr>
            </w:pPr>
            <w:proofErr w:type="spellStart"/>
            <w:r w:rsidRPr="003B33F1">
              <w:rPr>
                <w:rFonts w:ascii="Calibri" w:hAnsi="Calibri" w:cs="Calibri"/>
                <w:sz w:val="32"/>
                <w:szCs w:val="32"/>
              </w:rPr>
              <w:t>Joika</w:t>
            </w:r>
            <w:proofErr w:type="spellEnd"/>
            <w:r w:rsidRPr="003B33F1">
              <w:rPr>
                <w:rFonts w:ascii="Calibri" w:hAnsi="Calibri" w:cs="Calibri"/>
                <w:sz w:val="32"/>
                <w:szCs w:val="32"/>
              </w:rPr>
              <w:t xml:space="preserve"> NZ Ltd </w:t>
            </w:r>
          </w:p>
        </w:tc>
        <w:tc>
          <w:tcPr>
            <w:tcW w:w="1245" w:type="dxa"/>
            <w:tcBorders>
              <w:top w:val="nil"/>
              <w:left w:val="nil"/>
              <w:bottom w:val="single" w:sz="8" w:space="0" w:color="000000"/>
              <w:right w:val="single" w:sz="8" w:space="0" w:color="000000"/>
            </w:tcBorders>
            <w:shd w:val="clear" w:color="auto" w:fill="auto"/>
            <w:vAlign w:val="center"/>
            <w:hideMark/>
          </w:tcPr>
          <w:p w14:paraId="7507D5A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489CC382"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$3,549,977 </w:t>
            </w:r>
          </w:p>
        </w:tc>
        <w:tc>
          <w:tcPr>
            <w:tcW w:w="1109" w:type="dxa"/>
            <w:tcBorders>
              <w:top w:val="nil"/>
              <w:left w:val="nil"/>
              <w:bottom w:val="single" w:sz="8" w:space="0" w:color="000000"/>
              <w:right w:val="single" w:sz="4" w:space="0" w:color="000000"/>
            </w:tcBorders>
            <w:shd w:val="clear" w:color="auto" w:fill="auto"/>
            <w:vAlign w:val="center"/>
            <w:hideMark/>
          </w:tcPr>
          <w:p w14:paraId="410529AB"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$1,419,991 </w:t>
            </w:r>
          </w:p>
        </w:tc>
      </w:tr>
      <w:tr w:rsidR="008B6FDC" w:rsidRPr="003B33F1" w14:paraId="4D2C67F5"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214E76B9"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 xml:space="preserve">Ka </w:t>
            </w:r>
            <w:proofErr w:type="spellStart"/>
            <w:r w:rsidRPr="003B33F1">
              <w:rPr>
                <w:rFonts w:ascii="Calibri" w:hAnsi="Calibri" w:cs="Calibri"/>
                <w:i/>
                <w:iCs/>
                <w:sz w:val="32"/>
                <w:szCs w:val="32"/>
              </w:rPr>
              <w:t>Whawhai</w:t>
            </w:r>
            <w:proofErr w:type="spellEnd"/>
            <w:r w:rsidRPr="003B33F1">
              <w:rPr>
                <w:rFonts w:ascii="Calibri" w:hAnsi="Calibri" w:cs="Calibri"/>
                <w:i/>
                <w:iCs/>
                <w:sz w:val="32"/>
                <w:szCs w:val="32"/>
              </w:rPr>
              <w:t xml:space="preserve"> Tonu</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5A2D598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18D013A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Akeake Ltd </w:t>
            </w:r>
          </w:p>
        </w:tc>
        <w:tc>
          <w:tcPr>
            <w:tcW w:w="1245" w:type="dxa"/>
            <w:tcBorders>
              <w:top w:val="nil"/>
              <w:left w:val="nil"/>
              <w:bottom w:val="single" w:sz="8" w:space="0" w:color="000000"/>
              <w:right w:val="single" w:sz="8" w:space="0" w:color="000000"/>
            </w:tcBorders>
            <w:shd w:val="clear" w:color="auto" w:fill="auto"/>
            <w:vAlign w:val="center"/>
            <w:hideMark/>
          </w:tcPr>
          <w:p w14:paraId="018E49A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4AAB712A"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$6,584,301 </w:t>
            </w:r>
          </w:p>
        </w:tc>
        <w:tc>
          <w:tcPr>
            <w:tcW w:w="1109" w:type="dxa"/>
            <w:tcBorders>
              <w:top w:val="nil"/>
              <w:left w:val="nil"/>
              <w:bottom w:val="single" w:sz="8" w:space="0" w:color="000000"/>
              <w:right w:val="single" w:sz="4" w:space="0" w:color="000000"/>
            </w:tcBorders>
            <w:shd w:val="clear" w:color="auto" w:fill="auto"/>
            <w:vAlign w:val="center"/>
            <w:hideMark/>
          </w:tcPr>
          <w:p w14:paraId="2E2143A2"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$2,633,720 </w:t>
            </w:r>
          </w:p>
        </w:tc>
      </w:tr>
      <w:tr w:rsidR="008B6FDC" w:rsidRPr="003B33F1" w14:paraId="0629C414" w14:textId="77777777" w:rsidTr="00CD5905">
        <w:trPr>
          <w:trHeight w:val="606"/>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3B9CEE22" w14:textId="77777777" w:rsidR="008B6FDC" w:rsidRPr="003B33F1" w:rsidRDefault="008B6FDC" w:rsidP="00756B16">
            <w:pPr>
              <w:spacing w:after="0"/>
              <w:rPr>
                <w:rFonts w:ascii="Calibri" w:hAnsi="Calibri" w:cs="Calibri"/>
                <w:i/>
                <w:iCs/>
                <w:sz w:val="32"/>
                <w:szCs w:val="32"/>
              </w:rPr>
            </w:pPr>
            <w:proofErr w:type="spellStart"/>
            <w:r w:rsidRPr="003B33F1">
              <w:rPr>
                <w:rFonts w:ascii="Calibri" w:hAnsi="Calibri" w:cs="Calibri"/>
                <w:i/>
                <w:iCs/>
                <w:sz w:val="32"/>
                <w:szCs w:val="32"/>
              </w:rPr>
              <w:t>Kiddets</w:t>
            </w:r>
            <w:proofErr w:type="spellEnd"/>
            <w:r w:rsidRPr="003B33F1">
              <w:rPr>
                <w:rFonts w:ascii="Calibri" w:hAnsi="Calibri" w:cs="Calibri"/>
                <w:i/>
                <w:iCs/>
                <w:sz w:val="32"/>
                <w:szCs w:val="32"/>
              </w:rPr>
              <w:t xml:space="preserve"> Season 2</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0E6856D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53D70F7A" w14:textId="77777777" w:rsidR="008B6FDC" w:rsidRPr="003B33F1" w:rsidRDefault="008B6FDC" w:rsidP="00756B16">
            <w:pPr>
              <w:spacing w:after="0"/>
              <w:rPr>
                <w:rFonts w:ascii="Calibri" w:hAnsi="Calibri" w:cs="Calibri"/>
                <w:sz w:val="32"/>
                <w:szCs w:val="32"/>
              </w:rPr>
            </w:pPr>
            <w:proofErr w:type="spellStart"/>
            <w:r w:rsidRPr="003B33F1">
              <w:rPr>
                <w:rFonts w:ascii="Calibri" w:hAnsi="Calibri" w:cs="Calibri"/>
                <w:sz w:val="32"/>
                <w:szCs w:val="32"/>
              </w:rPr>
              <w:t>Pukeko</w:t>
            </w:r>
            <w:proofErr w:type="spellEnd"/>
            <w:r w:rsidRPr="003B33F1">
              <w:rPr>
                <w:rFonts w:ascii="Calibri" w:hAnsi="Calibri" w:cs="Calibri"/>
                <w:sz w:val="32"/>
                <w:szCs w:val="32"/>
              </w:rPr>
              <w:t xml:space="preserve"> Pictures ‐ </w:t>
            </w:r>
            <w:proofErr w:type="spellStart"/>
            <w:r w:rsidRPr="003B33F1">
              <w:rPr>
                <w:rFonts w:ascii="Calibri" w:hAnsi="Calibri" w:cs="Calibri"/>
                <w:sz w:val="32"/>
                <w:szCs w:val="32"/>
              </w:rPr>
              <w:t>Kiddets</w:t>
            </w:r>
            <w:proofErr w:type="spellEnd"/>
            <w:r w:rsidRPr="003B33F1">
              <w:rPr>
                <w:rFonts w:ascii="Calibri" w:hAnsi="Calibri" w:cs="Calibri"/>
                <w:sz w:val="32"/>
                <w:szCs w:val="32"/>
              </w:rPr>
              <w:t xml:space="preserve"> Limited Partnership </w:t>
            </w:r>
          </w:p>
        </w:tc>
        <w:tc>
          <w:tcPr>
            <w:tcW w:w="1245" w:type="dxa"/>
            <w:tcBorders>
              <w:top w:val="nil"/>
              <w:left w:val="nil"/>
              <w:bottom w:val="single" w:sz="8" w:space="0" w:color="000000"/>
              <w:right w:val="single" w:sz="8" w:space="0" w:color="000000"/>
            </w:tcBorders>
            <w:shd w:val="clear" w:color="auto" w:fill="auto"/>
            <w:vAlign w:val="center"/>
            <w:hideMark/>
          </w:tcPr>
          <w:p w14:paraId="7C7991B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5ED7DD84"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$2,927,570 </w:t>
            </w:r>
          </w:p>
        </w:tc>
        <w:tc>
          <w:tcPr>
            <w:tcW w:w="1109" w:type="dxa"/>
            <w:tcBorders>
              <w:top w:val="nil"/>
              <w:left w:val="nil"/>
              <w:bottom w:val="single" w:sz="8" w:space="0" w:color="000000"/>
              <w:right w:val="single" w:sz="4" w:space="0" w:color="000000"/>
            </w:tcBorders>
            <w:shd w:val="clear" w:color="auto" w:fill="auto"/>
            <w:vAlign w:val="center"/>
            <w:hideMark/>
          </w:tcPr>
          <w:p w14:paraId="1A59E819"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$1,171,028 </w:t>
            </w:r>
          </w:p>
        </w:tc>
      </w:tr>
      <w:tr w:rsidR="008B6FDC" w:rsidRPr="003B33F1" w14:paraId="2735655F"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0B53E133"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Kiri and Lou Season 3</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2BF3224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2976622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Kiri and Lou Limited </w:t>
            </w:r>
          </w:p>
        </w:tc>
        <w:tc>
          <w:tcPr>
            <w:tcW w:w="1245" w:type="dxa"/>
            <w:tcBorders>
              <w:top w:val="nil"/>
              <w:left w:val="nil"/>
              <w:bottom w:val="single" w:sz="8" w:space="0" w:color="000000"/>
              <w:right w:val="single" w:sz="8" w:space="0" w:color="000000"/>
            </w:tcBorders>
            <w:shd w:val="clear" w:color="auto" w:fill="auto"/>
            <w:vAlign w:val="center"/>
            <w:hideMark/>
          </w:tcPr>
          <w:p w14:paraId="3D9FFE4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DEBE083"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$2,057,791 </w:t>
            </w:r>
          </w:p>
        </w:tc>
        <w:tc>
          <w:tcPr>
            <w:tcW w:w="1109" w:type="dxa"/>
            <w:tcBorders>
              <w:top w:val="nil"/>
              <w:left w:val="nil"/>
              <w:bottom w:val="single" w:sz="8" w:space="0" w:color="000000"/>
              <w:right w:val="single" w:sz="4" w:space="0" w:color="000000"/>
            </w:tcBorders>
            <w:shd w:val="clear" w:color="auto" w:fill="auto"/>
            <w:vAlign w:val="center"/>
            <w:hideMark/>
          </w:tcPr>
          <w:p w14:paraId="1D10C3D4"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$823,116 </w:t>
            </w:r>
          </w:p>
        </w:tc>
      </w:tr>
      <w:tr w:rsidR="008B6FDC" w:rsidRPr="003B33F1" w14:paraId="7DFF3C2D"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467EC0AF" w14:textId="77777777" w:rsidR="008B6FDC" w:rsidRPr="003B33F1" w:rsidRDefault="008B6FDC" w:rsidP="00756B16">
            <w:pPr>
              <w:spacing w:after="0"/>
              <w:rPr>
                <w:rFonts w:ascii="Calibri" w:hAnsi="Calibri" w:cs="Calibri"/>
                <w:i/>
                <w:iCs/>
                <w:sz w:val="32"/>
                <w:szCs w:val="32"/>
              </w:rPr>
            </w:pPr>
            <w:proofErr w:type="spellStart"/>
            <w:r w:rsidRPr="003B33F1">
              <w:rPr>
                <w:rFonts w:ascii="Calibri" w:hAnsi="Calibri" w:cs="Calibri"/>
                <w:i/>
                <w:iCs/>
                <w:sz w:val="32"/>
                <w:szCs w:val="32"/>
              </w:rPr>
              <w:t>Kōkā</w:t>
            </w:r>
            <w:proofErr w:type="spellEnd"/>
            <w:r w:rsidRPr="003B33F1">
              <w:rPr>
                <w:rFonts w:ascii="Calibri" w:hAnsi="Calibri" w:cs="Calibri"/>
                <w:i/>
                <w:iCs/>
                <w:sz w:val="32"/>
                <w:szCs w:val="32"/>
              </w:rPr>
              <w:t> </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07B2C4E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7037B44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Aku Films Ltd </w:t>
            </w:r>
          </w:p>
        </w:tc>
        <w:tc>
          <w:tcPr>
            <w:tcW w:w="1245" w:type="dxa"/>
            <w:tcBorders>
              <w:top w:val="nil"/>
              <w:left w:val="nil"/>
              <w:bottom w:val="single" w:sz="8" w:space="0" w:color="000000"/>
              <w:right w:val="single" w:sz="8" w:space="0" w:color="000000"/>
            </w:tcBorders>
            <w:shd w:val="clear" w:color="auto" w:fill="auto"/>
            <w:vAlign w:val="center"/>
            <w:hideMark/>
          </w:tcPr>
          <w:p w14:paraId="240B8E5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6A5F6568"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$3,648,948 </w:t>
            </w:r>
          </w:p>
        </w:tc>
        <w:tc>
          <w:tcPr>
            <w:tcW w:w="1109" w:type="dxa"/>
            <w:tcBorders>
              <w:top w:val="nil"/>
              <w:left w:val="nil"/>
              <w:bottom w:val="single" w:sz="8" w:space="0" w:color="000000"/>
              <w:right w:val="single" w:sz="4" w:space="0" w:color="000000"/>
            </w:tcBorders>
            <w:shd w:val="clear" w:color="auto" w:fill="auto"/>
            <w:vAlign w:val="center"/>
            <w:hideMark/>
          </w:tcPr>
          <w:p w14:paraId="68C23885"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$1,459,579 </w:t>
            </w:r>
          </w:p>
        </w:tc>
      </w:tr>
      <w:tr w:rsidR="008B6FDC" w:rsidRPr="003B33F1" w14:paraId="16496A56"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43B47FD6"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Madam</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E99076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4FBD483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Empowered Productions Limited </w:t>
            </w:r>
          </w:p>
        </w:tc>
        <w:tc>
          <w:tcPr>
            <w:tcW w:w="1245" w:type="dxa"/>
            <w:tcBorders>
              <w:top w:val="nil"/>
              <w:left w:val="nil"/>
              <w:bottom w:val="single" w:sz="8" w:space="0" w:color="000000"/>
              <w:right w:val="single" w:sz="8" w:space="0" w:color="000000"/>
            </w:tcBorders>
            <w:shd w:val="clear" w:color="auto" w:fill="auto"/>
            <w:vAlign w:val="center"/>
            <w:hideMark/>
          </w:tcPr>
          <w:p w14:paraId="2B884B8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26C598CA"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$5,851,660 </w:t>
            </w:r>
          </w:p>
        </w:tc>
        <w:tc>
          <w:tcPr>
            <w:tcW w:w="1109" w:type="dxa"/>
            <w:tcBorders>
              <w:top w:val="nil"/>
              <w:left w:val="nil"/>
              <w:bottom w:val="single" w:sz="8" w:space="0" w:color="000000"/>
              <w:right w:val="single" w:sz="4" w:space="0" w:color="000000"/>
            </w:tcBorders>
            <w:shd w:val="clear" w:color="auto" w:fill="auto"/>
            <w:vAlign w:val="center"/>
            <w:hideMark/>
          </w:tcPr>
          <w:p w14:paraId="058339B4"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$2,340,664 </w:t>
            </w:r>
          </w:p>
        </w:tc>
      </w:tr>
      <w:tr w:rsidR="008B6FDC" w:rsidRPr="003B33F1" w14:paraId="72140AED"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198124B6"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Moving Houses – Series 2</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0A6A07D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20BAFBD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Moving TV Limited </w:t>
            </w:r>
          </w:p>
        </w:tc>
        <w:tc>
          <w:tcPr>
            <w:tcW w:w="1245" w:type="dxa"/>
            <w:tcBorders>
              <w:top w:val="nil"/>
              <w:left w:val="nil"/>
              <w:bottom w:val="single" w:sz="8" w:space="0" w:color="000000"/>
              <w:right w:val="single" w:sz="8" w:space="0" w:color="000000"/>
            </w:tcBorders>
            <w:shd w:val="clear" w:color="auto" w:fill="auto"/>
            <w:vAlign w:val="center"/>
            <w:hideMark/>
          </w:tcPr>
          <w:p w14:paraId="405C97A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B321FF5"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$2,568,235 </w:t>
            </w:r>
          </w:p>
        </w:tc>
        <w:tc>
          <w:tcPr>
            <w:tcW w:w="1109" w:type="dxa"/>
            <w:tcBorders>
              <w:top w:val="nil"/>
              <w:left w:val="nil"/>
              <w:bottom w:val="single" w:sz="8" w:space="0" w:color="000000"/>
              <w:right w:val="single" w:sz="4" w:space="0" w:color="000000"/>
            </w:tcBorders>
            <w:shd w:val="clear" w:color="auto" w:fill="auto"/>
            <w:vAlign w:val="center"/>
            <w:hideMark/>
          </w:tcPr>
          <w:p w14:paraId="0D00C862"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$1,027,294 </w:t>
            </w:r>
          </w:p>
        </w:tc>
      </w:tr>
      <w:tr w:rsidR="008B6FDC" w:rsidRPr="003B33F1" w14:paraId="1379889C" w14:textId="77777777" w:rsidTr="00CD5905">
        <w:trPr>
          <w:trHeight w:val="606"/>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05F41033"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My Life is Murder Season 3</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F1E2FC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441C729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Greenstone Pictures MLIM Limited </w:t>
            </w:r>
          </w:p>
        </w:tc>
        <w:tc>
          <w:tcPr>
            <w:tcW w:w="1245" w:type="dxa"/>
            <w:tcBorders>
              <w:top w:val="nil"/>
              <w:left w:val="nil"/>
              <w:bottom w:val="single" w:sz="8" w:space="0" w:color="000000"/>
              <w:right w:val="single" w:sz="8" w:space="0" w:color="000000"/>
            </w:tcBorders>
            <w:shd w:val="clear" w:color="auto" w:fill="auto"/>
            <w:vAlign w:val="center"/>
            <w:hideMark/>
          </w:tcPr>
          <w:p w14:paraId="1264B77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3CDE2073"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$8,085,322 </w:t>
            </w:r>
          </w:p>
        </w:tc>
        <w:tc>
          <w:tcPr>
            <w:tcW w:w="1109" w:type="dxa"/>
            <w:tcBorders>
              <w:top w:val="nil"/>
              <w:left w:val="nil"/>
              <w:bottom w:val="single" w:sz="8" w:space="0" w:color="000000"/>
              <w:right w:val="single" w:sz="4" w:space="0" w:color="000000"/>
            </w:tcBorders>
            <w:shd w:val="clear" w:color="auto" w:fill="auto"/>
            <w:vAlign w:val="center"/>
            <w:hideMark/>
          </w:tcPr>
          <w:p w14:paraId="308FB0AC"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$3,234,129 </w:t>
            </w:r>
          </w:p>
        </w:tc>
      </w:tr>
      <w:tr w:rsidR="008B6FDC" w:rsidRPr="003B33F1" w14:paraId="37A40E23"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387A7F25"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Pike</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4E6C8A4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3502A05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31 Films Ltd </w:t>
            </w:r>
          </w:p>
        </w:tc>
        <w:tc>
          <w:tcPr>
            <w:tcW w:w="1245" w:type="dxa"/>
            <w:tcBorders>
              <w:top w:val="nil"/>
              <w:left w:val="nil"/>
              <w:bottom w:val="single" w:sz="8" w:space="0" w:color="000000"/>
              <w:right w:val="single" w:sz="8" w:space="0" w:color="000000"/>
            </w:tcBorders>
            <w:shd w:val="clear" w:color="auto" w:fill="auto"/>
            <w:vAlign w:val="center"/>
            <w:hideMark/>
          </w:tcPr>
          <w:p w14:paraId="40CDE07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35289A7B"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$5,131,024 </w:t>
            </w:r>
          </w:p>
        </w:tc>
        <w:tc>
          <w:tcPr>
            <w:tcW w:w="1109" w:type="dxa"/>
            <w:tcBorders>
              <w:top w:val="nil"/>
              <w:left w:val="nil"/>
              <w:bottom w:val="single" w:sz="8" w:space="0" w:color="000000"/>
              <w:right w:val="single" w:sz="4" w:space="0" w:color="000000"/>
            </w:tcBorders>
            <w:shd w:val="clear" w:color="auto" w:fill="auto"/>
            <w:vAlign w:val="center"/>
            <w:hideMark/>
          </w:tcPr>
          <w:p w14:paraId="71BB4070"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$2,052,410 </w:t>
            </w:r>
          </w:p>
        </w:tc>
      </w:tr>
      <w:tr w:rsidR="008B6FDC" w:rsidRPr="003B33F1" w14:paraId="5D0E20A9"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2BBF1B86"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SPCA Rescue</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5D8FB01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6C63E02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Animal TV Limited </w:t>
            </w:r>
          </w:p>
        </w:tc>
        <w:tc>
          <w:tcPr>
            <w:tcW w:w="1245" w:type="dxa"/>
            <w:tcBorders>
              <w:top w:val="nil"/>
              <w:left w:val="nil"/>
              <w:bottom w:val="single" w:sz="8" w:space="0" w:color="000000"/>
              <w:right w:val="single" w:sz="8" w:space="0" w:color="000000"/>
            </w:tcBorders>
            <w:shd w:val="clear" w:color="auto" w:fill="auto"/>
            <w:vAlign w:val="center"/>
            <w:hideMark/>
          </w:tcPr>
          <w:p w14:paraId="4E9A80D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184EC30E"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$1,055,667 </w:t>
            </w:r>
          </w:p>
        </w:tc>
        <w:tc>
          <w:tcPr>
            <w:tcW w:w="1109" w:type="dxa"/>
            <w:tcBorders>
              <w:top w:val="nil"/>
              <w:left w:val="nil"/>
              <w:bottom w:val="single" w:sz="8" w:space="0" w:color="000000"/>
              <w:right w:val="single" w:sz="4" w:space="0" w:color="000000"/>
            </w:tcBorders>
            <w:shd w:val="clear" w:color="auto" w:fill="auto"/>
            <w:vAlign w:val="center"/>
            <w:hideMark/>
          </w:tcPr>
          <w:p w14:paraId="209DB3F9"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$422,267 </w:t>
            </w:r>
          </w:p>
        </w:tc>
      </w:tr>
      <w:tr w:rsidR="008B6FDC" w:rsidRPr="003B33F1" w14:paraId="2AF18F6B"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0207DEFF" w14:textId="77777777" w:rsidR="008B6FDC" w:rsidRPr="003B33F1" w:rsidRDefault="008B6FDC" w:rsidP="00756B16">
            <w:pPr>
              <w:spacing w:after="0"/>
              <w:rPr>
                <w:rFonts w:ascii="Calibri" w:hAnsi="Calibri" w:cs="Calibri"/>
                <w:i/>
                <w:iCs/>
                <w:sz w:val="32"/>
                <w:szCs w:val="32"/>
              </w:rPr>
            </w:pPr>
            <w:proofErr w:type="spellStart"/>
            <w:r w:rsidRPr="003B33F1">
              <w:rPr>
                <w:rFonts w:ascii="Calibri" w:hAnsi="Calibri" w:cs="Calibri"/>
                <w:i/>
                <w:iCs/>
                <w:sz w:val="32"/>
                <w:szCs w:val="32"/>
              </w:rPr>
              <w:t>Stylebender</w:t>
            </w:r>
            <w:proofErr w:type="spellEnd"/>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030289D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w:t>
            </w:r>
          </w:p>
        </w:tc>
        <w:tc>
          <w:tcPr>
            <w:tcW w:w="1977" w:type="dxa"/>
            <w:tcBorders>
              <w:top w:val="nil"/>
              <w:left w:val="nil"/>
              <w:bottom w:val="single" w:sz="8" w:space="0" w:color="000000"/>
              <w:right w:val="single" w:sz="8" w:space="0" w:color="000000"/>
            </w:tcBorders>
            <w:shd w:val="clear" w:color="auto" w:fill="auto"/>
            <w:vAlign w:val="center"/>
            <w:hideMark/>
          </w:tcPr>
          <w:p w14:paraId="136E0513" w14:textId="77777777" w:rsidR="008B6FDC" w:rsidRPr="003B33F1" w:rsidRDefault="008B6FDC" w:rsidP="00756B16">
            <w:pPr>
              <w:spacing w:after="0"/>
              <w:rPr>
                <w:rFonts w:ascii="Calibri" w:hAnsi="Calibri" w:cs="Calibri"/>
                <w:color w:val="000000"/>
                <w:sz w:val="32"/>
                <w:szCs w:val="32"/>
              </w:rPr>
            </w:pPr>
            <w:proofErr w:type="spellStart"/>
            <w:r w:rsidRPr="003B33F1">
              <w:rPr>
                <w:rFonts w:ascii="Calibri" w:hAnsi="Calibri" w:cs="Calibri"/>
                <w:color w:val="000000"/>
                <w:sz w:val="32"/>
                <w:szCs w:val="32"/>
              </w:rPr>
              <w:t>Fluroblack</w:t>
            </w:r>
            <w:proofErr w:type="spellEnd"/>
            <w:r w:rsidRPr="003B33F1">
              <w:rPr>
                <w:rFonts w:ascii="Calibri" w:hAnsi="Calibri" w:cs="Calibri"/>
                <w:color w:val="000000"/>
                <w:sz w:val="32"/>
                <w:szCs w:val="32"/>
              </w:rPr>
              <w:t xml:space="preserve"> (</w:t>
            </w:r>
            <w:proofErr w:type="spellStart"/>
            <w:r w:rsidRPr="003B33F1">
              <w:rPr>
                <w:rFonts w:ascii="Calibri" w:hAnsi="Calibri" w:cs="Calibri"/>
                <w:color w:val="000000"/>
                <w:sz w:val="32"/>
                <w:szCs w:val="32"/>
              </w:rPr>
              <w:t>Stylebender</w:t>
            </w:r>
            <w:proofErr w:type="spellEnd"/>
            <w:r w:rsidRPr="003B33F1">
              <w:rPr>
                <w:rFonts w:ascii="Calibri" w:hAnsi="Calibri" w:cs="Calibri"/>
                <w:color w:val="000000"/>
                <w:sz w:val="32"/>
                <w:szCs w:val="32"/>
              </w:rPr>
              <w:t>) Limited </w:t>
            </w:r>
          </w:p>
        </w:tc>
        <w:tc>
          <w:tcPr>
            <w:tcW w:w="1245" w:type="dxa"/>
            <w:tcBorders>
              <w:top w:val="nil"/>
              <w:left w:val="nil"/>
              <w:bottom w:val="single" w:sz="8" w:space="0" w:color="000000"/>
              <w:right w:val="single" w:sz="8" w:space="0" w:color="000000"/>
            </w:tcBorders>
            <w:shd w:val="clear" w:color="auto" w:fill="auto"/>
            <w:vAlign w:val="center"/>
            <w:hideMark/>
          </w:tcPr>
          <w:p w14:paraId="7EC574D3" w14:textId="77777777" w:rsidR="008B6FDC" w:rsidRPr="003B33F1" w:rsidRDefault="008B6FDC" w:rsidP="00756B16">
            <w:pPr>
              <w:spacing w:after="0"/>
              <w:rPr>
                <w:rFonts w:ascii="Calibri" w:hAnsi="Calibri" w:cs="Calibri"/>
                <w:color w:val="000000"/>
                <w:sz w:val="32"/>
                <w:szCs w:val="32"/>
              </w:rPr>
            </w:pPr>
            <w:r w:rsidRPr="003B33F1">
              <w:rPr>
                <w:rFonts w:ascii="Calibri" w:hAnsi="Calibri" w:cs="Calibri"/>
                <w:color w:val="000000"/>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781FAD71" w14:textId="77777777" w:rsidR="008B6FDC" w:rsidRPr="003B33F1" w:rsidRDefault="008B6FDC" w:rsidP="00756B16">
            <w:pPr>
              <w:spacing w:after="0"/>
              <w:jc w:val="right"/>
              <w:rPr>
                <w:rFonts w:ascii="Calibri" w:hAnsi="Calibri" w:cs="Calibri"/>
                <w:color w:val="000000"/>
                <w:sz w:val="32"/>
                <w:szCs w:val="32"/>
              </w:rPr>
            </w:pPr>
            <w:r w:rsidRPr="003B33F1">
              <w:rPr>
                <w:rFonts w:ascii="Calibri" w:hAnsi="Calibri" w:cs="Calibri"/>
                <w:color w:val="000000"/>
                <w:sz w:val="32"/>
                <w:szCs w:val="32"/>
              </w:rPr>
              <w:t>$3,061,194 </w:t>
            </w:r>
          </w:p>
        </w:tc>
        <w:tc>
          <w:tcPr>
            <w:tcW w:w="1109" w:type="dxa"/>
            <w:tcBorders>
              <w:top w:val="nil"/>
              <w:left w:val="nil"/>
              <w:bottom w:val="single" w:sz="8" w:space="0" w:color="000000"/>
              <w:right w:val="single" w:sz="4" w:space="0" w:color="000000"/>
            </w:tcBorders>
            <w:shd w:val="clear" w:color="auto" w:fill="auto"/>
            <w:vAlign w:val="center"/>
            <w:hideMark/>
          </w:tcPr>
          <w:p w14:paraId="724DBA50"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$1,224,478 </w:t>
            </w:r>
          </w:p>
        </w:tc>
      </w:tr>
      <w:tr w:rsidR="008B6FDC" w:rsidRPr="003B33F1" w14:paraId="05775431"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1017B532"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lastRenderedPageBreak/>
              <w:t xml:space="preserve">The </w:t>
            </w:r>
            <w:proofErr w:type="spellStart"/>
            <w:r w:rsidRPr="003B33F1">
              <w:rPr>
                <w:rFonts w:ascii="Calibri" w:hAnsi="Calibri" w:cs="Calibri"/>
                <w:i/>
                <w:iCs/>
                <w:sz w:val="32"/>
                <w:szCs w:val="32"/>
              </w:rPr>
              <w:t>Brokenwood</w:t>
            </w:r>
            <w:proofErr w:type="spellEnd"/>
            <w:r w:rsidRPr="003B33F1">
              <w:rPr>
                <w:rFonts w:ascii="Calibri" w:hAnsi="Calibri" w:cs="Calibri"/>
                <w:i/>
                <w:iCs/>
                <w:sz w:val="32"/>
                <w:szCs w:val="32"/>
              </w:rPr>
              <w:t xml:space="preserve"> </w:t>
            </w:r>
            <w:proofErr w:type="gramStart"/>
            <w:r w:rsidRPr="003B33F1">
              <w:rPr>
                <w:rFonts w:ascii="Calibri" w:hAnsi="Calibri" w:cs="Calibri"/>
                <w:i/>
                <w:iCs/>
                <w:sz w:val="32"/>
                <w:szCs w:val="32"/>
              </w:rPr>
              <w:t>Mysteries</w:t>
            </w:r>
            <w:r w:rsidRPr="003B33F1">
              <w:rPr>
                <w:rFonts w:ascii="Calibri" w:hAnsi="Calibri" w:cs="Calibri"/>
                <w:sz w:val="32"/>
                <w:szCs w:val="32"/>
              </w:rPr>
              <w:t xml:space="preserve">  </w:t>
            </w:r>
            <w:r w:rsidRPr="003B33F1">
              <w:rPr>
                <w:rFonts w:ascii="Calibri" w:hAnsi="Calibri" w:cs="Calibri"/>
                <w:i/>
                <w:iCs/>
                <w:sz w:val="32"/>
                <w:szCs w:val="32"/>
              </w:rPr>
              <w:t>Series</w:t>
            </w:r>
            <w:proofErr w:type="gramEnd"/>
            <w:r w:rsidRPr="003B33F1">
              <w:rPr>
                <w:rFonts w:ascii="Calibri" w:hAnsi="Calibri" w:cs="Calibri"/>
                <w:i/>
                <w:iCs/>
                <w:sz w:val="32"/>
                <w:szCs w:val="32"/>
              </w:rPr>
              <w:t xml:space="preserve"> 10</w:t>
            </w:r>
          </w:p>
        </w:tc>
        <w:tc>
          <w:tcPr>
            <w:tcW w:w="1844" w:type="dxa"/>
            <w:tcBorders>
              <w:top w:val="nil"/>
              <w:left w:val="nil"/>
              <w:bottom w:val="single" w:sz="8" w:space="0" w:color="000000"/>
              <w:right w:val="single" w:sz="8" w:space="0" w:color="000000"/>
            </w:tcBorders>
            <w:shd w:val="clear" w:color="auto" w:fill="auto"/>
            <w:vAlign w:val="center"/>
            <w:hideMark/>
          </w:tcPr>
          <w:p w14:paraId="788EF0E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1EBD323A" w14:textId="77777777" w:rsidR="008B6FDC" w:rsidRPr="003B33F1" w:rsidRDefault="008B6FDC" w:rsidP="00756B16">
            <w:pPr>
              <w:spacing w:after="0"/>
              <w:rPr>
                <w:rFonts w:ascii="Calibri" w:hAnsi="Calibri" w:cs="Calibri"/>
                <w:sz w:val="32"/>
                <w:szCs w:val="32"/>
              </w:rPr>
            </w:pPr>
            <w:proofErr w:type="spellStart"/>
            <w:r w:rsidRPr="003B33F1">
              <w:rPr>
                <w:rFonts w:ascii="Calibri" w:hAnsi="Calibri" w:cs="Calibri"/>
                <w:sz w:val="32"/>
                <w:szCs w:val="32"/>
              </w:rPr>
              <w:t>Brokenwood</w:t>
            </w:r>
            <w:proofErr w:type="spellEnd"/>
            <w:r w:rsidRPr="003B33F1">
              <w:rPr>
                <w:rFonts w:ascii="Calibri" w:hAnsi="Calibri" w:cs="Calibri"/>
                <w:sz w:val="32"/>
                <w:szCs w:val="32"/>
              </w:rPr>
              <w:t xml:space="preserve"> Productions Limited </w:t>
            </w:r>
          </w:p>
        </w:tc>
        <w:tc>
          <w:tcPr>
            <w:tcW w:w="1245" w:type="dxa"/>
            <w:tcBorders>
              <w:top w:val="nil"/>
              <w:left w:val="nil"/>
              <w:bottom w:val="single" w:sz="8" w:space="0" w:color="000000"/>
              <w:right w:val="single" w:sz="8" w:space="0" w:color="000000"/>
            </w:tcBorders>
            <w:shd w:val="clear" w:color="auto" w:fill="auto"/>
            <w:vAlign w:val="center"/>
            <w:hideMark/>
          </w:tcPr>
          <w:p w14:paraId="5B3CA03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FDBC403"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$9,708,682 </w:t>
            </w:r>
          </w:p>
        </w:tc>
        <w:tc>
          <w:tcPr>
            <w:tcW w:w="1109" w:type="dxa"/>
            <w:tcBorders>
              <w:top w:val="nil"/>
              <w:left w:val="nil"/>
              <w:bottom w:val="single" w:sz="8" w:space="0" w:color="000000"/>
              <w:right w:val="single" w:sz="4" w:space="0" w:color="000000"/>
            </w:tcBorders>
            <w:shd w:val="clear" w:color="auto" w:fill="auto"/>
            <w:vAlign w:val="center"/>
            <w:hideMark/>
          </w:tcPr>
          <w:p w14:paraId="6CFB72FD"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$3,883,473 </w:t>
            </w:r>
          </w:p>
        </w:tc>
      </w:tr>
      <w:tr w:rsidR="008B6FDC" w:rsidRPr="003B33F1" w14:paraId="218B03EA"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4DE58E14"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The Convert</w:t>
            </w:r>
            <w:r w:rsidRPr="003B33F1">
              <w:rPr>
                <w:rFonts w:ascii="Calibri" w:hAnsi="Calibri" w:cs="Calibri"/>
                <w:sz w:val="32"/>
                <w:szCs w:val="32"/>
              </w:rPr>
              <w:t> </w:t>
            </w:r>
            <w:r w:rsidRPr="003B33F1">
              <w:rPr>
                <w:rFonts w:ascii="Calibri" w:hAnsi="Calibri" w:cs="Calibri"/>
                <w:i/>
                <w:iCs/>
                <w:sz w:val="32"/>
                <w:szCs w:val="32"/>
              </w:rPr>
              <w:t>(Co-production)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A886A8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5E6BD85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The Convert NZ Limited </w:t>
            </w:r>
          </w:p>
        </w:tc>
        <w:tc>
          <w:tcPr>
            <w:tcW w:w="1245" w:type="dxa"/>
            <w:tcBorders>
              <w:top w:val="nil"/>
              <w:left w:val="nil"/>
              <w:bottom w:val="single" w:sz="8" w:space="0" w:color="000000"/>
              <w:right w:val="single" w:sz="8" w:space="0" w:color="000000"/>
            </w:tcBorders>
            <w:shd w:val="clear" w:color="auto" w:fill="auto"/>
            <w:vAlign w:val="center"/>
            <w:hideMark/>
          </w:tcPr>
          <w:p w14:paraId="6A587CD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5FB942A1"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$16,255,845 </w:t>
            </w:r>
          </w:p>
        </w:tc>
        <w:tc>
          <w:tcPr>
            <w:tcW w:w="1109" w:type="dxa"/>
            <w:tcBorders>
              <w:top w:val="nil"/>
              <w:left w:val="nil"/>
              <w:bottom w:val="single" w:sz="8" w:space="0" w:color="000000"/>
              <w:right w:val="single" w:sz="4" w:space="0" w:color="000000"/>
            </w:tcBorders>
            <w:shd w:val="clear" w:color="auto" w:fill="auto"/>
            <w:vAlign w:val="center"/>
            <w:hideMark/>
          </w:tcPr>
          <w:p w14:paraId="613DF91F"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$6,000,000 </w:t>
            </w:r>
          </w:p>
        </w:tc>
      </w:tr>
      <w:tr w:rsidR="008B6FDC" w:rsidRPr="003B33F1" w14:paraId="1095C051"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6D21DFD4"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The Convert</w:t>
            </w:r>
            <w:r w:rsidRPr="003B33F1">
              <w:rPr>
                <w:rFonts w:ascii="Calibri" w:hAnsi="Calibri" w:cs="Calibri"/>
                <w:sz w:val="32"/>
                <w:szCs w:val="32"/>
              </w:rPr>
              <w:t> </w:t>
            </w:r>
            <w:r w:rsidRPr="003B33F1">
              <w:rPr>
                <w:rFonts w:ascii="Calibri" w:hAnsi="Calibri" w:cs="Calibri"/>
                <w:i/>
                <w:iCs/>
                <w:sz w:val="32"/>
                <w:szCs w:val="32"/>
              </w:rPr>
              <w:t>(Co-production)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4794AE3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2DEC6AE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The Convert NZ Limited </w:t>
            </w:r>
          </w:p>
        </w:tc>
        <w:tc>
          <w:tcPr>
            <w:tcW w:w="1245" w:type="dxa"/>
            <w:tcBorders>
              <w:top w:val="nil"/>
              <w:left w:val="nil"/>
              <w:bottom w:val="single" w:sz="8" w:space="0" w:color="000000"/>
              <w:right w:val="single" w:sz="8" w:space="0" w:color="000000"/>
            </w:tcBorders>
            <w:shd w:val="clear" w:color="auto" w:fill="auto"/>
            <w:vAlign w:val="center"/>
            <w:hideMark/>
          </w:tcPr>
          <w:p w14:paraId="61CD90C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26382E56"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$1,988,101 </w:t>
            </w:r>
          </w:p>
        </w:tc>
        <w:tc>
          <w:tcPr>
            <w:tcW w:w="1109" w:type="dxa"/>
            <w:tcBorders>
              <w:top w:val="nil"/>
              <w:left w:val="nil"/>
              <w:bottom w:val="single" w:sz="8" w:space="0" w:color="000000"/>
              <w:right w:val="single" w:sz="4" w:space="0" w:color="000000"/>
            </w:tcBorders>
            <w:shd w:val="clear" w:color="auto" w:fill="auto"/>
            <w:vAlign w:val="center"/>
            <w:hideMark/>
          </w:tcPr>
          <w:p w14:paraId="54565F60"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$1,297,578 </w:t>
            </w:r>
          </w:p>
        </w:tc>
      </w:tr>
      <w:tr w:rsidR="008B6FDC" w:rsidRPr="003B33F1" w14:paraId="6F5FC7CD"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5BFFA01E"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The Gone (Co-production)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8AE7DA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591873CC" w14:textId="77777777" w:rsidR="008B6FDC" w:rsidRPr="003B33F1" w:rsidRDefault="008B6FDC" w:rsidP="00756B16">
            <w:pPr>
              <w:spacing w:after="0"/>
              <w:rPr>
                <w:rFonts w:ascii="Calibri" w:hAnsi="Calibri" w:cs="Calibri"/>
                <w:sz w:val="32"/>
                <w:szCs w:val="32"/>
              </w:rPr>
            </w:pPr>
            <w:proofErr w:type="spellStart"/>
            <w:r w:rsidRPr="003B33F1">
              <w:rPr>
                <w:rFonts w:ascii="Calibri" w:hAnsi="Calibri" w:cs="Calibri"/>
                <w:sz w:val="32"/>
                <w:szCs w:val="32"/>
              </w:rPr>
              <w:t>Kōtare</w:t>
            </w:r>
            <w:proofErr w:type="spellEnd"/>
            <w:r w:rsidRPr="003B33F1">
              <w:rPr>
                <w:rFonts w:ascii="Calibri" w:hAnsi="Calibri" w:cs="Calibri"/>
                <w:sz w:val="32"/>
                <w:szCs w:val="32"/>
              </w:rPr>
              <w:t xml:space="preserve"> Productions Limited </w:t>
            </w:r>
          </w:p>
        </w:tc>
        <w:tc>
          <w:tcPr>
            <w:tcW w:w="1245" w:type="dxa"/>
            <w:tcBorders>
              <w:top w:val="nil"/>
              <w:left w:val="nil"/>
              <w:bottom w:val="single" w:sz="8" w:space="0" w:color="000000"/>
              <w:right w:val="single" w:sz="8" w:space="0" w:color="000000"/>
            </w:tcBorders>
            <w:shd w:val="clear" w:color="auto" w:fill="auto"/>
            <w:vAlign w:val="center"/>
            <w:hideMark/>
          </w:tcPr>
          <w:p w14:paraId="1A1F2F0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95CECAD"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$11,332,612 </w:t>
            </w:r>
          </w:p>
        </w:tc>
        <w:tc>
          <w:tcPr>
            <w:tcW w:w="1109" w:type="dxa"/>
            <w:tcBorders>
              <w:top w:val="nil"/>
              <w:left w:val="nil"/>
              <w:bottom w:val="single" w:sz="8" w:space="0" w:color="000000"/>
              <w:right w:val="single" w:sz="4" w:space="0" w:color="000000"/>
            </w:tcBorders>
            <w:shd w:val="clear" w:color="auto" w:fill="auto"/>
            <w:vAlign w:val="center"/>
            <w:hideMark/>
          </w:tcPr>
          <w:p w14:paraId="3CF0725A"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$4,533,045 </w:t>
            </w:r>
          </w:p>
        </w:tc>
      </w:tr>
      <w:tr w:rsidR="008B6FDC" w:rsidRPr="003B33F1" w14:paraId="780C0817"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4880ECE6"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The Lie (Co-production)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150CFCE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w:t>
            </w:r>
          </w:p>
        </w:tc>
        <w:tc>
          <w:tcPr>
            <w:tcW w:w="1977" w:type="dxa"/>
            <w:tcBorders>
              <w:top w:val="nil"/>
              <w:left w:val="nil"/>
              <w:bottom w:val="single" w:sz="8" w:space="0" w:color="000000"/>
              <w:right w:val="single" w:sz="8" w:space="0" w:color="000000"/>
            </w:tcBorders>
            <w:shd w:val="clear" w:color="auto" w:fill="auto"/>
            <w:vAlign w:val="center"/>
            <w:hideMark/>
          </w:tcPr>
          <w:p w14:paraId="2E4F49D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GFC (QUEEN ST) Limited   </w:t>
            </w:r>
          </w:p>
        </w:tc>
        <w:tc>
          <w:tcPr>
            <w:tcW w:w="1245" w:type="dxa"/>
            <w:tcBorders>
              <w:top w:val="nil"/>
              <w:left w:val="nil"/>
              <w:bottom w:val="single" w:sz="8" w:space="0" w:color="000000"/>
              <w:right w:val="single" w:sz="8" w:space="0" w:color="000000"/>
            </w:tcBorders>
            <w:shd w:val="clear" w:color="auto" w:fill="auto"/>
            <w:vAlign w:val="center"/>
            <w:hideMark/>
          </w:tcPr>
          <w:p w14:paraId="32CFA23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628F79F6"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$2,056,349 </w:t>
            </w:r>
          </w:p>
        </w:tc>
        <w:tc>
          <w:tcPr>
            <w:tcW w:w="1109" w:type="dxa"/>
            <w:tcBorders>
              <w:top w:val="nil"/>
              <w:left w:val="nil"/>
              <w:bottom w:val="single" w:sz="8" w:space="0" w:color="000000"/>
              <w:right w:val="single" w:sz="4" w:space="0" w:color="000000"/>
            </w:tcBorders>
            <w:shd w:val="clear" w:color="auto" w:fill="auto"/>
            <w:vAlign w:val="center"/>
            <w:hideMark/>
          </w:tcPr>
          <w:p w14:paraId="3546CBFA"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$822,540 </w:t>
            </w:r>
          </w:p>
        </w:tc>
      </w:tr>
      <w:tr w:rsidR="008B6FDC" w:rsidRPr="003B33F1" w14:paraId="7861E62A"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009F4522"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The Mountain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92BD6A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21D7CD4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Piki Lane Limited </w:t>
            </w:r>
          </w:p>
        </w:tc>
        <w:tc>
          <w:tcPr>
            <w:tcW w:w="1245" w:type="dxa"/>
            <w:tcBorders>
              <w:top w:val="nil"/>
              <w:left w:val="nil"/>
              <w:bottom w:val="single" w:sz="8" w:space="0" w:color="000000"/>
              <w:right w:val="single" w:sz="8" w:space="0" w:color="000000"/>
            </w:tcBorders>
            <w:shd w:val="clear" w:color="auto" w:fill="auto"/>
            <w:vAlign w:val="center"/>
            <w:hideMark/>
          </w:tcPr>
          <w:p w14:paraId="6EEB93D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5E932732"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$4,221,771 </w:t>
            </w:r>
          </w:p>
        </w:tc>
        <w:tc>
          <w:tcPr>
            <w:tcW w:w="1109" w:type="dxa"/>
            <w:tcBorders>
              <w:top w:val="nil"/>
              <w:left w:val="nil"/>
              <w:bottom w:val="single" w:sz="8" w:space="0" w:color="000000"/>
              <w:right w:val="single" w:sz="4" w:space="0" w:color="000000"/>
            </w:tcBorders>
            <w:shd w:val="clear" w:color="auto" w:fill="auto"/>
            <w:vAlign w:val="center"/>
            <w:hideMark/>
          </w:tcPr>
          <w:p w14:paraId="4E539AAE"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$1,688,708 </w:t>
            </w:r>
          </w:p>
        </w:tc>
      </w:tr>
      <w:tr w:rsidR="008B6FDC" w:rsidRPr="003B33F1" w14:paraId="2C83EB26"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5EC7DB1B"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The Rule of Jenny Pen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342D92C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536461F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Hyenas Rule Ltd </w:t>
            </w:r>
          </w:p>
        </w:tc>
        <w:tc>
          <w:tcPr>
            <w:tcW w:w="1245" w:type="dxa"/>
            <w:tcBorders>
              <w:top w:val="nil"/>
              <w:left w:val="nil"/>
              <w:bottom w:val="single" w:sz="8" w:space="0" w:color="000000"/>
              <w:right w:val="single" w:sz="8" w:space="0" w:color="000000"/>
            </w:tcBorders>
            <w:shd w:val="clear" w:color="auto" w:fill="auto"/>
            <w:vAlign w:val="center"/>
            <w:hideMark/>
          </w:tcPr>
          <w:p w14:paraId="4D0FF94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78DA245A"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$5,721,126 </w:t>
            </w:r>
          </w:p>
        </w:tc>
        <w:tc>
          <w:tcPr>
            <w:tcW w:w="1109" w:type="dxa"/>
            <w:tcBorders>
              <w:top w:val="nil"/>
              <w:left w:val="nil"/>
              <w:bottom w:val="single" w:sz="8" w:space="0" w:color="000000"/>
              <w:right w:val="single" w:sz="4" w:space="0" w:color="000000"/>
            </w:tcBorders>
            <w:shd w:val="clear" w:color="auto" w:fill="auto"/>
            <w:vAlign w:val="center"/>
            <w:hideMark/>
          </w:tcPr>
          <w:p w14:paraId="63B1868E"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$2,288,450 </w:t>
            </w:r>
          </w:p>
        </w:tc>
      </w:tr>
      <w:tr w:rsidR="008B6FDC" w:rsidRPr="003B33F1" w14:paraId="55EAC1E5" w14:textId="77777777" w:rsidTr="00CD5905">
        <w:trPr>
          <w:trHeight w:val="606"/>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5BE0EA6B"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Tracked</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5E8DEE0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05F05BC2" w14:textId="77777777" w:rsidR="008B6FDC" w:rsidRPr="003B33F1" w:rsidRDefault="008B6FDC" w:rsidP="00756B16">
            <w:pPr>
              <w:spacing w:after="0"/>
              <w:rPr>
                <w:rFonts w:ascii="Calibri" w:hAnsi="Calibri" w:cs="Calibri"/>
                <w:color w:val="000000"/>
                <w:sz w:val="32"/>
                <w:szCs w:val="32"/>
              </w:rPr>
            </w:pPr>
            <w:r w:rsidRPr="003B33F1">
              <w:rPr>
                <w:rFonts w:ascii="Calibri" w:hAnsi="Calibri" w:cs="Calibri"/>
                <w:color w:val="000000"/>
                <w:sz w:val="32"/>
                <w:szCs w:val="32"/>
              </w:rPr>
              <w:t>Great Southern Film &amp; Television Limited </w:t>
            </w:r>
          </w:p>
        </w:tc>
        <w:tc>
          <w:tcPr>
            <w:tcW w:w="1245" w:type="dxa"/>
            <w:tcBorders>
              <w:top w:val="nil"/>
              <w:left w:val="nil"/>
              <w:bottom w:val="single" w:sz="8" w:space="0" w:color="000000"/>
              <w:right w:val="single" w:sz="8" w:space="0" w:color="000000"/>
            </w:tcBorders>
            <w:shd w:val="clear" w:color="auto" w:fill="auto"/>
            <w:vAlign w:val="center"/>
            <w:hideMark/>
          </w:tcPr>
          <w:p w14:paraId="70FCC836" w14:textId="77777777" w:rsidR="008B6FDC" w:rsidRPr="003B33F1" w:rsidRDefault="008B6FDC" w:rsidP="00756B16">
            <w:pPr>
              <w:spacing w:after="0"/>
              <w:rPr>
                <w:rFonts w:ascii="Calibri" w:hAnsi="Calibri" w:cs="Calibri"/>
                <w:color w:val="000000"/>
                <w:sz w:val="32"/>
                <w:szCs w:val="32"/>
              </w:rPr>
            </w:pPr>
            <w:r w:rsidRPr="003B33F1">
              <w:rPr>
                <w:rFonts w:ascii="Calibri" w:hAnsi="Calibri" w:cs="Calibri"/>
                <w:color w:val="000000"/>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2C99BC4D" w14:textId="77777777" w:rsidR="008B6FDC" w:rsidRPr="003B33F1" w:rsidRDefault="008B6FDC" w:rsidP="00756B16">
            <w:pPr>
              <w:spacing w:after="0"/>
              <w:jc w:val="right"/>
              <w:rPr>
                <w:rFonts w:ascii="Calibri" w:hAnsi="Calibri" w:cs="Calibri"/>
                <w:color w:val="000000"/>
                <w:sz w:val="32"/>
                <w:szCs w:val="32"/>
              </w:rPr>
            </w:pPr>
            <w:r w:rsidRPr="003B33F1">
              <w:rPr>
                <w:rFonts w:ascii="Calibri" w:hAnsi="Calibri" w:cs="Calibri"/>
                <w:color w:val="000000"/>
                <w:sz w:val="32"/>
                <w:szCs w:val="32"/>
              </w:rPr>
              <w:t>$477,375 </w:t>
            </w:r>
          </w:p>
        </w:tc>
        <w:tc>
          <w:tcPr>
            <w:tcW w:w="1109" w:type="dxa"/>
            <w:tcBorders>
              <w:top w:val="nil"/>
              <w:left w:val="nil"/>
              <w:bottom w:val="single" w:sz="8" w:space="0" w:color="000000"/>
              <w:right w:val="single" w:sz="4" w:space="0" w:color="000000"/>
            </w:tcBorders>
            <w:shd w:val="clear" w:color="auto" w:fill="auto"/>
            <w:vAlign w:val="center"/>
            <w:hideMark/>
          </w:tcPr>
          <w:p w14:paraId="20D9930B"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$190,950 </w:t>
            </w:r>
          </w:p>
        </w:tc>
      </w:tr>
      <w:tr w:rsidR="008B6FDC" w:rsidRPr="003B33F1" w14:paraId="63CDF7A6" w14:textId="77777777" w:rsidTr="00CD5905">
        <w:trPr>
          <w:trHeight w:val="606"/>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2A1D512C"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 xml:space="preserve">Treasure Island Fans vs </w:t>
            </w:r>
            <w:proofErr w:type="spellStart"/>
            <w:r w:rsidRPr="003B33F1">
              <w:rPr>
                <w:rFonts w:ascii="Calibri" w:hAnsi="Calibri" w:cs="Calibri"/>
                <w:i/>
                <w:iCs/>
                <w:sz w:val="32"/>
                <w:szCs w:val="32"/>
              </w:rPr>
              <w:t>Faves</w:t>
            </w:r>
            <w:proofErr w:type="spellEnd"/>
            <w:r w:rsidRPr="003B33F1">
              <w:rPr>
                <w:rFonts w:ascii="Calibri" w:hAnsi="Calibri" w:cs="Calibri"/>
                <w:i/>
                <w:iCs/>
                <w:sz w:val="32"/>
                <w:szCs w:val="32"/>
              </w:rPr>
              <w:t> </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41BFDCC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788679D0" w14:textId="77777777" w:rsidR="008B6FDC" w:rsidRPr="003B33F1" w:rsidRDefault="008B6FDC" w:rsidP="00756B16">
            <w:pPr>
              <w:spacing w:after="0"/>
              <w:rPr>
                <w:rFonts w:ascii="Calibri" w:hAnsi="Calibri" w:cs="Calibri"/>
                <w:color w:val="000000"/>
                <w:sz w:val="32"/>
                <w:szCs w:val="32"/>
              </w:rPr>
            </w:pPr>
            <w:r w:rsidRPr="003B33F1">
              <w:rPr>
                <w:rFonts w:ascii="Calibri" w:hAnsi="Calibri" w:cs="Calibri"/>
                <w:color w:val="000000"/>
                <w:sz w:val="32"/>
                <w:szCs w:val="32"/>
              </w:rPr>
              <w:t>Warner Bros. ITVP NZ Projects 3 Limited </w:t>
            </w:r>
          </w:p>
        </w:tc>
        <w:tc>
          <w:tcPr>
            <w:tcW w:w="1245" w:type="dxa"/>
            <w:tcBorders>
              <w:top w:val="nil"/>
              <w:left w:val="nil"/>
              <w:bottom w:val="single" w:sz="8" w:space="0" w:color="000000"/>
              <w:right w:val="single" w:sz="8" w:space="0" w:color="000000"/>
            </w:tcBorders>
            <w:shd w:val="clear" w:color="auto" w:fill="auto"/>
            <w:vAlign w:val="center"/>
            <w:hideMark/>
          </w:tcPr>
          <w:p w14:paraId="59FC1C7E" w14:textId="77777777" w:rsidR="008B6FDC" w:rsidRPr="003B33F1" w:rsidRDefault="008B6FDC" w:rsidP="00756B16">
            <w:pPr>
              <w:spacing w:after="0"/>
              <w:rPr>
                <w:rFonts w:ascii="Calibri" w:hAnsi="Calibri" w:cs="Calibri"/>
                <w:color w:val="000000"/>
                <w:sz w:val="32"/>
                <w:szCs w:val="32"/>
              </w:rPr>
            </w:pPr>
            <w:r w:rsidRPr="003B33F1">
              <w:rPr>
                <w:rFonts w:ascii="Calibri" w:hAnsi="Calibri" w:cs="Calibri"/>
                <w:color w:val="000000"/>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7DDF866" w14:textId="77777777" w:rsidR="008B6FDC" w:rsidRPr="003B33F1" w:rsidRDefault="008B6FDC" w:rsidP="00756B16">
            <w:pPr>
              <w:spacing w:after="0"/>
              <w:jc w:val="right"/>
              <w:rPr>
                <w:rFonts w:ascii="Calibri" w:hAnsi="Calibri" w:cs="Calibri"/>
                <w:color w:val="000000"/>
                <w:sz w:val="32"/>
                <w:szCs w:val="32"/>
              </w:rPr>
            </w:pPr>
            <w:r w:rsidRPr="003B33F1">
              <w:rPr>
                <w:rFonts w:ascii="Calibri" w:hAnsi="Calibri" w:cs="Calibri"/>
                <w:color w:val="000000"/>
                <w:sz w:val="32"/>
                <w:szCs w:val="32"/>
              </w:rPr>
              <w:t>$3,486,333 </w:t>
            </w:r>
          </w:p>
        </w:tc>
        <w:tc>
          <w:tcPr>
            <w:tcW w:w="1109" w:type="dxa"/>
            <w:tcBorders>
              <w:top w:val="nil"/>
              <w:left w:val="nil"/>
              <w:bottom w:val="single" w:sz="8" w:space="0" w:color="000000"/>
              <w:right w:val="single" w:sz="4" w:space="0" w:color="000000"/>
            </w:tcBorders>
            <w:shd w:val="clear" w:color="auto" w:fill="auto"/>
            <w:vAlign w:val="center"/>
            <w:hideMark/>
          </w:tcPr>
          <w:p w14:paraId="598F26BD"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$1,394,533 </w:t>
            </w:r>
          </w:p>
        </w:tc>
      </w:tr>
      <w:tr w:rsidR="008B6FDC" w:rsidRPr="003B33F1" w14:paraId="3C706633"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6FA29715"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Under the Vines Series 3</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4B8B038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2F13387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Libertine Pictures (UTV) Limited </w:t>
            </w:r>
          </w:p>
        </w:tc>
        <w:tc>
          <w:tcPr>
            <w:tcW w:w="1245" w:type="dxa"/>
            <w:tcBorders>
              <w:top w:val="nil"/>
              <w:left w:val="nil"/>
              <w:bottom w:val="single" w:sz="8" w:space="0" w:color="000000"/>
              <w:right w:val="single" w:sz="8" w:space="0" w:color="000000"/>
            </w:tcBorders>
            <w:shd w:val="clear" w:color="auto" w:fill="auto"/>
            <w:vAlign w:val="center"/>
            <w:hideMark/>
          </w:tcPr>
          <w:p w14:paraId="0F6A390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791B58F3"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$8,720,116 </w:t>
            </w:r>
          </w:p>
        </w:tc>
        <w:tc>
          <w:tcPr>
            <w:tcW w:w="1109" w:type="dxa"/>
            <w:tcBorders>
              <w:top w:val="nil"/>
              <w:left w:val="nil"/>
              <w:bottom w:val="single" w:sz="8" w:space="0" w:color="000000"/>
              <w:right w:val="single" w:sz="4" w:space="0" w:color="000000"/>
            </w:tcBorders>
            <w:shd w:val="clear" w:color="auto" w:fill="auto"/>
            <w:vAlign w:val="center"/>
            <w:hideMark/>
          </w:tcPr>
          <w:p w14:paraId="29304915"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$3,488,046 </w:t>
            </w:r>
          </w:p>
        </w:tc>
      </w:tr>
      <w:tr w:rsidR="008B6FDC" w:rsidRPr="003B33F1" w14:paraId="37F64990"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3F0D7583"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lastRenderedPageBreak/>
              <w:t xml:space="preserve">Untold Tales of </w:t>
            </w:r>
            <w:proofErr w:type="spellStart"/>
            <w:r w:rsidRPr="003B33F1">
              <w:rPr>
                <w:rFonts w:ascii="Calibri" w:hAnsi="Calibri" w:cs="Calibri"/>
                <w:i/>
                <w:iCs/>
                <w:sz w:val="32"/>
                <w:szCs w:val="32"/>
              </w:rPr>
              <w:t>Tūteremoana</w:t>
            </w:r>
            <w:proofErr w:type="spellEnd"/>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02620B4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 </w:t>
            </w:r>
          </w:p>
        </w:tc>
        <w:tc>
          <w:tcPr>
            <w:tcW w:w="1977" w:type="dxa"/>
            <w:tcBorders>
              <w:top w:val="nil"/>
              <w:left w:val="nil"/>
              <w:bottom w:val="single" w:sz="8" w:space="0" w:color="000000"/>
              <w:right w:val="single" w:sz="8" w:space="0" w:color="000000"/>
            </w:tcBorders>
            <w:shd w:val="clear" w:color="auto" w:fill="auto"/>
            <w:vAlign w:val="center"/>
            <w:hideMark/>
          </w:tcPr>
          <w:p w14:paraId="06570008" w14:textId="77777777" w:rsidR="008B6FDC" w:rsidRPr="003B33F1" w:rsidRDefault="008B6FDC" w:rsidP="00756B16">
            <w:pPr>
              <w:spacing w:after="0"/>
              <w:rPr>
                <w:rFonts w:ascii="Calibri" w:hAnsi="Calibri" w:cs="Calibri"/>
                <w:sz w:val="32"/>
                <w:szCs w:val="32"/>
              </w:rPr>
            </w:pPr>
            <w:proofErr w:type="spellStart"/>
            <w:r w:rsidRPr="003B33F1">
              <w:rPr>
                <w:rFonts w:ascii="Calibri" w:hAnsi="Calibri" w:cs="Calibri"/>
                <w:sz w:val="32"/>
                <w:szCs w:val="32"/>
              </w:rPr>
              <w:t>Tūteremoana</w:t>
            </w:r>
            <w:proofErr w:type="spellEnd"/>
            <w:r w:rsidRPr="003B33F1">
              <w:rPr>
                <w:rFonts w:ascii="Calibri" w:hAnsi="Calibri" w:cs="Calibri"/>
                <w:sz w:val="32"/>
                <w:szCs w:val="32"/>
              </w:rPr>
              <w:t xml:space="preserve"> Productions Limited </w:t>
            </w:r>
          </w:p>
        </w:tc>
        <w:tc>
          <w:tcPr>
            <w:tcW w:w="1245" w:type="dxa"/>
            <w:tcBorders>
              <w:top w:val="nil"/>
              <w:left w:val="nil"/>
              <w:bottom w:val="single" w:sz="8" w:space="0" w:color="000000"/>
              <w:right w:val="single" w:sz="8" w:space="0" w:color="000000"/>
            </w:tcBorders>
            <w:shd w:val="clear" w:color="auto" w:fill="auto"/>
            <w:vAlign w:val="center"/>
            <w:hideMark/>
          </w:tcPr>
          <w:p w14:paraId="52A8DB9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2FD38E4"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$1,081,231 </w:t>
            </w:r>
          </w:p>
        </w:tc>
        <w:tc>
          <w:tcPr>
            <w:tcW w:w="1109" w:type="dxa"/>
            <w:tcBorders>
              <w:top w:val="nil"/>
              <w:left w:val="nil"/>
              <w:bottom w:val="single" w:sz="8" w:space="0" w:color="000000"/>
              <w:right w:val="single" w:sz="4" w:space="0" w:color="000000"/>
            </w:tcBorders>
            <w:shd w:val="clear" w:color="auto" w:fill="auto"/>
            <w:vAlign w:val="center"/>
            <w:hideMark/>
          </w:tcPr>
          <w:p w14:paraId="377C55D9"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$432,492 </w:t>
            </w:r>
          </w:p>
        </w:tc>
      </w:tr>
      <w:tr w:rsidR="008B6FDC" w:rsidRPr="003B33F1" w14:paraId="0B7F7BBD"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7E70EA15"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Uproar</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4CD1207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w:t>
            </w:r>
          </w:p>
        </w:tc>
        <w:tc>
          <w:tcPr>
            <w:tcW w:w="1977" w:type="dxa"/>
            <w:tcBorders>
              <w:top w:val="nil"/>
              <w:left w:val="nil"/>
              <w:bottom w:val="single" w:sz="8" w:space="0" w:color="000000"/>
              <w:right w:val="single" w:sz="8" w:space="0" w:color="000000"/>
            </w:tcBorders>
            <w:shd w:val="clear" w:color="auto" w:fill="auto"/>
            <w:vAlign w:val="center"/>
            <w:hideMark/>
          </w:tcPr>
          <w:p w14:paraId="0DD834C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1981 Limited    </w:t>
            </w:r>
          </w:p>
        </w:tc>
        <w:tc>
          <w:tcPr>
            <w:tcW w:w="1245" w:type="dxa"/>
            <w:tcBorders>
              <w:top w:val="nil"/>
              <w:left w:val="nil"/>
              <w:bottom w:val="single" w:sz="8" w:space="0" w:color="000000"/>
              <w:right w:val="single" w:sz="8" w:space="0" w:color="000000"/>
            </w:tcBorders>
            <w:shd w:val="clear" w:color="auto" w:fill="auto"/>
            <w:vAlign w:val="center"/>
            <w:hideMark/>
          </w:tcPr>
          <w:p w14:paraId="3A6E6AB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390020C8"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$6,586,286 </w:t>
            </w:r>
          </w:p>
        </w:tc>
        <w:tc>
          <w:tcPr>
            <w:tcW w:w="1109" w:type="dxa"/>
            <w:tcBorders>
              <w:top w:val="nil"/>
              <w:left w:val="nil"/>
              <w:bottom w:val="single" w:sz="8" w:space="0" w:color="000000"/>
              <w:right w:val="single" w:sz="4" w:space="0" w:color="000000"/>
            </w:tcBorders>
            <w:shd w:val="clear" w:color="auto" w:fill="auto"/>
            <w:vAlign w:val="center"/>
            <w:hideMark/>
          </w:tcPr>
          <w:p w14:paraId="54F664A2"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$2,634,514 </w:t>
            </w:r>
          </w:p>
        </w:tc>
      </w:tr>
      <w:tr w:rsidR="008B6FDC" w:rsidRPr="003B33F1" w14:paraId="68417E2D"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34BAAFD1"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We Were Dangerous</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78F7BA9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52BD3E1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Piki Island Ltd </w:t>
            </w:r>
          </w:p>
        </w:tc>
        <w:tc>
          <w:tcPr>
            <w:tcW w:w="1245" w:type="dxa"/>
            <w:tcBorders>
              <w:top w:val="nil"/>
              <w:left w:val="nil"/>
              <w:bottom w:val="single" w:sz="8" w:space="0" w:color="000000"/>
              <w:right w:val="single" w:sz="8" w:space="0" w:color="000000"/>
            </w:tcBorders>
            <w:shd w:val="clear" w:color="auto" w:fill="auto"/>
            <w:vAlign w:val="center"/>
            <w:hideMark/>
          </w:tcPr>
          <w:p w14:paraId="4104DF0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w:t>
            </w:r>
          </w:p>
        </w:tc>
        <w:tc>
          <w:tcPr>
            <w:tcW w:w="2076" w:type="dxa"/>
            <w:tcBorders>
              <w:top w:val="nil"/>
              <w:left w:val="nil"/>
              <w:bottom w:val="single" w:sz="8" w:space="0" w:color="000000"/>
              <w:right w:val="single" w:sz="8" w:space="0" w:color="000000"/>
            </w:tcBorders>
            <w:shd w:val="clear" w:color="auto" w:fill="auto"/>
            <w:vAlign w:val="center"/>
            <w:hideMark/>
          </w:tcPr>
          <w:p w14:paraId="72ED49D0"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$3,979,193 </w:t>
            </w:r>
          </w:p>
        </w:tc>
        <w:tc>
          <w:tcPr>
            <w:tcW w:w="1109" w:type="dxa"/>
            <w:tcBorders>
              <w:top w:val="nil"/>
              <w:left w:val="nil"/>
              <w:bottom w:val="single" w:sz="8" w:space="0" w:color="000000"/>
              <w:right w:val="single" w:sz="4" w:space="0" w:color="000000"/>
            </w:tcBorders>
            <w:shd w:val="clear" w:color="auto" w:fill="auto"/>
            <w:vAlign w:val="center"/>
            <w:hideMark/>
          </w:tcPr>
          <w:p w14:paraId="14359FD6"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$1,591,677 </w:t>
            </w:r>
          </w:p>
        </w:tc>
      </w:tr>
      <w:tr w:rsidR="008B6FDC" w:rsidRPr="003B33F1" w14:paraId="6A251E4D" w14:textId="77777777" w:rsidTr="00CD5905">
        <w:trPr>
          <w:trHeight w:val="310"/>
        </w:trPr>
        <w:tc>
          <w:tcPr>
            <w:tcW w:w="2381" w:type="dxa"/>
            <w:tcBorders>
              <w:top w:val="nil"/>
              <w:left w:val="single" w:sz="4" w:space="0" w:color="000000"/>
              <w:bottom w:val="single" w:sz="8" w:space="0" w:color="000000"/>
              <w:right w:val="single" w:sz="8" w:space="0" w:color="000000"/>
            </w:tcBorders>
            <w:shd w:val="clear" w:color="auto" w:fill="auto"/>
            <w:vAlign w:val="center"/>
            <w:hideMark/>
          </w:tcPr>
          <w:p w14:paraId="33926F59" w14:textId="77777777" w:rsidR="008B6FDC" w:rsidRPr="003B33F1" w:rsidRDefault="008B6FDC" w:rsidP="00756B16">
            <w:pPr>
              <w:spacing w:after="0"/>
              <w:rPr>
                <w:rFonts w:ascii="Calibri" w:hAnsi="Calibri" w:cs="Calibri"/>
                <w:i/>
                <w:iCs/>
                <w:sz w:val="32"/>
                <w:szCs w:val="32"/>
              </w:rPr>
            </w:pPr>
            <w:r w:rsidRPr="003B33F1">
              <w:rPr>
                <w:rFonts w:ascii="Calibri" w:hAnsi="Calibri" w:cs="Calibri"/>
                <w:i/>
                <w:iCs/>
                <w:sz w:val="32"/>
                <w:szCs w:val="32"/>
              </w:rPr>
              <w:t>Went up the Hill (Co-production)</w:t>
            </w:r>
            <w:r w:rsidRPr="003B33F1">
              <w:rPr>
                <w:rFonts w:ascii="Calibri" w:hAnsi="Calibri" w:cs="Calibri"/>
                <w:sz w:val="32"/>
                <w:szCs w:val="32"/>
              </w:rPr>
              <w:t> </w:t>
            </w:r>
          </w:p>
        </w:tc>
        <w:tc>
          <w:tcPr>
            <w:tcW w:w="1844" w:type="dxa"/>
            <w:tcBorders>
              <w:top w:val="nil"/>
              <w:left w:val="nil"/>
              <w:bottom w:val="single" w:sz="8" w:space="0" w:color="000000"/>
              <w:right w:val="single" w:sz="8" w:space="0" w:color="000000"/>
            </w:tcBorders>
            <w:shd w:val="clear" w:color="auto" w:fill="auto"/>
            <w:vAlign w:val="center"/>
            <w:hideMark/>
          </w:tcPr>
          <w:p w14:paraId="13C66B7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1977" w:type="dxa"/>
            <w:tcBorders>
              <w:top w:val="nil"/>
              <w:left w:val="nil"/>
              <w:bottom w:val="single" w:sz="8" w:space="0" w:color="000000"/>
              <w:right w:val="single" w:sz="8" w:space="0" w:color="000000"/>
            </w:tcBorders>
            <w:shd w:val="clear" w:color="auto" w:fill="auto"/>
            <w:vAlign w:val="center"/>
            <w:hideMark/>
          </w:tcPr>
          <w:p w14:paraId="3E16A98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Hill Top Films Ltd </w:t>
            </w:r>
          </w:p>
        </w:tc>
        <w:tc>
          <w:tcPr>
            <w:tcW w:w="1245" w:type="dxa"/>
            <w:tcBorders>
              <w:top w:val="nil"/>
              <w:left w:val="nil"/>
              <w:bottom w:val="single" w:sz="8" w:space="0" w:color="000000"/>
              <w:right w:val="single" w:sz="8" w:space="0" w:color="000000"/>
            </w:tcBorders>
            <w:shd w:val="clear" w:color="auto" w:fill="auto"/>
            <w:vAlign w:val="center"/>
            <w:hideMark/>
          </w:tcPr>
          <w:p w14:paraId="067250F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 </w:t>
            </w:r>
          </w:p>
        </w:tc>
        <w:tc>
          <w:tcPr>
            <w:tcW w:w="2076" w:type="dxa"/>
            <w:tcBorders>
              <w:top w:val="nil"/>
              <w:left w:val="nil"/>
              <w:bottom w:val="single" w:sz="8" w:space="0" w:color="000000"/>
              <w:right w:val="single" w:sz="8" w:space="0" w:color="000000"/>
            </w:tcBorders>
            <w:shd w:val="clear" w:color="auto" w:fill="auto"/>
            <w:vAlign w:val="center"/>
            <w:hideMark/>
          </w:tcPr>
          <w:p w14:paraId="6A992B62"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$4,733,055 </w:t>
            </w:r>
          </w:p>
        </w:tc>
        <w:tc>
          <w:tcPr>
            <w:tcW w:w="1109" w:type="dxa"/>
            <w:tcBorders>
              <w:top w:val="nil"/>
              <w:left w:val="nil"/>
              <w:bottom w:val="single" w:sz="8" w:space="0" w:color="000000"/>
              <w:right w:val="single" w:sz="4" w:space="0" w:color="000000"/>
            </w:tcBorders>
            <w:shd w:val="clear" w:color="auto" w:fill="auto"/>
            <w:vAlign w:val="center"/>
            <w:hideMark/>
          </w:tcPr>
          <w:p w14:paraId="11224105" w14:textId="77777777" w:rsidR="008B6FDC" w:rsidRPr="003B33F1" w:rsidRDefault="008B6FDC" w:rsidP="00756B16">
            <w:pPr>
              <w:spacing w:after="0"/>
              <w:jc w:val="right"/>
              <w:rPr>
                <w:rFonts w:ascii="Calibri" w:hAnsi="Calibri" w:cs="Calibri"/>
                <w:sz w:val="32"/>
                <w:szCs w:val="32"/>
              </w:rPr>
            </w:pPr>
            <w:r w:rsidRPr="003B33F1">
              <w:rPr>
                <w:rFonts w:ascii="Calibri" w:hAnsi="Calibri" w:cs="Calibri"/>
                <w:sz w:val="32"/>
                <w:szCs w:val="32"/>
              </w:rPr>
              <w:t>$1,893,222 </w:t>
            </w:r>
          </w:p>
        </w:tc>
      </w:tr>
      <w:tr w:rsidR="008B6FDC" w:rsidRPr="003B33F1" w14:paraId="7BF4F92D" w14:textId="77777777" w:rsidTr="00CD5905">
        <w:trPr>
          <w:trHeight w:val="295"/>
        </w:trPr>
        <w:tc>
          <w:tcPr>
            <w:tcW w:w="2381" w:type="dxa"/>
            <w:tcBorders>
              <w:top w:val="nil"/>
              <w:left w:val="single" w:sz="4" w:space="0" w:color="000000"/>
              <w:bottom w:val="single" w:sz="4" w:space="0" w:color="000000"/>
              <w:right w:val="single" w:sz="8" w:space="0" w:color="000000"/>
            </w:tcBorders>
            <w:shd w:val="clear" w:color="auto" w:fill="auto"/>
            <w:vAlign w:val="center"/>
            <w:hideMark/>
          </w:tcPr>
          <w:p w14:paraId="2D0866B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844" w:type="dxa"/>
            <w:tcBorders>
              <w:top w:val="nil"/>
              <w:left w:val="nil"/>
              <w:bottom w:val="single" w:sz="4" w:space="0" w:color="000000"/>
              <w:right w:val="single" w:sz="8" w:space="0" w:color="000000"/>
            </w:tcBorders>
            <w:shd w:val="clear" w:color="auto" w:fill="auto"/>
            <w:vAlign w:val="center"/>
            <w:hideMark/>
          </w:tcPr>
          <w:p w14:paraId="365A105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977" w:type="dxa"/>
            <w:tcBorders>
              <w:top w:val="nil"/>
              <w:left w:val="nil"/>
              <w:bottom w:val="single" w:sz="4" w:space="0" w:color="000000"/>
              <w:right w:val="single" w:sz="8" w:space="0" w:color="000000"/>
            </w:tcBorders>
            <w:shd w:val="clear" w:color="auto" w:fill="auto"/>
            <w:vAlign w:val="center"/>
            <w:hideMark/>
          </w:tcPr>
          <w:p w14:paraId="3830BAF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245" w:type="dxa"/>
            <w:tcBorders>
              <w:top w:val="nil"/>
              <w:left w:val="nil"/>
              <w:bottom w:val="single" w:sz="4" w:space="0" w:color="000000"/>
              <w:right w:val="single" w:sz="8" w:space="0" w:color="000000"/>
            </w:tcBorders>
            <w:shd w:val="clear" w:color="auto" w:fill="auto"/>
            <w:vAlign w:val="center"/>
            <w:hideMark/>
          </w:tcPr>
          <w:p w14:paraId="40821AEE"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Total</w:t>
            </w:r>
            <w:r w:rsidRPr="003B33F1">
              <w:rPr>
                <w:rFonts w:ascii="Calibri" w:hAnsi="Calibri" w:cs="Calibri"/>
                <w:sz w:val="32"/>
                <w:szCs w:val="32"/>
              </w:rPr>
              <w:t> </w:t>
            </w:r>
          </w:p>
        </w:tc>
        <w:tc>
          <w:tcPr>
            <w:tcW w:w="2076" w:type="dxa"/>
            <w:tcBorders>
              <w:top w:val="nil"/>
              <w:left w:val="nil"/>
              <w:bottom w:val="single" w:sz="4" w:space="0" w:color="000000"/>
              <w:right w:val="single" w:sz="8" w:space="0" w:color="000000"/>
            </w:tcBorders>
            <w:shd w:val="clear" w:color="auto" w:fill="auto"/>
            <w:vAlign w:val="center"/>
            <w:hideMark/>
          </w:tcPr>
          <w:p w14:paraId="5A4FFDF1" w14:textId="77777777" w:rsidR="008B6FDC" w:rsidRPr="003B33F1" w:rsidRDefault="008B6FDC" w:rsidP="00756B16">
            <w:pPr>
              <w:spacing w:after="0"/>
              <w:jc w:val="right"/>
              <w:rPr>
                <w:rFonts w:ascii="Calibri" w:hAnsi="Calibri" w:cs="Calibri"/>
                <w:b/>
                <w:bCs/>
                <w:sz w:val="32"/>
                <w:szCs w:val="32"/>
              </w:rPr>
            </w:pPr>
            <w:r w:rsidRPr="003B33F1">
              <w:rPr>
                <w:rFonts w:ascii="Calibri" w:hAnsi="Calibri" w:cs="Calibri"/>
                <w:b/>
                <w:bCs/>
                <w:sz w:val="32"/>
                <w:szCs w:val="32"/>
              </w:rPr>
              <w:t>$195,393,030</w:t>
            </w:r>
            <w:r w:rsidRPr="003B33F1">
              <w:rPr>
                <w:rFonts w:ascii="Calibri" w:hAnsi="Calibri" w:cs="Calibri"/>
                <w:sz w:val="32"/>
                <w:szCs w:val="32"/>
              </w:rPr>
              <w:t> </w:t>
            </w:r>
          </w:p>
        </w:tc>
        <w:tc>
          <w:tcPr>
            <w:tcW w:w="1109" w:type="dxa"/>
            <w:tcBorders>
              <w:top w:val="nil"/>
              <w:left w:val="nil"/>
              <w:bottom w:val="single" w:sz="4" w:space="0" w:color="000000"/>
              <w:right w:val="single" w:sz="4" w:space="0" w:color="000000"/>
            </w:tcBorders>
            <w:shd w:val="clear" w:color="auto" w:fill="auto"/>
            <w:vAlign w:val="center"/>
            <w:hideMark/>
          </w:tcPr>
          <w:p w14:paraId="49CDEC74" w14:textId="77777777" w:rsidR="008B6FDC" w:rsidRPr="003B33F1" w:rsidRDefault="008B6FDC" w:rsidP="00756B16">
            <w:pPr>
              <w:spacing w:after="0"/>
              <w:jc w:val="right"/>
              <w:rPr>
                <w:rFonts w:ascii="Calibri" w:hAnsi="Calibri" w:cs="Calibri"/>
                <w:b/>
                <w:bCs/>
                <w:sz w:val="32"/>
                <w:szCs w:val="32"/>
              </w:rPr>
            </w:pPr>
            <w:r w:rsidRPr="003B33F1">
              <w:rPr>
                <w:rFonts w:ascii="Calibri" w:hAnsi="Calibri" w:cs="Calibri"/>
                <w:b/>
                <w:bCs/>
                <w:sz w:val="32"/>
                <w:szCs w:val="32"/>
              </w:rPr>
              <w:t>$78,157,211</w:t>
            </w:r>
            <w:r w:rsidRPr="003B33F1">
              <w:rPr>
                <w:rFonts w:ascii="Calibri" w:hAnsi="Calibri" w:cs="Calibri"/>
                <w:sz w:val="32"/>
                <w:szCs w:val="32"/>
              </w:rPr>
              <w:t> </w:t>
            </w:r>
          </w:p>
        </w:tc>
      </w:tr>
    </w:tbl>
    <w:p w14:paraId="7105DDE9" w14:textId="77777777" w:rsidR="00CD5905" w:rsidRDefault="00CD5905" w:rsidP="008B6FDC">
      <w:pPr>
        <w:rPr>
          <w:rFonts w:ascii="Calibri" w:eastAsia="MS Mincho" w:hAnsi="Calibri" w:cs="Calibri"/>
          <w:b/>
          <w:sz w:val="32"/>
          <w:szCs w:val="32"/>
        </w:rPr>
      </w:pPr>
    </w:p>
    <w:p w14:paraId="000827CA" w14:textId="781C4EBF" w:rsidR="008B6FDC" w:rsidRPr="003B33F1" w:rsidRDefault="008B6FDC" w:rsidP="008B6FDC">
      <w:pPr>
        <w:rPr>
          <w:rFonts w:ascii="Calibri" w:eastAsia="MS Mincho" w:hAnsi="Calibri" w:cs="Calibri"/>
          <w:b/>
          <w:bCs/>
          <w:sz w:val="32"/>
          <w:szCs w:val="32"/>
        </w:rPr>
      </w:pPr>
      <w:r w:rsidRPr="003B33F1">
        <w:rPr>
          <w:rFonts w:ascii="Calibri" w:eastAsia="MS Mincho" w:hAnsi="Calibri" w:cs="Calibri"/>
          <w:b/>
          <w:sz w:val="32"/>
          <w:szCs w:val="32"/>
        </w:rPr>
        <w:t>NEW ZEALAND SCREEN PRODUCTION GRANT (INTERNATIONAL PRODUCTIONS)</w:t>
      </w:r>
    </w:p>
    <w:tbl>
      <w:tblPr>
        <w:tblW w:w="11335" w:type="dxa"/>
        <w:jc w:val="center"/>
        <w:tblLayout w:type="fixed"/>
        <w:tblLook w:val="04A0" w:firstRow="1" w:lastRow="0" w:firstColumn="1" w:lastColumn="0" w:noHBand="0" w:noVBand="1"/>
      </w:tblPr>
      <w:tblGrid>
        <w:gridCol w:w="2830"/>
        <w:gridCol w:w="1418"/>
        <w:gridCol w:w="2410"/>
        <w:gridCol w:w="850"/>
        <w:gridCol w:w="851"/>
        <w:gridCol w:w="1559"/>
        <w:gridCol w:w="1417"/>
      </w:tblGrid>
      <w:tr w:rsidR="008B6FDC" w:rsidRPr="003B33F1" w14:paraId="74CD4B96"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000000" w:fill="BFBFBF"/>
            <w:noWrap/>
            <w:hideMark/>
          </w:tcPr>
          <w:p w14:paraId="53EB2E59"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Name of Screen Production</w:t>
            </w:r>
          </w:p>
        </w:tc>
        <w:tc>
          <w:tcPr>
            <w:tcW w:w="1418" w:type="dxa"/>
            <w:tcBorders>
              <w:top w:val="single" w:sz="4" w:space="0" w:color="auto"/>
              <w:left w:val="nil"/>
              <w:bottom w:val="single" w:sz="4" w:space="0" w:color="auto"/>
              <w:right w:val="single" w:sz="4" w:space="0" w:color="auto"/>
            </w:tcBorders>
            <w:shd w:val="clear" w:color="000000" w:fill="BFBFBF"/>
          </w:tcPr>
          <w:p w14:paraId="005DEE7E"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Format</w:t>
            </w:r>
          </w:p>
        </w:tc>
        <w:tc>
          <w:tcPr>
            <w:tcW w:w="2410" w:type="dxa"/>
            <w:tcBorders>
              <w:top w:val="single" w:sz="4" w:space="0" w:color="auto"/>
              <w:left w:val="single" w:sz="4" w:space="0" w:color="auto"/>
              <w:bottom w:val="single" w:sz="4" w:space="0" w:color="auto"/>
              <w:right w:val="single" w:sz="4" w:space="0" w:color="auto"/>
            </w:tcBorders>
            <w:shd w:val="clear" w:color="000000" w:fill="BFBFBF"/>
          </w:tcPr>
          <w:p w14:paraId="2E9316F0"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Applicant Company</w:t>
            </w:r>
          </w:p>
        </w:tc>
        <w:tc>
          <w:tcPr>
            <w:tcW w:w="850" w:type="dxa"/>
            <w:tcBorders>
              <w:top w:val="single" w:sz="4" w:space="0" w:color="auto"/>
              <w:left w:val="single" w:sz="4" w:space="0" w:color="auto"/>
              <w:bottom w:val="single" w:sz="4" w:space="0" w:color="auto"/>
              <w:right w:val="single" w:sz="4" w:space="0" w:color="auto"/>
            </w:tcBorders>
            <w:shd w:val="clear" w:color="000000" w:fill="BFBFBF"/>
            <w:hideMark/>
          </w:tcPr>
          <w:p w14:paraId="5BE3D3BF"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Type</w:t>
            </w:r>
          </w:p>
        </w:tc>
        <w:tc>
          <w:tcPr>
            <w:tcW w:w="851" w:type="dxa"/>
            <w:tcBorders>
              <w:top w:val="single" w:sz="4" w:space="0" w:color="auto"/>
              <w:left w:val="nil"/>
              <w:bottom w:val="single" w:sz="4" w:space="0" w:color="auto"/>
              <w:right w:val="single" w:sz="4" w:space="0" w:color="auto"/>
            </w:tcBorders>
            <w:shd w:val="clear" w:color="000000" w:fill="BFBFBF"/>
            <w:hideMark/>
          </w:tcPr>
          <w:p w14:paraId="4E3F3774"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PDV</w:t>
            </w:r>
          </w:p>
        </w:tc>
        <w:tc>
          <w:tcPr>
            <w:tcW w:w="1559" w:type="dxa"/>
            <w:tcBorders>
              <w:top w:val="single" w:sz="4" w:space="0" w:color="auto"/>
              <w:left w:val="nil"/>
              <w:bottom w:val="single" w:sz="4" w:space="0" w:color="auto"/>
              <w:right w:val="single" w:sz="4" w:space="0" w:color="auto"/>
            </w:tcBorders>
            <w:shd w:val="clear" w:color="000000" w:fill="BFBFBF"/>
            <w:hideMark/>
          </w:tcPr>
          <w:p w14:paraId="6A3F3AA6"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QNZPE</w:t>
            </w:r>
          </w:p>
        </w:tc>
        <w:tc>
          <w:tcPr>
            <w:tcW w:w="1417" w:type="dxa"/>
            <w:tcBorders>
              <w:top w:val="single" w:sz="4" w:space="0" w:color="auto"/>
              <w:left w:val="nil"/>
              <w:bottom w:val="single" w:sz="4" w:space="0" w:color="auto"/>
              <w:right w:val="single" w:sz="4" w:space="0" w:color="auto"/>
            </w:tcBorders>
            <w:shd w:val="clear" w:color="000000" w:fill="BFBFBF"/>
            <w:hideMark/>
          </w:tcPr>
          <w:p w14:paraId="16B9E685" w14:textId="77777777" w:rsidR="008B6FDC" w:rsidRPr="003B33F1" w:rsidRDefault="008B6FDC" w:rsidP="00756B16">
            <w:pPr>
              <w:spacing w:after="0"/>
              <w:rPr>
                <w:rFonts w:ascii="Calibri" w:hAnsi="Calibri" w:cs="Calibri"/>
                <w:b/>
                <w:bCs/>
                <w:sz w:val="32"/>
                <w:szCs w:val="32"/>
              </w:rPr>
            </w:pPr>
            <w:r w:rsidRPr="003B33F1">
              <w:rPr>
                <w:rFonts w:ascii="Calibri" w:hAnsi="Calibri" w:cs="Calibri"/>
                <w:b/>
                <w:bCs/>
                <w:sz w:val="32"/>
                <w:szCs w:val="32"/>
              </w:rPr>
              <w:t xml:space="preserve">Rebate </w:t>
            </w:r>
          </w:p>
        </w:tc>
      </w:tr>
      <w:tr w:rsidR="008B6FDC" w:rsidRPr="003B33F1" w14:paraId="55C1D3D2"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D9C071"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Avatar Sequels</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6B867C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1DDA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800 Productions NZ Limited Partnership</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19F4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9th Interim</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2858E69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5935A3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203,611,876</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30F8D9A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40,722,375</w:t>
            </w:r>
          </w:p>
        </w:tc>
      </w:tr>
      <w:tr w:rsidR="008B6FDC" w:rsidRPr="003B33F1" w14:paraId="59D6E41F"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E8136F"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Black Panther: Wakanda Forever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D3E2B4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EB46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MVL Productions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BD86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4D1A442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3B590B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17,505,406</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677DA2A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3,501,081</w:t>
            </w:r>
          </w:p>
        </w:tc>
      </w:tr>
      <w:tr w:rsidR="008B6FDC" w:rsidRPr="003B33F1" w14:paraId="59623528"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FA5D38"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Choose Love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6D6ECA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(Non-theatrical)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41D58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GC Film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9767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16332FB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4BB447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16,048,248</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5F3D9AA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3,209,650</w:t>
            </w:r>
          </w:p>
        </w:tc>
      </w:tr>
      <w:tr w:rsidR="008B6FDC" w:rsidRPr="003B33F1" w14:paraId="19F3C8BF"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9E267C"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Dune: Part Two</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9372C8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B4FE5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Halfway Productions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DC5F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5FEF77D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0D4F29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1,837,094</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046B0D8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367,419</w:t>
            </w:r>
          </w:p>
        </w:tc>
      </w:tr>
      <w:tr w:rsidR="008B6FDC" w:rsidRPr="003B33F1" w14:paraId="2CF45450"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69034A"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lastRenderedPageBreak/>
              <w:t>Guardians of the Galaxy Vol. 3</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FAFF56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6FD7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MVL Productions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7624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2A22FF2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BA3A3E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38,057,506</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6FD3D73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7,350,351</w:t>
            </w:r>
          </w:p>
        </w:tc>
      </w:tr>
      <w:tr w:rsidR="008B6FDC" w:rsidRPr="003B33F1" w14:paraId="7E775B56"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535A4E"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Invasion - Season 2</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CBC229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89281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AS Productions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4F89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25509B3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05F138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14,473,635</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7A7BE7C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2,894,727</w:t>
            </w:r>
          </w:p>
        </w:tc>
      </w:tr>
      <w:tr w:rsidR="008B6FDC" w:rsidRPr="003B33F1" w14:paraId="38B74EF2"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F7EC4D"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Nyad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9311BC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(non-theatrical)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03073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The One Production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8C11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7B546FB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14E89B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4,969,434</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6D06CB6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993,887</w:t>
            </w:r>
          </w:p>
        </w:tc>
      </w:tr>
      <w:tr w:rsidR="008B6FDC" w:rsidRPr="003B33F1" w14:paraId="56759733"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5C69DC"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One of Us is Lying - Season 2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35615D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9152F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One NZ Television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9AB5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5B9F3D5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700FB7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50,818,701</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4BBAC07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10,163,740</w:t>
            </w:r>
          </w:p>
        </w:tc>
      </w:tr>
      <w:tr w:rsidR="008B6FDC" w:rsidRPr="003B33F1" w14:paraId="5A09AF33"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366BCC"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Our Flag Means Death Season 2</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AD25D0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346DEC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Emporium Productions Ltd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D7C5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 + 5% Uplift</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2BF70B3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F76040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71,701,033</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2D84C86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17,925,258</w:t>
            </w:r>
          </w:p>
        </w:tc>
      </w:tr>
      <w:tr w:rsidR="008B6FDC" w:rsidRPr="003B33F1" w14:paraId="3713B881"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931ACF"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Power Rangers - Season 30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678448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E9B3E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Power Rangers Productions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77BF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724C4EE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47CFF3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25,054,028</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7A58ADE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5,010,806</w:t>
            </w:r>
          </w:p>
        </w:tc>
      </w:tr>
      <w:tr w:rsidR="008B6FDC" w:rsidRPr="003B33F1" w14:paraId="3116E63E"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99FB04"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RuPaul’s Drag Race Down Under S3</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03F8D3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11A2D4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Warner Bros. IVTP NZ Projects 5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71D7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4742F61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6EE7943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630,243</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452ED7B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126,049</w:t>
            </w:r>
          </w:p>
        </w:tc>
      </w:tr>
      <w:tr w:rsidR="008B6FDC" w:rsidRPr="003B33F1" w14:paraId="4680764A"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8BB309"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SAS Special Forces: World’s Toughest Test Series 2 &amp; Who Dares Wins S6</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8604A4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10EF9E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Who Dares Wins (NZ Minnow)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6313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6AEBE9F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77ABB4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14,251,703</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3A6EC4C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2,850,341</w:t>
            </w:r>
          </w:p>
        </w:tc>
      </w:tr>
      <w:tr w:rsidR="008B6FDC" w:rsidRPr="003B33F1" w14:paraId="6A9C4CA7"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46C6DB"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Saving Bikini Bottom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B478E7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(non-</w:t>
            </w:r>
            <w:r w:rsidRPr="003B33F1">
              <w:rPr>
                <w:rFonts w:ascii="Calibri" w:hAnsi="Calibri" w:cs="Calibri"/>
                <w:sz w:val="32"/>
                <w:szCs w:val="32"/>
              </w:rPr>
              <w:lastRenderedPageBreak/>
              <w:t>theatrical)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029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lastRenderedPageBreak/>
              <w:t>Busy Doing Science Ltd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DE7E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43F72CF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C85C11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605,248</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324DB818"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121,050</w:t>
            </w:r>
          </w:p>
        </w:tc>
      </w:tr>
      <w:tr w:rsidR="008B6FDC" w:rsidRPr="003B33F1" w14:paraId="401E72B3"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359E01"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Spectral</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8FB3F1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 (non-theatrical)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B02E1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Contrarian Pictures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444C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3E2F50C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83A848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17,600,321</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37FB55F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3,520,064</w:t>
            </w:r>
          </w:p>
        </w:tc>
      </w:tr>
      <w:tr w:rsidR="008B6FDC" w:rsidRPr="003B33F1" w14:paraId="475A4CE4"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2301CF"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Sweet Tooth - Series 2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0958A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69B2BF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Manu One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2F4D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78A74F2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594081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69,782,071</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5B076FD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13,956,414</w:t>
            </w:r>
          </w:p>
        </w:tc>
      </w:tr>
      <w:tr w:rsidR="008B6FDC" w:rsidRPr="003B33F1" w14:paraId="6CB64B84"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44B319"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The Family Plan</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C97B1F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3B33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Boneyard Pictures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008D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146F3C1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A60924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1,642,136</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35D94EF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328,427</w:t>
            </w:r>
          </w:p>
        </w:tc>
      </w:tr>
      <w:tr w:rsidR="008B6FDC" w:rsidRPr="003B33F1" w14:paraId="3BC41F86"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7BEA3C"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The Flash</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4D5CD3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DE95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Warner Bros. Features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E1B0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523ED22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F0FEA8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16,318,187</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30A4C27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3,263,637</w:t>
            </w:r>
          </w:p>
        </w:tc>
      </w:tr>
      <w:tr w:rsidR="008B6FDC" w:rsidRPr="003B33F1" w14:paraId="574BC838"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FA338A"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The Last of Us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298297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CA6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Warner Bros. Features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E708B"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1FE0602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DD4D7C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10,523,221</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696809C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2,104,644</w:t>
            </w:r>
          </w:p>
        </w:tc>
      </w:tr>
      <w:tr w:rsidR="008B6FDC" w:rsidRPr="003B33F1" w14:paraId="64F1FD31"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4CFDA3"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The Marvels</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1AB224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E728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MVL Productions NZ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D81F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10C0769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291603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41,729,447</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5E25A32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8,011,300</w:t>
            </w:r>
          </w:p>
        </w:tc>
      </w:tr>
      <w:tr w:rsidR="008B6FDC" w:rsidRPr="003B33F1" w14:paraId="376DB97B"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8B26B4"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The Summit</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F58A26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C240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The Summit Productions NZ 2022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F517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0D447D0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77C22C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4,153,489</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104EBB2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830,698</w:t>
            </w:r>
          </w:p>
        </w:tc>
      </w:tr>
      <w:tr w:rsidR="008B6FDC" w:rsidRPr="003B33F1" w14:paraId="48DEDB43"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716B05"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Time Bandits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5234F4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5DE1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Viacom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5FD2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Interim</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7C0CE6F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605042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127,014,539</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597DC44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25,402,908</w:t>
            </w:r>
          </w:p>
        </w:tc>
      </w:tr>
      <w:tr w:rsidR="008B6FDC" w:rsidRPr="003B33F1" w14:paraId="2058D717"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8E7787"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Transformers: Rise of the Beasts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C8C35E1"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Feature Film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BEFA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DWTT Productions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5975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5A2B848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287F10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33,166,671</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443780E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6,470,001</w:t>
            </w:r>
          </w:p>
        </w:tc>
      </w:tr>
      <w:tr w:rsidR="008B6FDC" w:rsidRPr="003B33F1" w14:paraId="7947C572"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40578A"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lastRenderedPageBreak/>
              <w:t>Twisted Metal</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E6AF5D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6709FC"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Secundus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6D53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7F5DD86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Y</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E4396D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8,623,782</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11FEDBE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1,724,756</w:t>
            </w:r>
          </w:p>
        </w:tc>
      </w:tr>
      <w:tr w:rsidR="008B6FDC" w:rsidRPr="003B33F1" w14:paraId="277BD802"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6EA903"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Ultimate Escape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D56C90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6A214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Imagination UE Ltd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C5D10"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xml:space="preserve">Final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6ADB23B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3F571A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7,897,470</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2A15F59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1,579,494</w:t>
            </w:r>
          </w:p>
        </w:tc>
      </w:tr>
      <w:tr w:rsidR="008B6FDC" w:rsidRPr="003B33F1" w14:paraId="1D927A14"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1A8E01" w14:textId="77777777" w:rsidR="008B6FDC" w:rsidRPr="003B33F1" w:rsidRDefault="008B6FDC" w:rsidP="00756B16">
            <w:pPr>
              <w:spacing w:after="0"/>
              <w:rPr>
                <w:rFonts w:ascii="Calibri" w:hAnsi="Calibri" w:cs="Calibri"/>
                <w:i/>
                <w:sz w:val="32"/>
                <w:szCs w:val="32"/>
              </w:rPr>
            </w:pPr>
            <w:r w:rsidRPr="003B33F1">
              <w:rPr>
                <w:rFonts w:ascii="Calibri" w:hAnsi="Calibri" w:cs="Calibri"/>
                <w:i/>
                <w:sz w:val="32"/>
                <w:szCs w:val="32"/>
              </w:rPr>
              <w:t xml:space="preserve">Untitled Amazon Project - Season 1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6C6AEED"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Series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31AFE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GSR Productions Limited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55F9E"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Final</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4AA22D8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AB97B12"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532,495,010</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48B33203"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106,499,002</w:t>
            </w:r>
          </w:p>
        </w:tc>
      </w:tr>
      <w:tr w:rsidR="008B6FDC" w:rsidRPr="003B33F1" w14:paraId="457EF37C" w14:textId="77777777" w:rsidTr="00756B16">
        <w:trPr>
          <w:trHeight w:val="4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6214B4"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TOTAL</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8C10327"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FA2A6C5"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47E7F"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71D5D169"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2CF8BFA"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$1,330,510,499</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5F39BFC6" w14:textId="77777777" w:rsidR="008B6FDC" w:rsidRPr="003B33F1" w:rsidRDefault="008B6FDC" w:rsidP="00756B16">
            <w:pPr>
              <w:spacing w:after="0"/>
              <w:rPr>
                <w:rFonts w:ascii="Calibri" w:hAnsi="Calibri" w:cs="Calibri"/>
                <w:sz w:val="32"/>
                <w:szCs w:val="32"/>
              </w:rPr>
            </w:pPr>
            <w:r w:rsidRPr="003B33F1">
              <w:rPr>
                <w:rFonts w:ascii="Calibri" w:hAnsi="Calibri" w:cs="Calibri"/>
                <w:sz w:val="32"/>
                <w:szCs w:val="32"/>
              </w:rPr>
              <w:t>$268,928,079</w:t>
            </w:r>
          </w:p>
        </w:tc>
      </w:tr>
    </w:tbl>
    <w:p w14:paraId="6E92089A" w14:textId="4FB2A49E" w:rsidR="008B6FDC" w:rsidRPr="003B33F1" w:rsidRDefault="008B6FDC" w:rsidP="00F657EB">
      <w:pPr>
        <w:rPr>
          <w:b/>
          <w:sz w:val="32"/>
          <w:szCs w:val="32"/>
        </w:rPr>
      </w:pPr>
    </w:p>
    <w:sectPr w:rsidR="008B6FDC" w:rsidRPr="003B33F1" w:rsidSect="00775017">
      <w:pgSz w:w="11906" w:h="16838"/>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7BD3" w14:textId="77777777" w:rsidR="00707343" w:rsidRDefault="00707343" w:rsidP="00312B45">
      <w:pPr>
        <w:spacing w:after="0" w:line="240" w:lineRule="auto"/>
      </w:pPr>
      <w:r>
        <w:separator/>
      </w:r>
    </w:p>
  </w:endnote>
  <w:endnote w:type="continuationSeparator" w:id="0">
    <w:p w14:paraId="2F7F24CD" w14:textId="77777777" w:rsidR="00707343" w:rsidRDefault="00707343" w:rsidP="00312B45">
      <w:pPr>
        <w:spacing w:after="0" w:line="240" w:lineRule="auto"/>
      </w:pPr>
      <w:r>
        <w:continuationSeparator/>
      </w:r>
    </w:p>
  </w:endnote>
  <w:endnote w:type="continuationNotice" w:id="1">
    <w:p w14:paraId="72B8C27F" w14:textId="77777777" w:rsidR="00707343" w:rsidRDefault="00707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rcular Std Bold">
    <w:altName w:val="Circular Std Bold"/>
    <w:panose1 w:val="020B0804020101010102"/>
    <w:charset w:val="00"/>
    <w:family w:val="swiss"/>
    <w:notTrueType/>
    <w:pitch w:val="variable"/>
    <w:sig w:usb0="8000002F" w:usb1="5000E47B" w:usb2="00000008"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xiforma Black">
    <w:panose1 w:val="00000900000000000000"/>
    <w:charset w:val="00"/>
    <w:family w:val="modern"/>
    <w:notTrueType/>
    <w:pitch w:val="variable"/>
    <w:sig w:usb0="A000022F" w:usb1="0000201B" w:usb2="00000000" w:usb3="00000000" w:csb0="00000097"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Circular Std Black">
    <w:altName w:val="Circular Std Black"/>
    <w:panose1 w:val="020B0A04020101010102"/>
    <w:charset w:val="00"/>
    <w:family w:val="swiss"/>
    <w:notTrueType/>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2C63" w14:textId="77777777" w:rsidR="00C2576A" w:rsidRDefault="00C2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39213"/>
      <w:docPartObj>
        <w:docPartGallery w:val="Page Numbers (Bottom of Page)"/>
        <w:docPartUnique/>
      </w:docPartObj>
    </w:sdtPr>
    <w:sdtEndPr>
      <w:rPr>
        <w:noProof/>
      </w:rPr>
    </w:sdtEndPr>
    <w:sdtContent>
      <w:p w14:paraId="57C8DE25" w14:textId="5ED061E9" w:rsidR="00CD5905" w:rsidRDefault="00CD59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54A02" w14:textId="77777777" w:rsidR="00C2576A" w:rsidRDefault="00C25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DC0" w14:textId="77777777" w:rsidR="00C2576A" w:rsidRDefault="00C2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5CF2" w14:textId="77777777" w:rsidR="00707343" w:rsidRDefault="00707343" w:rsidP="00312B45">
      <w:pPr>
        <w:spacing w:after="0" w:line="240" w:lineRule="auto"/>
      </w:pPr>
      <w:r>
        <w:separator/>
      </w:r>
    </w:p>
  </w:footnote>
  <w:footnote w:type="continuationSeparator" w:id="0">
    <w:p w14:paraId="03596E0A" w14:textId="77777777" w:rsidR="00707343" w:rsidRDefault="00707343" w:rsidP="00312B45">
      <w:pPr>
        <w:spacing w:after="0" w:line="240" w:lineRule="auto"/>
      </w:pPr>
      <w:r>
        <w:continuationSeparator/>
      </w:r>
    </w:p>
  </w:footnote>
  <w:footnote w:type="continuationNotice" w:id="1">
    <w:p w14:paraId="462472BB" w14:textId="77777777" w:rsidR="00707343" w:rsidRDefault="00707343">
      <w:pPr>
        <w:spacing w:after="0" w:line="240" w:lineRule="auto"/>
      </w:pPr>
    </w:p>
  </w:footnote>
  <w:footnote w:id="2">
    <w:p w14:paraId="6386AAEA" w14:textId="4FF8FF3D" w:rsidR="006463D6" w:rsidRPr="006463D6" w:rsidRDefault="005B766D" w:rsidP="006463D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418"/>
          <w:tab w:val="clear" w:pos="1985"/>
          <w:tab w:val="clear" w:pos="4253"/>
          <w:tab w:val="clear" w:pos="5529"/>
          <w:tab w:val="clear" w:pos="6946"/>
          <w:tab w:val="left" w:pos="1167"/>
          <w:tab w:val="left" w:pos="1169"/>
        </w:tabs>
        <w:autoSpaceDE w:val="0"/>
        <w:autoSpaceDN w:val="0"/>
        <w:spacing w:before="21" w:after="0" w:line="254" w:lineRule="auto"/>
        <w:ind w:left="1169" w:right="2794"/>
        <w:rPr>
          <w:rFonts w:ascii="Microsoft Sans Serif"/>
          <w:sz w:val="24"/>
          <w:szCs w:val="24"/>
        </w:rPr>
      </w:pPr>
      <w:r w:rsidRPr="006463D6">
        <w:rPr>
          <w:rStyle w:val="FootnoteReference"/>
          <w:sz w:val="24"/>
          <w:szCs w:val="24"/>
        </w:rPr>
        <w:footnoteRef/>
      </w:r>
      <w:r w:rsidRPr="006463D6">
        <w:rPr>
          <w:sz w:val="24"/>
          <w:szCs w:val="24"/>
        </w:rPr>
        <w:t xml:space="preserve"> </w:t>
      </w:r>
      <w:r w:rsidR="006463D6" w:rsidRPr="006463D6">
        <w:rPr>
          <w:rFonts w:ascii="Microsoft Sans Serif"/>
          <w:sz w:val="24"/>
          <w:szCs w:val="24"/>
        </w:rPr>
        <w:t>Gender</w:t>
      </w:r>
      <w:r w:rsidR="006463D6" w:rsidRPr="006463D6">
        <w:rPr>
          <w:rFonts w:ascii="Microsoft Sans Serif"/>
          <w:spacing w:val="-5"/>
          <w:sz w:val="24"/>
          <w:szCs w:val="24"/>
        </w:rPr>
        <w:t xml:space="preserve"> </w:t>
      </w:r>
      <w:r w:rsidR="006463D6" w:rsidRPr="006463D6">
        <w:rPr>
          <w:rFonts w:ascii="Microsoft Sans Serif"/>
          <w:sz w:val="24"/>
          <w:szCs w:val="24"/>
        </w:rPr>
        <w:t>diverse</w:t>
      </w:r>
      <w:r w:rsidR="006463D6" w:rsidRPr="006463D6">
        <w:rPr>
          <w:rFonts w:ascii="Microsoft Sans Serif"/>
          <w:spacing w:val="-5"/>
          <w:sz w:val="24"/>
          <w:szCs w:val="24"/>
        </w:rPr>
        <w:t xml:space="preserve"> </w:t>
      </w:r>
      <w:r w:rsidR="006463D6" w:rsidRPr="006463D6">
        <w:rPr>
          <w:rFonts w:ascii="Microsoft Sans Serif"/>
          <w:sz w:val="24"/>
          <w:szCs w:val="24"/>
        </w:rPr>
        <w:t>is</w:t>
      </w:r>
      <w:r w:rsidR="006463D6" w:rsidRPr="006463D6">
        <w:rPr>
          <w:rFonts w:ascii="Microsoft Sans Serif"/>
          <w:spacing w:val="-5"/>
          <w:sz w:val="24"/>
          <w:szCs w:val="24"/>
        </w:rPr>
        <w:t xml:space="preserve"> </w:t>
      </w:r>
      <w:r w:rsidR="006463D6" w:rsidRPr="006463D6">
        <w:rPr>
          <w:rFonts w:ascii="Microsoft Sans Serif"/>
          <w:sz w:val="24"/>
          <w:szCs w:val="24"/>
        </w:rPr>
        <w:t>the</w:t>
      </w:r>
      <w:r w:rsidR="006463D6" w:rsidRPr="006463D6">
        <w:rPr>
          <w:rFonts w:ascii="Microsoft Sans Serif"/>
          <w:spacing w:val="-5"/>
          <w:sz w:val="24"/>
          <w:szCs w:val="24"/>
        </w:rPr>
        <w:t xml:space="preserve"> </w:t>
      </w:r>
      <w:r w:rsidR="006463D6" w:rsidRPr="006463D6">
        <w:rPr>
          <w:rFonts w:ascii="Microsoft Sans Serif"/>
          <w:sz w:val="24"/>
          <w:szCs w:val="24"/>
        </w:rPr>
        <w:t>umbrella</w:t>
      </w:r>
      <w:r w:rsidR="006463D6" w:rsidRPr="006463D6">
        <w:rPr>
          <w:rFonts w:ascii="Microsoft Sans Serif"/>
          <w:spacing w:val="-5"/>
          <w:sz w:val="24"/>
          <w:szCs w:val="24"/>
        </w:rPr>
        <w:t xml:space="preserve"> </w:t>
      </w:r>
      <w:r w:rsidR="006463D6" w:rsidRPr="006463D6">
        <w:rPr>
          <w:rFonts w:ascii="Microsoft Sans Serif"/>
          <w:sz w:val="24"/>
          <w:szCs w:val="24"/>
        </w:rPr>
        <w:t>term</w:t>
      </w:r>
      <w:r w:rsidR="006463D6" w:rsidRPr="006463D6">
        <w:rPr>
          <w:rFonts w:ascii="Microsoft Sans Serif"/>
          <w:spacing w:val="-5"/>
          <w:sz w:val="24"/>
          <w:szCs w:val="24"/>
        </w:rPr>
        <w:t xml:space="preserve"> </w:t>
      </w:r>
      <w:r w:rsidR="006463D6" w:rsidRPr="006463D6">
        <w:rPr>
          <w:rFonts w:ascii="Microsoft Sans Serif"/>
          <w:sz w:val="24"/>
          <w:szCs w:val="24"/>
        </w:rPr>
        <w:t>for</w:t>
      </w:r>
      <w:r w:rsidR="006463D6" w:rsidRPr="006463D6">
        <w:rPr>
          <w:rFonts w:ascii="Microsoft Sans Serif"/>
          <w:spacing w:val="-5"/>
          <w:sz w:val="24"/>
          <w:szCs w:val="24"/>
        </w:rPr>
        <w:t xml:space="preserve"> </w:t>
      </w:r>
      <w:r w:rsidR="006463D6" w:rsidRPr="006463D6">
        <w:rPr>
          <w:rFonts w:ascii="Microsoft Sans Serif"/>
          <w:sz w:val="24"/>
          <w:szCs w:val="24"/>
        </w:rPr>
        <w:t>the</w:t>
      </w:r>
      <w:r w:rsidR="006463D6" w:rsidRPr="006463D6">
        <w:rPr>
          <w:rFonts w:ascii="Microsoft Sans Serif"/>
          <w:spacing w:val="-5"/>
          <w:sz w:val="24"/>
          <w:szCs w:val="24"/>
        </w:rPr>
        <w:t xml:space="preserve"> </w:t>
      </w:r>
      <w:r w:rsidR="006463D6" w:rsidRPr="006463D6">
        <w:rPr>
          <w:rFonts w:ascii="Microsoft Sans Serif"/>
          <w:sz w:val="24"/>
          <w:szCs w:val="24"/>
        </w:rPr>
        <w:t>variation</w:t>
      </w:r>
      <w:r w:rsidR="006463D6" w:rsidRPr="006463D6">
        <w:rPr>
          <w:rFonts w:ascii="Microsoft Sans Serif"/>
          <w:spacing w:val="-5"/>
          <w:sz w:val="24"/>
          <w:szCs w:val="24"/>
        </w:rPr>
        <w:t xml:space="preserve"> </w:t>
      </w:r>
      <w:r w:rsidR="006463D6" w:rsidRPr="006463D6">
        <w:rPr>
          <w:rFonts w:ascii="Microsoft Sans Serif"/>
          <w:sz w:val="24"/>
          <w:szCs w:val="24"/>
        </w:rPr>
        <w:t>of</w:t>
      </w:r>
      <w:r w:rsidR="006463D6" w:rsidRPr="006463D6">
        <w:rPr>
          <w:rFonts w:ascii="Microsoft Sans Serif"/>
          <w:spacing w:val="-5"/>
          <w:sz w:val="24"/>
          <w:szCs w:val="24"/>
        </w:rPr>
        <w:t xml:space="preserve"> </w:t>
      </w:r>
      <w:r w:rsidR="006463D6" w:rsidRPr="006463D6">
        <w:rPr>
          <w:rFonts w:ascii="Microsoft Sans Serif"/>
          <w:sz w:val="24"/>
          <w:szCs w:val="24"/>
        </w:rPr>
        <w:t>gender</w:t>
      </w:r>
      <w:r w:rsidR="006463D6" w:rsidRPr="006463D6">
        <w:rPr>
          <w:rFonts w:ascii="Microsoft Sans Serif"/>
          <w:spacing w:val="-5"/>
          <w:sz w:val="24"/>
          <w:szCs w:val="24"/>
        </w:rPr>
        <w:t xml:space="preserve"> </w:t>
      </w:r>
      <w:r w:rsidR="006463D6" w:rsidRPr="006463D6">
        <w:rPr>
          <w:rFonts w:ascii="Microsoft Sans Serif"/>
          <w:sz w:val="24"/>
          <w:szCs w:val="24"/>
        </w:rPr>
        <w:t>identities</w:t>
      </w:r>
      <w:r w:rsidR="006463D6" w:rsidRPr="006463D6">
        <w:rPr>
          <w:rFonts w:ascii="Microsoft Sans Serif"/>
          <w:spacing w:val="-5"/>
          <w:sz w:val="24"/>
          <w:szCs w:val="24"/>
        </w:rPr>
        <w:t xml:space="preserve"> </w:t>
      </w:r>
      <w:r w:rsidR="006463D6" w:rsidRPr="006463D6">
        <w:rPr>
          <w:rFonts w:ascii="Microsoft Sans Serif"/>
          <w:sz w:val="24"/>
          <w:szCs w:val="24"/>
        </w:rPr>
        <w:t>in</w:t>
      </w:r>
      <w:r w:rsidR="006463D6" w:rsidRPr="006463D6">
        <w:rPr>
          <w:rFonts w:ascii="Microsoft Sans Serif"/>
          <w:spacing w:val="-5"/>
          <w:sz w:val="24"/>
          <w:szCs w:val="24"/>
        </w:rPr>
        <w:t xml:space="preserve"> </w:t>
      </w:r>
      <w:r w:rsidR="006463D6" w:rsidRPr="006463D6">
        <w:rPr>
          <w:rFonts w:ascii="Microsoft Sans Serif"/>
          <w:sz w:val="24"/>
          <w:szCs w:val="24"/>
        </w:rPr>
        <w:t>the</w:t>
      </w:r>
      <w:r w:rsidR="006463D6" w:rsidRPr="006463D6">
        <w:rPr>
          <w:rFonts w:ascii="Microsoft Sans Serif"/>
          <w:spacing w:val="-5"/>
          <w:sz w:val="24"/>
          <w:szCs w:val="24"/>
        </w:rPr>
        <w:t xml:space="preserve"> </w:t>
      </w:r>
      <w:r w:rsidR="006463D6" w:rsidRPr="006463D6">
        <w:rPr>
          <w:rFonts w:ascii="Microsoft Sans Serif"/>
          <w:sz w:val="24"/>
          <w:szCs w:val="24"/>
        </w:rPr>
        <w:t>gender</w:t>
      </w:r>
      <w:r w:rsidR="006463D6" w:rsidRPr="006463D6">
        <w:rPr>
          <w:rFonts w:ascii="Microsoft Sans Serif"/>
          <w:spacing w:val="-5"/>
          <w:sz w:val="24"/>
          <w:szCs w:val="24"/>
        </w:rPr>
        <w:t xml:space="preserve"> </w:t>
      </w:r>
      <w:r w:rsidR="006463D6" w:rsidRPr="006463D6">
        <w:rPr>
          <w:rFonts w:ascii="Microsoft Sans Serif"/>
          <w:sz w:val="24"/>
          <w:szCs w:val="24"/>
        </w:rPr>
        <w:t>spectrum</w:t>
      </w:r>
      <w:r w:rsidR="006463D6" w:rsidRPr="006463D6">
        <w:rPr>
          <w:rFonts w:ascii="Microsoft Sans Serif"/>
          <w:spacing w:val="-5"/>
          <w:sz w:val="24"/>
          <w:szCs w:val="24"/>
        </w:rPr>
        <w:t xml:space="preserve"> </w:t>
      </w:r>
      <w:r w:rsidR="006463D6" w:rsidRPr="006463D6">
        <w:rPr>
          <w:rFonts w:ascii="Microsoft Sans Serif"/>
          <w:sz w:val="24"/>
          <w:szCs w:val="24"/>
        </w:rPr>
        <w:t>(i.e.</w:t>
      </w:r>
      <w:r w:rsidR="006463D6" w:rsidRPr="006463D6">
        <w:rPr>
          <w:rFonts w:ascii="Microsoft Sans Serif"/>
          <w:spacing w:val="-5"/>
          <w:sz w:val="24"/>
          <w:szCs w:val="24"/>
        </w:rPr>
        <w:t xml:space="preserve"> </w:t>
      </w:r>
      <w:r w:rsidR="006463D6" w:rsidRPr="006463D6">
        <w:rPr>
          <w:rFonts w:ascii="Microsoft Sans Serif"/>
          <w:sz w:val="24"/>
          <w:szCs w:val="24"/>
        </w:rPr>
        <w:t>it</w:t>
      </w:r>
      <w:r w:rsidR="006463D6" w:rsidRPr="006463D6">
        <w:rPr>
          <w:rFonts w:ascii="Microsoft Sans Serif"/>
          <w:spacing w:val="-5"/>
          <w:sz w:val="24"/>
          <w:szCs w:val="24"/>
        </w:rPr>
        <w:t xml:space="preserve"> </w:t>
      </w:r>
      <w:r w:rsidR="006463D6" w:rsidRPr="006463D6">
        <w:rPr>
          <w:rFonts w:ascii="Microsoft Sans Serif"/>
          <w:sz w:val="24"/>
          <w:szCs w:val="24"/>
        </w:rPr>
        <w:t>encompasses</w:t>
      </w:r>
      <w:r w:rsidR="006463D6" w:rsidRPr="006463D6">
        <w:rPr>
          <w:rFonts w:ascii="Microsoft Sans Serif"/>
          <w:spacing w:val="-5"/>
          <w:sz w:val="24"/>
          <w:szCs w:val="24"/>
        </w:rPr>
        <w:t xml:space="preserve"> </w:t>
      </w:r>
      <w:r w:rsidR="006463D6" w:rsidRPr="006463D6">
        <w:rPr>
          <w:rFonts w:ascii="Microsoft Sans Serif"/>
          <w:sz w:val="24"/>
          <w:szCs w:val="24"/>
        </w:rPr>
        <w:t>gender</w:t>
      </w:r>
      <w:r w:rsidR="006463D6" w:rsidRPr="006463D6">
        <w:rPr>
          <w:rFonts w:ascii="Microsoft Sans Serif"/>
          <w:spacing w:val="-5"/>
          <w:sz w:val="24"/>
          <w:szCs w:val="24"/>
        </w:rPr>
        <w:t xml:space="preserve"> </w:t>
      </w:r>
      <w:r w:rsidR="006463D6" w:rsidRPr="006463D6">
        <w:rPr>
          <w:rFonts w:ascii="Microsoft Sans Serif"/>
          <w:sz w:val="24"/>
          <w:szCs w:val="24"/>
        </w:rPr>
        <w:t>identities</w:t>
      </w:r>
      <w:r w:rsidR="006463D6" w:rsidRPr="006463D6">
        <w:rPr>
          <w:rFonts w:ascii="Microsoft Sans Serif"/>
          <w:spacing w:val="40"/>
          <w:sz w:val="24"/>
          <w:szCs w:val="24"/>
        </w:rPr>
        <w:t xml:space="preserve"> </w:t>
      </w:r>
      <w:r w:rsidR="006463D6" w:rsidRPr="006463D6">
        <w:rPr>
          <w:rFonts w:ascii="Microsoft Sans Serif"/>
          <w:sz w:val="24"/>
          <w:szCs w:val="24"/>
        </w:rPr>
        <w:t>such as transgender, agender and non-binary).</w:t>
      </w:r>
    </w:p>
    <w:p w14:paraId="73354177" w14:textId="4057CFD7" w:rsidR="005B766D" w:rsidRDefault="005B766D">
      <w:pPr>
        <w:pStyle w:val="FootnoteText"/>
      </w:pPr>
    </w:p>
  </w:footnote>
  <w:footnote w:id="3">
    <w:p w14:paraId="4EDD609D" w14:textId="77777777" w:rsidR="009D5BCA" w:rsidRPr="009D5BCA" w:rsidRDefault="009D5BCA" w:rsidP="009D5BCA">
      <w:pPr>
        <w:widowControl w:val="0"/>
        <w:tabs>
          <w:tab w:val="left" w:pos="1167"/>
          <w:tab w:val="left" w:pos="1169"/>
        </w:tabs>
        <w:autoSpaceDE w:val="0"/>
        <w:autoSpaceDN w:val="0"/>
        <w:spacing w:before="31" w:after="0" w:line="254" w:lineRule="auto"/>
        <w:ind w:right="1228"/>
        <w:rPr>
          <w:rFonts w:ascii="Microsoft Sans Serif"/>
          <w:sz w:val="12"/>
        </w:rPr>
      </w:pPr>
      <w:r>
        <w:rPr>
          <w:rStyle w:val="FootnoteReference"/>
        </w:rPr>
        <w:footnoteRef/>
      </w:r>
      <w:r>
        <w:t xml:space="preserve"> </w:t>
      </w:r>
      <w:r w:rsidRPr="009D5BCA">
        <w:rPr>
          <w:rFonts w:ascii="Microsoft Sans Serif"/>
        </w:rPr>
        <w:t>The</w:t>
      </w:r>
      <w:r w:rsidRPr="009D5BCA">
        <w:rPr>
          <w:rFonts w:ascii="Microsoft Sans Serif"/>
          <w:spacing w:val="-7"/>
        </w:rPr>
        <w:t xml:space="preserve"> </w:t>
      </w:r>
      <w:r w:rsidRPr="009D5BCA">
        <w:rPr>
          <w:rFonts w:ascii="Microsoft Sans Serif"/>
        </w:rPr>
        <w:t>NZFC</w:t>
      </w:r>
      <w:r w:rsidRPr="009D5BCA">
        <w:rPr>
          <w:rFonts w:ascii="Microsoft Sans Serif"/>
          <w:spacing w:val="-7"/>
        </w:rPr>
        <w:t xml:space="preserve"> </w:t>
      </w:r>
      <w:r w:rsidRPr="009D5BCA">
        <w:rPr>
          <w:rFonts w:ascii="Microsoft Sans Serif"/>
        </w:rPr>
        <w:t>defines</w:t>
      </w:r>
      <w:r w:rsidRPr="009D5BCA">
        <w:rPr>
          <w:rFonts w:ascii="Microsoft Sans Serif"/>
          <w:spacing w:val="-7"/>
        </w:rPr>
        <w:t xml:space="preserve"> </w:t>
      </w:r>
      <w:r w:rsidRPr="009D5BCA">
        <w:rPr>
          <w:rFonts w:ascii="Microsoft Sans Serif"/>
        </w:rPr>
        <w:t>disability</w:t>
      </w:r>
      <w:r w:rsidRPr="009D5BCA">
        <w:rPr>
          <w:rFonts w:ascii="Microsoft Sans Serif"/>
          <w:spacing w:val="-7"/>
        </w:rPr>
        <w:t xml:space="preserve"> </w:t>
      </w:r>
      <w:r w:rsidRPr="009D5BCA">
        <w:rPr>
          <w:rFonts w:ascii="Microsoft Sans Serif"/>
        </w:rPr>
        <w:t>as</w:t>
      </w:r>
      <w:r w:rsidRPr="009D5BCA">
        <w:rPr>
          <w:rFonts w:ascii="Microsoft Sans Serif"/>
          <w:spacing w:val="-7"/>
        </w:rPr>
        <w:t xml:space="preserve"> </w:t>
      </w:r>
      <w:r w:rsidRPr="009D5BCA">
        <w:rPr>
          <w:rFonts w:ascii="Microsoft Sans Serif"/>
        </w:rPr>
        <w:t>a</w:t>
      </w:r>
      <w:r w:rsidRPr="009D5BCA">
        <w:rPr>
          <w:rFonts w:ascii="Microsoft Sans Serif"/>
          <w:spacing w:val="-7"/>
        </w:rPr>
        <w:t xml:space="preserve"> </w:t>
      </w:r>
      <w:r w:rsidRPr="009D5BCA">
        <w:rPr>
          <w:rFonts w:ascii="Microsoft Sans Serif"/>
        </w:rPr>
        <w:t>long-term</w:t>
      </w:r>
      <w:r w:rsidRPr="009D5BCA">
        <w:rPr>
          <w:rFonts w:ascii="Microsoft Sans Serif"/>
          <w:spacing w:val="-7"/>
        </w:rPr>
        <w:t xml:space="preserve"> </w:t>
      </w:r>
      <w:r w:rsidRPr="009D5BCA">
        <w:rPr>
          <w:rFonts w:ascii="Microsoft Sans Serif"/>
        </w:rPr>
        <w:t>physical,</w:t>
      </w:r>
      <w:r w:rsidRPr="009D5BCA">
        <w:rPr>
          <w:rFonts w:ascii="Microsoft Sans Serif"/>
          <w:spacing w:val="-7"/>
        </w:rPr>
        <w:t xml:space="preserve"> </w:t>
      </w:r>
      <w:r w:rsidRPr="009D5BCA">
        <w:rPr>
          <w:rFonts w:ascii="Microsoft Sans Serif"/>
        </w:rPr>
        <w:t>mental,</w:t>
      </w:r>
      <w:r w:rsidRPr="009D5BCA">
        <w:rPr>
          <w:rFonts w:ascii="Microsoft Sans Serif"/>
          <w:spacing w:val="-7"/>
        </w:rPr>
        <w:t xml:space="preserve"> </w:t>
      </w:r>
      <w:r w:rsidRPr="009D5BCA">
        <w:rPr>
          <w:rFonts w:ascii="Microsoft Sans Serif"/>
        </w:rPr>
        <w:t>intellectual</w:t>
      </w:r>
      <w:r w:rsidRPr="009D5BCA">
        <w:rPr>
          <w:rFonts w:ascii="Microsoft Sans Serif"/>
          <w:spacing w:val="-7"/>
        </w:rPr>
        <w:t xml:space="preserve"> </w:t>
      </w:r>
      <w:r w:rsidRPr="009D5BCA">
        <w:rPr>
          <w:rFonts w:ascii="Microsoft Sans Serif"/>
        </w:rPr>
        <w:t>or</w:t>
      </w:r>
      <w:r w:rsidRPr="009D5BCA">
        <w:rPr>
          <w:rFonts w:ascii="Microsoft Sans Serif"/>
          <w:spacing w:val="-7"/>
        </w:rPr>
        <w:t xml:space="preserve"> </w:t>
      </w:r>
      <w:r w:rsidRPr="009D5BCA">
        <w:rPr>
          <w:rFonts w:ascii="Microsoft Sans Serif"/>
        </w:rPr>
        <w:t>sensory</w:t>
      </w:r>
      <w:r w:rsidRPr="009D5BCA">
        <w:rPr>
          <w:rFonts w:ascii="Microsoft Sans Serif"/>
          <w:spacing w:val="-7"/>
        </w:rPr>
        <w:t xml:space="preserve"> </w:t>
      </w:r>
      <w:r w:rsidRPr="009D5BCA">
        <w:rPr>
          <w:rFonts w:ascii="Microsoft Sans Serif"/>
        </w:rPr>
        <w:t>impairment</w:t>
      </w:r>
      <w:r w:rsidRPr="009D5BCA">
        <w:rPr>
          <w:rFonts w:ascii="Microsoft Sans Serif"/>
          <w:spacing w:val="-7"/>
        </w:rPr>
        <w:t xml:space="preserve"> </w:t>
      </w:r>
      <w:r w:rsidRPr="009D5BCA">
        <w:rPr>
          <w:rFonts w:ascii="Microsoft Sans Serif"/>
        </w:rPr>
        <w:t>which</w:t>
      </w:r>
      <w:r w:rsidRPr="009D5BCA">
        <w:rPr>
          <w:rFonts w:ascii="Microsoft Sans Serif"/>
          <w:spacing w:val="-7"/>
        </w:rPr>
        <w:t xml:space="preserve"> </w:t>
      </w:r>
      <w:r w:rsidRPr="009D5BCA">
        <w:rPr>
          <w:rFonts w:ascii="Microsoft Sans Serif"/>
        </w:rPr>
        <w:t>in</w:t>
      </w:r>
      <w:r w:rsidRPr="009D5BCA">
        <w:rPr>
          <w:rFonts w:ascii="Microsoft Sans Serif"/>
          <w:spacing w:val="-7"/>
        </w:rPr>
        <w:t xml:space="preserve"> </w:t>
      </w:r>
      <w:r w:rsidRPr="009D5BCA">
        <w:rPr>
          <w:rFonts w:ascii="Microsoft Sans Serif"/>
        </w:rPr>
        <w:t>interaction</w:t>
      </w:r>
      <w:r w:rsidRPr="009D5BCA">
        <w:rPr>
          <w:rFonts w:ascii="Microsoft Sans Serif"/>
          <w:spacing w:val="-7"/>
        </w:rPr>
        <w:t xml:space="preserve"> </w:t>
      </w:r>
      <w:r w:rsidRPr="009D5BCA">
        <w:rPr>
          <w:rFonts w:ascii="Microsoft Sans Serif"/>
        </w:rPr>
        <w:t>with</w:t>
      </w:r>
      <w:r w:rsidRPr="009D5BCA">
        <w:rPr>
          <w:rFonts w:ascii="Microsoft Sans Serif"/>
          <w:spacing w:val="-7"/>
        </w:rPr>
        <w:t xml:space="preserve"> </w:t>
      </w:r>
      <w:r w:rsidRPr="009D5BCA">
        <w:rPr>
          <w:rFonts w:ascii="Microsoft Sans Serif"/>
        </w:rPr>
        <w:t>various</w:t>
      </w:r>
      <w:r w:rsidRPr="009D5BCA">
        <w:rPr>
          <w:rFonts w:ascii="Microsoft Sans Serif"/>
          <w:spacing w:val="-7"/>
        </w:rPr>
        <w:t xml:space="preserve"> </w:t>
      </w:r>
      <w:r w:rsidRPr="009D5BCA">
        <w:rPr>
          <w:rFonts w:ascii="Microsoft Sans Serif"/>
        </w:rPr>
        <w:t>barriers</w:t>
      </w:r>
      <w:r w:rsidRPr="009D5BCA">
        <w:rPr>
          <w:rFonts w:ascii="Microsoft Sans Serif"/>
          <w:spacing w:val="-7"/>
        </w:rPr>
        <w:t xml:space="preserve"> </w:t>
      </w:r>
      <w:r w:rsidRPr="009D5BCA">
        <w:rPr>
          <w:rFonts w:ascii="Microsoft Sans Serif"/>
        </w:rPr>
        <w:t>may</w:t>
      </w:r>
      <w:r w:rsidRPr="009D5BCA">
        <w:rPr>
          <w:rFonts w:ascii="Microsoft Sans Serif"/>
          <w:spacing w:val="-7"/>
        </w:rPr>
        <w:t xml:space="preserve"> </w:t>
      </w:r>
      <w:r w:rsidRPr="009D5BCA">
        <w:rPr>
          <w:rFonts w:ascii="Microsoft Sans Serif"/>
        </w:rPr>
        <w:t>hinder</w:t>
      </w:r>
      <w:r w:rsidRPr="009D5BCA">
        <w:rPr>
          <w:rFonts w:ascii="Microsoft Sans Serif"/>
          <w:spacing w:val="-7"/>
        </w:rPr>
        <w:t xml:space="preserve"> </w:t>
      </w:r>
      <w:r w:rsidRPr="009D5BCA">
        <w:rPr>
          <w:rFonts w:ascii="Microsoft Sans Serif"/>
        </w:rPr>
        <w:t>full</w:t>
      </w:r>
      <w:r w:rsidRPr="009D5BCA">
        <w:rPr>
          <w:rFonts w:ascii="Microsoft Sans Serif"/>
          <w:spacing w:val="-7"/>
        </w:rPr>
        <w:t xml:space="preserve"> </w:t>
      </w:r>
      <w:r w:rsidRPr="009D5BCA">
        <w:rPr>
          <w:rFonts w:ascii="Microsoft Sans Serif"/>
        </w:rPr>
        <w:t>and</w:t>
      </w:r>
      <w:r w:rsidRPr="009D5BCA">
        <w:rPr>
          <w:rFonts w:ascii="Microsoft Sans Serif"/>
          <w:spacing w:val="-7"/>
        </w:rPr>
        <w:t xml:space="preserve"> </w:t>
      </w:r>
      <w:r w:rsidRPr="009D5BCA">
        <w:rPr>
          <w:rFonts w:ascii="Microsoft Sans Serif"/>
        </w:rPr>
        <w:t>effective</w:t>
      </w:r>
      <w:r w:rsidRPr="009D5BCA">
        <w:rPr>
          <w:rFonts w:ascii="Microsoft Sans Serif"/>
          <w:spacing w:val="40"/>
        </w:rPr>
        <w:t xml:space="preserve"> </w:t>
      </w:r>
      <w:r w:rsidRPr="009D5BCA">
        <w:rPr>
          <w:rFonts w:ascii="Microsoft Sans Serif"/>
        </w:rPr>
        <w:t>participation</w:t>
      </w:r>
      <w:r w:rsidRPr="009D5BCA">
        <w:rPr>
          <w:rFonts w:ascii="Microsoft Sans Serif"/>
          <w:spacing w:val="-7"/>
        </w:rPr>
        <w:t xml:space="preserve"> </w:t>
      </w:r>
      <w:r w:rsidRPr="009D5BCA">
        <w:rPr>
          <w:rFonts w:ascii="Microsoft Sans Serif"/>
        </w:rPr>
        <w:t>in</w:t>
      </w:r>
      <w:r w:rsidRPr="009D5BCA">
        <w:rPr>
          <w:rFonts w:ascii="Microsoft Sans Serif"/>
          <w:spacing w:val="-7"/>
        </w:rPr>
        <w:t xml:space="preserve"> </w:t>
      </w:r>
      <w:r w:rsidRPr="009D5BCA">
        <w:rPr>
          <w:rFonts w:ascii="Microsoft Sans Serif"/>
        </w:rPr>
        <w:t>society</w:t>
      </w:r>
      <w:r w:rsidRPr="009D5BCA">
        <w:rPr>
          <w:rFonts w:ascii="Microsoft Sans Serif"/>
          <w:spacing w:val="-7"/>
        </w:rPr>
        <w:t xml:space="preserve"> </w:t>
      </w:r>
      <w:r w:rsidRPr="009D5BCA">
        <w:rPr>
          <w:rFonts w:ascii="Microsoft Sans Serif"/>
        </w:rPr>
        <w:t>on</w:t>
      </w:r>
      <w:r w:rsidRPr="009D5BCA">
        <w:rPr>
          <w:rFonts w:ascii="Microsoft Sans Serif"/>
          <w:spacing w:val="-7"/>
        </w:rPr>
        <w:t xml:space="preserve"> </w:t>
      </w:r>
      <w:r w:rsidRPr="009D5BCA">
        <w:rPr>
          <w:rFonts w:ascii="Microsoft Sans Serif"/>
        </w:rPr>
        <w:t>an</w:t>
      </w:r>
      <w:r w:rsidRPr="009D5BCA">
        <w:rPr>
          <w:rFonts w:ascii="Microsoft Sans Serif"/>
          <w:spacing w:val="-7"/>
        </w:rPr>
        <w:t xml:space="preserve"> </w:t>
      </w:r>
      <w:r w:rsidRPr="009D5BCA">
        <w:rPr>
          <w:rFonts w:ascii="Microsoft Sans Serif"/>
        </w:rPr>
        <w:t>equal</w:t>
      </w:r>
      <w:r w:rsidRPr="009D5BCA">
        <w:rPr>
          <w:rFonts w:ascii="Microsoft Sans Serif"/>
          <w:spacing w:val="-7"/>
        </w:rPr>
        <w:t xml:space="preserve"> </w:t>
      </w:r>
      <w:r w:rsidRPr="009D5BCA">
        <w:rPr>
          <w:rFonts w:ascii="Microsoft Sans Serif"/>
        </w:rPr>
        <w:t>basis</w:t>
      </w:r>
      <w:r w:rsidRPr="009D5BCA">
        <w:rPr>
          <w:rFonts w:ascii="Microsoft Sans Serif"/>
          <w:spacing w:val="-7"/>
        </w:rPr>
        <w:t xml:space="preserve"> </w:t>
      </w:r>
      <w:r w:rsidRPr="009D5BCA">
        <w:rPr>
          <w:rFonts w:ascii="Microsoft Sans Serif"/>
        </w:rPr>
        <w:t>with</w:t>
      </w:r>
      <w:r w:rsidRPr="009D5BCA">
        <w:rPr>
          <w:rFonts w:ascii="Microsoft Sans Serif"/>
          <w:spacing w:val="-7"/>
        </w:rPr>
        <w:t xml:space="preserve"> </w:t>
      </w:r>
      <w:r w:rsidRPr="009D5BCA">
        <w:rPr>
          <w:rFonts w:ascii="Microsoft Sans Serif"/>
        </w:rPr>
        <w:t>others.</w:t>
      </w:r>
      <w:r w:rsidRPr="009D5BCA">
        <w:rPr>
          <w:rFonts w:ascii="Microsoft Sans Serif"/>
          <w:spacing w:val="-7"/>
        </w:rPr>
        <w:t xml:space="preserve"> </w:t>
      </w:r>
      <w:r w:rsidRPr="009D5BCA">
        <w:rPr>
          <w:rFonts w:ascii="Microsoft Sans Serif"/>
        </w:rPr>
        <w:t>This</w:t>
      </w:r>
      <w:r w:rsidRPr="009D5BCA">
        <w:rPr>
          <w:rFonts w:ascii="Microsoft Sans Serif"/>
          <w:spacing w:val="-7"/>
        </w:rPr>
        <w:t xml:space="preserve"> </w:t>
      </w:r>
      <w:r w:rsidRPr="009D5BCA">
        <w:rPr>
          <w:rFonts w:ascii="Microsoft Sans Serif"/>
        </w:rPr>
        <w:t>definition</w:t>
      </w:r>
      <w:r w:rsidRPr="009D5BCA">
        <w:rPr>
          <w:rFonts w:ascii="Microsoft Sans Serif"/>
          <w:spacing w:val="-7"/>
        </w:rPr>
        <w:t xml:space="preserve"> </w:t>
      </w:r>
      <w:r w:rsidRPr="009D5BCA">
        <w:rPr>
          <w:rFonts w:ascii="Microsoft Sans Serif"/>
        </w:rPr>
        <w:t>comes</w:t>
      </w:r>
      <w:r w:rsidRPr="009D5BCA">
        <w:rPr>
          <w:rFonts w:ascii="Microsoft Sans Serif"/>
          <w:spacing w:val="-7"/>
        </w:rPr>
        <w:t xml:space="preserve"> </w:t>
      </w:r>
      <w:r w:rsidRPr="009D5BCA">
        <w:rPr>
          <w:rFonts w:ascii="Microsoft Sans Serif"/>
        </w:rPr>
        <w:t>from</w:t>
      </w:r>
      <w:r w:rsidRPr="009D5BCA">
        <w:rPr>
          <w:rFonts w:ascii="Microsoft Sans Serif"/>
          <w:spacing w:val="-7"/>
        </w:rPr>
        <w:t xml:space="preserve"> </w:t>
      </w:r>
      <w:r w:rsidRPr="009D5BCA">
        <w:rPr>
          <w:rFonts w:ascii="Microsoft Sans Serif"/>
        </w:rPr>
        <w:t>Article</w:t>
      </w:r>
      <w:r w:rsidRPr="009D5BCA">
        <w:rPr>
          <w:rFonts w:ascii="Microsoft Sans Serif"/>
          <w:spacing w:val="-7"/>
        </w:rPr>
        <w:t xml:space="preserve"> </w:t>
      </w:r>
      <w:r w:rsidRPr="009D5BCA">
        <w:rPr>
          <w:rFonts w:ascii="Microsoft Sans Serif"/>
        </w:rPr>
        <w:t>1</w:t>
      </w:r>
      <w:r w:rsidRPr="009D5BCA">
        <w:rPr>
          <w:rFonts w:ascii="Microsoft Sans Serif"/>
          <w:spacing w:val="-7"/>
        </w:rPr>
        <w:t xml:space="preserve"> </w:t>
      </w:r>
      <w:r w:rsidRPr="009D5BCA">
        <w:rPr>
          <w:rFonts w:ascii="Microsoft Sans Serif"/>
        </w:rPr>
        <w:t>of</w:t>
      </w:r>
      <w:r w:rsidRPr="009D5BCA">
        <w:rPr>
          <w:rFonts w:ascii="Microsoft Sans Serif"/>
          <w:spacing w:val="-7"/>
        </w:rPr>
        <w:t xml:space="preserve"> </w:t>
      </w:r>
      <w:r w:rsidRPr="009D5BCA">
        <w:rPr>
          <w:rFonts w:ascii="Microsoft Sans Serif"/>
        </w:rPr>
        <w:t>the</w:t>
      </w:r>
      <w:r w:rsidRPr="009D5BCA">
        <w:rPr>
          <w:rFonts w:ascii="Microsoft Sans Serif"/>
          <w:spacing w:val="-7"/>
        </w:rPr>
        <w:t xml:space="preserve"> </w:t>
      </w:r>
      <w:r w:rsidRPr="009D5BCA">
        <w:rPr>
          <w:rFonts w:ascii="Microsoft Sans Serif"/>
        </w:rPr>
        <w:t>United</w:t>
      </w:r>
      <w:r w:rsidRPr="009D5BCA">
        <w:rPr>
          <w:rFonts w:ascii="Microsoft Sans Serif"/>
          <w:spacing w:val="-7"/>
        </w:rPr>
        <w:t xml:space="preserve"> </w:t>
      </w:r>
      <w:r w:rsidRPr="009D5BCA">
        <w:rPr>
          <w:rFonts w:ascii="Microsoft Sans Serif"/>
        </w:rPr>
        <w:t>Nations</w:t>
      </w:r>
      <w:r w:rsidRPr="009D5BCA">
        <w:rPr>
          <w:rFonts w:ascii="Microsoft Sans Serif"/>
          <w:spacing w:val="-7"/>
        </w:rPr>
        <w:t xml:space="preserve"> </w:t>
      </w:r>
      <w:r w:rsidRPr="009D5BCA">
        <w:rPr>
          <w:rFonts w:ascii="Microsoft Sans Serif"/>
        </w:rPr>
        <w:t>Convention</w:t>
      </w:r>
      <w:r w:rsidRPr="009D5BCA">
        <w:rPr>
          <w:rFonts w:ascii="Microsoft Sans Serif"/>
          <w:spacing w:val="-7"/>
        </w:rPr>
        <w:t xml:space="preserve"> </w:t>
      </w:r>
      <w:r w:rsidRPr="009D5BCA">
        <w:rPr>
          <w:rFonts w:ascii="Microsoft Sans Serif"/>
        </w:rPr>
        <w:t>on</w:t>
      </w:r>
      <w:r w:rsidRPr="009D5BCA">
        <w:rPr>
          <w:rFonts w:ascii="Microsoft Sans Serif"/>
          <w:spacing w:val="-7"/>
        </w:rPr>
        <w:t xml:space="preserve"> </w:t>
      </w:r>
      <w:r w:rsidRPr="009D5BCA">
        <w:rPr>
          <w:rFonts w:ascii="Microsoft Sans Serif"/>
        </w:rPr>
        <w:t>the</w:t>
      </w:r>
      <w:r w:rsidRPr="009D5BCA">
        <w:rPr>
          <w:rFonts w:ascii="Microsoft Sans Serif"/>
          <w:spacing w:val="-7"/>
        </w:rPr>
        <w:t xml:space="preserve"> </w:t>
      </w:r>
      <w:r w:rsidRPr="009D5BCA">
        <w:rPr>
          <w:rFonts w:ascii="Microsoft Sans Serif"/>
        </w:rPr>
        <w:t>Rights</w:t>
      </w:r>
      <w:r w:rsidRPr="009D5BCA">
        <w:rPr>
          <w:rFonts w:ascii="Microsoft Sans Serif"/>
          <w:spacing w:val="-7"/>
        </w:rPr>
        <w:t xml:space="preserve"> </w:t>
      </w:r>
      <w:r w:rsidRPr="009D5BCA">
        <w:rPr>
          <w:rFonts w:ascii="Microsoft Sans Serif"/>
        </w:rPr>
        <w:t>of</w:t>
      </w:r>
      <w:r w:rsidRPr="009D5BCA">
        <w:rPr>
          <w:rFonts w:ascii="Microsoft Sans Serif"/>
          <w:spacing w:val="-7"/>
        </w:rPr>
        <w:t xml:space="preserve"> </w:t>
      </w:r>
      <w:r w:rsidRPr="009D5BCA">
        <w:rPr>
          <w:rFonts w:ascii="Microsoft Sans Serif"/>
        </w:rPr>
        <w:t>Persons</w:t>
      </w:r>
      <w:r w:rsidRPr="009D5BCA">
        <w:rPr>
          <w:rFonts w:ascii="Microsoft Sans Serif"/>
          <w:spacing w:val="-7"/>
        </w:rPr>
        <w:t xml:space="preserve"> </w:t>
      </w:r>
      <w:r w:rsidRPr="009D5BCA">
        <w:rPr>
          <w:rFonts w:ascii="Microsoft Sans Serif"/>
        </w:rPr>
        <w:t>with</w:t>
      </w:r>
      <w:r w:rsidRPr="009D5BCA">
        <w:rPr>
          <w:rFonts w:ascii="Microsoft Sans Serif"/>
          <w:spacing w:val="-7"/>
        </w:rPr>
        <w:t xml:space="preserve"> </w:t>
      </w:r>
      <w:r w:rsidRPr="009D5BCA">
        <w:rPr>
          <w:rFonts w:ascii="Microsoft Sans Serif"/>
        </w:rPr>
        <w:t>Disabilities.</w:t>
      </w:r>
    </w:p>
    <w:p w14:paraId="3D287209" w14:textId="1DD050E9" w:rsidR="009D5BCA" w:rsidRDefault="009D5BCA">
      <w:pPr>
        <w:pStyle w:val="FootnoteText"/>
      </w:pPr>
    </w:p>
  </w:footnote>
  <w:footnote w:id="4">
    <w:p w14:paraId="5ECA67C4" w14:textId="33E83029" w:rsidR="00987BF1" w:rsidRDefault="00987BF1">
      <w:pPr>
        <w:pStyle w:val="FootnoteText"/>
      </w:pPr>
      <w:r>
        <w:rPr>
          <w:rStyle w:val="FootnoteReference"/>
        </w:rPr>
        <w:footnoteRef/>
      </w:r>
      <w:r>
        <w:t xml:space="preserve"> Culturally significant films and screen stories are those that New Zealand audiences will recognise as reflecting New Zealand identity and culture. Minority co-productions set in another country are unlikely to meet these criteria. </w:t>
      </w:r>
    </w:p>
  </w:footnote>
  <w:footnote w:id="5">
    <w:p w14:paraId="550ADDF7" w14:textId="00D379BC" w:rsidR="00521740" w:rsidRDefault="00521740">
      <w:pPr>
        <w:pStyle w:val="FootnoteText"/>
      </w:pPr>
      <w:r>
        <w:rPr>
          <w:rStyle w:val="FootnoteReference"/>
        </w:rPr>
        <w:footnoteRef/>
      </w:r>
      <w:r>
        <w:t xml:space="preserve"> Based on responses to a survey of 1000 randomly selected New Zealanders </w:t>
      </w:r>
      <w:proofErr w:type="gramStart"/>
      <w:r>
        <w:t>asking</w:t>
      </w:r>
      <w:proofErr w:type="gramEnd"/>
      <w:r>
        <w:t xml:space="preserve"> “Do you believe New Zealand screen stories are important?”</w:t>
      </w:r>
    </w:p>
  </w:footnote>
  <w:footnote w:id="6">
    <w:p w14:paraId="7238C7A9" w14:textId="00CA5BFD" w:rsidR="00AE73D7" w:rsidRDefault="00AE73D7">
      <w:pPr>
        <w:pStyle w:val="FootnoteText"/>
      </w:pPr>
      <w:r>
        <w:rPr>
          <w:rStyle w:val="FootnoteReference"/>
        </w:rPr>
        <w:footnoteRef/>
      </w:r>
      <w:r>
        <w:t xml:space="preserve"> </w:t>
      </w:r>
      <w:r w:rsidR="00BF06AF" w:rsidRPr="003E42E9">
        <w:rPr>
          <w:sz w:val="18"/>
          <w:szCs w:val="18"/>
        </w:rPr>
        <w:t xml:space="preserve">Definition of “long-form screen stories produced”: First day of principal photography falls within the period of the financial year. </w:t>
      </w:r>
      <w:r w:rsidR="00BF06AF">
        <w:rPr>
          <w:sz w:val="18"/>
          <w:szCs w:val="18"/>
        </w:rPr>
        <w:t>Development support includes funding through schemes such as Seed, Early Development, Advanced Development, He Ara, Boost o</w:t>
      </w:r>
      <w:r w:rsidR="00816424">
        <w:rPr>
          <w:sz w:val="18"/>
          <w:szCs w:val="18"/>
        </w:rPr>
        <w:t>r</w:t>
      </w:r>
      <w:r w:rsidR="00BF06AF">
        <w:rPr>
          <w:sz w:val="18"/>
          <w:szCs w:val="18"/>
        </w:rPr>
        <w:t xml:space="preserve"> </w:t>
      </w:r>
      <w:proofErr w:type="spellStart"/>
      <w:r w:rsidR="00BF06AF">
        <w:rPr>
          <w:sz w:val="18"/>
          <w:szCs w:val="18"/>
        </w:rPr>
        <w:t>Whakawhanake</w:t>
      </w:r>
      <w:proofErr w:type="spellEnd"/>
      <w:r w:rsidR="00BF06AF">
        <w:rPr>
          <w:sz w:val="18"/>
          <w:szCs w:val="18"/>
        </w:rPr>
        <w:t xml:space="preserve"> </w:t>
      </w:r>
      <w:proofErr w:type="spellStart"/>
      <w:r w:rsidR="00BF06AF">
        <w:rPr>
          <w:sz w:val="18"/>
          <w:szCs w:val="18"/>
        </w:rPr>
        <w:t>Kiriata</w:t>
      </w:r>
      <w:proofErr w:type="spellEnd"/>
      <w:r w:rsidR="00BF06AF">
        <w:rPr>
          <w:sz w:val="18"/>
          <w:szCs w:val="18"/>
        </w:rPr>
        <w:t>. This includes screen stories receiving NZFC production financing and/or the NZSPG-NZ and those produced without NZFC production funding.</w:t>
      </w:r>
    </w:p>
  </w:footnote>
  <w:footnote w:id="7">
    <w:p w14:paraId="7B45FE63" w14:textId="38063EEC" w:rsidR="0091714D" w:rsidRDefault="0091714D">
      <w:pPr>
        <w:pStyle w:val="FootnoteText"/>
      </w:pPr>
      <w:r>
        <w:rPr>
          <w:rStyle w:val="FootnoteReference"/>
        </w:rPr>
        <w:footnoteRef/>
      </w:r>
      <w:r>
        <w:t xml:space="preserve"> </w:t>
      </w:r>
      <w:r w:rsidRPr="00817A50">
        <w:rPr>
          <w:sz w:val="18"/>
          <w:szCs w:val="18"/>
        </w:rPr>
        <w:t>Definition of “long-form screen stori</w:t>
      </w:r>
      <w:r>
        <w:rPr>
          <w:sz w:val="18"/>
          <w:szCs w:val="18"/>
        </w:rPr>
        <w:t>e</w:t>
      </w:r>
      <w:r w:rsidRPr="00817A50">
        <w:rPr>
          <w:sz w:val="18"/>
          <w:szCs w:val="18"/>
        </w:rPr>
        <w:t>s produced”: First day of princip</w:t>
      </w:r>
      <w:r w:rsidR="00B84329">
        <w:rPr>
          <w:sz w:val="18"/>
          <w:szCs w:val="18"/>
        </w:rPr>
        <w:t>a</w:t>
      </w:r>
      <w:r w:rsidRPr="00817A50">
        <w:rPr>
          <w:sz w:val="18"/>
          <w:szCs w:val="18"/>
        </w:rPr>
        <w:t>l photography falls within the period of the financial year. This includes screen stories receiving NZFC production financing.</w:t>
      </w:r>
    </w:p>
  </w:footnote>
  <w:footnote w:id="8">
    <w:p w14:paraId="0AAC5936" w14:textId="38EBC282" w:rsidR="00ED2B3C" w:rsidRDefault="00ED2B3C">
      <w:pPr>
        <w:pStyle w:val="FootnoteText"/>
      </w:pPr>
      <w:r>
        <w:rPr>
          <w:rStyle w:val="FootnoteReference"/>
        </w:rPr>
        <w:footnoteRef/>
      </w:r>
      <w:r>
        <w:t xml:space="preserve"> </w:t>
      </w:r>
      <w:r w:rsidR="004F0830" w:rsidRPr="003E42E9">
        <w:rPr>
          <w:sz w:val="18"/>
          <w:szCs w:val="18"/>
        </w:rPr>
        <w:t>Key creatives are defined as writer, director, producer.</w:t>
      </w:r>
    </w:p>
  </w:footnote>
  <w:footnote w:id="9">
    <w:p w14:paraId="17A47FD4" w14:textId="59A4B830" w:rsidR="004F0830" w:rsidRDefault="004F0830">
      <w:pPr>
        <w:pStyle w:val="FootnoteText"/>
      </w:pPr>
      <w:r>
        <w:rPr>
          <w:rStyle w:val="FootnoteReference"/>
        </w:rPr>
        <w:footnoteRef/>
      </w:r>
      <w:r>
        <w:t xml:space="preserve"> </w:t>
      </w:r>
      <w:proofErr w:type="gramStart"/>
      <w:r w:rsidR="00C528C9" w:rsidRPr="003E42E9">
        <w:rPr>
          <w:sz w:val="18"/>
          <w:szCs w:val="18"/>
        </w:rPr>
        <w:t>The majority of</w:t>
      </w:r>
      <w:proofErr w:type="gramEnd"/>
      <w:r w:rsidR="00C528C9" w:rsidRPr="003E42E9">
        <w:rPr>
          <w:sz w:val="18"/>
          <w:szCs w:val="18"/>
        </w:rPr>
        <w:t xml:space="preserve"> dialogue spoken must be in Te Reo Māori.</w:t>
      </w:r>
    </w:p>
  </w:footnote>
  <w:footnote w:id="10">
    <w:p w14:paraId="56DD8561" w14:textId="68C8F58B" w:rsidR="0006190E" w:rsidRDefault="0006190E">
      <w:pPr>
        <w:pStyle w:val="FootnoteText"/>
      </w:pPr>
      <w:r>
        <w:rPr>
          <w:rStyle w:val="FootnoteReference"/>
        </w:rPr>
        <w:footnoteRef/>
      </w:r>
      <w:r>
        <w:t xml:space="preserve"> </w:t>
      </w:r>
      <w:r w:rsidR="00B37AB3" w:rsidRPr="003E42E9">
        <w:rPr>
          <w:sz w:val="18"/>
          <w:szCs w:val="18"/>
        </w:rPr>
        <w:t>Measured from the date a commitment to finance production is made. Includes projects receiving production financing</w:t>
      </w:r>
      <w:r w:rsidR="00B37AB3">
        <w:rPr>
          <w:sz w:val="18"/>
          <w:szCs w:val="18"/>
        </w:rPr>
        <w:t xml:space="preserve"> and feature film finishing grant.</w:t>
      </w:r>
    </w:p>
  </w:footnote>
  <w:footnote w:id="11">
    <w:p w14:paraId="6690B900" w14:textId="5B9D0957" w:rsidR="00530224" w:rsidRDefault="00530224">
      <w:pPr>
        <w:pStyle w:val="FootnoteText"/>
      </w:pPr>
      <w:r>
        <w:rPr>
          <w:rStyle w:val="FootnoteReference"/>
        </w:rPr>
        <w:footnoteRef/>
      </w:r>
      <w:r>
        <w:t xml:space="preserve"> </w:t>
      </w:r>
      <w:r w:rsidRPr="003E42E9">
        <w:rPr>
          <w:sz w:val="18"/>
          <w:szCs w:val="18"/>
        </w:rPr>
        <w:t>Calculated from the New Zealand Film Commission’s biennial stakeholder survey. The percentage of respondents (producers or studio executives who have made enquiries about international productions or NZSP</w:t>
      </w:r>
      <w:r>
        <w:rPr>
          <w:sz w:val="18"/>
          <w:szCs w:val="18"/>
        </w:rPr>
        <w:t>R-</w:t>
      </w:r>
      <w:r w:rsidRPr="003E42E9">
        <w:rPr>
          <w:sz w:val="18"/>
          <w:szCs w:val="18"/>
        </w:rPr>
        <w:t>International) who strongly agree or agree with the statement: New Zealand is a leading destination for screen production.</w:t>
      </w:r>
    </w:p>
  </w:footnote>
  <w:footnote w:id="12">
    <w:p w14:paraId="1EA7B6D0" w14:textId="549E4A42" w:rsidR="009C3660" w:rsidRPr="00A93454" w:rsidRDefault="009C3660">
      <w:pPr>
        <w:pStyle w:val="FootnoteText"/>
        <w:rPr>
          <w:sz w:val="18"/>
          <w:szCs w:val="18"/>
        </w:rPr>
      </w:pPr>
      <w:r>
        <w:rPr>
          <w:rStyle w:val="FootnoteReference"/>
        </w:rPr>
        <w:footnoteRef/>
      </w:r>
      <w:r>
        <w:t xml:space="preserve"> </w:t>
      </w:r>
      <w:r w:rsidRPr="00A93454">
        <w:rPr>
          <w:sz w:val="18"/>
          <w:szCs w:val="18"/>
        </w:rPr>
        <w:t>New Zealand Screen Production Rebate applications are assessed by a Panel comprising representatives from MCH or MBIE (as appropriate), NZFC staff and independent industry experts. This number does not include Provisional Certificates. Estimates are based on production schedules provided at the time of registration or Provisional certification application. Changes that occur during production may impact administration timeframes.</w:t>
      </w:r>
    </w:p>
  </w:footnote>
  <w:footnote w:id="13">
    <w:p w14:paraId="2AC3359A" w14:textId="149F3966" w:rsidR="009C3660" w:rsidRPr="00A93454" w:rsidRDefault="009C3660">
      <w:pPr>
        <w:pStyle w:val="FootnoteText"/>
        <w:rPr>
          <w:sz w:val="18"/>
          <w:szCs w:val="18"/>
        </w:rPr>
      </w:pPr>
      <w:r w:rsidRPr="00A93454">
        <w:rPr>
          <w:rStyle w:val="FootnoteReference"/>
          <w:sz w:val="18"/>
          <w:szCs w:val="18"/>
        </w:rPr>
        <w:footnoteRef/>
      </w:r>
      <w:r w:rsidRPr="00A93454">
        <w:rPr>
          <w:sz w:val="18"/>
          <w:szCs w:val="18"/>
        </w:rPr>
        <w:t xml:space="preserve"> New Zealand Screen Production Rebate applications are assessed by a Panel comprising representatives from MCH or MBIE (as appropriate), NZFC staff and independent industry experts. This number does not include Provisional Certificates. Estimates are based on production schedules provided at the time of registration or Provisional certification application. Changes that occur</w:t>
      </w:r>
      <w:r w:rsidR="004574D4">
        <w:rPr>
          <w:sz w:val="18"/>
          <w:szCs w:val="18"/>
        </w:rPr>
        <w:t xml:space="preserve"> in</w:t>
      </w:r>
      <w:r w:rsidRPr="00A93454">
        <w:rPr>
          <w:sz w:val="18"/>
          <w:szCs w:val="18"/>
        </w:rPr>
        <w:t xml:space="preserve"> production may impact administration timeframes.</w:t>
      </w:r>
    </w:p>
  </w:footnote>
  <w:footnote w:id="14">
    <w:p w14:paraId="5B80730B" w14:textId="77E52013" w:rsidR="009C3660" w:rsidRPr="00A93454" w:rsidRDefault="009C3660">
      <w:pPr>
        <w:pStyle w:val="FootnoteText"/>
        <w:rPr>
          <w:sz w:val="18"/>
          <w:szCs w:val="18"/>
        </w:rPr>
      </w:pPr>
      <w:r w:rsidRPr="00A93454">
        <w:rPr>
          <w:rStyle w:val="FootnoteReference"/>
          <w:sz w:val="18"/>
          <w:szCs w:val="18"/>
        </w:rPr>
        <w:footnoteRef/>
      </w:r>
      <w:r w:rsidRPr="00A93454">
        <w:rPr>
          <w:sz w:val="18"/>
          <w:szCs w:val="18"/>
        </w:rPr>
        <w:t xml:space="preserve"> This measure is specifically in relation to the MBIE appropriation of $1.3M.</w:t>
      </w:r>
    </w:p>
  </w:footnote>
  <w:footnote w:id="15">
    <w:p w14:paraId="126EFB8C" w14:textId="79F62930" w:rsidR="009C3660" w:rsidRDefault="009C3660">
      <w:pPr>
        <w:pStyle w:val="FootnoteText"/>
      </w:pPr>
      <w:r w:rsidRPr="00A93454">
        <w:rPr>
          <w:rStyle w:val="FootnoteReference"/>
          <w:sz w:val="18"/>
          <w:szCs w:val="18"/>
        </w:rPr>
        <w:footnoteRef/>
      </w:r>
      <w:r w:rsidRPr="00A93454">
        <w:rPr>
          <w:sz w:val="18"/>
          <w:szCs w:val="18"/>
        </w:rPr>
        <w:t xml:space="preserve"> This includes both new and existing prospects. A “new” prospect is a new enquiry related to an actual production, one which we assess to have meaningful potential to be made in New Zealand at some point in time. An “existing” prospect is an enquiry first received during a previous </w:t>
      </w:r>
      <w:proofErr w:type="gramStart"/>
      <w:r w:rsidRPr="00A93454">
        <w:rPr>
          <w:sz w:val="18"/>
          <w:szCs w:val="18"/>
        </w:rPr>
        <w:t>period, and</w:t>
      </w:r>
      <w:proofErr w:type="gramEnd"/>
      <w:r w:rsidRPr="00A93454">
        <w:rPr>
          <w:sz w:val="18"/>
          <w:szCs w:val="18"/>
        </w:rPr>
        <w:t xml:space="preserve"> continuing to engage. This measure is specifically in relation to the MBIE appropriation of $1.3M.</w:t>
      </w:r>
    </w:p>
  </w:footnote>
  <w:footnote w:id="16">
    <w:p w14:paraId="1FEAFFCB" w14:textId="7FF84C74" w:rsidR="00322955" w:rsidRDefault="00322955">
      <w:pPr>
        <w:pStyle w:val="FootnoteText"/>
      </w:pPr>
      <w:r>
        <w:rPr>
          <w:rStyle w:val="FootnoteReference"/>
        </w:rPr>
        <w:footnoteRef/>
      </w:r>
      <w:r>
        <w:t xml:space="preserve"> </w:t>
      </w:r>
      <w:r w:rsidR="00794C9A" w:rsidRPr="003E42E9">
        <w:rPr>
          <w:rFonts w:ascii="Calibri" w:hAnsi="Calibri" w:cs="Calibri"/>
          <w:sz w:val="18"/>
          <w:szCs w:val="18"/>
        </w:rPr>
        <w:t>Career progression could include making feature films, web-series, commercials etc, or moving from a crew role to an HOD role.</w:t>
      </w:r>
    </w:p>
  </w:footnote>
  <w:footnote w:id="17">
    <w:p w14:paraId="383DAA1B" w14:textId="55000C25" w:rsidR="009C3660" w:rsidRDefault="009C3660">
      <w:pPr>
        <w:pStyle w:val="FootnoteText"/>
      </w:pPr>
      <w:r>
        <w:rPr>
          <w:rStyle w:val="FootnoteReference"/>
        </w:rPr>
        <w:footnoteRef/>
      </w:r>
      <w:r>
        <w:t xml:space="preserve"> </w:t>
      </w:r>
      <w:r>
        <w:rPr>
          <w:rFonts w:ascii="Calibri" w:hAnsi="Calibri" w:cs="Calibri"/>
          <w:sz w:val="18"/>
          <w:szCs w:val="18"/>
        </w:rPr>
        <w:t>Includes all Individual grants; TD Grants, On the Job Developments, Scholarships, Travel Grants, Post Grants and any NZFC run programmes not in partnership with others</w:t>
      </w:r>
    </w:p>
  </w:footnote>
  <w:footnote w:id="18">
    <w:p w14:paraId="08563560" w14:textId="06D7D6BC" w:rsidR="007F51DA" w:rsidRDefault="007F51DA">
      <w:pPr>
        <w:pStyle w:val="FootnoteText"/>
      </w:pPr>
      <w:r>
        <w:rPr>
          <w:rStyle w:val="FootnoteReference"/>
        </w:rPr>
        <w:footnoteRef/>
      </w:r>
      <w:r>
        <w:t xml:space="preserve"> </w:t>
      </w:r>
      <w:r w:rsidR="00777EF7">
        <w:t xml:space="preserve">Based on responses to a survey of 1000 randomly selected New Zealanders </w:t>
      </w:r>
      <w:proofErr w:type="gramStart"/>
      <w:r w:rsidR="00777EF7">
        <w:t>asking</w:t>
      </w:r>
      <w:proofErr w:type="gramEnd"/>
      <w:r w:rsidR="00777EF7">
        <w:t xml:space="preserve"> “have you seen a New Zealand film in the last 12 months?”</w:t>
      </w:r>
    </w:p>
  </w:footnote>
  <w:footnote w:id="19">
    <w:p w14:paraId="00C2D5E9" w14:textId="67E91AB5" w:rsidR="008B1DF6" w:rsidRDefault="008B1DF6">
      <w:pPr>
        <w:pStyle w:val="FootnoteText"/>
      </w:pPr>
      <w:r>
        <w:rPr>
          <w:rStyle w:val="FootnoteReference"/>
        </w:rPr>
        <w:footnoteRef/>
      </w:r>
      <w:r>
        <w:t xml:space="preserve"> </w:t>
      </w:r>
      <w:r w:rsidR="00411EA2" w:rsidRPr="003E42E9">
        <w:rPr>
          <w:sz w:val="18"/>
          <w:szCs w:val="18"/>
        </w:rPr>
        <w:t>Premiere film festivals are: Cannes, Berlin, Toronto, Sundance, Venice, Melbourne, Rotterdam, SXSW, Tribeca, IDFA, Clermont Ferrand, Busan, Sydney and Hot Docs. In previous years these have been referred to as A-List film festivals.</w:t>
      </w:r>
    </w:p>
  </w:footnote>
  <w:footnote w:id="20">
    <w:p w14:paraId="0A83B351" w14:textId="669EE1A9" w:rsidR="00E73F5A" w:rsidRDefault="00E73F5A">
      <w:pPr>
        <w:pStyle w:val="FootnoteText"/>
      </w:pPr>
      <w:r>
        <w:rPr>
          <w:rStyle w:val="FootnoteReference"/>
        </w:rPr>
        <w:footnoteRef/>
      </w:r>
      <w:r>
        <w:t xml:space="preserve"> </w:t>
      </w:r>
      <w:bookmarkStart w:id="2" w:name="_Hlk125096545"/>
      <w:r w:rsidR="00074D8B" w:rsidRPr="003E42E9">
        <w:rPr>
          <w:sz w:val="18"/>
          <w:szCs w:val="18"/>
        </w:rPr>
        <w:t>Premier</w:t>
      </w:r>
      <w:r w:rsidR="00074D8B">
        <w:rPr>
          <w:sz w:val="18"/>
          <w:szCs w:val="18"/>
        </w:rPr>
        <w:t>e</w:t>
      </w:r>
      <w:r w:rsidR="00074D8B" w:rsidRPr="003E42E9">
        <w:rPr>
          <w:sz w:val="18"/>
          <w:szCs w:val="18"/>
        </w:rPr>
        <w:t xml:space="preserve"> film festivals for this measure includes the New Zealand International Film Festival as well as those listed in footnote 1</w:t>
      </w:r>
      <w:bookmarkEnd w:id="2"/>
      <w:r w:rsidR="00074D8B">
        <w:rPr>
          <w:sz w:val="18"/>
          <w:szCs w:val="18"/>
        </w:rPr>
        <w:t>9</w:t>
      </w:r>
    </w:p>
  </w:footnote>
  <w:footnote w:id="21">
    <w:p w14:paraId="59067B9D" w14:textId="04E0AE24" w:rsidR="00074D8B" w:rsidRDefault="00074D8B">
      <w:pPr>
        <w:pStyle w:val="FootnoteText"/>
      </w:pPr>
      <w:r>
        <w:rPr>
          <w:rStyle w:val="FootnoteReference"/>
        </w:rPr>
        <w:footnoteRef/>
      </w:r>
      <w:r>
        <w:t xml:space="preserve"> </w:t>
      </w:r>
      <w:r w:rsidRPr="003E42E9">
        <w:rPr>
          <w:sz w:val="18"/>
          <w:szCs w:val="18"/>
        </w:rPr>
        <w:t>Premier</w:t>
      </w:r>
      <w:r>
        <w:rPr>
          <w:sz w:val="18"/>
          <w:szCs w:val="18"/>
        </w:rPr>
        <w:t>e</w:t>
      </w:r>
      <w:r w:rsidRPr="003E42E9">
        <w:rPr>
          <w:sz w:val="18"/>
          <w:szCs w:val="18"/>
        </w:rPr>
        <w:t xml:space="preserve"> film festivals for this measure includes the New Zealand International Film Festival as well as those listed in footnote 1</w:t>
      </w:r>
      <w:r>
        <w:rPr>
          <w:sz w:val="18"/>
          <w:szCs w:val="18"/>
        </w:rPr>
        <w:t>9</w:t>
      </w:r>
    </w:p>
  </w:footnote>
  <w:footnote w:id="22">
    <w:p w14:paraId="086D3421" w14:textId="77777777" w:rsidR="00D619AA" w:rsidRPr="003E42E9" w:rsidRDefault="00D619AA" w:rsidP="00D619AA">
      <w:pPr>
        <w:pStyle w:val="FootnoteText"/>
        <w:rPr>
          <w:sz w:val="18"/>
          <w:szCs w:val="18"/>
        </w:rPr>
      </w:pPr>
      <w:r w:rsidRPr="003E42E9">
        <w:rPr>
          <w:rStyle w:val="FootnoteReference"/>
          <w:sz w:val="18"/>
          <w:szCs w:val="18"/>
        </w:rPr>
        <w:footnoteRef/>
      </w:r>
      <w:r w:rsidRPr="003E42E9">
        <w:rPr>
          <w:sz w:val="18"/>
          <w:szCs w:val="18"/>
        </w:rPr>
        <w:t xml:space="preserve"> The NZFC’s Biennial Stakeholder Survey reports on the percentage of people who are satisfied with the statement: </w:t>
      </w:r>
      <w:r w:rsidRPr="003E42E9">
        <w:rPr>
          <w:i/>
          <w:iCs/>
          <w:sz w:val="18"/>
          <w:szCs w:val="18"/>
        </w:rPr>
        <w:t>Overall, I am satisfied with my experience in dealing with the NZFC team responsible for talent development</w:t>
      </w:r>
      <w:r w:rsidRPr="003E42E9">
        <w:rPr>
          <w:sz w:val="18"/>
          <w:szCs w:val="18"/>
        </w:rPr>
        <w:t>.</w:t>
      </w:r>
    </w:p>
  </w:footnote>
  <w:footnote w:id="23">
    <w:p w14:paraId="79A07C9C" w14:textId="77777777" w:rsidR="00BC7E98" w:rsidRPr="003E42E9" w:rsidRDefault="00BC7E98" w:rsidP="00BC7E98">
      <w:pPr>
        <w:spacing w:after="0"/>
        <w:rPr>
          <w:i/>
          <w:iCs/>
          <w:sz w:val="18"/>
          <w:szCs w:val="18"/>
        </w:rPr>
      </w:pPr>
      <w:r w:rsidRPr="003E42E9">
        <w:rPr>
          <w:rStyle w:val="FootnoteReference"/>
          <w:sz w:val="20"/>
          <w:szCs w:val="20"/>
        </w:rPr>
        <w:footnoteRef/>
      </w:r>
      <w:r w:rsidRPr="003E42E9">
        <w:rPr>
          <w:sz w:val="20"/>
          <w:szCs w:val="20"/>
        </w:rPr>
        <w:t xml:space="preserve"> </w:t>
      </w:r>
      <w:r w:rsidRPr="003E42E9">
        <w:rPr>
          <w:sz w:val="18"/>
          <w:szCs w:val="18"/>
        </w:rPr>
        <w:t xml:space="preserve">The NZFC’s Biennial Stakeholder Survey reports on the percentage of people who are satisfied with the statement: </w:t>
      </w:r>
      <w:r w:rsidRPr="003E42E9">
        <w:rPr>
          <w:i/>
          <w:iCs/>
          <w:sz w:val="18"/>
          <w:szCs w:val="18"/>
        </w:rPr>
        <w:t xml:space="preserve">Overall, I am satisfied with my experience in dealing with the NZFC team responsible for incentives, co-productions, international screen business attraction and international relations. </w:t>
      </w:r>
    </w:p>
  </w:footnote>
  <w:footnote w:id="24">
    <w:p w14:paraId="5E191B8E" w14:textId="77777777" w:rsidR="000850A8" w:rsidRPr="003E42E9" w:rsidRDefault="000850A8" w:rsidP="000850A8">
      <w:pPr>
        <w:pStyle w:val="FootnoteText"/>
        <w:rPr>
          <w:sz w:val="18"/>
          <w:szCs w:val="18"/>
        </w:rPr>
      </w:pPr>
      <w:r w:rsidRPr="003E42E9">
        <w:rPr>
          <w:rStyle w:val="FootnoteReference"/>
          <w:sz w:val="18"/>
          <w:szCs w:val="18"/>
        </w:rPr>
        <w:footnoteRef/>
      </w:r>
      <w:r w:rsidRPr="003E42E9">
        <w:rPr>
          <w:sz w:val="18"/>
          <w:szCs w:val="18"/>
        </w:rPr>
        <w:t xml:space="preserve"> The NZFC’s Biennial Stakeholder Survey reports on the percentage of people who are satisfied with the statement: </w:t>
      </w:r>
      <w:r w:rsidRPr="003E42E9">
        <w:rPr>
          <w:i/>
          <w:iCs/>
          <w:sz w:val="18"/>
          <w:szCs w:val="18"/>
        </w:rPr>
        <w:t>Overall, I am satisfied with my experience in dealing with the NZFC team responsible for long-form and short-form screen story marketing.</w:t>
      </w:r>
    </w:p>
  </w:footnote>
  <w:footnote w:id="25">
    <w:p w14:paraId="14D3CFB0" w14:textId="77777777" w:rsidR="005702C2" w:rsidRPr="003E42E9" w:rsidRDefault="005702C2" w:rsidP="005702C2">
      <w:pPr>
        <w:pStyle w:val="FootnoteText"/>
        <w:rPr>
          <w:sz w:val="18"/>
          <w:szCs w:val="18"/>
        </w:rPr>
      </w:pPr>
      <w:r w:rsidRPr="003E42E9">
        <w:rPr>
          <w:rStyle w:val="FootnoteReference"/>
          <w:sz w:val="18"/>
          <w:szCs w:val="18"/>
        </w:rPr>
        <w:footnoteRef/>
      </w:r>
      <w:r w:rsidRPr="003E42E9">
        <w:rPr>
          <w:sz w:val="18"/>
          <w:szCs w:val="18"/>
        </w:rPr>
        <w:t xml:space="preserve"> The NZFC’s Biennial Stakeholder Survey reports on the percentage of people who are satisfied with the statement: </w:t>
      </w:r>
      <w:r w:rsidRPr="003E42E9">
        <w:rPr>
          <w:i/>
          <w:iCs/>
          <w:sz w:val="18"/>
          <w:szCs w:val="18"/>
        </w:rPr>
        <w:t>Overall, I am satisfied with my experience in dealing with the NZFC team responsible for long-form story development and production.</w:t>
      </w:r>
    </w:p>
  </w:footnote>
  <w:footnote w:id="26">
    <w:p w14:paraId="618B9250" w14:textId="77777777" w:rsidR="00A97F71" w:rsidRDefault="00A97F71" w:rsidP="00A97F71">
      <w:pPr>
        <w:pStyle w:val="FootnoteText"/>
      </w:pPr>
      <w:r>
        <w:rPr>
          <w:rStyle w:val="FootnoteReference"/>
        </w:rPr>
        <w:footnoteRef/>
      </w:r>
      <w:r>
        <w:t xml:space="preserve"> </w:t>
      </w:r>
      <w:r w:rsidRPr="003E42E9">
        <w:rPr>
          <w:sz w:val="18"/>
          <w:szCs w:val="18"/>
        </w:rPr>
        <w:t xml:space="preserve">The NZFC’s Biennial Stakeholder Survey reports on the percentage of people who are satisfied with the statement: </w:t>
      </w:r>
      <w:r w:rsidRPr="003E42E9">
        <w:rPr>
          <w:i/>
          <w:iCs/>
          <w:sz w:val="18"/>
          <w:szCs w:val="18"/>
        </w:rPr>
        <w:t xml:space="preserve">Overall, I am satisfied with my experience in dealing with the NZFC team responsible for </w:t>
      </w:r>
      <w:r>
        <w:rPr>
          <w:i/>
          <w:iCs/>
          <w:sz w:val="18"/>
          <w:szCs w:val="18"/>
        </w:rPr>
        <w:t xml:space="preserve">Rautaki Māori. </w:t>
      </w:r>
    </w:p>
  </w:footnote>
  <w:footnote w:id="27">
    <w:p w14:paraId="3B7709D2" w14:textId="77777777" w:rsidR="00DA3E2B" w:rsidRDefault="00DA3E2B" w:rsidP="00DA3E2B">
      <w:pPr>
        <w:pStyle w:val="FootnoteText"/>
      </w:pPr>
      <w:r>
        <w:rPr>
          <w:rStyle w:val="FootnoteReference"/>
        </w:rPr>
        <w:footnoteRef/>
      </w:r>
      <w:r>
        <w:t xml:space="preserve"> Note these are the amounts offered to the distributors, which may differ to the final amount granted.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4DD7" w14:textId="77777777" w:rsidR="00C2576A" w:rsidRDefault="00C2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19FD" w14:textId="6580F2A9" w:rsidR="00C2576A" w:rsidRDefault="00C2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7D9B" w14:textId="77777777" w:rsidR="00C2576A" w:rsidRDefault="00C2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2605A2A"/>
    <w:multiLevelType w:val="hybridMultilevel"/>
    <w:tmpl w:val="6B6A5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E1157E"/>
    <w:multiLevelType w:val="multilevel"/>
    <w:tmpl w:val="14F0C272"/>
    <w:lvl w:ilvl="0">
      <w:start w:val="1"/>
      <w:numFmt w:val="decimal"/>
      <w:lvlText w:val="%1."/>
      <w:lvlJc w:val="left"/>
      <w:pPr>
        <w:tabs>
          <w:tab w:val="num" w:pos="680"/>
        </w:tabs>
        <w:ind w:left="680" w:hanging="680"/>
      </w:pPr>
      <w:rPr>
        <w:b/>
        <w:bCs/>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b w:val="0"/>
        <w:i w:val="0"/>
        <w:sz w:val="24"/>
        <w:szCs w:val="24"/>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DD4B90"/>
    <w:multiLevelType w:val="hybridMultilevel"/>
    <w:tmpl w:val="40649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EE5711"/>
    <w:multiLevelType w:val="hybridMultilevel"/>
    <w:tmpl w:val="F73A2A5E"/>
    <w:lvl w:ilvl="0" w:tplc="C4162932">
      <w:numFmt w:val="bullet"/>
      <w:lvlText w:val="•"/>
      <w:lvlJc w:val="left"/>
      <w:pPr>
        <w:ind w:left="1169" w:hanging="227"/>
      </w:pPr>
      <w:rPr>
        <w:rFonts w:ascii="Arial" w:eastAsia="Arial" w:hAnsi="Arial" w:cs="Arial" w:hint="default"/>
        <w:b w:val="0"/>
        <w:bCs w:val="0"/>
        <w:i w:val="0"/>
        <w:iCs w:val="0"/>
        <w:spacing w:val="0"/>
        <w:w w:val="105"/>
        <w:sz w:val="18"/>
        <w:szCs w:val="18"/>
        <w:lang w:val="en-US" w:eastAsia="en-US" w:bidi="ar-SA"/>
      </w:rPr>
    </w:lvl>
    <w:lvl w:ilvl="1" w:tplc="CE2E60B2">
      <w:numFmt w:val="bullet"/>
      <w:lvlText w:val="–"/>
      <w:lvlJc w:val="left"/>
      <w:pPr>
        <w:ind w:left="1396" w:hanging="227"/>
      </w:pPr>
      <w:rPr>
        <w:rFonts w:ascii="Arial" w:eastAsia="Arial" w:hAnsi="Arial" w:cs="Arial" w:hint="default"/>
        <w:b w:val="0"/>
        <w:bCs w:val="0"/>
        <w:i w:val="0"/>
        <w:iCs w:val="0"/>
        <w:spacing w:val="0"/>
        <w:w w:val="109"/>
        <w:sz w:val="18"/>
        <w:szCs w:val="18"/>
        <w:lang w:val="en-US" w:eastAsia="en-US" w:bidi="ar-SA"/>
      </w:rPr>
    </w:lvl>
    <w:lvl w:ilvl="2" w:tplc="1D441418">
      <w:numFmt w:val="bullet"/>
      <w:lvlText w:val="•"/>
      <w:lvlJc w:val="left"/>
      <w:pPr>
        <w:ind w:left="2465" w:hanging="227"/>
      </w:pPr>
      <w:rPr>
        <w:rFonts w:hint="default"/>
        <w:lang w:val="en-US" w:eastAsia="en-US" w:bidi="ar-SA"/>
      </w:rPr>
    </w:lvl>
    <w:lvl w:ilvl="3" w:tplc="55503A0C">
      <w:numFmt w:val="bullet"/>
      <w:lvlText w:val="•"/>
      <w:lvlJc w:val="left"/>
      <w:pPr>
        <w:ind w:left="3530" w:hanging="227"/>
      </w:pPr>
      <w:rPr>
        <w:rFonts w:hint="default"/>
        <w:lang w:val="en-US" w:eastAsia="en-US" w:bidi="ar-SA"/>
      </w:rPr>
    </w:lvl>
    <w:lvl w:ilvl="4" w:tplc="3FC4AB1E">
      <w:numFmt w:val="bullet"/>
      <w:lvlText w:val="•"/>
      <w:lvlJc w:val="left"/>
      <w:pPr>
        <w:ind w:left="4595" w:hanging="227"/>
      </w:pPr>
      <w:rPr>
        <w:rFonts w:hint="default"/>
        <w:lang w:val="en-US" w:eastAsia="en-US" w:bidi="ar-SA"/>
      </w:rPr>
    </w:lvl>
    <w:lvl w:ilvl="5" w:tplc="0FAA4AEA">
      <w:numFmt w:val="bullet"/>
      <w:lvlText w:val="•"/>
      <w:lvlJc w:val="left"/>
      <w:pPr>
        <w:ind w:left="5660" w:hanging="227"/>
      </w:pPr>
      <w:rPr>
        <w:rFonts w:hint="default"/>
        <w:lang w:val="en-US" w:eastAsia="en-US" w:bidi="ar-SA"/>
      </w:rPr>
    </w:lvl>
    <w:lvl w:ilvl="6" w:tplc="52329BD8">
      <w:numFmt w:val="bullet"/>
      <w:lvlText w:val="•"/>
      <w:lvlJc w:val="left"/>
      <w:pPr>
        <w:ind w:left="6725" w:hanging="227"/>
      </w:pPr>
      <w:rPr>
        <w:rFonts w:hint="default"/>
        <w:lang w:val="en-US" w:eastAsia="en-US" w:bidi="ar-SA"/>
      </w:rPr>
    </w:lvl>
    <w:lvl w:ilvl="7" w:tplc="2B888346">
      <w:numFmt w:val="bullet"/>
      <w:lvlText w:val="•"/>
      <w:lvlJc w:val="left"/>
      <w:pPr>
        <w:ind w:left="7790" w:hanging="227"/>
      </w:pPr>
      <w:rPr>
        <w:rFonts w:hint="default"/>
        <w:lang w:val="en-US" w:eastAsia="en-US" w:bidi="ar-SA"/>
      </w:rPr>
    </w:lvl>
    <w:lvl w:ilvl="8" w:tplc="BD12CD92">
      <w:numFmt w:val="bullet"/>
      <w:lvlText w:val="•"/>
      <w:lvlJc w:val="left"/>
      <w:pPr>
        <w:ind w:left="8855" w:hanging="227"/>
      </w:pPr>
      <w:rPr>
        <w:rFonts w:hint="default"/>
        <w:lang w:val="en-US" w:eastAsia="en-US" w:bidi="ar-SA"/>
      </w:rPr>
    </w:lvl>
  </w:abstractNum>
  <w:abstractNum w:abstractNumId="5" w15:restartNumberingAfterBreak="0">
    <w:nsid w:val="07A03BB4"/>
    <w:multiLevelType w:val="hybridMultilevel"/>
    <w:tmpl w:val="626EB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1A7022"/>
    <w:multiLevelType w:val="multilevel"/>
    <w:tmpl w:val="4CCCB30C"/>
    <w:lvl w:ilvl="0">
      <w:start w:val="12"/>
      <w:numFmt w:val="decimal"/>
      <w:lvlText w:val="%1"/>
      <w:lvlJc w:val="left"/>
      <w:pPr>
        <w:ind w:left="1668" w:hanging="298"/>
        <w:jc w:val="left"/>
      </w:pPr>
      <w:rPr>
        <w:rFonts w:hint="default"/>
        <w:lang w:val="en-US" w:eastAsia="en-US" w:bidi="ar-SA"/>
      </w:rPr>
    </w:lvl>
    <w:lvl w:ilvl="1">
      <w:start w:val="1"/>
      <w:numFmt w:val="decimal"/>
      <w:lvlText w:val="%1.%2"/>
      <w:lvlJc w:val="left"/>
      <w:pPr>
        <w:ind w:left="1668" w:hanging="298"/>
        <w:jc w:val="left"/>
      </w:pPr>
      <w:rPr>
        <w:rFonts w:ascii="Arial" w:eastAsia="Arial" w:hAnsi="Arial" w:cs="Arial" w:hint="default"/>
        <w:b w:val="0"/>
        <w:bCs w:val="0"/>
        <w:i w:val="0"/>
        <w:iCs w:val="0"/>
        <w:spacing w:val="-13"/>
        <w:w w:val="56"/>
        <w:sz w:val="18"/>
        <w:szCs w:val="18"/>
        <w:lang w:val="en-US" w:eastAsia="en-US" w:bidi="ar-SA"/>
      </w:rPr>
    </w:lvl>
    <w:lvl w:ilvl="2">
      <w:numFmt w:val="bullet"/>
      <w:lvlText w:val="•"/>
      <w:lvlJc w:val="left"/>
      <w:pPr>
        <w:ind w:left="2485" w:hanging="298"/>
      </w:pPr>
      <w:rPr>
        <w:rFonts w:hint="default"/>
        <w:lang w:val="en-US" w:eastAsia="en-US" w:bidi="ar-SA"/>
      </w:rPr>
    </w:lvl>
    <w:lvl w:ilvl="3">
      <w:numFmt w:val="bullet"/>
      <w:lvlText w:val="•"/>
      <w:lvlJc w:val="left"/>
      <w:pPr>
        <w:ind w:left="2897" w:hanging="298"/>
      </w:pPr>
      <w:rPr>
        <w:rFonts w:hint="default"/>
        <w:lang w:val="en-US" w:eastAsia="en-US" w:bidi="ar-SA"/>
      </w:rPr>
    </w:lvl>
    <w:lvl w:ilvl="4">
      <w:numFmt w:val="bullet"/>
      <w:lvlText w:val="•"/>
      <w:lvlJc w:val="left"/>
      <w:pPr>
        <w:ind w:left="3310" w:hanging="298"/>
      </w:pPr>
      <w:rPr>
        <w:rFonts w:hint="default"/>
        <w:lang w:val="en-US" w:eastAsia="en-US" w:bidi="ar-SA"/>
      </w:rPr>
    </w:lvl>
    <w:lvl w:ilvl="5">
      <w:numFmt w:val="bullet"/>
      <w:lvlText w:val="•"/>
      <w:lvlJc w:val="left"/>
      <w:pPr>
        <w:ind w:left="3723" w:hanging="298"/>
      </w:pPr>
      <w:rPr>
        <w:rFonts w:hint="default"/>
        <w:lang w:val="en-US" w:eastAsia="en-US" w:bidi="ar-SA"/>
      </w:rPr>
    </w:lvl>
    <w:lvl w:ilvl="6">
      <w:numFmt w:val="bullet"/>
      <w:lvlText w:val="•"/>
      <w:lvlJc w:val="left"/>
      <w:pPr>
        <w:ind w:left="4135" w:hanging="298"/>
      </w:pPr>
      <w:rPr>
        <w:rFonts w:hint="default"/>
        <w:lang w:val="en-US" w:eastAsia="en-US" w:bidi="ar-SA"/>
      </w:rPr>
    </w:lvl>
    <w:lvl w:ilvl="7">
      <w:numFmt w:val="bullet"/>
      <w:lvlText w:val="•"/>
      <w:lvlJc w:val="left"/>
      <w:pPr>
        <w:ind w:left="4548" w:hanging="298"/>
      </w:pPr>
      <w:rPr>
        <w:rFonts w:hint="default"/>
        <w:lang w:val="en-US" w:eastAsia="en-US" w:bidi="ar-SA"/>
      </w:rPr>
    </w:lvl>
    <w:lvl w:ilvl="8">
      <w:numFmt w:val="bullet"/>
      <w:lvlText w:val="•"/>
      <w:lvlJc w:val="left"/>
      <w:pPr>
        <w:ind w:left="4961" w:hanging="298"/>
      </w:pPr>
      <w:rPr>
        <w:rFonts w:hint="default"/>
        <w:lang w:val="en-US" w:eastAsia="en-US" w:bidi="ar-SA"/>
      </w:rPr>
    </w:lvl>
  </w:abstractNum>
  <w:abstractNum w:abstractNumId="7" w15:restartNumberingAfterBreak="0">
    <w:nsid w:val="08C51636"/>
    <w:multiLevelType w:val="hybridMultilevel"/>
    <w:tmpl w:val="A014D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EB1E99"/>
    <w:multiLevelType w:val="hybridMultilevel"/>
    <w:tmpl w:val="2B04C60C"/>
    <w:lvl w:ilvl="0" w:tplc="1D663768">
      <w:start w:val="1"/>
      <w:numFmt w:val="bullet"/>
      <w:pStyle w:val="Bullet2"/>
      <w:lvlText w:val="o"/>
      <w:lvlJc w:val="left"/>
      <w:pPr>
        <w:ind w:left="1344" w:hanging="360"/>
      </w:pPr>
      <w:rPr>
        <w:rFonts w:ascii="Courier New" w:hAnsi="Courier New" w:hint="default"/>
      </w:rPr>
    </w:lvl>
    <w:lvl w:ilvl="1" w:tplc="A6A0DA38">
      <w:numFmt w:val="bullet"/>
      <w:lvlText w:val="•"/>
      <w:lvlJc w:val="left"/>
      <w:pPr>
        <w:tabs>
          <w:tab w:val="num" w:pos="1701"/>
        </w:tabs>
        <w:ind w:left="1701" w:hanging="567"/>
      </w:pPr>
      <w:rPr>
        <w:rFonts w:ascii="Arial" w:eastAsia="Times New Roman" w:hAnsi="Arial" w:hint="default"/>
      </w:rPr>
    </w:lvl>
    <w:lvl w:ilvl="2" w:tplc="14090005" w:tentative="1">
      <w:start w:val="1"/>
      <w:numFmt w:val="bullet"/>
      <w:lvlText w:val=""/>
      <w:lvlJc w:val="left"/>
      <w:pPr>
        <w:ind w:left="2784" w:hanging="360"/>
      </w:pPr>
      <w:rPr>
        <w:rFonts w:ascii="Wingdings" w:hAnsi="Wingdings" w:hint="default"/>
      </w:rPr>
    </w:lvl>
    <w:lvl w:ilvl="3" w:tplc="14090001" w:tentative="1">
      <w:start w:val="1"/>
      <w:numFmt w:val="bullet"/>
      <w:lvlText w:val=""/>
      <w:lvlJc w:val="left"/>
      <w:pPr>
        <w:ind w:left="3504" w:hanging="360"/>
      </w:pPr>
      <w:rPr>
        <w:rFonts w:ascii="Symbol" w:hAnsi="Symbol" w:hint="default"/>
      </w:rPr>
    </w:lvl>
    <w:lvl w:ilvl="4" w:tplc="14090003" w:tentative="1">
      <w:start w:val="1"/>
      <w:numFmt w:val="bullet"/>
      <w:lvlText w:val="o"/>
      <w:lvlJc w:val="left"/>
      <w:pPr>
        <w:ind w:left="4224" w:hanging="360"/>
      </w:pPr>
      <w:rPr>
        <w:rFonts w:ascii="Courier New" w:hAnsi="Courier New" w:cs="Courier New" w:hint="default"/>
      </w:rPr>
    </w:lvl>
    <w:lvl w:ilvl="5" w:tplc="14090005" w:tentative="1">
      <w:start w:val="1"/>
      <w:numFmt w:val="bullet"/>
      <w:lvlText w:val=""/>
      <w:lvlJc w:val="left"/>
      <w:pPr>
        <w:ind w:left="4944" w:hanging="360"/>
      </w:pPr>
      <w:rPr>
        <w:rFonts w:ascii="Wingdings" w:hAnsi="Wingdings" w:hint="default"/>
      </w:rPr>
    </w:lvl>
    <w:lvl w:ilvl="6" w:tplc="14090001" w:tentative="1">
      <w:start w:val="1"/>
      <w:numFmt w:val="bullet"/>
      <w:lvlText w:val=""/>
      <w:lvlJc w:val="left"/>
      <w:pPr>
        <w:ind w:left="5664" w:hanging="360"/>
      </w:pPr>
      <w:rPr>
        <w:rFonts w:ascii="Symbol" w:hAnsi="Symbol" w:hint="default"/>
      </w:rPr>
    </w:lvl>
    <w:lvl w:ilvl="7" w:tplc="14090003" w:tentative="1">
      <w:start w:val="1"/>
      <w:numFmt w:val="bullet"/>
      <w:lvlText w:val="o"/>
      <w:lvlJc w:val="left"/>
      <w:pPr>
        <w:ind w:left="6384" w:hanging="360"/>
      </w:pPr>
      <w:rPr>
        <w:rFonts w:ascii="Courier New" w:hAnsi="Courier New" w:cs="Courier New" w:hint="default"/>
      </w:rPr>
    </w:lvl>
    <w:lvl w:ilvl="8" w:tplc="14090005" w:tentative="1">
      <w:start w:val="1"/>
      <w:numFmt w:val="bullet"/>
      <w:lvlText w:val=""/>
      <w:lvlJc w:val="left"/>
      <w:pPr>
        <w:ind w:left="7104" w:hanging="360"/>
      </w:pPr>
      <w:rPr>
        <w:rFonts w:ascii="Wingdings" w:hAnsi="Wingdings" w:hint="default"/>
      </w:rPr>
    </w:lvl>
  </w:abstractNum>
  <w:abstractNum w:abstractNumId="9" w15:restartNumberingAfterBreak="0">
    <w:nsid w:val="0A2D0DCE"/>
    <w:multiLevelType w:val="hybridMultilevel"/>
    <w:tmpl w:val="6916C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334A1B"/>
    <w:multiLevelType w:val="hybridMultilevel"/>
    <w:tmpl w:val="0E7E63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13C6B09"/>
    <w:multiLevelType w:val="hybridMultilevel"/>
    <w:tmpl w:val="011A9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3631FE"/>
    <w:multiLevelType w:val="multilevel"/>
    <w:tmpl w:val="6946379C"/>
    <w:name w:val="Audit NZ Bullets 2"/>
    <w:lvl w:ilvl="0">
      <w:start w:val="1"/>
      <w:numFmt w:val="bullet"/>
      <w:pStyle w:val="ANZBulletLevel1Indented"/>
      <w:lvlText w:val=""/>
      <w:lvlJc w:val="left"/>
      <w:pPr>
        <w:ind w:left="1701" w:hanging="850"/>
      </w:pPr>
      <w:rPr>
        <w:rFonts w:ascii="Symbol" w:hAnsi="Symbol" w:hint="default"/>
        <w:sz w:val="22"/>
      </w:rPr>
    </w:lvl>
    <w:lvl w:ilvl="1">
      <w:start w:val="1"/>
      <w:numFmt w:val="bullet"/>
      <w:pStyle w:val="ANZBulletLevel2Indented"/>
      <w:lvlText w:val=""/>
      <w:lvlJc w:val="left"/>
      <w:pPr>
        <w:ind w:left="2552" w:hanging="851"/>
      </w:pPr>
      <w:rPr>
        <w:rFonts w:ascii="Wingdings" w:hAnsi="Wingdings" w:hint="default"/>
        <w:sz w:val="12"/>
      </w:rPr>
    </w:lvl>
    <w:lvl w:ilvl="2">
      <w:start w:val="1"/>
      <w:numFmt w:val="bullet"/>
      <w:pStyle w:val="ANZBulletLevel3Indented"/>
      <w:lvlText w:val=""/>
      <w:lvlJc w:val="left"/>
      <w:pPr>
        <w:tabs>
          <w:tab w:val="num" w:pos="2552"/>
        </w:tabs>
        <w:ind w:left="3402" w:hanging="850"/>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149F3A00"/>
    <w:multiLevelType w:val="hybridMultilevel"/>
    <w:tmpl w:val="E6BEC12A"/>
    <w:lvl w:ilvl="0" w:tplc="1682B808">
      <w:start w:val="1"/>
      <w:numFmt w:val="bullet"/>
      <w:pStyle w:val="NumberedPara"/>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68C3561"/>
    <w:multiLevelType w:val="hybridMultilevel"/>
    <w:tmpl w:val="07E2A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2B464E"/>
    <w:multiLevelType w:val="hybridMultilevel"/>
    <w:tmpl w:val="CEEE2488"/>
    <w:styleLink w:val="ImportedStyle1"/>
    <w:lvl w:ilvl="0" w:tplc="C262DB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94C0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1666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1C74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9E41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B6B6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C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0E8C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CF9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10A2848"/>
    <w:multiLevelType w:val="hybridMultilevel"/>
    <w:tmpl w:val="FF3A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4C1279B"/>
    <w:multiLevelType w:val="hybridMultilevel"/>
    <w:tmpl w:val="39B2B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6D1640E"/>
    <w:multiLevelType w:val="hybridMultilevel"/>
    <w:tmpl w:val="7F149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726083C"/>
    <w:multiLevelType w:val="hybridMultilevel"/>
    <w:tmpl w:val="E718184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9E5736B"/>
    <w:multiLevelType w:val="hybridMultilevel"/>
    <w:tmpl w:val="1F4278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EB4030"/>
    <w:multiLevelType w:val="hybridMultilevel"/>
    <w:tmpl w:val="5D38BE7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2867914"/>
    <w:multiLevelType w:val="hybridMultilevel"/>
    <w:tmpl w:val="30E4261E"/>
    <w:lvl w:ilvl="0" w:tplc="6B3C5E08">
      <w:start w:val="1"/>
      <w:numFmt w:val="bullet"/>
      <w:pStyle w:val="Bullet"/>
      <w:lvlText w:val=""/>
      <w:lvlJc w:val="left"/>
      <w:pPr>
        <w:tabs>
          <w:tab w:val="num" w:pos="511"/>
        </w:tabs>
        <w:ind w:left="511" w:hanging="511"/>
      </w:pPr>
      <w:rPr>
        <w:rFonts w:ascii="Symbol" w:hAnsi="Symbol" w:hint="default"/>
        <w:color w:val="auto"/>
        <w:sz w:val="24"/>
        <w:szCs w:val="24"/>
      </w:rPr>
    </w:lvl>
    <w:lvl w:ilvl="1" w:tplc="14090001">
      <w:start w:val="1"/>
      <w:numFmt w:val="bullet"/>
      <w:lvlText w:val=""/>
      <w:lvlJc w:val="left"/>
      <w:pPr>
        <w:tabs>
          <w:tab w:val="num" w:pos="1134"/>
        </w:tabs>
        <w:ind w:left="1134" w:hanging="567"/>
      </w:pPr>
      <w:rPr>
        <w:rFonts w:ascii="Symbol" w:hAnsi="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9D2440"/>
    <w:multiLevelType w:val="hybridMultilevel"/>
    <w:tmpl w:val="AB045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99D0683"/>
    <w:multiLevelType w:val="hybridMultilevel"/>
    <w:tmpl w:val="9A6A4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59696C"/>
    <w:multiLevelType w:val="hybridMultilevel"/>
    <w:tmpl w:val="23168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FF55FA4"/>
    <w:multiLevelType w:val="multilevel"/>
    <w:tmpl w:val="18749482"/>
    <w:lvl w:ilvl="0">
      <w:start w:val="1"/>
      <w:numFmt w:val="bullet"/>
      <w:pStyle w:val="ANZBulletLevel1"/>
      <w:lvlText w:val=""/>
      <w:lvlJc w:val="left"/>
      <w:pPr>
        <w:ind w:left="851" w:hanging="851"/>
      </w:pPr>
      <w:rPr>
        <w:rFonts w:ascii="Symbol" w:hAnsi="Symbol" w:hint="default"/>
        <w:sz w:val="22"/>
      </w:rPr>
    </w:lvl>
    <w:lvl w:ilvl="1">
      <w:start w:val="1"/>
      <w:numFmt w:val="bullet"/>
      <w:pStyle w:val="ANZBulletLevel2"/>
      <w:lvlText w:val=""/>
      <w:lvlJc w:val="left"/>
      <w:pPr>
        <w:ind w:left="1701" w:hanging="850"/>
      </w:pPr>
      <w:rPr>
        <w:rFonts w:ascii="Wingdings" w:hAnsi="Wingdings" w:hint="default"/>
        <w:sz w:val="12"/>
      </w:rPr>
    </w:lvl>
    <w:lvl w:ilvl="2">
      <w:start w:val="1"/>
      <w:numFmt w:val="bullet"/>
      <w:pStyle w:val="ANZBulletLevel3"/>
      <w:lvlText w:val=""/>
      <w:lvlJc w:val="left"/>
      <w:pPr>
        <w:tabs>
          <w:tab w:val="num" w:pos="1701"/>
        </w:tabs>
        <w:ind w:left="2552" w:hanging="851"/>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457A09F9"/>
    <w:multiLevelType w:val="hybridMultilevel"/>
    <w:tmpl w:val="29B4391E"/>
    <w:lvl w:ilvl="0" w:tplc="F648CCB0">
      <w:start w:val="25"/>
      <w:numFmt w:val="bullet"/>
      <w:lvlText w:val="-"/>
      <w:lvlJc w:val="left"/>
      <w:pPr>
        <w:ind w:left="720" w:hanging="360"/>
      </w:pPr>
      <w:rPr>
        <w:rFonts w:ascii="Calibri" w:eastAsia="Arial Unicode MS" w:hAnsi="Calibri" w:cs="Calibri" w:hint="default"/>
        <w:b w:val="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6F328EE"/>
    <w:multiLevelType w:val="hybridMultilevel"/>
    <w:tmpl w:val="C784B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7997656"/>
    <w:multiLevelType w:val="singleLevel"/>
    <w:tmpl w:val="14904F9E"/>
    <w:lvl w:ilvl="0">
      <w:start w:val="1"/>
      <w:numFmt w:val="bullet"/>
      <w:pStyle w:val="Bullet-Level3"/>
      <w:lvlText w:val=""/>
      <w:lvlJc w:val="left"/>
      <w:pPr>
        <w:ind w:left="1494" w:hanging="360"/>
      </w:pPr>
      <w:rPr>
        <w:rFonts w:ascii="Symbol" w:hAnsi="Symbol" w:hint="default"/>
        <w:b w:val="0"/>
        <w:i w:val="0"/>
        <w:sz w:val="16"/>
      </w:rPr>
    </w:lvl>
  </w:abstractNum>
  <w:abstractNum w:abstractNumId="31" w15:restartNumberingAfterBreak="0">
    <w:nsid w:val="548410C0"/>
    <w:multiLevelType w:val="multilevel"/>
    <w:tmpl w:val="2E4A431E"/>
    <w:lvl w:ilvl="0">
      <w:start w:val="1"/>
      <w:numFmt w:val="decimal"/>
      <w:pStyle w:val="BodyText-Numbered"/>
      <w:lvlText w:val="%1."/>
      <w:lvlJc w:val="left"/>
      <w:pPr>
        <w:ind w:left="709" w:hanging="567"/>
      </w:pPr>
      <w:rPr>
        <w:rFonts w:hint="default"/>
        <w:i w:val="0"/>
      </w:rPr>
    </w:lvl>
    <w:lvl w:ilvl="1">
      <w:start w:val="1"/>
      <w:numFmt w:val="lowerLetter"/>
      <w:lvlText w:val="%2."/>
      <w:lvlJc w:val="left"/>
      <w:pPr>
        <w:ind w:left="594" w:hanging="567"/>
      </w:pPr>
      <w:rPr>
        <w:rFonts w:hint="default"/>
      </w:rPr>
    </w:lvl>
    <w:lvl w:ilvl="2">
      <w:start w:val="1"/>
      <w:numFmt w:val="lowerRoman"/>
      <w:lvlText w:val="%3."/>
      <w:lvlJc w:val="left"/>
      <w:pPr>
        <w:ind w:left="1161" w:hanging="567"/>
      </w:pPr>
      <w:rPr>
        <w:rFonts w:hint="default"/>
      </w:rPr>
    </w:lvl>
    <w:lvl w:ilvl="3">
      <w:start w:val="1"/>
      <w:numFmt w:val="decimal"/>
      <w:lvlText w:val="(%4)"/>
      <w:lvlJc w:val="left"/>
      <w:pPr>
        <w:ind w:left="1728" w:hanging="567"/>
      </w:pPr>
      <w:rPr>
        <w:rFonts w:hint="default"/>
      </w:rPr>
    </w:lvl>
    <w:lvl w:ilvl="4">
      <w:start w:val="1"/>
      <w:numFmt w:val="lowerLetter"/>
      <w:lvlText w:val="(%5)"/>
      <w:lvlJc w:val="left"/>
      <w:pPr>
        <w:ind w:left="2295" w:hanging="567"/>
      </w:pPr>
      <w:rPr>
        <w:rFonts w:hint="default"/>
      </w:rPr>
    </w:lvl>
    <w:lvl w:ilvl="5">
      <w:start w:val="1"/>
      <w:numFmt w:val="lowerRoman"/>
      <w:lvlText w:val="(%6)"/>
      <w:lvlJc w:val="left"/>
      <w:pPr>
        <w:ind w:left="2862" w:hanging="567"/>
      </w:pPr>
      <w:rPr>
        <w:rFonts w:hint="default"/>
      </w:rPr>
    </w:lvl>
    <w:lvl w:ilvl="6">
      <w:start w:val="1"/>
      <w:numFmt w:val="decimal"/>
      <w:lvlText w:val="%7."/>
      <w:lvlJc w:val="left"/>
      <w:pPr>
        <w:ind w:left="3429" w:hanging="567"/>
      </w:pPr>
      <w:rPr>
        <w:rFonts w:hint="default"/>
      </w:rPr>
    </w:lvl>
    <w:lvl w:ilvl="7">
      <w:start w:val="1"/>
      <w:numFmt w:val="lowerLetter"/>
      <w:lvlText w:val="%8."/>
      <w:lvlJc w:val="left"/>
      <w:pPr>
        <w:ind w:left="3996" w:hanging="567"/>
      </w:pPr>
      <w:rPr>
        <w:rFonts w:hint="default"/>
      </w:rPr>
    </w:lvl>
    <w:lvl w:ilvl="8">
      <w:start w:val="1"/>
      <w:numFmt w:val="lowerRoman"/>
      <w:lvlText w:val="%9."/>
      <w:lvlJc w:val="left"/>
      <w:pPr>
        <w:ind w:left="4563" w:hanging="567"/>
      </w:pPr>
      <w:rPr>
        <w:rFonts w:hint="default"/>
      </w:rPr>
    </w:lvl>
  </w:abstractNum>
  <w:abstractNum w:abstractNumId="32" w15:restartNumberingAfterBreak="0">
    <w:nsid w:val="55F138E2"/>
    <w:multiLevelType w:val="hybridMultilevel"/>
    <w:tmpl w:val="C6C4E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8DF394E"/>
    <w:multiLevelType w:val="hybridMultilevel"/>
    <w:tmpl w:val="53FC8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B6B6CFC"/>
    <w:multiLevelType w:val="hybridMultilevel"/>
    <w:tmpl w:val="99D8655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521C5B"/>
    <w:multiLevelType w:val="hybridMultilevel"/>
    <w:tmpl w:val="0C1CD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15:restartNumberingAfterBreak="0">
    <w:nsid w:val="6C9016FD"/>
    <w:multiLevelType w:val="multilevel"/>
    <w:tmpl w:val="416E6A96"/>
    <w:lvl w:ilvl="0">
      <w:start w:val="1"/>
      <w:numFmt w:val="decimal"/>
      <w:lvlText w:val="%1."/>
      <w:lvlJc w:val="left"/>
      <w:pPr>
        <w:ind w:left="1170" w:hanging="228"/>
      </w:pPr>
      <w:rPr>
        <w:rFonts w:ascii="Circular Std Bold" w:eastAsia="Circular Std Bold" w:hAnsi="Circular Std Bold" w:cs="Circular Std Bold" w:hint="default"/>
        <w:b/>
        <w:bCs/>
        <w:i w:val="0"/>
        <w:iCs w:val="0"/>
        <w:spacing w:val="-2"/>
        <w:w w:val="100"/>
        <w:sz w:val="24"/>
        <w:szCs w:val="24"/>
        <w:lang w:val="en-US" w:eastAsia="en-US" w:bidi="ar-SA"/>
      </w:rPr>
    </w:lvl>
    <w:lvl w:ilvl="1">
      <w:start w:val="1"/>
      <w:numFmt w:val="decimal"/>
      <w:lvlText w:val="%1.%2"/>
      <w:lvlJc w:val="left"/>
      <w:pPr>
        <w:ind w:left="1227" w:hanging="285"/>
      </w:pPr>
      <w:rPr>
        <w:rFonts w:ascii="Arial Black" w:eastAsia="Arial Black" w:hAnsi="Arial Black" w:cs="Arial Black" w:hint="default"/>
        <w:b w:val="0"/>
        <w:bCs w:val="0"/>
        <w:i w:val="0"/>
        <w:iCs w:val="0"/>
        <w:spacing w:val="-20"/>
        <w:w w:val="61"/>
        <w:sz w:val="20"/>
        <w:szCs w:val="20"/>
        <w:lang w:val="en-US" w:eastAsia="en-US" w:bidi="ar-SA"/>
      </w:rPr>
    </w:lvl>
    <w:lvl w:ilvl="2">
      <w:numFmt w:val="bullet"/>
      <w:lvlText w:val="•"/>
      <w:lvlJc w:val="left"/>
      <w:pPr>
        <w:ind w:left="1280" w:hanging="285"/>
      </w:pPr>
      <w:rPr>
        <w:rFonts w:hint="default"/>
        <w:lang w:val="en-US" w:eastAsia="en-US" w:bidi="ar-SA"/>
      </w:rPr>
    </w:lvl>
    <w:lvl w:ilvl="3">
      <w:numFmt w:val="bullet"/>
      <w:lvlText w:val="•"/>
      <w:lvlJc w:val="left"/>
      <w:pPr>
        <w:ind w:left="1300" w:hanging="285"/>
      </w:pPr>
      <w:rPr>
        <w:rFonts w:hint="default"/>
        <w:lang w:val="en-US" w:eastAsia="en-US" w:bidi="ar-SA"/>
      </w:rPr>
    </w:lvl>
    <w:lvl w:ilvl="4">
      <w:numFmt w:val="bullet"/>
      <w:lvlText w:val="•"/>
      <w:lvlJc w:val="left"/>
      <w:pPr>
        <w:ind w:left="1857" w:hanging="285"/>
      </w:pPr>
      <w:rPr>
        <w:rFonts w:hint="default"/>
        <w:lang w:val="en-US" w:eastAsia="en-US" w:bidi="ar-SA"/>
      </w:rPr>
    </w:lvl>
    <w:lvl w:ilvl="5">
      <w:numFmt w:val="bullet"/>
      <w:lvlText w:val="•"/>
      <w:lvlJc w:val="left"/>
      <w:pPr>
        <w:ind w:left="2414" w:hanging="285"/>
      </w:pPr>
      <w:rPr>
        <w:rFonts w:hint="default"/>
        <w:lang w:val="en-US" w:eastAsia="en-US" w:bidi="ar-SA"/>
      </w:rPr>
    </w:lvl>
    <w:lvl w:ilvl="6">
      <w:numFmt w:val="bullet"/>
      <w:lvlText w:val="•"/>
      <w:lvlJc w:val="left"/>
      <w:pPr>
        <w:ind w:left="2972" w:hanging="285"/>
      </w:pPr>
      <w:rPr>
        <w:rFonts w:hint="default"/>
        <w:lang w:val="en-US" w:eastAsia="en-US" w:bidi="ar-SA"/>
      </w:rPr>
    </w:lvl>
    <w:lvl w:ilvl="7">
      <w:numFmt w:val="bullet"/>
      <w:lvlText w:val="•"/>
      <w:lvlJc w:val="left"/>
      <w:pPr>
        <w:ind w:left="3529" w:hanging="285"/>
      </w:pPr>
      <w:rPr>
        <w:rFonts w:hint="default"/>
        <w:lang w:val="en-US" w:eastAsia="en-US" w:bidi="ar-SA"/>
      </w:rPr>
    </w:lvl>
    <w:lvl w:ilvl="8">
      <w:numFmt w:val="bullet"/>
      <w:lvlText w:val="•"/>
      <w:lvlJc w:val="left"/>
      <w:pPr>
        <w:ind w:left="4086" w:hanging="285"/>
      </w:pPr>
      <w:rPr>
        <w:rFonts w:hint="default"/>
        <w:lang w:val="en-US" w:eastAsia="en-US" w:bidi="ar-SA"/>
      </w:rPr>
    </w:lvl>
  </w:abstractNum>
  <w:abstractNum w:abstractNumId="38" w15:restartNumberingAfterBreak="0">
    <w:nsid w:val="6DAC3C1E"/>
    <w:multiLevelType w:val="hybridMultilevel"/>
    <w:tmpl w:val="1F8EF9E6"/>
    <w:styleLink w:val="ImportedStyle2"/>
    <w:lvl w:ilvl="0" w:tplc="9EC6A6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0F5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9A6A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AE7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9022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6404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61A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A09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2AA8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DBD3418"/>
    <w:multiLevelType w:val="hybridMultilevel"/>
    <w:tmpl w:val="94785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E3D7BB9"/>
    <w:multiLevelType w:val="hybridMultilevel"/>
    <w:tmpl w:val="55109BF6"/>
    <w:styleLink w:val="ImportedStyle3"/>
    <w:lvl w:ilvl="0" w:tplc="9C9A2B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A35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AA7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D8B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CEA3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8629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2D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D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5C4C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053053"/>
    <w:multiLevelType w:val="hybridMultilevel"/>
    <w:tmpl w:val="3E82645C"/>
    <w:lvl w:ilvl="0" w:tplc="278CA2E8">
      <w:start w:val="800"/>
      <w:numFmt w:val="bullet"/>
      <w:lvlText w:val="-"/>
      <w:lvlJc w:val="left"/>
      <w:pPr>
        <w:ind w:left="720" w:hanging="360"/>
      </w:pPr>
      <w:rPr>
        <w:rFonts w:ascii="Calibri" w:eastAsia="Arial Unicode MS"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42A32B7"/>
    <w:multiLevelType w:val="hybridMultilevel"/>
    <w:tmpl w:val="95321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6B9723F"/>
    <w:multiLevelType w:val="hybridMultilevel"/>
    <w:tmpl w:val="4502DCF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7640ADC"/>
    <w:multiLevelType w:val="hybridMultilevel"/>
    <w:tmpl w:val="9A22A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93C5732"/>
    <w:multiLevelType w:val="hybridMultilevel"/>
    <w:tmpl w:val="BA18CB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85326536">
    <w:abstractNumId w:val="43"/>
  </w:num>
  <w:num w:numId="2" w16cid:durableId="44762433">
    <w:abstractNumId w:val="2"/>
  </w:num>
  <w:num w:numId="3" w16cid:durableId="29646214">
    <w:abstractNumId w:val="20"/>
  </w:num>
  <w:num w:numId="4" w16cid:durableId="430055188">
    <w:abstractNumId w:val="10"/>
  </w:num>
  <w:num w:numId="5" w16cid:durableId="704595413">
    <w:abstractNumId w:val="40"/>
  </w:num>
  <w:num w:numId="6" w16cid:durableId="1321225930">
    <w:abstractNumId w:val="16"/>
  </w:num>
  <w:num w:numId="7" w16cid:durableId="907347467">
    <w:abstractNumId w:val="38"/>
  </w:num>
  <w:num w:numId="8" w16cid:durableId="1399133116">
    <w:abstractNumId w:val="13"/>
  </w:num>
  <w:num w:numId="9" w16cid:durableId="1634288693">
    <w:abstractNumId w:val="31"/>
  </w:num>
  <w:num w:numId="10" w16cid:durableId="1457681269">
    <w:abstractNumId w:val="22"/>
  </w:num>
  <w:num w:numId="11" w16cid:durableId="1146510619">
    <w:abstractNumId w:val="18"/>
  </w:num>
  <w:num w:numId="12" w16cid:durableId="554896675">
    <w:abstractNumId w:val="21"/>
  </w:num>
  <w:num w:numId="13" w16cid:durableId="80414966">
    <w:abstractNumId w:val="45"/>
  </w:num>
  <w:num w:numId="14" w16cid:durableId="507595530">
    <w:abstractNumId w:val="5"/>
  </w:num>
  <w:num w:numId="15" w16cid:durableId="239104584">
    <w:abstractNumId w:val="42"/>
  </w:num>
  <w:num w:numId="16" w16cid:durableId="1564677167">
    <w:abstractNumId w:val="7"/>
  </w:num>
  <w:num w:numId="17" w16cid:durableId="168257011">
    <w:abstractNumId w:val="32"/>
  </w:num>
  <w:num w:numId="18" w16cid:durableId="1282103364">
    <w:abstractNumId w:val="1"/>
  </w:num>
  <w:num w:numId="19" w16cid:durableId="2102985838">
    <w:abstractNumId w:val="11"/>
  </w:num>
  <w:num w:numId="20" w16cid:durableId="386494177">
    <w:abstractNumId w:val="9"/>
  </w:num>
  <w:num w:numId="21" w16cid:durableId="1401058834">
    <w:abstractNumId w:val="33"/>
  </w:num>
  <w:num w:numId="22" w16cid:durableId="368067898">
    <w:abstractNumId w:val="44"/>
  </w:num>
  <w:num w:numId="23" w16cid:durableId="371344379">
    <w:abstractNumId w:val="29"/>
  </w:num>
  <w:num w:numId="24" w16cid:durableId="1710953452">
    <w:abstractNumId w:val="39"/>
  </w:num>
  <w:num w:numId="25" w16cid:durableId="677736587">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6" w16cid:durableId="2131851162">
    <w:abstractNumId w:val="15"/>
  </w:num>
  <w:num w:numId="27" w16cid:durableId="2058629148">
    <w:abstractNumId w:val="23"/>
  </w:num>
  <w:num w:numId="28" w16cid:durableId="778986369">
    <w:abstractNumId w:val="8"/>
  </w:num>
  <w:num w:numId="29" w16cid:durableId="391999498">
    <w:abstractNumId w:val="30"/>
  </w:num>
  <w:num w:numId="30" w16cid:durableId="1457600112">
    <w:abstractNumId w:val="36"/>
  </w:num>
  <w:num w:numId="31" w16cid:durableId="707682798">
    <w:abstractNumId w:val="12"/>
  </w:num>
  <w:num w:numId="32" w16cid:durableId="808400684">
    <w:abstractNumId w:val="27"/>
  </w:num>
  <w:num w:numId="33" w16cid:durableId="1478186388">
    <w:abstractNumId w:val="34"/>
  </w:num>
  <w:num w:numId="34" w16cid:durableId="1115560500">
    <w:abstractNumId w:val="28"/>
  </w:num>
  <w:num w:numId="35" w16cid:durableId="1953126592">
    <w:abstractNumId w:val="14"/>
  </w:num>
  <w:num w:numId="36" w16cid:durableId="583877196">
    <w:abstractNumId w:val="41"/>
  </w:num>
  <w:num w:numId="37" w16cid:durableId="1637031477">
    <w:abstractNumId w:val="3"/>
  </w:num>
  <w:num w:numId="38" w16cid:durableId="1663964772">
    <w:abstractNumId w:val="4"/>
  </w:num>
  <w:num w:numId="39" w16cid:durableId="17321129">
    <w:abstractNumId w:val="37"/>
  </w:num>
  <w:num w:numId="40" w16cid:durableId="1228616572">
    <w:abstractNumId w:val="35"/>
  </w:num>
  <w:num w:numId="41" w16cid:durableId="289896053">
    <w:abstractNumId w:val="24"/>
  </w:num>
  <w:num w:numId="42" w16cid:durableId="330259252">
    <w:abstractNumId w:val="17"/>
  </w:num>
  <w:num w:numId="43" w16cid:durableId="550506124">
    <w:abstractNumId w:val="26"/>
  </w:num>
  <w:num w:numId="44" w16cid:durableId="1275095294">
    <w:abstractNumId w:val="19"/>
  </w:num>
  <w:num w:numId="45" w16cid:durableId="712660762">
    <w:abstractNumId w:val="25"/>
  </w:num>
  <w:num w:numId="46" w16cid:durableId="5539606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A74B5E"/>
    <w:rsid w:val="00000A23"/>
    <w:rsid w:val="00000F1A"/>
    <w:rsid w:val="0000185E"/>
    <w:rsid w:val="00001CAA"/>
    <w:rsid w:val="00004062"/>
    <w:rsid w:val="0000465A"/>
    <w:rsid w:val="00004702"/>
    <w:rsid w:val="00004AB9"/>
    <w:rsid w:val="00006016"/>
    <w:rsid w:val="00006248"/>
    <w:rsid w:val="00007319"/>
    <w:rsid w:val="000113E0"/>
    <w:rsid w:val="00012097"/>
    <w:rsid w:val="000120E1"/>
    <w:rsid w:val="000121A4"/>
    <w:rsid w:val="00012CE3"/>
    <w:rsid w:val="00012E61"/>
    <w:rsid w:val="00014387"/>
    <w:rsid w:val="0001501F"/>
    <w:rsid w:val="00015C71"/>
    <w:rsid w:val="000162F7"/>
    <w:rsid w:val="00016A13"/>
    <w:rsid w:val="00016BA7"/>
    <w:rsid w:val="000172CA"/>
    <w:rsid w:val="00017834"/>
    <w:rsid w:val="000178A6"/>
    <w:rsid w:val="00020A7A"/>
    <w:rsid w:val="00020C8C"/>
    <w:rsid w:val="000218D7"/>
    <w:rsid w:val="00021E27"/>
    <w:rsid w:val="00022014"/>
    <w:rsid w:val="000229B2"/>
    <w:rsid w:val="000242CF"/>
    <w:rsid w:val="00024D3D"/>
    <w:rsid w:val="00025204"/>
    <w:rsid w:val="00025623"/>
    <w:rsid w:val="00026916"/>
    <w:rsid w:val="00027753"/>
    <w:rsid w:val="000278C7"/>
    <w:rsid w:val="00027C92"/>
    <w:rsid w:val="00027DDE"/>
    <w:rsid w:val="000301A4"/>
    <w:rsid w:val="0003108C"/>
    <w:rsid w:val="000319C3"/>
    <w:rsid w:val="00032043"/>
    <w:rsid w:val="0003266A"/>
    <w:rsid w:val="00033738"/>
    <w:rsid w:val="00033D64"/>
    <w:rsid w:val="00033F8E"/>
    <w:rsid w:val="00034EFB"/>
    <w:rsid w:val="000354A1"/>
    <w:rsid w:val="00036525"/>
    <w:rsid w:val="0003660F"/>
    <w:rsid w:val="00036736"/>
    <w:rsid w:val="000376FB"/>
    <w:rsid w:val="000377CA"/>
    <w:rsid w:val="00037BFE"/>
    <w:rsid w:val="0004024D"/>
    <w:rsid w:val="00040477"/>
    <w:rsid w:val="00040BDA"/>
    <w:rsid w:val="00041CAE"/>
    <w:rsid w:val="0004356A"/>
    <w:rsid w:val="00043854"/>
    <w:rsid w:val="00043D19"/>
    <w:rsid w:val="00043D6F"/>
    <w:rsid w:val="000443D8"/>
    <w:rsid w:val="0004575E"/>
    <w:rsid w:val="000457EF"/>
    <w:rsid w:val="00045B70"/>
    <w:rsid w:val="0004635C"/>
    <w:rsid w:val="00047432"/>
    <w:rsid w:val="00047A88"/>
    <w:rsid w:val="000509F2"/>
    <w:rsid w:val="00050EF6"/>
    <w:rsid w:val="00050F91"/>
    <w:rsid w:val="000517B8"/>
    <w:rsid w:val="000517D8"/>
    <w:rsid w:val="000518EC"/>
    <w:rsid w:val="00052266"/>
    <w:rsid w:val="00052F18"/>
    <w:rsid w:val="000531B5"/>
    <w:rsid w:val="0005366A"/>
    <w:rsid w:val="0005371B"/>
    <w:rsid w:val="000537B2"/>
    <w:rsid w:val="00054302"/>
    <w:rsid w:val="00054B82"/>
    <w:rsid w:val="00054C86"/>
    <w:rsid w:val="00055F4E"/>
    <w:rsid w:val="00056472"/>
    <w:rsid w:val="0005690B"/>
    <w:rsid w:val="00056D37"/>
    <w:rsid w:val="00056F39"/>
    <w:rsid w:val="0005739D"/>
    <w:rsid w:val="00057689"/>
    <w:rsid w:val="00057712"/>
    <w:rsid w:val="00057AB0"/>
    <w:rsid w:val="0006190E"/>
    <w:rsid w:val="0006232A"/>
    <w:rsid w:val="00062BE8"/>
    <w:rsid w:val="00063306"/>
    <w:rsid w:val="0006517F"/>
    <w:rsid w:val="00065747"/>
    <w:rsid w:val="00065816"/>
    <w:rsid w:val="00065ADD"/>
    <w:rsid w:val="00066A0E"/>
    <w:rsid w:val="0006743F"/>
    <w:rsid w:val="00067B2D"/>
    <w:rsid w:val="00067CAE"/>
    <w:rsid w:val="0007026C"/>
    <w:rsid w:val="000711FF"/>
    <w:rsid w:val="00071572"/>
    <w:rsid w:val="00072413"/>
    <w:rsid w:val="000727F6"/>
    <w:rsid w:val="000732CF"/>
    <w:rsid w:val="000742C2"/>
    <w:rsid w:val="00074D8B"/>
    <w:rsid w:val="000755D2"/>
    <w:rsid w:val="00075727"/>
    <w:rsid w:val="00075D04"/>
    <w:rsid w:val="00076321"/>
    <w:rsid w:val="000779D5"/>
    <w:rsid w:val="00080151"/>
    <w:rsid w:val="00080472"/>
    <w:rsid w:val="00081030"/>
    <w:rsid w:val="000818F1"/>
    <w:rsid w:val="00081D29"/>
    <w:rsid w:val="00081FF7"/>
    <w:rsid w:val="000829D6"/>
    <w:rsid w:val="00082F5E"/>
    <w:rsid w:val="00083365"/>
    <w:rsid w:val="00083CE7"/>
    <w:rsid w:val="00083D68"/>
    <w:rsid w:val="00084241"/>
    <w:rsid w:val="000850A8"/>
    <w:rsid w:val="00085234"/>
    <w:rsid w:val="00085367"/>
    <w:rsid w:val="000866F1"/>
    <w:rsid w:val="000878A5"/>
    <w:rsid w:val="00087BD6"/>
    <w:rsid w:val="00091AE9"/>
    <w:rsid w:val="00092324"/>
    <w:rsid w:val="00092861"/>
    <w:rsid w:val="00092A6A"/>
    <w:rsid w:val="00092E50"/>
    <w:rsid w:val="00092F1C"/>
    <w:rsid w:val="00092F78"/>
    <w:rsid w:val="0009304D"/>
    <w:rsid w:val="00093BAF"/>
    <w:rsid w:val="00093D5D"/>
    <w:rsid w:val="000945EE"/>
    <w:rsid w:val="0009659E"/>
    <w:rsid w:val="00096CA5"/>
    <w:rsid w:val="00097688"/>
    <w:rsid w:val="000A0268"/>
    <w:rsid w:val="000A1E0B"/>
    <w:rsid w:val="000A232E"/>
    <w:rsid w:val="000A26E6"/>
    <w:rsid w:val="000A31AA"/>
    <w:rsid w:val="000A4B20"/>
    <w:rsid w:val="000A5166"/>
    <w:rsid w:val="000A54FA"/>
    <w:rsid w:val="000A5710"/>
    <w:rsid w:val="000A7054"/>
    <w:rsid w:val="000B0807"/>
    <w:rsid w:val="000B0A9D"/>
    <w:rsid w:val="000B0FC8"/>
    <w:rsid w:val="000B1936"/>
    <w:rsid w:val="000B2171"/>
    <w:rsid w:val="000B2842"/>
    <w:rsid w:val="000B2EB7"/>
    <w:rsid w:val="000B3BC8"/>
    <w:rsid w:val="000B4A9B"/>
    <w:rsid w:val="000B51D8"/>
    <w:rsid w:val="000B52F7"/>
    <w:rsid w:val="000B5A27"/>
    <w:rsid w:val="000B6B80"/>
    <w:rsid w:val="000B73B7"/>
    <w:rsid w:val="000B7741"/>
    <w:rsid w:val="000B79C3"/>
    <w:rsid w:val="000B7A97"/>
    <w:rsid w:val="000C0758"/>
    <w:rsid w:val="000C295E"/>
    <w:rsid w:val="000C2EC3"/>
    <w:rsid w:val="000C3A37"/>
    <w:rsid w:val="000C4865"/>
    <w:rsid w:val="000C4BD2"/>
    <w:rsid w:val="000C4F2A"/>
    <w:rsid w:val="000C70CA"/>
    <w:rsid w:val="000D0338"/>
    <w:rsid w:val="000D033D"/>
    <w:rsid w:val="000D09FD"/>
    <w:rsid w:val="000D0AFB"/>
    <w:rsid w:val="000D0E38"/>
    <w:rsid w:val="000D14A9"/>
    <w:rsid w:val="000D1854"/>
    <w:rsid w:val="000D1CF8"/>
    <w:rsid w:val="000D2A00"/>
    <w:rsid w:val="000D31A3"/>
    <w:rsid w:val="000D32B8"/>
    <w:rsid w:val="000D38A3"/>
    <w:rsid w:val="000D4B64"/>
    <w:rsid w:val="000D57C7"/>
    <w:rsid w:val="000D63B8"/>
    <w:rsid w:val="000D6A76"/>
    <w:rsid w:val="000D711E"/>
    <w:rsid w:val="000D7475"/>
    <w:rsid w:val="000D7788"/>
    <w:rsid w:val="000E019F"/>
    <w:rsid w:val="000E11D9"/>
    <w:rsid w:val="000E162B"/>
    <w:rsid w:val="000E1E81"/>
    <w:rsid w:val="000E1FF7"/>
    <w:rsid w:val="000E21A6"/>
    <w:rsid w:val="000E2FFC"/>
    <w:rsid w:val="000E4E36"/>
    <w:rsid w:val="000E518D"/>
    <w:rsid w:val="000E570B"/>
    <w:rsid w:val="000E5DDD"/>
    <w:rsid w:val="000E63FD"/>
    <w:rsid w:val="000E6969"/>
    <w:rsid w:val="000F0C9A"/>
    <w:rsid w:val="000F0E01"/>
    <w:rsid w:val="000F10FB"/>
    <w:rsid w:val="000F1284"/>
    <w:rsid w:val="000F129B"/>
    <w:rsid w:val="000F2681"/>
    <w:rsid w:val="000F2C44"/>
    <w:rsid w:val="000F32B0"/>
    <w:rsid w:val="000F344B"/>
    <w:rsid w:val="000F3E3D"/>
    <w:rsid w:val="000F49C9"/>
    <w:rsid w:val="000F5359"/>
    <w:rsid w:val="000F5EA9"/>
    <w:rsid w:val="000F65FF"/>
    <w:rsid w:val="000F69A2"/>
    <w:rsid w:val="000F74CB"/>
    <w:rsid w:val="000F7A2D"/>
    <w:rsid w:val="001000FB"/>
    <w:rsid w:val="001012B9"/>
    <w:rsid w:val="001013E8"/>
    <w:rsid w:val="001015FA"/>
    <w:rsid w:val="001019A3"/>
    <w:rsid w:val="00101A6E"/>
    <w:rsid w:val="00101E1E"/>
    <w:rsid w:val="00102663"/>
    <w:rsid w:val="00102AAC"/>
    <w:rsid w:val="0010319E"/>
    <w:rsid w:val="001031F4"/>
    <w:rsid w:val="00103307"/>
    <w:rsid w:val="00103500"/>
    <w:rsid w:val="001038C0"/>
    <w:rsid w:val="001048EA"/>
    <w:rsid w:val="00104D0A"/>
    <w:rsid w:val="00104E52"/>
    <w:rsid w:val="0010571B"/>
    <w:rsid w:val="00105A97"/>
    <w:rsid w:val="001064CB"/>
    <w:rsid w:val="00106749"/>
    <w:rsid w:val="00106A83"/>
    <w:rsid w:val="001108C6"/>
    <w:rsid w:val="00110E95"/>
    <w:rsid w:val="00111C6B"/>
    <w:rsid w:val="00112374"/>
    <w:rsid w:val="00113297"/>
    <w:rsid w:val="00114018"/>
    <w:rsid w:val="001146F5"/>
    <w:rsid w:val="0011509A"/>
    <w:rsid w:val="001157E9"/>
    <w:rsid w:val="00115F30"/>
    <w:rsid w:val="0011634A"/>
    <w:rsid w:val="001163EB"/>
    <w:rsid w:val="0011705E"/>
    <w:rsid w:val="001170A5"/>
    <w:rsid w:val="0011713B"/>
    <w:rsid w:val="00120145"/>
    <w:rsid w:val="001206F1"/>
    <w:rsid w:val="00120BDA"/>
    <w:rsid w:val="001213CA"/>
    <w:rsid w:val="001217C7"/>
    <w:rsid w:val="00122C3F"/>
    <w:rsid w:val="001238C1"/>
    <w:rsid w:val="00124FAD"/>
    <w:rsid w:val="001266D0"/>
    <w:rsid w:val="00126EBA"/>
    <w:rsid w:val="001272FE"/>
    <w:rsid w:val="001276B3"/>
    <w:rsid w:val="0012785E"/>
    <w:rsid w:val="00130A39"/>
    <w:rsid w:val="00130B3E"/>
    <w:rsid w:val="0013285D"/>
    <w:rsid w:val="001337E0"/>
    <w:rsid w:val="001339DF"/>
    <w:rsid w:val="00133F89"/>
    <w:rsid w:val="0013409C"/>
    <w:rsid w:val="001352D1"/>
    <w:rsid w:val="0013576C"/>
    <w:rsid w:val="00136DF8"/>
    <w:rsid w:val="0013726A"/>
    <w:rsid w:val="0013760B"/>
    <w:rsid w:val="001401A8"/>
    <w:rsid w:val="00141A7A"/>
    <w:rsid w:val="00141B44"/>
    <w:rsid w:val="00141F05"/>
    <w:rsid w:val="001424FF"/>
    <w:rsid w:val="00142BF3"/>
    <w:rsid w:val="00142D40"/>
    <w:rsid w:val="001435B6"/>
    <w:rsid w:val="00144C2A"/>
    <w:rsid w:val="00144F4D"/>
    <w:rsid w:val="00145023"/>
    <w:rsid w:val="001453AA"/>
    <w:rsid w:val="00145FA2"/>
    <w:rsid w:val="00147576"/>
    <w:rsid w:val="001477BD"/>
    <w:rsid w:val="00150146"/>
    <w:rsid w:val="00150A83"/>
    <w:rsid w:val="001513D6"/>
    <w:rsid w:val="00151A03"/>
    <w:rsid w:val="00151B49"/>
    <w:rsid w:val="0015285B"/>
    <w:rsid w:val="00152C10"/>
    <w:rsid w:val="001531F2"/>
    <w:rsid w:val="00153F42"/>
    <w:rsid w:val="001541D6"/>
    <w:rsid w:val="001546FC"/>
    <w:rsid w:val="001547CD"/>
    <w:rsid w:val="00155659"/>
    <w:rsid w:val="00156B17"/>
    <w:rsid w:val="00157DE5"/>
    <w:rsid w:val="00160989"/>
    <w:rsid w:val="00160ECC"/>
    <w:rsid w:val="001619BA"/>
    <w:rsid w:val="00161C2C"/>
    <w:rsid w:val="00161D3C"/>
    <w:rsid w:val="00161E96"/>
    <w:rsid w:val="0016235B"/>
    <w:rsid w:val="0016253E"/>
    <w:rsid w:val="00162AEB"/>
    <w:rsid w:val="00162CE1"/>
    <w:rsid w:val="00163209"/>
    <w:rsid w:val="0016325F"/>
    <w:rsid w:val="00163586"/>
    <w:rsid w:val="0016392C"/>
    <w:rsid w:val="00163983"/>
    <w:rsid w:val="00163C20"/>
    <w:rsid w:val="001646B0"/>
    <w:rsid w:val="001658B0"/>
    <w:rsid w:val="00165E1F"/>
    <w:rsid w:val="00166534"/>
    <w:rsid w:val="00166561"/>
    <w:rsid w:val="001671D5"/>
    <w:rsid w:val="00170750"/>
    <w:rsid w:val="00171611"/>
    <w:rsid w:val="00171E14"/>
    <w:rsid w:val="00171EF3"/>
    <w:rsid w:val="00172BDA"/>
    <w:rsid w:val="00173103"/>
    <w:rsid w:val="001746E2"/>
    <w:rsid w:val="0017483A"/>
    <w:rsid w:val="00174A0A"/>
    <w:rsid w:val="00175164"/>
    <w:rsid w:val="0017555C"/>
    <w:rsid w:val="00175F45"/>
    <w:rsid w:val="00176449"/>
    <w:rsid w:val="0017682C"/>
    <w:rsid w:val="00176CCC"/>
    <w:rsid w:val="00176F48"/>
    <w:rsid w:val="00176F61"/>
    <w:rsid w:val="00180538"/>
    <w:rsid w:val="00180677"/>
    <w:rsid w:val="00180905"/>
    <w:rsid w:val="00180A19"/>
    <w:rsid w:val="00180BED"/>
    <w:rsid w:val="00181835"/>
    <w:rsid w:val="00181880"/>
    <w:rsid w:val="001820F9"/>
    <w:rsid w:val="0018270D"/>
    <w:rsid w:val="00182F27"/>
    <w:rsid w:val="0018382D"/>
    <w:rsid w:val="00183A82"/>
    <w:rsid w:val="00183C10"/>
    <w:rsid w:val="0018415F"/>
    <w:rsid w:val="0018483D"/>
    <w:rsid w:val="001855E5"/>
    <w:rsid w:val="00185969"/>
    <w:rsid w:val="001859E5"/>
    <w:rsid w:val="00185CEA"/>
    <w:rsid w:val="00185D09"/>
    <w:rsid w:val="001866AA"/>
    <w:rsid w:val="001877C2"/>
    <w:rsid w:val="0019041C"/>
    <w:rsid w:val="00190C0E"/>
    <w:rsid w:val="00190E1B"/>
    <w:rsid w:val="00190F13"/>
    <w:rsid w:val="0019193A"/>
    <w:rsid w:val="00191D4C"/>
    <w:rsid w:val="001931FE"/>
    <w:rsid w:val="0019350F"/>
    <w:rsid w:val="00193E4C"/>
    <w:rsid w:val="00193F10"/>
    <w:rsid w:val="00194A3F"/>
    <w:rsid w:val="0019667D"/>
    <w:rsid w:val="001A16A8"/>
    <w:rsid w:val="001A1CA7"/>
    <w:rsid w:val="001A2091"/>
    <w:rsid w:val="001A29C4"/>
    <w:rsid w:val="001A2AE2"/>
    <w:rsid w:val="001A3516"/>
    <w:rsid w:val="001A393A"/>
    <w:rsid w:val="001A3C98"/>
    <w:rsid w:val="001A567A"/>
    <w:rsid w:val="001A5952"/>
    <w:rsid w:val="001A5C58"/>
    <w:rsid w:val="001A5DFF"/>
    <w:rsid w:val="001A63DA"/>
    <w:rsid w:val="001A6419"/>
    <w:rsid w:val="001A6FFC"/>
    <w:rsid w:val="001A7196"/>
    <w:rsid w:val="001B012D"/>
    <w:rsid w:val="001B05D5"/>
    <w:rsid w:val="001B104E"/>
    <w:rsid w:val="001B2395"/>
    <w:rsid w:val="001B2D03"/>
    <w:rsid w:val="001B316D"/>
    <w:rsid w:val="001B321F"/>
    <w:rsid w:val="001B3D7C"/>
    <w:rsid w:val="001B446E"/>
    <w:rsid w:val="001B4CC9"/>
    <w:rsid w:val="001B510C"/>
    <w:rsid w:val="001B5632"/>
    <w:rsid w:val="001B5CA3"/>
    <w:rsid w:val="001B7198"/>
    <w:rsid w:val="001B79F5"/>
    <w:rsid w:val="001B7CB1"/>
    <w:rsid w:val="001B7F8F"/>
    <w:rsid w:val="001C0EAC"/>
    <w:rsid w:val="001C17D1"/>
    <w:rsid w:val="001C1BC0"/>
    <w:rsid w:val="001C2090"/>
    <w:rsid w:val="001C22E2"/>
    <w:rsid w:val="001C278D"/>
    <w:rsid w:val="001C29E2"/>
    <w:rsid w:val="001C3105"/>
    <w:rsid w:val="001C61D2"/>
    <w:rsid w:val="001C6A5D"/>
    <w:rsid w:val="001D070D"/>
    <w:rsid w:val="001D0FF4"/>
    <w:rsid w:val="001D12DC"/>
    <w:rsid w:val="001D1BD7"/>
    <w:rsid w:val="001D23AB"/>
    <w:rsid w:val="001D2DE1"/>
    <w:rsid w:val="001D2E3E"/>
    <w:rsid w:val="001D2E94"/>
    <w:rsid w:val="001D3B66"/>
    <w:rsid w:val="001D3B99"/>
    <w:rsid w:val="001D3DA8"/>
    <w:rsid w:val="001D4089"/>
    <w:rsid w:val="001D48D0"/>
    <w:rsid w:val="001D5C49"/>
    <w:rsid w:val="001D600E"/>
    <w:rsid w:val="001D7A62"/>
    <w:rsid w:val="001D7BBC"/>
    <w:rsid w:val="001E0441"/>
    <w:rsid w:val="001E0B29"/>
    <w:rsid w:val="001E0C9A"/>
    <w:rsid w:val="001E0CDF"/>
    <w:rsid w:val="001E1F2A"/>
    <w:rsid w:val="001E25C5"/>
    <w:rsid w:val="001E35AE"/>
    <w:rsid w:val="001E45C8"/>
    <w:rsid w:val="001E53ED"/>
    <w:rsid w:val="001E5662"/>
    <w:rsid w:val="001E64AF"/>
    <w:rsid w:val="001E6C10"/>
    <w:rsid w:val="001E75AB"/>
    <w:rsid w:val="001F02A5"/>
    <w:rsid w:val="001F0ABA"/>
    <w:rsid w:val="001F157A"/>
    <w:rsid w:val="001F18BE"/>
    <w:rsid w:val="001F26A9"/>
    <w:rsid w:val="001F3302"/>
    <w:rsid w:val="001F4439"/>
    <w:rsid w:val="001F4517"/>
    <w:rsid w:val="001F54D6"/>
    <w:rsid w:val="001F55D3"/>
    <w:rsid w:val="001F595A"/>
    <w:rsid w:val="001F5CCA"/>
    <w:rsid w:val="001F76E4"/>
    <w:rsid w:val="001F7A2F"/>
    <w:rsid w:val="00200225"/>
    <w:rsid w:val="00200405"/>
    <w:rsid w:val="00200F7D"/>
    <w:rsid w:val="0020257C"/>
    <w:rsid w:val="0020269A"/>
    <w:rsid w:val="00202AD8"/>
    <w:rsid w:val="0020370D"/>
    <w:rsid w:val="00203B64"/>
    <w:rsid w:val="00203E9E"/>
    <w:rsid w:val="0020459E"/>
    <w:rsid w:val="00204638"/>
    <w:rsid w:val="002048CD"/>
    <w:rsid w:val="00205857"/>
    <w:rsid w:val="00206ABA"/>
    <w:rsid w:val="002077FD"/>
    <w:rsid w:val="00207BD5"/>
    <w:rsid w:val="002109FF"/>
    <w:rsid w:val="00210C83"/>
    <w:rsid w:val="002117EB"/>
    <w:rsid w:val="00211E93"/>
    <w:rsid w:val="00211F8D"/>
    <w:rsid w:val="00215558"/>
    <w:rsid w:val="00215F16"/>
    <w:rsid w:val="00216C59"/>
    <w:rsid w:val="00220C6F"/>
    <w:rsid w:val="002219D4"/>
    <w:rsid w:val="00221E5C"/>
    <w:rsid w:val="00222B1E"/>
    <w:rsid w:val="00223B9A"/>
    <w:rsid w:val="00223C5C"/>
    <w:rsid w:val="00223CAB"/>
    <w:rsid w:val="002240E8"/>
    <w:rsid w:val="0022635E"/>
    <w:rsid w:val="00226AF4"/>
    <w:rsid w:val="002276DF"/>
    <w:rsid w:val="002276E4"/>
    <w:rsid w:val="00230A49"/>
    <w:rsid w:val="00230E87"/>
    <w:rsid w:val="0023139C"/>
    <w:rsid w:val="00231B3F"/>
    <w:rsid w:val="0023200D"/>
    <w:rsid w:val="00232B51"/>
    <w:rsid w:val="00233AFE"/>
    <w:rsid w:val="00234128"/>
    <w:rsid w:val="0023415D"/>
    <w:rsid w:val="00234688"/>
    <w:rsid w:val="00234B19"/>
    <w:rsid w:val="00236324"/>
    <w:rsid w:val="0023701E"/>
    <w:rsid w:val="00237670"/>
    <w:rsid w:val="00237991"/>
    <w:rsid w:val="002379EA"/>
    <w:rsid w:val="00240677"/>
    <w:rsid w:val="00241367"/>
    <w:rsid w:val="002420A2"/>
    <w:rsid w:val="00242C2C"/>
    <w:rsid w:val="00242DCA"/>
    <w:rsid w:val="002439CB"/>
    <w:rsid w:val="00245FD9"/>
    <w:rsid w:val="00246376"/>
    <w:rsid w:val="00246771"/>
    <w:rsid w:val="002505B1"/>
    <w:rsid w:val="0025199D"/>
    <w:rsid w:val="00253384"/>
    <w:rsid w:val="002549E9"/>
    <w:rsid w:val="002564E7"/>
    <w:rsid w:val="002569E7"/>
    <w:rsid w:val="00256C23"/>
    <w:rsid w:val="00257068"/>
    <w:rsid w:val="00257A1D"/>
    <w:rsid w:val="00260FF8"/>
    <w:rsid w:val="00261D09"/>
    <w:rsid w:val="00261EAB"/>
    <w:rsid w:val="00262579"/>
    <w:rsid w:val="002644FF"/>
    <w:rsid w:val="00265118"/>
    <w:rsid w:val="00265EA8"/>
    <w:rsid w:val="0027029E"/>
    <w:rsid w:val="00270638"/>
    <w:rsid w:val="002709D3"/>
    <w:rsid w:val="00270D56"/>
    <w:rsid w:val="00271315"/>
    <w:rsid w:val="00271849"/>
    <w:rsid w:val="002719D7"/>
    <w:rsid w:val="00272556"/>
    <w:rsid w:val="00272B5E"/>
    <w:rsid w:val="00273638"/>
    <w:rsid w:val="00274172"/>
    <w:rsid w:val="0027465F"/>
    <w:rsid w:val="00275877"/>
    <w:rsid w:val="0027690B"/>
    <w:rsid w:val="00276B30"/>
    <w:rsid w:val="002772F0"/>
    <w:rsid w:val="00277489"/>
    <w:rsid w:val="00277C67"/>
    <w:rsid w:val="0028085D"/>
    <w:rsid w:val="0028115C"/>
    <w:rsid w:val="0028125F"/>
    <w:rsid w:val="002814CA"/>
    <w:rsid w:val="00281957"/>
    <w:rsid w:val="00281E9E"/>
    <w:rsid w:val="00282275"/>
    <w:rsid w:val="00282A31"/>
    <w:rsid w:val="002841B7"/>
    <w:rsid w:val="00284401"/>
    <w:rsid w:val="002844CE"/>
    <w:rsid w:val="00284A6D"/>
    <w:rsid w:val="002857C0"/>
    <w:rsid w:val="00285FBF"/>
    <w:rsid w:val="002869EC"/>
    <w:rsid w:val="00286BED"/>
    <w:rsid w:val="00287E68"/>
    <w:rsid w:val="00291190"/>
    <w:rsid w:val="00291B83"/>
    <w:rsid w:val="00291FE4"/>
    <w:rsid w:val="00292EB2"/>
    <w:rsid w:val="00293587"/>
    <w:rsid w:val="00293777"/>
    <w:rsid w:val="0029392A"/>
    <w:rsid w:val="00293A67"/>
    <w:rsid w:val="0029466E"/>
    <w:rsid w:val="00294891"/>
    <w:rsid w:val="0029501F"/>
    <w:rsid w:val="0029514D"/>
    <w:rsid w:val="002965F8"/>
    <w:rsid w:val="00296FA5"/>
    <w:rsid w:val="0029735F"/>
    <w:rsid w:val="002A0C05"/>
    <w:rsid w:val="002A1C9B"/>
    <w:rsid w:val="002A2D86"/>
    <w:rsid w:val="002A352D"/>
    <w:rsid w:val="002A3541"/>
    <w:rsid w:val="002A3714"/>
    <w:rsid w:val="002A4196"/>
    <w:rsid w:val="002A4A2B"/>
    <w:rsid w:val="002A5303"/>
    <w:rsid w:val="002A575D"/>
    <w:rsid w:val="002A5D36"/>
    <w:rsid w:val="002A62DD"/>
    <w:rsid w:val="002A6520"/>
    <w:rsid w:val="002A6F8C"/>
    <w:rsid w:val="002A7A6A"/>
    <w:rsid w:val="002A7C0B"/>
    <w:rsid w:val="002B024E"/>
    <w:rsid w:val="002B0572"/>
    <w:rsid w:val="002B092B"/>
    <w:rsid w:val="002B0F2C"/>
    <w:rsid w:val="002B2A36"/>
    <w:rsid w:val="002B2BBF"/>
    <w:rsid w:val="002B2D8E"/>
    <w:rsid w:val="002B2EFE"/>
    <w:rsid w:val="002B304E"/>
    <w:rsid w:val="002B360A"/>
    <w:rsid w:val="002B3782"/>
    <w:rsid w:val="002B472C"/>
    <w:rsid w:val="002B54EF"/>
    <w:rsid w:val="002B6448"/>
    <w:rsid w:val="002B64C3"/>
    <w:rsid w:val="002C1D6C"/>
    <w:rsid w:val="002C1F81"/>
    <w:rsid w:val="002C3027"/>
    <w:rsid w:val="002C43CD"/>
    <w:rsid w:val="002C45C9"/>
    <w:rsid w:val="002C4FFD"/>
    <w:rsid w:val="002C7362"/>
    <w:rsid w:val="002C7B16"/>
    <w:rsid w:val="002C7FCE"/>
    <w:rsid w:val="002D0A8E"/>
    <w:rsid w:val="002D0FA3"/>
    <w:rsid w:val="002D1060"/>
    <w:rsid w:val="002D116B"/>
    <w:rsid w:val="002D164B"/>
    <w:rsid w:val="002D1711"/>
    <w:rsid w:val="002D27E6"/>
    <w:rsid w:val="002D298A"/>
    <w:rsid w:val="002D3407"/>
    <w:rsid w:val="002D5A0E"/>
    <w:rsid w:val="002D5B4A"/>
    <w:rsid w:val="002D703E"/>
    <w:rsid w:val="002D73B8"/>
    <w:rsid w:val="002D74B8"/>
    <w:rsid w:val="002E042D"/>
    <w:rsid w:val="002E0A58"/>
    <w:rsid w:val="002E19B4"/>
    <w:rsid w:val="002E277B"/>
    <w:rsid w:val="002E3EE6"/>
    <w:rsid w:val="002E3FE7"/>
    <w:rsid w:val="002E404D"/>
    <w:rsid w:val="002E5220"/>
    <w:rsid w:val="002E58B3"/>
    <w:rsid w:val="002E6982"/>
    <w:rsid w:val="002E6D7D"/>
    <w:rsid w:val="002E75F4"/>
    <w:rsid w:val="002F00DB"/>
    <w:rsid w:val="002F0E1B"/>
    <w:rsid w:val="002F1438"/>
    <w:rsid w:val="002F1AAC"/>
    <w:rsid w:val="002F2B5A"/>
    <w:rsid w:val="002F2F9E"/>
    <w:rsid w:val="002F3288"/>
    <w:rsid w:val="002F3344"/>
    <w:rsid w:val="002F3463"/>
    <w:rsid w:val="002F373A"/>
    <w:rsid w:val="002F3CEB"/>
    <w:rsid w:val="002F446B"/>
    <w:rsid w:val="002F4637"/>
    <w:rsid w:val="002F4BF3"/>
    <w:rsid w:val="002F5A65"/>
    <w:rsid w:val="002F60C4"/>
    <w:rsid w:val="002F6D4A"/>
    <w:rsid w:val="002F6E7F"/>
    <w:rsid w:val="002F6FA6"/>
    <w:rsid w:val="002F701E"/>
    <w:rsid w:val="002F77BA"/>
    <w:rsid w:val="002F7831"/>
    <w:rsid w:val="003000A1"/>
    <w:rsid w:val="00300168"/>
    <w:rsid w:val="00300349"/>
    <w:rsid w:val="00300479"/>
    <w:rsid w:val="00300579"/>
    <w:rsid w:val="003005E0"/>
    <w:rsid w:val="003006EC"/>
    <w:rsid w:val="003009B4"/>
    <w:rsid w:val="00301257"/>
    <w:rsid w:val="003028BA"/>
    <w:rsid w:val="0030293A"/>
    <w:rsid w:val="00302CBB"/>
    <w:rsid w:val="00303ED0"/>
    <w:rsid w:val="003056BF"/>
    <w:rsid w:val="00305889"/>
    <w:rsid w:val="00305EAC"/>
    <w:rsid w:val="003072C0"/>
    <w:rsid w:val="00307B15"/>
    <w:rsid w:val="00310FB4"/>
    <w:rsid w:val="00311276"/>
    <w:rsid w:val="00311BC5"/>
    <w:rsid w:val="00312682"/>
    <w:rsid w:val="003127E7"/>
    <w:rsid w:val="00312B45"/>
    <w:rsid w:val="00313100"/>
    <w:rsid w:val="00313CA2"/>
    <w:rsid w:val="003142AD"/>
    <w:rsid w:val="00316D0D"/>
    <w:rsid w:val="003213D0"/>
    <w:rsid w:val="00321C86"/>
    <w:rsid w:val="00322753"/>
    <w:rsid w:val="00322955"/>
    <w:rsid w:val="00322971"/>
    <w:rsid w:val="00322F8B"/>
    <w:rsid w:val="003238CA"/>
    <w:rsid w:val="00323907"/>
    <w:rsid w:val="00324BC1"/>
    <w:rsid w:val="00325703"/>
    <w:rsid w:val="003258D2"/>
    <w:rsid w:val="003265FD"/>
    <w:rsid w:val="00326BBD"/>
    <w:rsid w:val="0032717C"/>
    <w:rsid w:val="00327729"/>
    <w:rsid w:val="00330F62"/>
    <w:rsid w:val="00332057"/>
    <w:rsid w:val="00332FDE"/>
    <w:rsid w:val="003333EC"/>
    <w:rsid w:val="003339FA"/>
    <w:rsid w:val="00333CEE"/>
    <w:rsid w:val="00334AE1"/>
    <w:rsid w:val="00334AF8"/>
    <w:rsid w:val="00334AFD"/>
    <w:rsid w:val="00334CF2"/>
    <w:rsid w:val="003356FE"/>
    <w:rsid w:val="00335EA7"/>
    <w:rsid w:val="00337A3B"/>
    <w:rsid w:val="003407D5"/>
    <w:rsid w:val="00340E94"/>
    <w:rsid w:val="0034138D"/>
    <w:rsid w:val="00341EF1"/>
    <w:rsid w:val="0034261C"/>
    <w:rsid w:val="0034274F"/>
    <w:rsid w:val="00343428"/>
    <w:rsid w:val="00343A9F"/>
    <w:rsid w:val="00344EEC"/>
    <w:rsid w:val="00345449"/>
    <w:rsid w:val="00345574"/>
    <w:rsid w:val="00345C9B"/>
    <w:rsid w:val="0034702A"/>
    <w:rsid w:val="00347D01"/>
    <w:rsid w:val="0035133A"/>
    <w:rsid w:val="003526E9"/>
    <w:rsid w:val="00353297"/>
    <w:rsid w:val="003539CE"/>
    <w:rsid w:val="00353AB2"/>
    <w:rsid w:val="00353ED7"/>
    <w:rsid w:val="00355176"/>
    <w:rsid w:val="00355E06"/>
    <w:rsid w:val="0035655D"/>
    <w:rsid w:val="0035660F"/>
    <w:rsid w:val="003568CC"/>
    <w:rsid w:val="00360724"/>
    <w:rsid w:val="003607E8"/>
    <w:rsid w:val="00360AB3"/>
    <w:rsid w:val="00360DF8"/>
    <w:rsid w:val="00361089"/>
    <w:rsid w:val="00361104"/>
    <w:rsid w:val="00361907"/>
    <w:rsid w:val="00362442"/>
    <w:rsid w:val="003627FA"/>
    <w:rsid w:val="0036356C"/>
    <w:rsid w:val="00363A27"/>
    <w:rsid w:val="00363B96"/>
    <w:rsid w:val="00363C23"/>
    <w:rsid w:val="00364393"/>
    <w:rsid w:val="00364EE2"/>
    <w:rsid w:val="00365080"/>
    <w:rsid w:val="00365142"/>
    <w:rsid w:val="00365288"/>
    <w:rsid w:val="00365A95"/>
    <w:rsid w:val="00365D58"/>
    <w:rsid w:val="00367061"/>
    <w:rsid w:val="00367377"/>
    <w:rsid w:val="00367963"/>
    <w:rsid w:val="00367EDE"/>
    <w:rsid w:val="003707F1"/>
    <w:rsid w:val="00370AF8"/>
    <w:rsid w:val="00370C55"/>
    <w:rsid w:val="00370DAF"/>
    <w:rsid w:val="003713C1"/>
    <w:rsid w:val="0037186F"/>
    <w:rsid w:val="00371A16"/>
    <w:rsid w:val="00372A16"/>
    <w:rsid w:val="003739FF"/>
    <w:rsid w:val="00375F51"/>
    <w:rsid w:val="003760CD"/>
    <w:rsid w:val="003774C8"/>
    <w:rsid w:val="00377BB2"/>
    <w:rsid w:val="00377C68"/>
    <w:rsid w:val="003800E5"/>
    <w:rsid w:val="00380FB5"/>
    <w:rsid w:val="00381A24"/>
    <w:rsid w:val="00382117"/>
    <w:rsid w:val="003830B6"/>
    <w:rsid w:val="0038371F"/>
    <w:rsid w:val="00383F08"/>
    <w:rsid w:val="00384051"/>
    <w:rsid w:val="00384470"/>
    <w:rsid w:val="00384E44"/>
    <w:rsid w:val="003856AC"/>
    <w:rsid w:val="00385ABA"/>
    <w:rsid w:val="003868AD"/>
    <w:rsid w:val="00387338"/>
    <w:rsid w:val="00390E08"/>
    <w:rsid w:val="003921A6"/>
    <w:rsid w:val="003927F2"/>
    <w:rsid w:val="003929AF"/>
    <w:rsid w:val="003930EA"/>
    <w:rsid w:val="00393217"/>
    <w:rsid w:val="003937C6"/>
    <w:rsid w:val="00395301"/>
    <w:rsid w:val="00395E77"/>
    <w:rsid w:val="003960BE"/>
    <w:rsid w:val="00397AEB"/>
    <w:rsid w:val="00397D40"/>
    <w:rsid w:val="003A104D"/>
    <w:rsid w:val="003A10EB"/>
    <w:rsid w:val="003A150A"/>
    <w:rsid w:val="003A2157"/>
    <w:rsid w:val="003A25A9"/>
    <w:rsid w:val="003A327C"/>
    <w:rsid w:val="003A3EE5"/>
    <w:rsid w:val="003A4002"/>
    <w:rsid w:val="003A4CF9"/>
    <w:rsid w:val="003A51A2"/>
    <w:rsid w:val="003A55D6"/>
    <w:rsid w:val="003A6D39"/>
    <w:rsid w:val="003A7608"/>
    <w:rsid w:val="003B00CA"/>
    <w:rsid w:val="003B0211"/>
    <w:rsid w:val="003B0FAA"/>
    <w:rsid w:val="003B1C71"/>
    <w:rsid w:val="003B22BC"/>
    <w:rsid w:val="003B2A7B"/>
    <w:rsid w:val="003B30D8"/>
    <w:rsid w:val="003B33F1"/>
    <w:rsid w:val="003B4D52"/>
    <w:rsid w:val="003B5433"/>
    <w:rsid w:val="003B585E"/>
    <w:rsid w:val="003B5AE8"/>
    <w:rsid w:val="003B5E41"/>
    <w:rsid w:val="003B62BB"/>
    <w:rsid w:val="003B67F1"/>
    <w:rsid w:val="003B6A8E"/>
    <w:rsid w:val="003B72AC"/>
    <w:rsid w:val="003B7462"/>
    <w:rsid w:val="003B7C20"/>
    <w:rsid w:val="003C0ED1"/>
    <w:rsid w:val="003C1855"/>
    <w:rsid w:val="003C1C16"/>
    <w:rsid w:val="003C1E9B"/>
    <w:rsid w:val="003C3595"/>
    <w:rsid w:val="003C409B"/>
    <w:rsid w:val="003C4EEF"/>
    <w:rsid w:val="003C5552"/>
    <w:rsid w:val="003C5815"/>
    <w:rsid w:val="003C63F9"/>
    <w:rsid w:val="003C663B"/>
    <w:rsid w:val="003C7C24"/>
    <w:rsid w:val="003C7DC7"/>
    <w:rsid w:val="003D05E5"/>
    <w:rsid w:val="003D088A"/>
    <w:rsid w:val="003D0D10"/>
    <w:rsid w:val="003D16B6"/>
    <w:rsid w:val="003D3625"/>
    <w:rsid w:val="003D36BB"/>
    <w:rsid w:val="003D6883"/>
    <w:rsid w:val="003D781C"/>
    <w:rsid w:val="003D7ADB"/>
    <w:rsid w:val="003D7CD6"/>
    <w:rsid w:val="003E0626"/>
    <w:rsid w:val="003E0A47"/>
    <w:rsid w:val="003E127B"/>
    <w:rsid w:val="003E1665"/>
    <w:rsid w:val="003E1F86"/>
    <w:rsid w:val="003E25A3"/>
    <w:rsid w:val="003E3C52"/>
    <w:rsid w:val="003E56AE"/>
    <w:rsid w:val="003E589A"/>
    <w:rsid w:val="003E5923"/>
    <w:rsid w:val="003E74CB"/>
    <w:rsid w:val="003F0CFF"/>
    <w:rsid w:val="003F15EC"/>
    <w:rsid w:val="003F179B"/>
    <w:rsid w:val="003F327D"/>
    <w:rsid w:val="003F32BA"/>
    <w:rsid w:val="003F3CE0"/>
    <w:rsid w:val="003F3F72"/>
    <w:rsid w:val="003F59AD"/>
    <w:rsid w:val="003F5ED3"/>
    <w:rsid w:val="003F669C"/>
    <w:rsid w:val="003F6C98"/>
    <w:rsid w:val="004001FF"/>
    <w:rsid w:val="00400DB6"/>
    <w:rsid w:val="00400FCA"/>
    <w:rsid w:val="00401AC9"/>
    <w:rsid w:val="00401C0A"/>
    <w:rsid w:val="0040203D"/>
    <w:rsid w:val="00402249"/>
    <w:rsid w:val="004025C8"/>
    <w:rsid w:val="00402C4F"/>
    <w:rsid w:val="00402D7D"/>
    <w:rsid w:val="004049C7"/>
    <w:rsid w:val="00404ED0"/>
    <w:rsid w:val="0040635E"/>
    <w:rsid w:val="004066F8"/>
    <w:rsid w:val="00407348"/>
    <w:rsid w:val="004074D2"/>
    <w:rsid w:val="00407E95"/>
    <w:rsid w:val="004110BE"/>
    <w:rsid w:val="00411EA2"/>
    <w:rsid w:val="0041266E"/>
    <w:rsid w:val="0041280B"/>
    <w:rsid w:val="00412D9A"/>
    <w:rsid w:val="00412F4C"/>
    <w:rsid w:val="0041348A"/>
    <w:rsid w:val="00413D3D"/>
    <w:rsid w:val="00413FAD"/>
    <w:rsid w:val="00414E1E"/>
    <w:rsid w:val="0041560A"/>
    <w:rsid w:val="004156EB"/>
    <w:rsid w:val="00415801"/>
    <w:rsid w:val="004158FA"/>
    <w:rsid w:val="00416449"/>
    <w:rsid w:val="00417015"/>
    <w:rsid w:val="004173FD"/>
    <w:rsid w:val="004175E1"/>
    <w:rsid w:val="00417CC4"/>
    <w:rsid w:val="00420145"/>
    <w:rsid w:val="004225A4"/>
    <w:rsid w:val="00422A64"/>
    <w:rsid w:val="00423B9E"/>
    <w:rsid w:val="00423EE6"/>
    <w:rsid w:val="00424676"/>
    <w:rsid w:val="00426281"/>
    <w:rsid w:val="004266B5"/>
    <w:rsid w:val="00426D99"/>
    <w:rsid w:val="00426E23"/>
    <w:rsid w:val="00427914"/>
    <w:rsid w:val="00430A98"/>
    <w:rsid w:val="00430B4F"/>
    <w:rsid w:val="00430E7C"/>
    <w:rsid w:val="0043170C"/>
    <w:rsid w:val="004334DD"/>
    <w:rsid w:val="0043382F"/>
    <w:rsid w:val="00433856"/>
    <w:rsid w:val="00433F5B"/>
    <w:rsid w:val="00434BEB"/>
    <w:rsid w:val="004358A3"/>
    <w:rsid w:val="004358AC"/>
    <w:rsid w:val="0043626E"/>
    <w:rsid w:val="00436A24"/>
    <w:rsid w:val="00440143"/>
    <w:rsid w:val="004405C6"/>
    <w:rsid w:val="00440B95"/>
    <w:rsid w:val="00441DC4"/>
    <w:rsid w:val="004449E2"/>
    <w:rsid w:val="00444FB5"/>
    <w:rsid w:val="00445985"/>
    <w:rsid w:val="004465D8"/>
    <w:rsid w:val="00446CC4"/>
    <w:rsid w:val="00447429"/>
    <w:rsid w:val="0044775A"/>
    <w:rsid w:val="00447FA2"/>
    <w:rsid w:val="004506D9"/>
    <w:rsid w:val="0045105B"/>
    <w:rsid w:val="00451371"/>
    <w:rsid w:val="00451441"/>
    <w:rsid w:val="0045168B"/>
    <w:rsid w:val="00451B44"/>
    <w:rsid w:val="004525D6"/>
    <w:rsid w:val="00452A65"/>
    <w:rsid w:val="00452C48"/>
    <w:rsid w:val="00453515"/>
    <w:rsid w:val="004540D8"/>
    <w:rsid w:val="00454FA3"/>
    <w:rsid w:val="00455250"/>
    <w:rsid w:val="00455260"/>
    <w:rsid w:val="004557B9"/>
    <w:rsid w:val="00455E6E"/>
    <w:rsid w:val="00456103"/>
    <w:rsid w:val="0045619E"/>
    <w:rsid w:val="00456307"/>
    <w:rsid w:val="00456518"/>
    <w:rsid w:val="00456603"/>
    <w:rsid w:val="004574D4"/>
    <w:rsid w:val="00457EB8"/>
    <w:rsid w:val="004611EB"/>
    <w:rsid w:val="00461E53"/>
    <w:rsid w:val="004623E2"/>
    <w:rsid w:val="00462992"/>
    <w:rsid w:val="00462B70"/>
    <w:rsid w:val="004637A1"/>
    <w:rsid w:val="00463E47"/>
    <w:rsid w:val="0046421F"/>
    <w:rsid w:val="00464DBC"/>
    <w:rsid w:val="00465CFF"/>
    <w:rsid w:val="00465D96"/>
    <w:rsid w:val="004660F8"/>
    <w:rsid w:val="00466132"/>
    <w:rsid w:val="004664FC"/>
    <w:rsid w:val="00466852"/>
    <w:rsid w:val="00471468"/>
    <w:rsid w:val="00471BC7"/>
    <w:rsid w:val="00471E23"/>
    <w:rsid w:val="00471F5A"/>
    <w:rsid w:val="0047322F"/>
    <w:rsid w:val="00473531"/>
    <w:rsid w:val="0047419C"/>
    <w:rsid w:val="0047615D"/>
    <w:rsid w:val="0047618A"/>
    <w:rsid w:val="004763F3"/>
    <w:rsid w:val="00476846"/>
    <w:rsid w:val="0047693B"/>
    <w:rsid w:val="00476BCC"/>
    <w:rsid w:val="0047715F"/>
    <w:rsid w:val="0047755E"/>
    <w:rsid w:val="00477873"/>
    <w:rsid w:val="004804CB"/>
    <w:rsid w:val="00480A28"/>
    <w:rsid w:val="00481014"/>
    <w:rsid w:val="0048160E"/>
    <w:rsid w:val="00482AC4"/>
    <w:rsid w:val="00482F9B"/>
    <w:rsid w:val="0048330C"/>
    <w:rsid w:val="00484035"/>
    <w:rsid w:val="00484F52"/>
    <w:rsid w:val="004859BB"/>
    <w:rsid w:val="004859E0"/>
    <w:rsid w:val="004866E5"/>
    <w:rsid w:val="0048676F"/>
    <w:rsid w:val="004875A9"/>
    <w:rsid w:val="004875FB"/>
    <w:rsid w:val="00490398"/>
    <w:rsid w:val="004912B4"/>
    <w:rsid w:val="004916E3"/>
    <w:rsid w:val="00493C0B"/>
    <w:rsid w:val="00494778"/>
    <w:rsid w:val="0049570F"/>
    <w:rsid w:val="00495E94"/>
    <w:rsid w:val="00496BAB"/>
    <w:rsid w:val="00496D6F"/>
    <w:rsid w:val="00496EE5"/>
    <w:rsid w:val="00497355"/>
    <w:rsid w:val="00497D33"/>
    <w:rsid w:val="004A0DFB"/>
    <w:rsid w:val="004A16F1"/>
    <w:rsid w:val="004A181B"/>
    <w:rsid w:val="004A194C"/>
    <w:rsid w:val="004A1C2D"/>
    <w:rsid w:val="004A2AAD"/>
    <w:rsid w:val="004A2E07"/>
    <w:rsid w:val="004A52EF"/>
    <w:rsid w:val="004A5D75"/>
    <w:rsid w:val="004A5DF1"/>
    <w:rsid w:val="004A65C5"/>
    <w:rsid w:val="004A7C9D"/>
    <w:rsid w:val="004B00FF"/>
    <w:rsid w:val="004B2B25"/>
    <w:rsid w:val="004B2E27"/>
    <w:rsid w:val="004B2F05"/>
    <w:rsid w:val="004B30FF"/>
    <w:rsid w:val="004B3E6D"/>
    <w:rsid w:val="004B4430"/>
    <w:rsid w:val="004B58BB"/>
    <w:rsid w:val="004B5BD0"/>
    <w:rsid w:val="004B5D44"/>
    <w:rsid w:val="004B5E66"/>
    <w:rsid w:val="004B68E7"/>
    <w:rsid w:val="004B6BC2"/>
    <w:rsid w:val="004B6FC8"/>
    <w:rsid w:val="004B7607"/>
    <w:rsid w:val="004B76FC"/>
    <w:rsid w:val="004B792B"/>
    <w:rsid w:val="004B7D77"/>
    <w:rsid w:val="004B7D99"/>
    <w:rsid w:val="004C0C5F"/>
    <w:rsid w:val="004C1723"/>
    <w:rsid w:val="004C3709"/>
    <w:rsid w:val="004C3BBF"/>
    <w:rsid w:val="004C3E8C"/>
    <w:rsid w:val="004C4F80"/>
    <w:rsid w:val="004C6216"/>
    <w:rsid w:val="004C6A23"/>
    <w:rsid w:val="004C6DFF"/>
    <w:rsid w:val="004D236C"/>
    <w:rsid w:val="004D2AE7"/>
    <w:rsid w:val="004D2DB5"/>
    <w:rsid w:val="004D2F9D"/>
    <w:rsid w:val="004D3C01"/>
    <w:rsid w:val="004D4290"/>
    <w:rsid w:val="004D46B7"/>
    <w:rsid w:val="004D4A54"/>
    <w:rsid w:val="004D4DD0"/>
    <w:rsid w:val="004D5253"/>
    <w:rsid w:val="004D5F45"/>
    <w:rsid w:val="004D6B00"/>
    <w:rsid w:val="004D6DD2"/>
    <w:rsid w:val="004D7801"/>
    <w:rsid w:val="004D7E5A"/>
    <w:rsid w:val="004E045A"/>
    <w:rsid w:val="004E086B"/>
    <w:rsid w:val="004E0DBA"/>
    <w:rsid w:val="004E105D"/>
    <w:rsid w:val="004E1760"/>
    <w:rsid w:val="004E260B"/>
    <w:rsid w:val="004E2704"/>
    <w:rsid w:val="004E3DD4"/>
    <w:rsid w:val="004E3E96"/>
    <w:rsid w:val="004E4A9A"/>
    <w:rsid w:val="004E4F43"/>
    <w:rsid w:val="004E4FE1"/>
    <w:rsid w:val="004E52EF"/>
    <w:rsid w:val="004E53F6"/>
    <w:rsid w:val="004E56AA"/>
    <w:rsid w:val="004E5CCC"/>
    <w:rsid w:val="004E63EB"/>
    <w:rsid w:val="004E7526"/>
    <w:rsid w:val="004E781C"/>
    <w:rsid w:val="004E79F6"/>
    <w:rsid w:val="004F0830"/>
    <w:rsid w:val="004F0DDC"/>
    <w:rsid w:val="004F17CA"/>
    <w:rsid w:val="004F210E"/>
    <w:rsid w:val="004F268C"/>
    <w:rsid w:val="004F27C9"/>
    <w:rsid w:val="004F27CA"/>
    <w:rsid w:val="004F29DD"/>
    <w:rsid w:val="004F2C61"/>
    <w:rsid w:val="004F5607"/>
    <w:rsid w:val="004F572E"/>
    <w:rsid w:val="004F5828"/>
    <w:rsid w:val="004F5D2A"/>
    <w:rsid w:val="004F75BD"/>
    <w:rsid w:val="004F7C3D"/>
    <w:rsid w:val="005006C0"/>
    <w:rsid w:val="005007FC"/>
    <w:rsid w:val="005008F6"/>
    <w:rsid w:val="005026C7"/>
    <w:rsid w:val="0050365B"/>
    <w:rsid w:val="00504D57"/>
    <w:rsid w:val="00505830"/>
    <w:rsid w:val="005060C8"/>
    <w:rsid w:val="00506495"/>
    <w:rsid w:val="00506570"/>
    <w:rsid w:val="00506750"/>
    <w:rsid w:val="00507681"/>
    <w:rsid w:val="00507748"/>
    <w:rsid w:val="00507D69"/>
    <w:rsid w:val="00507E12"/>
    <w:rsid w:val="00510ADA"/>
    <w:rsid w:val="00510C4A"/>
    <w:rsid w:val="00510CB8"/>
    <w:rsid w:val="0051122C"/>
    <w:rsid w:val="005120BE"/>
    <w:rsid w:val="0051218C"/>
    <w:rsid w:val="005125B5"/>
    <w:rsid w:val="0051260F"/>
    <w:rsid w:val="00515E80"/>
    <w:rsid w:val="00516173"/>
    <w:rsid w:val="00516540"/>
    <w:rsid w:val="00517247"/>
    <w:rsid w:val="00520241"/>
    <w:rsid w:val="00520361"/>
    <w:rsid w:val="0052130C"/>
    <w:rsid w:val="005215B1"/>
    <w:rsid w:val="00521740"/>
    <w:rsid w:val="00521977"/>
    <w:rsid w:val="00521A0A"/>
    <w:rsid w:val="00521A56"/>
    <w:rsid w:val="00521D32"/>
    <w:rsid w:val="0052331D"/>
    <w:rsid w:val="005233F2"/>
    <w:rsid w:val="00523730"/>
    <w:rsid w:val="00523750"/>
    <w:rsid w:val="00523DBC"/>
    <w:rsid w:val="00524F5D"/>
    <w:rsid w:val="00526504"/>
    <w:rsid w:val="00526C13"/>
    <w:rsid w:val="00526CA5"/>
    <w:rsid w:val="00527224"/>
    <w:rsid w:val="00527CD6"/>
    <w:rsid w:val="00530224"/>
    <w:rsid w:val="00530787"/>
    <w:rsid w:val="00531248"/>
    <w:rsid w:val="00532316"/>
    <w:rsid w:val="0053256C"/>
    <w:rsid w:val="00532E58"/>
    <w:rsid w:val="00533FB3"/>
    <w:rsid w:val="005357F1"/>
    <w:rsid w:val="00535E48"/>
    <w:rsid w:val="0053708A"/>
    <w:rsid w:val="0053720B"/>
    <w:rsid w:val="0054015C"/>
    <w:rsid w:val="005408C8"/>
    <w:rsid w:val="00541391"/>
    <w:rsid w:val="0054238E"/>
    <w:rsid w:val="0054253A"/>
    <w:rsid w:val="005425F4"/>
    <w:rsid w:val="00542892"/>
    <w:rsid w:val="00542B34"/>
    <w:rsid w:val="00542B7D"/>
    <w:rsid w:val="00542E1D"/>
    <w:rsid w:val="00543005"/>
    <w:rsid w:val="0054323F"/>
    <w:rsid w:val="00544811"/>
    <w:rsid w:val="0054590B"/>
    <w:rsid w:val="00546CC1"/>
    <w:rsid w:val="0054737B"/>
    <w:rsid w:val="005479FE"/>
    <w:rsid w:val="00547F47"/>
    <w:rsid w:val="005502B4"/>
    <w:rsid w:val="00550A1B"/>
    <w:rsid w:val="005510F1"/>
    <w:rsid w:val="0055112A"/>
    <w:rsid w:val="00551EDC"/>
    <w:rsid w:val="00551F6C"/>
    <w:rsid w:val="0055270C"/>
    <w:rsid w:val="00552ED4"/>
    <w:rsid w:val="0055356A"/>
    <w:rsid w:val="00553977"/>
    <w:rsid w:val="00553CCD"/>
    <w:rsid w:val="00555917"/>
    <w:rsid w:val="00555E0A"/>
    <w:rsid w:val="00556A7E"/>
    <w:rsid w:val="00557BFF"/>
    <w:rsid w:val="00557C09"/>
    <w:rsid w:val="00557CA6"/>
    <w:rsid w:val="005602B0"/>
    <w:rsid w:val="00560D79"/>
    <w:rsid w:val="0056102E"/>
    <w:rsid w:val="00562059"/>
    <w:rsid w:val="005641C0"/>
    <w:rsid w:val="005657C5"/>
    <w:rsid w:val="00565AA5"/>
    <w:rsid w:val="00565D0D"/>
    <w:rsid w:val="005669C5"/>
    <w:rsid w:val="005679C0"/>
    <w:rsid w:val="005701BD"/>
    <w:rsid w:val="005702C2"/>
    <w:rsid w:val="00570543"/>
    <w:rsid w:val="00570F1A"/>
    <w:rsid w:val="005710A3"/>
    <w:rsid w:val="005710DD"/>
    <w:rsid w:val="0057127A"/>
    <w:rsid w:val="00573C47"/>
    <w:rsid w:val="005744D1"/>
    <w:rsid w:val="0057465E"/>
    <w:rsid w:val="005761F5"/>
    <w:rsid w:val="005765F0"/>
    <w:rsid w:val="005769CF"/>
    <w:rsid w:val="005775A8"/>
    <w:rsid w:val="00577D91"/>
    <w:rsid w:val="00580C84"/>
    <w:rsid w:val="00580D5B"/>
    <w:rsid w:val="005815CA"/>
    <w:rsid w:val="00581C34"/>
    <w:rsid w:val="00581C86"/>
    <w:rsid w:val="00581CB3"/>
    <w:rsid w:val="00582C06"/>
    <w:rsid w:val="00583184"/>
    <w:rsid w:val="00583922"/>
    <w:rsid w:val="00583CE0"/>
    <w:rsid w:val="0058425E"/>
    <w:rsid w:val="00584903"/>
    <w:rsid w:val="00585174"/>
    <w:rsid w:val="005856F2"/>
    <w:rsid w:val="00585A88"/>
    <w:rsid w:val="00585D41"/>
    <w:rsid w:val="00590D4A"/>
    <w:rsid w:val="00591233"/>
    <w:rsid w:val="00591EBF"/>
    <w:rsid w:val="00591FC6"/>
    <w:rsid w:val="005922B4"/>
    <w:rsid w:val="00592513"/>
    <w:rsid w:val="0059306D"/>
    <w:rsid w:val="005933D6"/>
    <w:rsid w:val="0059346B"/>
    <w:rsid w:val="00593BF2"/>
    <w:rsid w:val="00594318"/>
    <w:rsid w:val="00594346"/>
    <w:rsid w:val="005950A5"/>
    <w:rsid w:val="00596245"/>
    <w:rsid w:val="0059660E"/>
    <w:rsid w:val="00596BB7"/>
    <w:rsid w:val="00597737"/>
    <w:rsid w:val="0059793D"/>
    <w:rsid w:val="005A02AF"/>
    <w:rsid w:val="005A0C91"/>
    <w:rsid w:val="005A0F38"/>
    <w:rsid w:val="005A4A15"/>
    <w:rsid w:val="005A548D"/>
    <w:rsid w:val="005A5AEE"/>
    <w:rsid w:val="005A6078"/>
    <w:rsid w:val="005A6161"/>
    <w:rsid w:val="005A6E2E"/>
    <w:rsid w:val="005A751C"/>
    <w:rsid w:val="005A7FA6"/>
    <w:rsid w:val="005B08CA"/>
    <w:rsid w:val="005B0AB2"/>
    <w:rsid w:val="005B1D6E"/>
    <w:rsid w:val="005B2126"/>
    <w:rsid w:val="005B2E7B"/>
    <w:rsid w:val="005B364F"/>
    <w:rsid w:val="005B37CF"/>
    <w:rsid w:val="005B39D3"/>
    <w:rsid w:val="005B44CC"/>
    <w:rsid w:val="005B4513"/>
    <w:rsid w:val="005B4CED"/>
    <w:rsid w:val="005B5052"/>
    <w:rsid w:val="005B52D8"/>
    <w:rsid w:val="005B563B"/>
    <w:rsid w:val="005B56CA"/>
    <w:rsid w:val="005B5C6E"/>
    <w:rsid w:val="005B64E7"/>
    <w:rsid w:val="005B7106"/>
    <w:rsid w:val="005B7281"/>
    <w:rsid w:val="005B766D"/>
    <w:rsid w:val="005B7D6A"/>
    <w:rsid w:val="005B7F85"/>
    <w:rsid w:val="005C0040"/>
    <w:rsid w:val="005C008E"/>
    <w:rsid w:val="005C05CA"/>
    <w:rsid w:val="005C16CF"/>
    <w:rsid w:val="005C2423"/>
    <w:rsid w:val="005C336F"/>
    <w:rsid w:val="005C355E"/>
    <w:rsid w:val="005C434C"/>
    <w:rsid w:val="005C43E1"/>
    <w:rsid w:val="005C4668"/>
    <w:rsid w:val="005C4B7E"/>
    <w:rsid w:val="005C4BE6"/>
    <w:rsid w:val="005C4E58"/>
    <w:rsid w:val="005C5535"/>
    <w:rsid w:val="005C64CC"/>
    <w:rsid w:val="005C693F"/>
    <w:rsid w:val="005C6AD2"/>
    <w:rsid w:val="005C75CE"/>
    <w:rsid w:val="005C7AA4"/>
    <w:rsid w:val="005C7D3B"/>
    <w:rsid w:val="005D02D4"/>
    <w:rsid w:val="005D2B3E"/>
    <w:rsid w:val="005D320E"/>
    <w:rsid w:val="005D32B2"/>
    <w:rsid w:val="005D4021"/>
    <w:rsid w:val="005D44B3"/>
    <w:rsid w:val="005D4605"/>
    <w:rsid w:val="005D4D21"/>
    <w:rsid w:val="005D4E43"/>
    <w:rsid w:val="005D5212"/>
    <w:rsid w:val="005D77B5"/>
    <w:rsid w:val="005D77F4"/>
    <w:rsid w:val="005D7D85"/>
    <w:rsid w:val="005E0591"/>
    <w:rsid w:val="005E0871"/>
    <w:rsid w:val="005E08B4"/>
    <w:rsid w:val="005E0A23"/>
    <w:rsid w:val="005E10C1"/>
    <w:rsid w:val="005E1E47"/>
    <w:rsid w:val="005E37B7"/>
    <w:rsid w:val="005E3D4D"/>
    <w:rsid w:val="005E45FA"/>
    <w:rsid w:val="005E6031"/>
    <w:rsid w:val="005E6328"/>
    <w:rsid w:val="005E6708"/>
    <w:rsid w:val="005E7D08"/>
    <w:rsid w:val="005F0227"/>
    <w:rsid w:val="005F14C1"/>
    <w:rsid w:val="005F2891"/>
    <w:rsid w:val="005F2EBC"/>
    <w:rsid w:val="005F2F9F"/>
    <w:rsid w:val="005F3AAE"/>
    <w:rsid w:val="005F3CE2"/>
    <w:rsid w:val="005F427B"/>
    <w:rsid w:val="005F42BE"/>
    <w:rsid w:val="005F5A26"/>
    <w:rsid w:val="005F69FB"/>
    <w:rsid w:val="005F6F1F"/>
    <w:rsid w:val="005F7C20"/>
    <w:rsid w:val="0060030E"/>
    <w:rsid w:val="00600EC2"/>
    <w:rsid w:val="00600F7B"/>
    <w:rsid w:val="006020BF"/>
    <w:rsid w:val="00603755"/>
    <w:rsid w:val="00603E75"/>
    <w:rsid w:val="00604A83"/>
    <w:rsid w:val="00605802"/>
    <w:rsid w:val="00605A2F"/>
    <w:rsid w:val="00605E70"/>
    <w:rsid w:val="006066B3"/>
    <w:rsid w:val="0060751D"/>
    <w:rsid w:val="006075F9"/>
    <w:rsid w:val="00607CB6"/>
    <w:rsid w:val="00607F36"/>
    <w:rsid w:val="00610E26"/>
    <w:rsid w:val="006122D0"/>
    <w:rsid w:val="00612A5B"/>
    <w:rsid w:val="00613824"/>
    <w:rsid w:val="00613D13"/>
    <w:rsid w:val="006147E1"/>
    <w:rsid w:val="00614F6F"/>
    <w:rsid w:val="00615935"/>
    <w:rsid w:val="00615FF2"/>
    <w:rsid w:val="00616774"/>
    <w:rsid w:val="00616A70"/>
    <w:rsid w:val="006229F1"/>
    <w:rsid w:val="00623FA4"/>
    <w:rsid w:val="00624213"/>
    <w:rsid w:val="00625817"/>
    <w:rsid w:val="00626925"/>
    <w:rsid w:val="00627057"/>
    <w:rsid w:val="006271E2"/>
    <w:rsid w:val="00627362"/>
    <w:rsid w:val="00627936"/>
    <w:rsid w:val="00627A1E"/>
    <w:rsid w:val="0063260D"/>
    <w:rsid w:val="006330C4"/>
    <w:rsid w:val="006331DE"/>
    <w:rsid w:val="00634687"/>
    <w:rsid w:val="00635535"/>
    <w:rsid w:val="00636476"/>
    <w:rsid w:val="00636AB8"/>
    <w:rsid w:val="00637761"/>
    <w:rsid w:val="0064037A"/>
    <w:rsid w:val="006407A2"/>
    <w:rsid w:val="00641B63"/>
    <w:rsid w:val="00641F6A"/>
    <w:rsid w:val="006431E3"/>
    <w:rsid w:val="0064367F"/>
    <w:rsid w:val="0064451F"/>
    <w:rsid w:val="00645647"/>
    <w:rsid w:val="006457A9"/>
    <w:rsid w:val="00645B36"/>
    <w:rsid w:val="006463D6"/>
    <w:rsid w:val="00646C10"/>
    <w:rsid w:val="00646D7B"/>
    <w:rsid w:val="0064742A"/>
    <w:rsid w:val="00647430"/>
    <w:rsid w:val="00650321"/>
    <w:rsid w:val="00650FDD"/>
    <w:rsid w:val="0065279B"/>
    <w:rsid w:val="006530D3"/>
    <w:rsid w:val="00653152"/>
    <w:rsid w:val="006538F0"/>
    <w:rsid w:val="00654393"/>
    <w:rsid w:val="00655366"/>
    <w:rsid w:val="0066090F"/>
    <w:rsid w:val="00660F83"/>
    <w:rsid w:val="00661714"/>
    <w:rsid w:val="00661E40"/>
    <w:rsid w:val="00662247"/>
    <w:rsid w:val="00662581"/>
    <w:rsid w:val="006629FB"/>
    <w:rsid w:val="00662E7C"/>
    <w:rsid w:val="006633CE"/>
    <w:rsid w:val="00663B20"/>
    <w:rsid w:val="006646AE"/>
    <w:rsid w:val="0066480C"/>
    <w:rsid w:val="00666399"/>
    <w:rsid w:val="00666919"/>
    <w:rsid w:val="006669A2"/>
    <w:rsid w:val="00667A17"/>
    <w:rsid w:val="0067067C"/>
    <w:rsid w:val="00670F71"/>
    <w:rsid w:val="006715A5"/>
    <w:rsid w:val="00672ADF"/>
    <w:rsid w:val="00673778"/>
    <w:rsid w:val="00673A4B"/>
    <w:rsid w:val="00673DB5"/>
    <w:rsid w:val="00675863"/>
    <w:rsid w:val="00677412"/>
    <w:rsid w:val="006776D8"/>
    <w:rsid w:val="00680156"/>
    <w:rsid w:val="006805BE"/>
    <w:rsid w:val="006810BD"/>
    <w:rsid w:val="00681611"/>
    <w:rsid w:val="006816D1"/>
    <w:rsid w:val="006817E3"/>
    <w:rsid w:val="00681DD9"/>
    <w:rsid w:val="0068202A"/>
    <w:rsid w:val="00682AE5"/>
    <w:rsid w:val="00682F96"/>
    <w:rsid w:val="00683714"/>
    <w:rsid w:val="00684F37"/>
    <w:rsid w:val="00685090"/>
    <w:rsid w:val="006852BD"/>
    <w:rsid w:val="0068569E"/>
    <w:rsid w:val="006856C1"/>
    <w:rsid w:val="006869A7"/>
    <w:rsid w:val="00686D0F"/>
    <w:rsid w:val="00687F2B"/>
    <w:rsid w:val="00690129"/>
    <w:rsid w:val="00690329"/>
    <w:rsid w:val="006913FA"/>
    <w:rsid w:val="006918D8"/>
    <w:rsid w:val="006920A0"/>
    <w:rsid w:val="00692DD4"/>
    <w:rsid w:val="00693EDC"/>
    <w:rsid w:val="00694BFF"/>
    <w:rsid w:val="00695478"/>
    <w:rsid w:val="006954AA"/>
    <w:rsid w:val="00695EF8"/>
    <w:rsid w:val="00696D3F"/>
    <w:rsid w:val="00697D6F"/>
    <w:rsid w:val="006A01F9"/>
    <w:rsid w:val="006A03C1"/>
    <w:rsid w:val="006A0520"/>
    <w:rsid w:val="006A0F4E"/>
    <w:rsid w:val="006A1AAE"/>
    <w:rsid w:val="006A1FC2"/>
    <w:rsid w:val="006A2074"/>
    <w:rsid w:val="006A2A8F"/>
    <w:rsid w:val="006A4265"/>
    <w:rsid w:val="006A478A"/>
    <w:rsid w:val="006A47DC"/>
    <w:rsid w:val="006A6DCB"/>
    <w:rsid w:val="006A717B"/>
    <w:rsid w:val="006B043C"/>
    <w:rsid w:val="006B051A"/>
    <w:rsid w:val="006B08B0"/>
    <w:rsid w:val="006B08CA"/>
    <w:rsid w:val="006B16F5"/>
    <w:rsid w:val="006B1F3F"/>
    <w:rsid w:val="006B217A"/>
    <w:rsid w:val="006B2620"/>
    <w:rsid w:val="006B2B0A"/>
    <w:rsid w:val="006B2D0C"/>
    <w:rsid w:val="006B4E9D"/>
    <w:rsid w:val="006B513E"/>
    <w:rsid w:val="006B5B00"/>
    <w:rsid w:val="006B5BCA"/>
    <w:rsid w:val="006B5D0E"/>
    <w:rsid w:val="006B6670"/>
    <w:rsid w:val="006B6676"/>
    <w:rsid w:val="006B6753"/>
    <w:rsid w:val="006B6A1B"/>
    <w:rsid w:val="006B6BF0"/>
    <w:rsid w:val="006B6F3E"/>
    <w:rsid w:val="006B6FA7"/>
    <w:rsid w:val="006B7AF5"/>
    <w:rsid w:val="006B7D22"/>
    <w:rsid w:val="006C0AEF"/>
    <w:rsid w:val="006C0FB5"/>
    <w:rsid w:val="006C1457"/>
    <w:rsid w:val="006C1EA3"/>
    <w:rsid w:val="006C22C6"/>
    <w:rsid w:val="006C2665"/>
    <w:rsid w:val="006C41A3"/>
    <w:rsid w:val="006C4AFE"/>
    <w:rsid w:val="006C5EF8"/>
    <w:rsid w:val="006C6640"/>
    <w:rsid w:val="006C67C6"/>
    <w:rsid w:val="006C7B69"/>
    <w:rsid w:val="006C7E6F"/>
    <w:rsid w:val="006D31A3"/>
    <w:rsid w:val="006D42B2"/>
    <w:rsid w:val="006D573D"/>
    <w:rsid w:val="006D5CC8"/>
    <w:rsid w:val="006D6317"/>
    <w:rsid w:val="006D65F9"/>
    <w:rsid w:val="006D6C3B"/>
    <w:rsid w:val="006D6CF6"/>
    <w:rsid w:val="006D6D9C"/>
    <w:rsid w:val="006D7FA9"/>
    <w:rsid w:val="006E1300"/>
    <w:rsid w:val="006E1334"/>
    <w:rsid w:val="006E271E"/>
    <w:rsid w:val="006E2DFE"/>
    <w:rsid w:val="006E4E5F"/>
    <w:rsid w:val="006E51A5"/>
    <w:rsid w:val="006E5369"/>
    <w:rsid w:val="006E53FA"/>
    <w:rsid w:val="006E5FF1"/>
    <w:rsid w:val="006E6C86"/>
    <w:rsid w:val="006E73D6"/>
    <w:rsid w:val="006E770E"/>
    <w:rsid w:val="006E77C1"/>
    <w:rsid w:val="006E7F13"/>
    <w:rsid w:val="006F0217"/>
    <w:rsid w:val="006F0588"/>
    <w:rsid w:val="006F0B98"/>
    <w:rsid w:val="006F220A"/>
    <w:rsid w:val="006F3AFE"/>
    <w:rsid w:val="006F3FB5"/>
    <w:rsid w:val="006F3FCD"/>
    <w:rsid w:val="006F46E7"/>
    <w:rsid w:val="006F50E1"/>
    <w:rsid w:val="006F56E9"/>
    <w:rsid w:val="006F636B"/>
    <w:rsid w:val="006F6A7F"/>
    <w:rsid w:val="006F6B6D"/>
    <w:rsid w:val="006F6E7E"/>
    <w:rsid w:val="006F7137"/>
    <w:rsid w:val="006F76E0"/>
    <w:rsid w:val="006F7862"/>
    <w:rsid w:val="006F7BB7"/>
    <w:rsid w:val="006F7DA2"/>
    <w:rsid w:val="007000D9"/>
    <w:rsid w:val="007002C2"/>
    <w:rsid w:val="0070072A"/>
    <w:rsid w:val="0070121F"/>
    <w:rsid w:val="00701438"/>
    <w:rsid w:val="0070192D"/>
    <w:rsid w:val="00701B4A"/>
    <w:rsid w:val="00701D06"/>
    <w:rsid w:val="007021FE"/>
    <w:rsid w:val="007024E1"/>
    <w:rsid w:val="00702658"/>
    <w:rsid w:val="00702CA2"/>
    <w:rsid w:val="007030D8"/>
    <w:rsid w:val="00703175"/>
    <w:rsid w:val="00703985"/>
    <w:rsid w:val="00703C0A"/>
    <w:rsid w:val="007043BD"/>
    <w:rsid w:val="007046E8"/>
    <w:rsid w:val="007047AA"/>
    <w:rsid w:val="007056DE"/>
    <w:rsid w:val="00705CF5"/>
    <w:rsid w:val="00706498"/>
    <w:rsid w:val="0070652B"/>
    <w:rsid w:val="00706C2E"/>
    <w:rsid w:val="00707012"/>
    <w:rsid w:val="00707181"/>
    <w:rsid w:val="00707343"/>
    <w:rsid w:val="00707362"/>
    <w:rsid w:val="00710870"/>
    <w:rsid w:val="0071098D"/>
    <w:rsid w:val="00710E5E"/>
    <w:rsid w:val="00711482"/>
    <w:rsid w:val="007116B6"/>
    <w:rsid w:val="00711A54"/>
    <w:rsid w:val="00711AE0"/>
    <w:rsid w:val="007121BB"/>
    <w:rsid w:val="00712871"/>
    <w:rsid w:val="007129B7"/>
    <w:rsid w:val="007139C4"/>
    <w:rsid w:val="00713DEE"/>
    <w:rsid w:val="00714168"/>
    <w:rsid w:val="007149C1"/>
    <w:rsid w:val="0071557E"/>
    <w:rsid w:val="00715CF7"/>
    <w:rsid w:val="00715F23"/>
    <w:rsid w:val="00716472"/>
    <w:rsid w:val="0071694B"/>
    <w:rsid w:val="00716C9E"/>
    <w:rsid w:val="00717514"/>
    <w:rsid w:val="007177FD"/>
    <w:rsid w:val="00717924"/>
    <w:rsid w:val="00717AF5"/>
    <w:rsid w:val="0072094F"/>
    <w:rsid w:val="00720ACC"/>
    <w:rsid w:val="00723E76"/>
    <w:rsid w:val="007252CD"/>
    <w:rsid w:val="007262EB"/>
    <w:rsid w:val="007263DC"/>
    <w:rsid w:val="007267F6"/>
    <w:rsid w:val="00726B1C"/>
    <w:rsid w:val="00731706"/>
    <w:rsid w:val="00731990"/>
    <w:rsid w:val="00731D49"/>
    <w:rsid w:val="00732A6C"/>
    <w:rsid w:val="0073305D"/>
    <w:rsid w:val="00733114"/>
    <w:rsid w:val="00733593"/>
    <w:rsid w:val="00733EDB"/>
    <w:rsid w:val="0073488D"/>
    <w:rsid w:val="00734A2D"/>
    <w:rsid w:val="00734BBB"/>
    <w:rsid w:val="00734DA6"/>
    <w:rsid w:val="00734DBB"/>
    <w:rsid w:val="00735B3B"/>
    <w:rsid w:val="00735C2D"/>
    <w:rsid w:val="0073628C"/>
    <w:rsid w:val="007362E8"/>
    <w:rsid w:val="0073678C"/>
    <w:rsid w:val="007369D6"/>
    <w:rsid w:val="00736B88"/>
    <w:rsid w:val="00736F26"/>
    <w:rsid w:val="007377A5"/>
    <w:rsid w:val="00737D28"/>
    <w:rsid w:val="00740237"/>
    <w:rsid w:val="007403A6"/>
    <w:rsid w:val="00740CFA"/>
    <w:rsid w:val="00741338"/>
    <w:rsid w:val="0074168C"/>
    <w:rsid w:val="0074196C"/>
    <w:rsid w:val="00742197"/>
    <w:rsid w:val="00742FB0"/>
    <w:rsid w:val="007434D6"/>
    <w:rsid w:val="00743562"/>
    <w:rsid w:val="00743E49"/>
    <w:rsid w:val="00744CC3"/>
    <w:rsid w:val="007460ED"/>
    <w:rsid w:val="00746145"/>
    <w:rsid w:val="00746507"/>
    <w:rsid w:val="00746BB1"/>
    <w:rsid w:val="00747147"/>
    <w:rsid w:val="007473AB"/>
    <w:rsid w:val="00747789"/>
    <w:rsid w:val="00750245"/>
    <w:rsid w:val="007504DB"/>
    <w:rsid w:val="0075119B"/>
    <w:rsid w:val="00751975"/>
    <w:rsid w:val="00752974"/>
    <w:rsid w:val="00754033"/>
    <w:rsid w:val="00754528"/>
    <w:rsid w:val="00754622"/>
    <w:rsid w:val="0075507E"/>
    <w:rsid w:val="00755748"/>
    <w:rsid w:val="00755AAB"/>
    <w:rsid w:val="00757742"/>
    <w:rsid w:val="00757803"/>
    <w:rsid w:val="00760747"/>
    <w:rsid w:val="007613D4"/>
    <w:rsid w:val="00761591"/>
    <w:rsid w:val="00761A81"/>
    <w:rsid w:val="00762594"/>
    <w:rsid w:val="00762EB8"/>
    <w:rsid w:val="00763458"/>
    <w:rsid w:val="0076396F"/>
    <w:rsid w:val="00764198"/>
    <w:rsid w:val="00764CCE"/>
    <w:rsid w:val="007658BC"/>
    <w:rsid w:val="00765F71"/>
    <w:rsid w:val="00765FC2"/>
    <w:rsid w:val="007664AE"/>
    <w:rsid w:val="0076666D"/>
    <w:rsid w:val="007666E8"/>
    <w:rsid w:val="0076677C"/>
    <w:rsid w:val="00766B6C"/>
    <w:rsid w:val="0076700E"/>
    <w:rsid w:val="00767938"/>
    <w:rsid w:val="00767C9A"/>
    <w:rsid w:val="00770060"/>
    <w:rsid w:val="007703E7"/>
    <w:rsid w:val="00770412"/>
    <w:rsid w:val="00770A17"/>
    <w:rsid w:val="00773C46"/>
    <w:rsid w:val="00774208"/>
    <w:rsid w:val="00774880"/>
    <w:rsid w:val="00774E92"/>
    <w:rsid w:val="00775017"/>
    <w:rsid w:val="0077560A"/>
    <w:rsid w:val="0077596A"/>
    <w:rsid w:val="00775A13"/>
    <w:rsid w:val="00775E02"/>
    <w:rsid w:val="00776735"/>
    <w:rsid w:val="00777309"/>
    <w:rsid w:val="00777EF7"/>
    <w:rsid w:val="00781620"/>
    <w:rsid w:val="00781E88"/>
    <w:rsid w:val="00782189"/>
    <w:rsid w:val="0078379C"/>
    <w:rsid w:val="0078381F"/>
    <w:rsid w:val="00783D2B"/>
    <w:rsid w:val="00784021"/>
    <w:rsid w:val="00784246"/>
    <w:rsid w:val="0078462B"/>
    <w:rsid w:val="00784720"/>
    <w:rsid w:val="00784872"/>
    <w:rsid w:val="00784900"/>
    <w:rsid w:val="00784C5C"/>
    <w:rsid w:val="0078583A"/>
    <w:rsid w:val="00785977"/>
    <w:rsid w:val="0078656F"/>
    <w:rsid w:val="0078674B"/>
    <w:rsid w:val="00786F0F"/>
    <w:rsid w:val="0079069C"/>
    <w:rsid w:val="00791265"/>
    <w:rsid w:val="0079261A"/>
    <w:rsid w:val="007938B3"/>
    <w:rsid w:val="00793CE9"/>
    <w:rsid w:val="0079435E"/>
    <w:rsid w:val="007943A7"/>
    <w:rsid w:val="00794C9A"/>
    <w:rsid w:val="007956A3"/>
    <w:rsid w:val="0079586F"/>
    <w:rsid w:val="007959E1"/>
    <w:rsid w:val="00796658"/>
    <w:rsid w:val="00796EA3"/>
    <w:rsid w:val="00797038"/>
    <w:rsid w:val="007A24E3"/>
    <w:rsid w:val="007A2ECA"/>
    <w:rsid w:val="007A2FB7"/>
    <w:rsid w:val="007A32FB"/>
    <w:rsid w:val="007A4084"/>
    <w:rsid w:val="007A5647"/>
    <w:rsid w:val="007A56D9"/>
    <w:rsid w:val="007A5794"/>
    <w:rsid w:val="007A5F18"/>
    <w:rsid w:val="007A616B"/>
    <w:rsid w:val="007A7767"/>
    <w:rsid w:val="007B1253"/>
    <w:rsid w:val="007B252B"/>
    <w:rsid w:val="007B2B18"/>
    <w:rsid w:val="007B466A"/>
    <w:rsid w:val="007B5217"/>
    <w:rsid w:val="007B53AC"/>
    <w:rsid w:val="007B5DEB"/>
    <w:rsid w:val="007B6BE8"/>
    <w:rsid w:val="007B6C04"/>
    <w:rsid w:val="007B72D1"/>
    <w:rsid w:val="007C03C3"/>
    <w:rsid w:val="007C0E6D"/>
    <w:rsid w:val="007C11E1"/>
    <w:rsid w:val="007C1BCE"/>
    <w:rsid w:val="007C2108"/>
    <w:rsid w:val="007C2BD2"/>
    <w:rsid w:val="007C3553"/>
    <w:rsid w:val="007C3FBE"/>
    <w:rsid w:val="007C4540"/>
    <w:rsid w:val="007C470C"/>
    <w:rsid w:val="007C4CDE"/>
    <w:rsid w:val="007C51F7"/>
    <w:rsid w:val="007C628A"/>
    <w:rsid w:val="007C6EC8"/>
    <w:rsid w:val="007C6FED"/>
    <w:rsid w:val="007C704E"/>
    <w:rsid w:val="007C76CE"/>
    <w:rsid w:val="007C76D9"/>
    <w:rsid w:val="007C7C37"/>
    <w:rsid w:val="007D008E"/>
    <w:rsid w:val="007D0501"/>
    <w:rsid w:val="007D0FB2"/>
    <w:rsid w:val="007D1DE2"/>
    <w:rsid w:val="007D209F"/>
    <w:rsid w:val="007D281D"/>
    <w:rsid w:val="007D2829"/>
    <w:rsid w:val="007D2BDB"/>
    <w:rsid w:val="007D37D0"/>
    <w:rsid w:val="007D3857"/>
    <w:rsid w:val="007D397B"/>
    <w:rsid w:val="007D3D1F"/>
    <w:rsid w:val="007D4130"/>
    <w:rsid w:val="007D4C5E"/>
    <w:rsid w:val="007D56FE"/>
    <w:rsid w:val="007D59D7"/>
    <w:rsid w:val="007D5D49"/>
    <w:rsid w:val="007D605F"/>
    <w:rsid w:val="007D6429"/>
    <w:rsid w:val="007D6541"/>
    <w:rsid w:val="007D6D7A"/>
    <w:rsid w:val="007D6ED3"/>
    <w:rsid w:val="007D78D9"/>
    <w:rsid w:val="007D7E02"/>
    <w:rsid w:val="007D7E6B"/>
    <w:rsid w:val="007E188E"/>
    <w:rsid w:val="007E28F7"/>
    <w:rsid w:val="007E2CB9"/>
    <w:rsid w:val="007E2CF3"/>
    <w:rsid w:val="007E2DB5"/>
    <w:rsid w:val="007E2ED9"/>
    <w:rsid w:val="007E3CC4"/>
    <w:rsid w:val="007E3CE5"/>
    <w:rsid w:val="007E44D4"/>
    <w:rsid w:val="007E4514"/>
    <w:rsid w:val="007E458A"/>
    <w:rsid w:val="007E552E"/>
    <w:rsid w:val="007E594C"/>
    <w:rsid w:val="007E5A2E"/>
    <w:rsid w:val="007E5AF7"/>
    <w:rsid w:val="007E64ED"/>
    <w:rsid w:val="007E6FA6"/>
    <w:rsid w:val="007E71D1"/>
    <w:rsid w:val="007E71E4"/>
    <w:rsid w:val="007E7260"/>
    <w:rsid w:val="007E797C"/>
    <w:rsid w:val="007E7D88"/>
    <w:rsid w:val="007F00CC"/>
    <w:rsid w:val="007F0A55"/>
    <w:rsid w:val="007F1874"/>
    <w:rsid w:val="007F2659"/>
    <w:rsid w:val="007F2869"/>
    <w:rsid w:val="007F2A34"/>
    <w:rsid w:val="007F2B61"/>
    <w:rsid w:val="007F310E"/>
    <w:rsid w:val="007F323C"/>
    <w:rsid w:val="007F326E"/>
    <w:rsid w:val="007F356A"/>
    <w:rsid w:val="007F41D1"/>
    <w:rsid w:val="007F42FC"/>
    <w:rsid w:val="007F4553"/>
    <w:rsid w:val="007F4609"/>
    <w:rsid w:val="007F4B31"/>
    <w:rsid w:val="007F51DA"/>
    <w:rsid w:val="007F58F7"/>
    <w:rsid w:val="007F7B31"/>
    <w:rsid w:val="0080037D"/>
    <w:rsid w:val="00801D09"/>
    <w:rsid w:val="0080235A"/>
    <w:rsid w:val="0080267D"/>
    <w:rsid w:val="00803B65"/>
    <w:rsid w:val="00804305"/>
    <w:rsid w:val="0080551F"/>
    <w:rsid w:val="00805B40"/>
    <w:rsid w:val="00805E73"/>
    <w:rsid w:val="00805F75"/>
    <w:rsid w:val="00806AA3"/>
    <w:rsid w:val="00806DD4"/>
    <w:rsid w:val="00807476"/>
    <w:rsid w:val="00807624"/>
    <w:rsid w:val="00807939"/>
    <w:rsid w:val="008106EF"/>
    <w:rsid w:val="00810F45"/>
    <w:rsid w:val="0081129C"/>
    <w:rsid w:val="008113B7"/>
    <w:rsid w:val="00811A8A"/>
    <w:rsid w:val="00811F91"/>
    <w:rsid w:val="0081288B"/>
    <w:rsid w:val="00813101"/>
    <w:rsid w:val="00813E97"/>
    <w:rsid w:val="0081416F"/>
    <w:rsid w:val="00814454"/>
    <w:rsid w:val="00815F0E"/>
    <w:rsid w:val="0081620C"/>
    <w:rsid w:val="00816424"/>
    <w:rsid w:val="0082085B"/>
    <w:rsid w:val="00820D4B"/>
    <w:rsid w:val="00820D72"/>
    <w:rsid w:val="00820F5D"/>
    <w:rsid w:val="008218F3"/>
    <w:rsid w:val="00822C70"/>
    <w:rsid w:val="00822E5D"/>
    <w:rsid w:val="00822F7A"/>
    <w:rsid w:val="00822FF8"/>
    <w:rsid w:val="008233CB"/>
    <w:rsid w:val="0082361B"/>
    <w:rsid w:val="00823C0C"/>
    <w:rsid w:val="00824EAA"/>
    <w:rsid w:val="00825AD2"/>
    <w:rsid w:val="00825F4F"/>
    <w:rsid w:val="00826097"/>
    <w:rsid w:val="00826797"/>
    <w:rsid w:val="008273AA"/>
    <w:rsid w:val="00827A57"/>
    <w:rsid w:val="00827BCB"/>
    <w:rsid w:val="00830AFD"/>
    <w:rsid w:val="00830DB8"/>
    <w:rsid w:val="00830E35"/>
    <w:rsid w:val="008310F3"/>
    <w:rsid w:val="00831A57"/>
    <w:rsid w:val="00831BB1"/>
    <w:rsid w:val="00832285"/>
    <w:rsid w:val="00832B97"/>
    <w:rsid w:val="008330A0"/>
    <w:rsid w:val="0083350B"/>
    <w:rsid w:val="008337DB"/>
    <w:rsid w:val="00833A11"/>
    <w:rsid w:val="008348A1"/>
    <w:rsid w:val="00835473"/>
    <w:rsid w:val="00835776"/>
    <w:rsid w:val="0083672B"/>
    <w:rsid w:val="00836CD8"/>
    <w:rsid w:val="0083753D"/>
    <w:rsid w:val="00837EF0"/>
    <w:rsid w:val="00840AAD"/>
    <w:rsid w:val="00841C86"/>
    <w:rsid w:val="00841DC6"/>
    <w:rsid w:val="00842913"/>
    <w:rsid w:val="00843173"/>
    <w:rsid w:val="00843201"/>
    <w:rsid w:val="0084383A"/>
    <w:rsid w:val="00844D31"/>
    <w:rsid w:val="00844DC5"/>
    <w:rsid w:val="0084500C"/>
    <w:rsid w:val="008453FA"/>
    <w:rsid w:val="008459C5"/>
    <w:rsid w:val="008461F9"/>
    <w:rsid w:val="00847C53"/>
    <w:rsid w:val="00847EF3"/>
    <w:rsid w:val="00850323"/>
    <w:rsid w:val="008504E9"/>
    <w:rsid w:val="008507A8"/>
    <w:rsid w:val="0085195A"/>
    <w:rsid w:val="00851AF0"/>
    <w:rsid w:val="00851B0D"/>
    <w:rsid w:val="00853E6E"/>
    <w:rsid w:val="00853FF7"/>
    <w:rsid w:val="0085420D"/>
    <w:rsid w:val="00854470"/>
    <w:rsid w:val="00854506"/>
    <w:rsid w:val="008554B4"/>
    <w:rsid w:val="00856492"/>
    <w:rsid w:val="00856D3E"/>
    <w:rsid w:val="008577C1"/>
    <w:rsid w:val="00857831"/>
    <w:rsid w:val="00857C38"/>
    <w:rsid w:val="00861881"/>
    <w:rsid w:val="00861BD4"/>
    <w:rsid w:val="00861EAE"/>
    <w:rsid w:val="00862862"/>
    <w:rsid w:val="008631AE"/>
    <w:rsid w:val="00865212"/>
    <w:rsid w:val="00865D3C"/>
    <w:rsid w:val="0086657C"/>
    <w:rsid w:val="008669FD"/>
    <w:rsid w:val="0087070E"/>
    <w:rsid w:val="0087080D"/>
    <w:rsid w:val="0087091F"/>
    <w:rsid w:val="008718B6"/>
    <w:rsid w:val="00871D6A"/>
    <w:rsid w:val="008720AF"/>
    <w:rsid w:val="00872993"/>
    <w:rsid w:val="00873CC1"/>
    <w:rsid w:val="0087449A"/>
    <w:rsid w:val="0087643C"/>
    <w:rsid w:val="00876612"/>
    <w:rsid w:val="00876678"/>
    <w:rsid w:val="0087688A"/>
    <w:rsid w:val="008771B9"/>
    <w:rsid w:val="0087784D"/>
    <w:rsid w:val="0088010E"/>
    <w:rsid w:val="0088078E"/>
    <w:rsid w:val="008808F5"/>
    <w:rsid w:val="00880A40"/>
    <w:rsid w:val="00881656"/>
    <w:rsid w:val="00881F4F"/>
    <w:rsid w:val="00882372"/>
    <w:rsid w:val="008823AB"/>
    <w:rsid w:val="00882DAA"/>
    <w:rsid w:val="00882FC0"/>
    <w:rsid w:val="00883157"/>
    <w:rsid w:val="00883252"/>
    <w:rsid w:val="0088383C"/>
    <w:rsid w:val="008845FF"/>
    <w:rsid w:val="00884C15"/>
    <w:rsid w:val="008850DE"/>
    <w:rsid w:val="008856E9"/>
    <w:rsid w:val="00885B44"/>
    <w:rsid w:val="00885D7E"/>
    <w:rsid w:val="00886041"/>
    <w:rsid w:val="00886BDE"/>
    <w:rsid w:val="00886CC6"/>
    <w:rsid w:val="008870C1"/>
    <w:rsid w:val="00890395"/>
    <w:rsid w:val="008906A9"/>
    <w:rsid w:val="00890706"/>
    <w:rsid w:val="00890949"/>
    <w:rsid w:val="008915B6"/>
    <w:rsid w:val="00891756"/>
    <w:rsid w:val="00891A3A"/>
    <w:rsid w:val="00891D6A"/>
    <w:rsid w:val="0089216A"/>
    <w:rsid w:val="0089321A"/>
    <w:rsid w:val="008933C0"/>
    <w:rsid w:val="00893EDB"/>
    <w:rsid w:val="0089413A"/>
    <w:rsid w:val="008953D0"/>
    <w:rsid w:val="00896294"/>
    <w:rsid w:val="008971D9"/>
    <w:rsid w:val="00897B38"/>
    <w:rsid w:val="00897C8D"/>
    <w:rsid w:val="008A0A8A"/>
    <w:rsid w:val="008A2336"/>
    <w:rsid w:val="008A2AF7"/>
    <w:rsid w:val="008A412D"/>
    <w:rsid w:val="008A44AC"/>
    <w:rsid w:val="008A4AA0"/>
    <w:rsid w:val="008A4C30"/>
    <w:rsid w:val="008A4C65"/>
    <w:rsid w:val="008A5271"/>
    <w:rsid w:val="008A5ED6"/>
    <w:rsid w:val="008A6707"/>
    <w:rsid w:val="008A67F2"/>
    <w:rsid w:val="008A7317"/>
    <w:rsid w:val="008A7E74"/>
    <w:rsid w:val="008B14F1"/>
    <w:rsid w:val="008B1AB7"/>
    <w:rsid w:val="008B1B5A"/>
    <w:rsid w:val="008B1DF6"/>
    <w:rsid w:val="008B21B0"/>
    <w:rsid w:val="008B2323"/>
    <w:rsid w:val="008B2FAB"/>
    <w:rsid w:val="008B4D27"/>
    <w:rsid w:val="008B50BA"/>
    <w:rsid w:val="008B55B8"/>
    <w:rsid w:val="008B57AF"/>
    <w:rsid w:val="008B6FDC"/>
    <w:rsid w:val="008B722C"/>
    <w:rsid w:val="008C01CF"/>
    <w:rsid w:val="008C02F2"/>
    <w:rsid w:val="008C03DF"/>
    <w:rsid w:val="008C0416"/>
    <w:rsid w:val="008C0666"/>
    <w:rsid w:val="008C1146"/>
    <w:rsid w:val="008C138A"/>
    <w:rsid w:val="008C191D"/>
    <w:rsid w:val="008C1A56"/>
    <w:rsid w:val="008C2D3B"/>
    <w:rsid w:val="008C3012"/>
    <w:rsid w:val="008C307A"/>
    <w:rsid w:val="008C35A9"/>
    <w:rsid w:val="008C37AF"/>
    <w:rsid w:val="008C4EB2"/>
    <w:rsid w:val="008C4F72"/>
    <w:rsid w:val="008C4FF4"/>
    <w:rsid w:val="008C6D47"/>
    <w:rsid w:val="008C7195"/>
    <w:rsid w:val="008C71D0"/>
    <w:rsid w:val="008C721A"/>
    <w:rsid w:val="008D147D"/>
    <w:rsid w:val="008D177E"/>
    <w:rsid w:val="008D18A5"/>
    <w:rsid w:val="008D1A4B"/>
    <w:rsid w:val="008D1A98"/>
    <w:rsid w:val="008D23FE"/>
    <w:rsid w:val="008D2CA3"/>
    <w:rsid w:val="008D2F7E"/>
    <w:rsid w:val="008D3CB0"/>
    <w:rsid w:val="008D423D"/>
    <w:rsid w:val="008D4F2B"/>
    <w:rsid w:val="008D551E"/>
    <w:rsid w:val="008D5BEC"/>
    <w:rsid w:val="008D767F"/>
    <w:rsid w:val="008D7F5E"/>
    <w:rsid w:val="008E15BA"/>
    <w:rsid w:val="008E17E5"/>
    <w:rsid w:val="008E1EC1"/>
    <w:rsid w:val="008E2544"/>
    <w:rsid w:val="008E2909"/>
    <w:rsid w:val="008E2FC0"/>
    <w:rsid w:val="008E39DB"/>
    <w:rsid w:val="008E3A4A"/>
    <w:rsid w:val="008E3B1A"/>
    <w:rsid w:val="008E4BC7"/>
    <w:rsid w:val="008E5675"/>
    <w:rsid w:val="008E5F27"/>
    <w:rsid w:val="008E611C"/>
    <w:rsid w:val="008E62A0"/>
    <w:rsid w:val="008E62A6"/>
    <w:rsid w:val="008E6F3A"/>
    <w:rsid w:val="008E72B5"/>
    <w:rsid w:val="008E75D1"/>
    <w:rsid w:val="008F0A68"/>
    <w:rsid w:val="008F0D62"/>
    <w:rsid w:val="008F1E43"/>
    <w:rsid w:val="008F2137"/>
    <w:rsid w:val="008F30AE"/>
    <w:rsid w:val="008F30F3"/>
    <w:rsid w:val="008F312D"/>
    <w:rsid w:val="008F3882"/>
    <w:rsid w:val="008F3C36"/>
    <w:rsid w:val="008F43B3"/>
    <w:rsid w:val="008F48B1"/>
    <w:rsid w:val="008F6F97"/>
    <w:rsid w:val="008F7C2A"/>
    <w:rsid w:val="008F7EBF"/>
    <w:rsid w:val="009004C3"/>
    <w:rsid w:val="0090115D"/>
    <w:rsid w:val="00901F88"/>
    <w:rsid w:val="00902BAC"/>
    <w:rsid w:val="00904097"/>
    <w:rsid w:val="0090472A"/>
    <w:rsid w:val="00904DD0"/>
    <w:rsid w:val="00905AF0"/>
    <w:rsid w:val="00905CA4"/>
    <w:rsid w:val="009060CE"/>
    <w:rsid w:val="00906370"/>
    <w:rsid w:val="00906B31"/>
    <w:rsid w:val="00906C76"/>
    <w:rsid w:val="00906E54"/>
    <w:rsid w:val="00910225"/>
    <w:rsid w:val="00910A7C"/>
    <w:rsid w:val="00911130"/>
    <w:rsid w:val="00911515"/>
    <w:rsid w:val="009116D2"/>
    <w:rsid w:val="00911864"/>
    <w:rsid w:val="00911AB1"/>
    <w:rsid w:val="00911B5B"/>
    <w:rsid w:val="00912011"/>
    <w:rsid w:val="009128E5"/>
    <w:rsid w:val="00913461"/>
    <w:rsid w:val="00913B81"/>
    <w:rsid w:val="0091421D"/>
    <w:rsid w:val="00914B4B"/>
    <w:rsid w:val="009156D7"/>
    <w:rsid w:val="00915971"/>
    <w:rsid w:val="00916DA6"/>
    <w:rsid w:val="00916F67"/>
    <w:rsid w:val="0091714D"/>
    <w:rsid w:val="00917A27"/>
    <w:rsid w:val="00917FBB"/>
    <w:rsid w:val="00917FC8"/>
    <w:rsid w:val="009210BE"/>
    <w:rsid w:val="00921136"/>
    <w:rsid w:val="009229F7"/>
    <w:rsid w:val="00922F73"/>
    <w:rsid w:val="0092375B"/>
    <w:rsid w:val="00923794"/>
    <w:rsid w:val="009238AD"/>
    <w:rsid w:val="00923B45"/>
    <w:rsid w:val="009264BA"/>
    <w:rsid w:val="009264D5"/>
    <w:rsid w:val="00926927"/>
    <w:rsid w:val="00926A71"/>
    <w:rsid w:val="00927225"/>
    <w:rsid w:val="00927242"/>
    <w:rsid w:val="00930AE8"/>
    <w:rsid w:val="00930E6A"/>
    <w:rsid w:val="009310BF"/>
    <w:rsid w:val="009312C7"/>
    <w:rsid w:val="00931A37"/>
    <w:rsid w:val="00931A66"/>
    <w:rsid w:val="00932283"/>
    <w:rsid w:val="009326E0"/>
    <w:rsid w:val="00932AD3"/>
    <w:rsid w:val="00932B29"/>
    <w:rsid w:val="009338DB"/>
    <w:rsid w:val="00934314"/>
    <w:rsid w:val="00934CF9"/>
    <w:rsid w:val="009352A8"/>
    <w:rsid w:val="009362B5"/>
    <w:rsid w:val="00937065"/>
    <w:rsid w:val="00940087"/>
    <w:rsid w:val="0094196D"/>
    <w:rsid w:val="00941CD5"/>
    <w:rsid w:val="00942BA8"/>
    <w:rsid w:val="00942D19"/>
    <w:rsid w:val="00943199"/>
    <w:rsid w:val="00943891"/>
    <w:rsid w:val="00944282"/>
    <w:rsid w:val="00944A62"/>
    <w:rsid w:val="00944AC4"/>
    <w:rsid w:val="00945CDE"/>
    <w:rsid w:val="00946762"/>
    <w:rsid w:val="009471F9"/>
    <w:rsid w:val="00947709"/>
    <w:rsid w:val="00947A2B"/>
    <w:rsid w:val="00950593"/>
    <w:rsid w:val="00950A66"/>
    <w:rsid w:val="00950DD4"/>
    <w:rsid w:val="00950E77"/>
    <w:rsid w:val="00951810"/>
    <w:rsid w:val="009519A1"/>
    <w:rsid w:val="00951EC6"/>
    <w:rsid w:val="00953662"/>
    <w:rsid w:val="00953C3E"/>
    <w:rsid w:val="009542E5"/>
    <w:rsid w:val="00955985"/>
    <w:rsid w:val="00956688"/>
    <w:rsid w:val="009569A3"/>
    <w:rsid w:val="00957F6B"/>
    <w:rsid w:val="0096093C"/>
    <w:rsid w:val="009609BC"/>
    <w:rsid w:val="009617E4"/>
    <w:rsid w:val="009622AE"/>
    <w:rsid w:val="0096259E"/>
    <w:rsid w:val="009626E8"/>
    <w:rsid w:val="00962B41"/>
    <w:rsid w:val="00962F77"/>
    <w:rsid w:val="00963551"/>
    <w:rsid w:val="00963F10"/>
    <w:rsid w:val="00964B7C"/>
    <w:rsid w:val="00965CB9"/>
    <w:rsid w:val="00966005"/>
    <w:rsid w:val="0096628B"/>
    <w:rsid w:val="0096760E"/>
    <w:rsid w:val="00972C7C"/>
    <w:rsid w:val="00973A2B"/>
    <w:rsid w:val="00973A88"/>
    <w:rsid w:val="00974090"/>
    <w:rsid w:val="009744E4"/>
    <w:rsid w:val="00974A27"/>
    <w:rsid w:val="00975CFB"/>
    <w:rsid w:val="00976026"/>
    <w:rsid w:val="0097627E"/>
    <w:rsid w:val="0097683B"/>
    <w:rsid w:val="00976B4B"/>
    <w:rsid w:val="00977905"/>
    <w:rsid w:val="009806D1"/>
    <w:rsid w:val="009813D2"/>
    <w:rsid w:val="009815B8"/>
    <w:rsid w:val="009826EE"/>
    <w:rsid w:val="0098371B"/>
    <w:rsid w:val="00983767"/>
    <w:rsid w:val="00983E8E"/>
    <w:rsid w:val="00983F31"/>
    <w:rsid w:val="009845FC"/>
    <w:rsid w:val="00984EE6"/>
    <w:rsid w:val="00984FB8"/>
    <w:rsid w:val="00984FFB"/>
    <w:rsid w:val="0098586E"/>
    <w:rsid w:val="00985DB8"/>
    <w:rsid w:val="00985F51"/>
    <w:rsid w:val="0098678F"/>
    <w:rsid w:val="009873BF"/>
    <w:rsid w:val="00987BF1"/>
    <w:rsid w:val="009904B0"/>
    <w:rsid w:val="00992930"/>
    <w:rsid w:val="0099404E"/>
    <w:rsid w:val="009942B2"/>
    <w:rsid w:val="00994CE0"/>
    <w:rsid w:val="00994E04"/>
    <w:rsid w:val="00995B55"/>
    <w:rsid w:val="00996B89"/>
    <w:rsid w:val="0099704F"/>
    <w:rsid w:val="009978F8"/>
    <w:rsid w:val="009A090B"/>
    <w:rsid w:val="009A0DF0"/>
    <w:rsid w:val="009A0E5C"/>
    <w:rsid w:val="009A15A0"/>
    <w:rsid w:val="009A1839"/>
    <w:rsid w:val="009A3253"/>
    <w:rsid w:val="009A33F3"/>
    <w:rsid w:val="009A4384"/>
    <w:rsid w:val="009A454B"/>
    <w:rsid w:val="009A558A"/>
    <w:rsid w:val="009A55CB"/>
    <w:rsid w:val="009A5C82"/>
    <w:rsid w:val="009A6027"/>
    <w:rsid w:val="009A680E"/>
    <w:rsid w:val="009A6951"/>
    <w:rsid w:val="009A7427"/>
    <w:rsid w:val="009A750E"/>
    <w:rsid w:val="009A7522"/>
    <w:rsid w:val="009A7AD1"/>
    <w:rsid w:val="009A7E22"/>
    <w:rsid w:val="009B00B5"/>
    <w:rsid w:val="009B2CFF"/>
    <w:rsid w:val="009B2FFB"/>
    <w:rsid w:val="009B491E"/>
    <w:rsid w:val="009B4E05"/>
    <w:rsid w:val="009B4E1F"/>
    <w:rsid w:val="009B4FD5"/>
    <w:rsid w:val="009B5D8D"/>
    <w:rsid w:val="009B5F7B"/>
    <w:rsid w:val="009B72AF"/>
    <w:rsid w:val="009C09AC"/>
    <w:rsid w:val="009C1A9C"/>
    <w:rsid w:val="009C21BD"/>
    <w:rsid w:val="009C267D"/>
    <w:rsid w:val="009C307B"/>
    <w:rsid w:val="009C3660"/>
    <w:rsid w:val="009C4712"/>
    <w:rsid w:val="009C484D"/>
    <w:rsid w:val="009C56AB"/>
    <w:rsid w:val="009C570E"/>
    <w:rsid w:val="009C589C"/>
    <w:rsid w:val="009C6188"/>
    <w:rsid w:val="009C65AC"/>
    <w:rsid w:val="009C69DE"/>
    <w:rsid w:val="009C7827"/>
    <w:rsid w:val="009C7E03"/>
    <w:rsid w:val="009D00C2"/>
    <w:rsid w:val="009D00E6"/>
    <w:rsid w:val="009D0229"/>
    <w:rsid w:val="009D0CD5"/>
    <w:rsid w:val="009D0D52"/>
    <w:rsid w:val="009D0F2D"/>
    <w:rsid w:val="009D1326"/>
    <w:rsid w:val="009D1803"/>
    <w:rsid w:val="009D1EDA"/>
    <w:rsid w:val="009D1F4D"/>
    <w:rsid w:val="009D2580"/>
    <w:rsid w:val="009D2753"/>
    <w:rsid w:val="009D331B"/>
    <w:rsid w:val="009D3B97"/>
    <w:rsid w:val="009D4D88"/>
    <w:rsid w:val="009D5257"/>
    <w:rsid w:val="009D5BCA"/>
    <w:rsid w:val="009E01BD"/>
    <w:rsid w:val="009E0468"/>
    <w:rsid w:val="009E0AD4"/>
    <w:rsid w:val="009E1426"/>
    <w:rsid w:val="009E1812"/>
    <w:rsid w:val="009E3CA5"/>
    <w:rsid w:val="009E4086"/>
    <w:rsid w:val="009E40B1"/>
    <w:rsid w:val="009E41E8"/>
    <w:rsid w:val="009E484A"/>
    <w:rsid w:val="009E4F53"/>
    <w:rsid w:val="009E571A"/>
    <w:rsid w:val="009E586A"/>
    <w:rsid w:val="009E617E"/>
    <w:rsid w:val="009E664F"/>
    <w:rsid w:val="009E6679"/>
    <w:rsid w:val="009E68A9"/>
    <w:rsid w:val="009E68B3"/>
    <w:rsid w:val="009E75C3"/>
    <w:rsid w:val="009E7BA6"/>
    <w:rsid w:val="009E7E14"/>
    <w:rsid w:val="009F0213"/>
    <w:rsid w:val="009F02D1"/>
    <w:rsid w:val="009F0360"/>
    <w:rsid w:val="009F05F0"/>
    <w:rsid w:val="009F069C"/>
    <w:rsid w:val="009F0BDC"/>
    <w:rsid w:val="009F0E23"/>
    <w:rsid w:val="009F12BE"/>
    <w:rsid w:val="009F1A50"/>
    <w:rsid w:val="009F1B38"/>
    <w:rsid w:val="009F1C9A"/>
    <w:rsid w:val="009F2003"/>
    <w:rsid w:val="009F29EF"/>
    <w:rsid w:val="009F2B0C"/>
    <w:rsid w:val="009F2E9A"/>
    <w:rsid w:val="009F307D"/>
    <w:rsid w:val="009F3F38"/>
    <w:rsid w:val="009F456A"/>
    <w:rsid w:val="009F5C19"/>
    <w:rsid w:val="009F5C8A"/>
    <w:rsid w:val="009F61DC"/>
    <w:rsid w:val="009F682E"/>
    <w:rsid w:val="009F6851"/>
    <w:rsid w:val="009F7664"/>
    <w:rsid w:val="009F76B8"/>
    <w:rsid w:val="009F78CC"/>
    <w:rsid w:val="009F790D"/>
    <w:rsid w:val="009F7924"/>
    <w:rsid w:val="00A008B1"/>
    <w:rsid w:val="00A00BAA"/>
    <w:rsid w:val="00A00ED2"/>
    <w:rsid w:val="00A0107A"/>
    <w:rsid w:val="00A014B1"/>
    <w:rsid w:val="00A02205"/>
    <w:rsid w:val="00A0362C"/>
    <w:rsid w:val="00A0406E"/>
    <w:rsid w:val="00A07EA4"/>
    <w:rsid w:val="00A1101E"/>
    <w:rsid w:val="00A1189D"/>
    <w:rsid w:val="00A11AE1"/>
    <w:rsid w:val="00A1206C"/>
    <w:rsid w:val="00A122DA"/>
    <w:rsid w:val="00A13239"/>
    <w:rsid w:val="00A1393B"/>
    <w:rsid w:val="00A14259"/>
    <w:rsid w:val="00A1593B"/>
    <w:rsid w:val="00A15FB2"/>
    <w:rsid w:val="00A1735F"/>
    <w:rsid w:val="00A17726"/>
    <w:rsid w:val="00A20A9C"/>
    <w:rsid w:val="00A20E05"/>
    <w:rsid w:val="00A21178"/>
    <w:rsid w:val="00A21EAB"/>
    <w:rsid w:val="00A22088"/>
    <w:rsid w:val="00A2236E"/>
    <w:rsid w:val="00A227B8"/>
    <w:rsid w:val="00A2341F"/>
    <w:rsid w:val="00A238CD"/>
    <w:rsid w:val="00A24046"/>
    <w:rsid w:val="00A24A24"/>
    <w:rsid w:val="00A24AFD"/>
    <w:rsid w:val="00A24CAE"/>
    <w:rsid w:val="00A25072"/>
    <w:rsid w:val="00A25105"/>
    <w:rsid w:val="00A265FB"/>
    <w:rsid w:val="00A30C31"/>
    <w:rsid w:val="00A312F0"/>
    <w:rsid w:val="00A31462"/>
    <w:rsid w:val="00A31B0A"/>
    <w:rsid w:val="00A32474"/>
    <w:rsid w:val="00A32FE3"/>
    <w:rsid w:val="00A330C2"/>
    <w:rsid w:val="00A3359D"/>
    <w:rsid w:val="00A33627"/>
    <w:rsid w:val="00A3369E"/>
    <w:rsid w:val="00A33D74"/>
    <w:rsid w:val="00A34A7B"/>
    <w:rsid w:val="00A34F7F"/>
    <w:rsid w:val="00A34FE0"/>
    <w:rsid w:val="00A35CAC"/>
    <w:rsid w:val="00A35F85"/>
    <w:rsid w:val="00A3614D"/>
    <w:rsid w:val="00A36F18"/>
    <w:rsid w:val="00A37FE3"/>
    <w:rsid w:val="00A4040C"/>
    <w:rsid w:val="00A40594"/>
    <w:rsid w:val="00A417EF"/>
    <w:rsid w:val="00A434C1"/>
    <w:rsid w:val="00A44072"/>
    <w:rsid w:val="00A440C6"/>
    <w:rsid w:val="00A44F31"/>
    <w:rsid w:val="00A45A86"/>
    <w:rsid w:val="00A46F3A"/>
    <w:rsid w:val="00A47147"/>
    <w:rsid w:val="00A47FE1"/>
    <w:rsid w:val="00A51927"/>
    <w:rsid w:val="00A526D7"/>
    <w:rsid w:val="00A535B8"/>
    <w:rsid w:val="00A53C5B"/>
    <w:rsid w:val="00A540C4"/>
    <w:rsid w:val="00A54E06"/>
    <w:rsid w:val="00A564B3"/>
    <w:rsid w:val="00A564E4"/>
    <w:rsid w:val="00A56526"/>
    <w:rsid w:val="00A56528"/>
    <w:rsid w:val="00A566D7"/>
    <w:rsid w:val="00A61E7C"/>
    <w:rsid w:val="00A63204"/>
    <w:rsid w:val="00A63304"/>
    <w:rsid w:val="00A63B23"/>
    <w:rsid w:val="00A64A39"/>
    <w:rsid w:val="00A6516E"/>
    <w:rsid w:val="00A65922"/>
    <w:rsid w:val="00A65EA9"/>
    <w:rsid w:val="00A661A1"/>
    <w:rsid w:val="00A66725"/>
    <w:rsid w:val="00A66E08"/>
    <w:rsid w:val="00A70087"/>
    <w:rsid w:val="00A701F9"/>
    <w:rsid w:val="00A7051F"/>
    <w:rsid w:val="00A7080F"/>
    <w:rsid w:val="00A70E8C"/>
    <w:rsid w:val="00A70F2F"/>
    <w:rsid w:val="00A710B7"/>
    <w:rsid w:val="00A71535"/>
    <w:rsid w:val="00A71C02"/>
    <w:rsid w:val="00A72293"/>
    <w:rsid w:val="00A727C8"/>
    <w:rsid w:val="00A72F88"/>
    <w:rsid w:val="00A73451"/>
    <w:rsid w:val="00A73A49"/>
    <w:rsid w:val="00A7695B"/>
    <w:rsid w:val="00A76B66"/>
    <w:rsid w:val="00A76E5A"/>
    <w:rsid w:val="00A7743E"/>
    <w:rsid w:val="00A774E2"/>
    <w:rsid w:val="00A7782D"/>
    <w:rsid w:val="00A8091C"/>
    <w:rsid w:val="00A80CD0"/>
    <w:rsid w:val="00A82DEA"/>
    <w:rsid w:val="00A8301A"/>
    <w:rsid w:val="00A8354B"/>
    <w:rsid w:val="00A84D00"/>
    <w:rsid w:val="00A84E07"/>
    <w:rsid w:val="00A85A0F"/>
    <w:rsid w:val="00A860AD"/>
    <w:rsid w:val="00A86513"/>
    <w:rsid w:val="00A86E5E"/>
    <w:rsid w:val="00A876B8"/>
    <w:rsid w:val="00A87959"/>
    <w:rsid w:val="00A900C2"/>
    <w:rsid w:val="00A909DF"/>
    <w:rsid w:val="00A9169D"/>
    <w:rsid w:val="00A919B6"/>
    <w:rsid w:val="00A92D5B"/>
    <w:rsid w:val="00A92E47"/>
    <w:rsid w:val="00A930A5"/>
    <w:rsid w:val="00A930F7"/>
    <w:rsid w:val="00A93454"/>
    <w:rsid w:val="00A93592"/>
    <w:rsid w:val="00A93913"/>
    <w:rsid w:val="00A93F7C"/>
    <w:rsid w:val="00A94A08"/>
    <w:rsid w:val="00A94A12"/>
    <w:rsid w:val="00A94AA4"/>
    <w:rsid w:val="00A950D0"/>
    <w:rsid w:val="00A95364"/>
    <w:rsid w:val="00A9644F"/>
    <w:rsid w:val="00A970CD"/>
    <w:rsid w:val="00A97511"/>
    <w:rsid w:val="00A97727"/>
    <w:rsid w:val="00A97BF8"/>
    <w:rsid w:val="00A97F71"/>
    <w:rsid w:val="00AA031C"/>
    <w:rsid w:val="00AA079E"/>
    <w:rsid w:val="00AA13F0"/>
    <w:rsid w:val="00AA2290"/>
    <w:rsid w:val="00AA27ED"/>
    <w:rsid w:val="00AA28A1"/>
    <w:rsid w:val="00AA2FB5"/>
    <w:rsid w:val="00AA4004"/>
    <w:rsid w:val="00AA47CC"/>
    <w:rsid w:val="00AA4813"/>
    <w:rsid w:val="00AA663E"/>
    <w:rsid w:val="00AA6C6F"/>
    <w:rsid w:val="00AA7945"/>
    <w:rsid w:val="00AB05DD"/>
    <w:rsid w:val="00AB1338"/>
    <w:rsid w:val="00AB1A80"/>
    <w:rsid w:val="00AB23E4"/>
    <w:rsid w:val="00AB2AA2"/>
    <w:rsid w:val="00AB3FCD"/>
    <w:rsid w:val="00AB4624"/>
    <w:rsid w:val="00AB5592"/>
    <w:rsid w:val="00AB6346"/>
    <w:rsid w:val="00AB6413"/>
    <w:rsid w:val="00AB6DCB"/>
    <w:rsid w:val="00AB768E"/>
    <w:rsid w:val="00AB781A"/>
    <w:rsid w:val="00AB7CA7"/>
    <w:rsid w:val="00AC032B"/>
    <w:rsid w:val="00AC0DC5"/>
    <w:rsid w:val="00AC119A"/>
    <w:rsid w:val="00AC17BC"/>
    <w:rsid w:val="00AC1874"/>
    <w:rsid w:val="00AC2362"/>
    <w:rsid w:val="00AC287D"/>
    <w:rsid w:val="00AC2A8D"/>
    <w:rsid w:val="00AC2DC2"/>
    <w:rsid w:val="00AC2EA0"/>
    <w:rsid w:val="00AC3797"/>
    <w:rsid w:val="00AC3AEE"/>
    <w:rsid w:val="00AC3F92"/>
    <w:rsid w:val="00AC43ED"/>
    <w:rsid w:val="00AC4965"/>
    <w:rsid w:val="00AC5008"/>
    <w:rsid w:val="00AC515A"/>
    <w:rsid w:val="00AC5A47"/>
    <w:rsid w:val="00AC604E"/>
    <w:rsid w:val="00AC62A6"/>
    <w:rsid w:val="00AC6668"/>
    <w:rsid w:val="00AC7161"/>
    <w:rsid w:val="00AC7438"/>
    <w:rsid w:val="00AC7ED6"/>
    <w:rsid w:val="00AD0BE1"/>
    <w:rsid w:val="00AD19FF"/>
    <w:rsid w:val="00AD1FD1"/>
    <w:rsid w:val="00AD2684"/>
    <w:rsid w:val="00AD2741"/>
    <w:rsid w:val="00AD2A8A"/>
    <w:rsid w:val="00AD2DC8"/>
    <w:rsid w:val="00AD3253"/>
    <w:rsid w:val="00AD362A"/>
    <w:rsid w:val="00AD3D12"/>
    <w:rsid w:val="00AD417B"/>
    <w:rsid w:val="00AD51FC"/>
    <w:rsid w:val="00AD5243"/>
    <w:rsid w:val="00AD5974"/>
    <w:rsid w:val="00AD5FE6"/>
    <w:rsid w:val="00AD60B9"/>
    <w:rsid w:val="00AD656B"/>
    <w:rsid w:val="00AD6DDE"/>
    <w:rsid w:val="00AD735B"/>
    <w:rsid w:val="00AE0B87"/>
    <w:rsid w:val="00AE1223"/>
    <w:rsid w:val="00AE1655"/>
    <w:rsid w:val="00AE273A"/>
    <w:rsid w:val="00AE370B"/>
    <w:rsid w:val="00AE3763"/>
    <w:rsid w:val="00AE38E2"/>
    <w:rsid w:val="00AE44CF"/>
    <w:rsid w:val="00AE45BE"/>
    <w:rsid w:val="00AE4EFF"/>
    <w:rsid w:val="00AE5C25"/>
    <w:rsid w:val="00AE5C76"/>
    <w:rsid w:val="00AE73D7"/>
    <w:rsid w:val="00AE7594"/>
    <w:rsid w:val="00AE7C0A"/>
    <w:rsid w:val="00AF0A9D"/>
    <w:rsid w:val="00AF1111"/>
    <w:rsid w:val="00AF13C0"/>
    <w:rsid w:val="00AF1788"/>
    <w:rsid w:val="00AF17BE"/>
    <w:rsid w:val="00AF2D9E"/>
    <w:rsid w:val="00AF3ADC"/>
    <w:rsid w:val="00AF3F09"/>
    <w:rsid w:val="00AF4460"/>
    <w:rsid w:val="00AF4AFF"/>
    <w:rsid w:val="00AF5356"/>
    <w:rsid w:val="00B0029A"/>
    <w:rsid w:val="00B0096E"/>
    <w:rsid w:val="00B00DC5"/>
    <w:rsid w:val="00B00E6B"/>
    <w:rsid w:val="00B01B4E"/>
    <w:rsid w:val="00B02172"/>
    <w:rsid w:val="00B022E2"/>
    <w:rsid w:val="00B02CF3"/>
    <w:rsid w:val="00B02D7F"/>
    <w:rsid w:val="00B03026"/>
    <w:rsid w:val="00B04207"/>
    <w:rsid w:val="00B04287"/>
    <w:rsid w:val="00B04D95"/>
    <w:rsid w:val="00B04EF3"/>
    <w:rsid w:val="00B05196"/>
    <w:rsid w:val="00B05BB4"/>
    <w:rsid w:val="00B06A93"/>
    <w:rsid w:val="00B10A88"/>
    <w:rsid w:val="00B10CBC"/>
    <w:rsid w:val="00B12849"/>
    <w:rsid w:val="00B12F2B"/>
    <w:rsid w:val="00B15B7C"/>
    <w:rsid w:val="00B16BAC"/>
    <w:rsid w:val="00B16F78"/>
    <w:rsid w:val="00B175B6"/>
    <w:rsid w:val="00B17705"/>
    <w:rsid w:val="00B1775A"/>
    <w:rsid w:val="00B207F3"/>
    <w:rsid w:val="00B20B50"/>
    <w:rsid w:val="00B226AF"/>
    <w:rsid w:val="00B226D7"/>
    <w:rsid w:val="00B22971"/>
    <w:rsid w:val="00B22A2B"/>
    <w:rsid w:val="00B22B55"/>
    <w:rsid w:val="00B22C72"/>
    <w:rsid w:val="00B23AA0"/>
    <w:rsid w:val="00B240B6"/>
    <w:rsid w:val="00B24C06"/>
    <w:rsid w:val="00B25214"/>
    <w:rsid w:val="00B252FD"/>
    <w:rsid w:val="00B26F62"/>
    <w:rsid w:val="00B27941"/>
    <w:rsid w:val="00B305EA"/>
    <w:rsid w:val="00B32E35"/>
    <w:rsid w:val="00B33602"/>
    <w:rsid w:val="00B33FEA"/>
    <w:rsid w:val="00B3494B"/>
    <w:rsid w:val="00B35D8F"/>
    <w:rsid w:val="00B36814"/>
    <w:rsid w:val="00B36C96"/>
    <w:rsid w:val="00B36FC2"/>
    <w:rsid w:val="00B37094"/>
    <w:rsid w:val="00B373B8"/>
    <w:rsid w:val="00B37A04"/>
    <w:rsid w:val="00B37AB3"/>
    <w:rsid w:val="00B407AA"/>
    <w:rsid w:val="00B4107C"/>
    <w:rsid w:val="00B42041"/>
    <w:rsid w:val="00B42F9E"/>
    <w:rsid w:val="00B434D1"/>
    <w:rsid w:val="00B434F2"/>
    <w:rsid w:val="00B43700"/>
    <w:rsid w:val="00B4370D"/>
    <w:rsid w:val="00B43D5F"/>
    <w:rsid w:val="00B44AE2"/>
    <w:rsid w:val="00B44B76"/>
    <w:rsid w:val="00B454E8"/>
    <w:rsid w:val="00B46CDF"/>
    <w:rsid w:val="00B475D2"/>
    <w:rsid w:val="00B47781"/>
    <w:rsid w:val="00B477DD"/>
    <w:rsid w:val="00B47EF5"/>
    <w:rsid w:val="00B51555"/>
    <w:rsid w:val="00B51956"/>
    <w:rsid w:val="00B51E50"/>
    <w:rsid w:val="00B52BB2"/>
    <w:rsid w:val="00B537E7"/>
    <w:rsid w:val="00B5387A"/>
    <w:rsid w:val="00B53B09"/>
    <w:rsid w:val="00B53C04"/>
    <w:rsid w:val="00B54DCE"/>
    <w:rsid w:val="00B5616E"/>
    <w:rsid w:val="00B5623E"/>
    <w:rsid w:val="00B56E95"/>
    <w:rsid w:val="00B576F3"/>
    <w:rsid w:val="00B57D03"/>
    <w:rsid w:val="00B60764"/>
    <w:rsid w:val="00B6082F"/>
    <w:rsid w:val="00B60DA3"/>
    <w:rsid w:val="00B612E7"/>
    <w:rsid w:val="00B61766"/>
    <w:rsid w:val="00B61C12"/>
    <w:rsid w:val="00B629A6"/>
    <w:rsid w:val="00B63228"/>
    <w:rsid w:val="00B63634"/>
    <w:rsid w:val="00B63EFA"/>
    <w:rsid w:val="00B64778"/>
    <w:rsid w:val="00B64A83"/>
    <w:rsid w:val="00B64E6E"/>
    <w:rsid w:val="00B6524D"/>
    <w:rsid w:val="00B666ED"/>
    <w:rsid w:val="00B66F39"/>
    <w:rsid w:val="00B703A7"/>
    <w:rsid w:val="00B705CC"/>
    <w:rsid w:val="00B70BEE"/>
    <w:rsid w:val="00B718C1"/>
    <w:rsid w:val="00B71BD9"/>
    <w:rsid w:val="00B72842"/>
    <w:rsid w:val="00B73052"/>
    <w:rsid w:val="00B7315D"/>
    <w:rsid w:val="00B7319E"/>
    <w:rsid w:val="00B7383C"/>
    <w:rsid w:val="00B73BFE"/>
    <w:rsid w:val="00B73DD9"/>
    <w:rsid w:val="00B73F10"/>
    <w:rsid w:val="00B74E5C"/>
    <w:rsid w:val="00B764E1"/>
    <w:rsid w:val="00B76639"/>
    <w:rsid w:val="00B769C9"/>
    <w:rsid w:val="00B76C5E"/>
    <w:rsid w:val="00B76C75"/>
    <w:rsid w:val="00B80215"/>
    <w:rsid w:val="00B812E7"/>
    <w:rsid w:val="00B8292D"/>
    <w:rsid w:val="00B82956"/>
    <w:rsid w:val="00B83434"/>
    <w:rsid w:val="00B837EC"/>
    <w:rsid w:val="00B83A34"/>
    <w:rsid w:val="00B84329"/>
    <w:rsid w:val="00B846E6"/>
    <w:rsid w:val="00B84E89"/>
    <w:rsid w:val="00B85E15"/>
    <w:rsid w:val="00B86030"/>
    <w:rsid w:val="00B872F2"/>
    <w:rsid w:val="00B873F0"/>
    <w:rsid w:val="00B92371"/>
    <w:rsid w:val="00B929A6"/>
    <w:rsid w:val="00B92A95"/>
    <w:rsid w:val="00B92DE7"/>
    <w:rsid w:val="00B93033"/>
    <w:rsid w:val="00B93634"/>
    <w:rsid w:val="00B93911"/>
    <w:rsid w:val="00B93912"/>
    <w:rsid w:val="00B93FDD"/>
    <w:rsid w:val="00B94216"/>
    <w:rsid w:val="00B944C1"/>
    <w:rsid w:val="00B94F0F"/>
    <w:rsid w:val="00B95CFD"/>
    <w:rsid w:val="00B96A1C"/>
    <w:rsid w:val="00B97444"/>
    <w:rsid w:val="00B97982"/>
    <w:rsid w:val="00BA0A40"/>
    <w:rsid w:val="00BA0C35"/>
    <w:rsid w:val="00BA10B1"/>
    <w:rsid w:val="00BA1B8B"/>
    <w:rsid w:val="00BA1F91"/>
    <w:rsid w:val="00BA1FB3"/>
    <w:rsid w:val="00BA3157"/>
    <w:rsid w:val="00BA336B"/>
    <w:rsid w:val="00BA4DEA"/>
    <w:rsid w:val="00BA4ED8"/>
    <w:rsid w:val="00BA4F27"/>
    <w:rsid w:val="00BA523A"/>
    <w:rsid w:val="00BA5564"/>
    <w:rsid w:val="00BA56B9"/>
    <w:rsid w:val="00BA6A06"/>
    <w:rsid w:val="00BA6AA5"/>
    <w:rsid w:val="00BB06E3"/>
    <w:rsid w:val="00BB085E"/>
    <w:rsid w:val="00BB0E3E"/>
    <w:rsid w:val="00BB159D"/>
    <w:rsid w:val="00BB1766"/>
    <w:rsid w:val="00BB18D4"/>
    <w:rsid w:val="00BB1A88"/>
    <w:rsid w:val="00BB212D"/>
    <w:rsid w:val="00BB22E9"/>
    <w:rsid w:val="00BB2BC9"/>
    <w:rsid w:val="00BB3DEE"/>
    <w:rsid w:val="00BB4695"/>
    <w:rsid w:val="00BB54D3"/>
    <w:rsid w:val="00BB6BEE"/>
    <w:rsid w:val="00BC08D0"/>
    <w:rsid w:val="00BC1E3A"/>
    <w:rsid w:val="00BC2F06"/>
    <w:rsid w:val="00BC3887"/>
    <w:rsid w:val="00BC3F67"/>
    <w:rsid w:val="00BC46D4"/>
    <w:rsid w:val="00BC482B"/>
    <w:rsid w:val="00BC4B0C"/>
    <w:rsid w:val="00BC4DF3"/>
    <w:rsid w:val="00BC4EC1"/>
    <w:rsid w:val="00BC537F"/>
    <w:rsid w:val="00BC5C7E"/>
    <w:rsid w:val="00BC5F76"/>
    <w:rsid w:val="00BC5FE9"/>
    <w:rsid w:val="00BC666F"/>
    <w:rsid w:val="00BC778D"/>
    <w:rsid w:val="00BC7E98"/>
    <w:rsid w:val="00BD13BB"/>
    <w:rsid w:val="00BD17C5"/>
    <w:rsid w:val="00BD1935"/>
    <w:rsid w:val="00BD20A2"/>
    <w:rsid w:val="00BD22AF"/>
    <w:rsid w:val="00BD2F3D"/>
    <w:rsid w:val="00BD375D"/>
    <w:rsid w:val="00BD3ACF"/>
    <w:rsid w:val="00BD550C"/>
    <w:rsid w:val="00BD71DC"/>
    <w:rsid w:val="00BD7467"/>
    <w:rsid w:val="00BD7B1D"/>
    <w:rsid w:val="00BE0E2F"/>
    <w:rsid w:val="00BE12B5"/>
    <w:rsid w:val="00BE1B3D"/>
    <w:rsid w:val="00BE1D46"/>
    <w:rsid w:val="00BE2B52"/>
    <w:rsid w:val="00BE34FF"/>
    <w:rsid w:val="00BE3877"/>
    <w:rsid w:val="00BE4788"/>
    <w:rsid w:val="00BE4A6C"/>
    <w:rsid w:val="00BE5171"/>
    <w:rsid w:val="00BE51C4"/>
    <w:rsid w:val="00BE64B3"/>
    <w:rsid w:val="00BE6B12"/>
    <w:rsid w:val="00BE7012"/>
    <w:rsid w:val="00BE7529"/>
    <w:rsid w:val="00BE770E"/>
    <w:rsid w:val="00BE7AF6"/>
    <w:rsid w:val="00BE7DFC"/>
    <w:rsid w:val="00BF01E5"/>
    <w:rsid w:val="00BF02B4"/>
    <w:rsid w:val="00BF04C3"/>
    <w:rsid w:val="00BF06AF"/>
    <w:rsid w:val="00BF0FFA"/>
    <w:rsid w:val="00BF1280"/>
    <w:rsid w:val="00BF3001"/>
    <w:rsid w:val="00BF32EA"/>
    <w:rsid w:val="00BF3A53"/>
    <w:rsid w:val="00BF4D80"/>
    <w:rsid w:val="00BF545D"/>
    <w:rsid w:val="00BF66F8"/>
    <w:rsid w:val="00BF78A2"/>
    <w:rsid w:val="00BF7DC0"/>
    <w:rsid w:val="00BF7F90"/>
    <w:rsid w:val="00C00C34"/>
    <w:rsid w:val="00C012EB"/>
    <w:rsid w:val="00C02984"/>
    <w:rsid w:val="00C02B99"/>
    <w:rsid w:val="00C035D9"/>
    <w:rsid w:val="00C03DBB"/>
    <w:rsid w:val="00C040D2"/>
    <w:rsid w:val="00C04F46"/>
    <w:rsid w:val="00C0548F"/>
    <w:rsid w:val="00C06081"/>
    <w:rsid w:val="00C06592"/>
    <w:rsid w:val="00C06D0F"/>
    <w:rsid w:val="00C07CF7"/>
    <w:rsid w:val="00C07DCE"/>
    <w:rsid w:val="00C10275"/>
    <w:rsid w:val="00C11D95"/>
    <w:rsid w:val="00C12198"/>
    <w:rsid w:val="00C1266E"/>
    <w:rsid w:val="00C12E62"/>
    <w:rsid w:val="00C13905"/>
    <w:rsid w:val="00C14DB7"/>
    <w:rsid w:val="00C15BCD"/>
    <w:rsid w:val="00C16920"/>
    <w:rsid w:val="00C16B06"/>
    <w:rsid w:val="00C179AF"/>
    <w:rsid w:val="00C208BA"/>
    <w:rsid w:val="00C20F94"/>
    <w:rsid w:val="00C22515"/>
    <w:rsid w:val="00C2397C"/>
    <w:rsid w:val="00C2576A"/>
    <w:rsid w:val="00C25E67"/>
    <w:rsid w:val="00C274F3"/>
    <w:rsid w:val="00C27A7A"/>
    <w:rsid w:val="00C300A8"/>
    <w:rsid w:val="00C305D2"/>
    <w:rsid w:val="00C306F3"/>
    <w:rsid w:val="00C30DC9"/>
    <w:rsid w:val="00C30F85"/>
    <w:rsid w:val="00C31170"/>
    <w:rsid w:val="00C31558"/>
    <w:rsid w:val="00C3176D"/>
    <w:rsid w:val="00C33103"/>
    <w:rsid w:val="00C333F8"/>
    <w:rsid w:val="00C33519"/>
    <w:rsid w:val="00C347CA"/>
    <w:rsid w:val="00C34ED8"/>
    <w:rsid w:val="00C3508D"/>
    <w:rsid w:val="00C35EE2"/>
    <w:rsid w:val="00C36D6B"/>
    <w:rsid w:val="00C3796F"/>
    <w:rsid w:val="00C41AA9"/>
    <w:rsid w:val="00C41D68"/>
    <w:rsid w:val="00C4232B"/>
    <w:rsid w:val="00C42492"/>
    <w:rsid w:val="00C427E2"/>
    <w:rsid w:val="00C434DF"/>
    <w:rsid w:val="00C43DCC"/>
    <w:rsid w:val="00C44DFB"/>
    <w:rsid w:val="00C450B7"/>
    <w:rsid w:val="00C4595E"/>
    <w:rsid w:val="00C45A4C"/>
    <w:rsid w:val="00C4697A"/>
    <w:rsid w:val="00C46C94"/>
    <w:rsid w:val="00C46DF3"/>
    <w:rsid w:val="00C46F46"/>
    <w:rsid w:val="00C5053C"/>
    <w:rsid w:val="00C5090A"/>
    <w:rsid w:val="00C50C6D"/>
    <w:rsid w:val="00C50D22"/>
    <w:rsid w:val="00C517C7"/>
    <w:rsid w:val="00C51E2F"/>
    <w:rsid w:val="00C528C9"/>
    <w:rsid w:val="00C53362"/>
    <w:rsid w:val="00C53841"/>
    <w:rsid w:val="00C53EE9"/>
    <w:rsid w:val="00C563B5"/>
    <w:rsid w:val="00C569F8"/>
    <w:rsid w:val="00C56BB2"/>
    <w:rsid w:val="00C578CE"/>
    <w:rsid w:val="00C60274"/>
    <w:rsid w:val="00C604B1"/>
    <w:rsid w:val="00C6074F"/>
    <w:rsid w:val="00C60D08"/>
    <w:rsid w:val="00C62EB9"/>
    <w:rsid w:val="00C63A2C"/>
    <w:rsid w:val="00C63BE2"/>
    <w:rsid w:val="00C64D2F"/>
    <w:rsid w:val="00C65987"/>
    <w:rsid w:val="00C65F57"/>
    <w:rsid w:val="00C669AC"/>
    <w:rsid w:val="00C66B50"/>
    <w:rsid w:val="00C678D0"/>
    <w:rsid w:val="00C7032F"/>
    <w:rsid w:val="00C70B03"/>
    <w:rsid w:val="00C70CB3"/>
    <w:rsid w:val="00C71878"/>
    <w:rsid w:val="00C72555"/>
    <w:rsid w:val="00C73179"/>
    <w:rsid w:val="00C73C63"/>
    <w:rsid w:val="00C75DD4"/>
    <w:rsid w:val="00C76067"/>
    <w:rsid w:val="00C77474"/>
    <w:rsid w:val="00C77A11"/>
    <w:rsid w:val="00C77A16"/>
    <w:rsid w:val="00C806FB"/>
    <w:rsid w:val="00C808B0"/>
    <w:rsid w:val="00C81106"/>
    <w:rsid w:val="00C812FC"/>
    <w:rsid w:val="00C813E4"/>
    <w:rsid w:val="00C82A90"/>
    <w:rsid w:val="00C82E69"/>
    <w:rsid w:val="00C82ED9"/>
    <w:rsid w:val="00C832B4"/>
    <w:rsid w:val="00C83427"/>
    <w:rsid w:val="00C8453F"/>
    <w:rsid w:val="00C84DAB"/>
    <w:rsid w:val="00C84F15"/>
    <w:rsid w:val="00C85DCE"/>
    <w:rsid w:val="00C862C1"/>
    <w:rsid w:val="00C86837"/>
    <w:rsid w:val="00C90149"/>
    <w:rsid w:val="00C903F4"/>
    <w:rsid w:val="00C914C0"/>
    <w:rsid w:val="00C92945"/>
    <w:rsid w:val="00C93521"/>
    <w:rsid w:val="00C93564"/>
    <w:rsid w:val="00C94C76"/>
    <w:rsid w:val="00C951B6"/>
    <w:rsid w:val="00C9527E"/>
    <w:rsid w:val="00C96179"/>
    <w:rsid w:val="00C9690B"/>
    <w:rsid w:val="00C9741E"/>
    <w:rsid w:val="00C97BE4"/>
    <w:rsid w:val="00CA020F"/>
    <w:rsid w:val="00CA02C4"/>
    <w:rsid w:val="00CA03BC"/>
    <w:rsid w:val="00CA063E"/>
    <w:rsid w:val="00CA0D9D"/>
    <w:rsid w:val="00CA18AA"/>
    <w:rsid w:val="00CA1D37"/>
    <w:rsid w:val="00CA2657"/>
    <w:rsid w:val="00CA2A90"/>
    <w:rsid w:val="00CA31C7"/>
    <w:rsid w:val="00CA3DE5"/>
    <w:rsid w:val="00CA4DBF"/>
    <w:rsid w:val="00CA5CC3"/>
    <w:rsid w:val="00CA5D0E"/>
    <w:rsid w:val="00CA5F16"/>
    <w:rsid w:val="00CA6184"/>
    <w:rsid w:val="00CA7119"/>
    <w:rsid w:val="00CB0BF3"/>
    <w:rsid w:val="00CB0D05"/>
    <w:rsid w:val="00CB134E"/>
    <w:rsid w:val="00CB170A"/>
    <w:rsid w:val="00CB3472"/>
    <w:rsid w:val="00CB426D"/>
    <w:rsid w:val="00CB42EC"/>
    <w:rsid w:val="00CB4D8A"/>
    <w:rsid w:val="00CB4F59"/>
    <w:rsid w:val="00CB5AA6"/>
    <w:rsid w:val="00CB60B2"/>
    <w:rsid w:val="00CB6F63"/>
    <w:rsid w:val="00CC028D"/>
    <w:rsid w:val="00CC02B9"/>
    <w:rsid w:val="00CC075C"/>
    <w:rsid w:val="00CC153F"/>
    <w:rsid w:val="00CC173F"/>
    <w:rsid w:val="00CC17BE"/>
    <w:rsid w:val="00CC1B8C"/>
    <w:rsid w:val="00CC274A"/>
    <w:rsid w:val="00CC39ED"/>
    <w:rsid w:val="00CC44D3"/>
    <w:rsid w:val="00CC5174"/>
    <w:rsid w:val="00CC53CC"/>
    <w:rsid w:val="00CC55D9"/>
    <w:rsid w:val="00CC5A27"/>
    <w:rsid w:val="00CC639F"/>
    <w:rsid w:val="00CC6763"/>
    <w:rsid w:val="00CC74CA"/>
    <w:rsid w:val="00CC79A6"/>
    <w:rsid w:val="00CC7BA6"/>
    <w:rsid w:val="00CD1048"/>
    <w:rsid w:val="00CD17C3"/>
    <w:rsid w:val="00CD1B3C"/>
    <w:rsid w:val="00CD2054"/>
    <w:rsid w:val="00CD3216"/>
    <w:rsid w:val="00CD32E1"/>
    <w:rsid w:val="00CD35B7"/>
    <w:rsid w:val="00CD382B"/>
    <w:rsid w:val="00CD5326"/>
    <w:rsid w:val="00CD5905"/>
    <w:rsid w:val="00CD5D33"/>
    <w:rsid w:val="00CD6A65"/>
    <w:rsid w:val="00CD6E2A"/>
    <w:rsid w:val="00CD7241"/>
    <w:rsid w:val="00CD7E9B"/>
    <w:rsid w:val="00CE0963"/>
    <w:rsid w:val="00CE1D0D"/>
    <w:rsid w:val="00CE1EC2"/>
    <w:rsid w:val="00CE1FF9"/>
    <w:rsid w:val="00CE2A8B"/>
    <w:rsid w:val="00CE3BFB"/>
    <w:rsid w:val="00CE3C47"/>
    <w:rsid w:val="00CE3CD1"/>
    <w:rsid w:val="00CE4B66"/>
    <w:rsid w:val="00CE4FAA"/>
    <w:rsid w:val="00CE53F7"/>
    <w:rsid w:val="00CE61FD"/>
    <w:rsid w:val="00CE7A6F"/>
    <w:rsid w:val="00CF0EFA"/>
    <w:rsid w:val="00CF15D0"/>
    <w:rsid w:val="00CF1BD1"/>
    <w:rsid w:val="00CF2506"/>
    <w:rsid w:val="00CF31D1"/>
    <w:rsid w:val="00CF5722"/>
    <w:rsid w:val="00CF5EAD"/>
    <w:rsid w:val="00CF6043"/>
    <w:rsid w:val="00CF692E"/>
    <w:rsid w:val="00CF71F7"/>
    <w:rsid w:val="00CF7EB5"/>
    <w:rsid w:val="00D0017D"/>
    <w:rsid w:val="00D02D11"/>
    <w:rsid w:val="00D032CF"/>
    <w:rsid w:val="00D03776"/>
    <w:rsid w:val="00D039CB"/>
    <w:rsid w:val="00D039E8"/>
    <w:rsid w:val="00D03BF5"/>
    <w:rsid w:val="00D042EA"/>
    <w:rsid w:val="00D047BC"/>
    <w:rsid w:val="00D04A03"/>
    <w:rsid w:val="00D04BC8"/>
    <w:rsid w:val="00D054F0"/>
    <w:rsid w:val="00D05D6B"/>
    <w:rsid w:val="00D06A18"/>
    <w:rsid w:val="00D070E7"/>
    <w:rsid w:val="00D07A5E"/>
    <w:rsid w:val="00D07A6B"/>
    <w:rsid w:val="00D10ADF"/>
    <w:rsid w:val="00D113B4"/>
    <w:rsid w:val="00D11E05"/>
    <w:rsid w:val="00D1213A"/>
    <w:rsid w:val="00D12474"/>
    <w:rsid w:val="00D12E80"/>
    <w:rsid w:val="00D144C7"/>
    <w:rsid w:val="00D14E62"/>
    <w:rsid w:val="00D153D7"/>
    <w:rsid w:val="00D15E31"/>
    <w:rsid w:val="00D15E91"/>
    <w:rsid w:val="00D16404"/>
    <w:rsid w:val="00D16783"/>
    <w:rsid w:val="00D169C9"/>
    <w:rsid w:val="00D21770"/>
    <w:rsid w:val="00D217D8"/>
    <w:rsid w:val="00D21F83"/>
    <w:rsid w:val="00D22179"/>
    <w:rsid w:val="00D234A4"/>
    <w:rsid w:val="00D23FE8"/>
    <w:rsid w:val="00D244D5"/>
    <w:rsid w:val="00D26475"/>
    <w:rsid w:val="00D270F1"/>
    <w:rsid w:val="00D30B92"/>
    <w:rsid w:val="00D312A2"/>
    <w:rsid w:val="00D32417"/>
    <w:rsid w:val="00D325D4"/>
    <w:rsid w:val="00D32F88"/>
    <w:rsid w:val="00D33264"/>
    <w:rsid w:val="00D333DC"/>
    <w:rsid w:val="00D33496"/>
    <w:rsid w:val="00D3424E"/>
    <w:rsid w:val="00D356F0"/>
    <w:rsid w:val="00D35AF8"/>
    <w:rsid w:val="00D36B27"/>
    <w:rsid w:val="00D36C51"/>
    <w:rsid w:val="00D37506"/>
    <w:rsid w:val="00D37EA9"/>
    <w:rsid w:val="00D400A7"/>
    <w:rsid w:val="00D40196"/>
    <w:rsid w:val="00D404C8"/>
    <w:rsid w:val="00D40627"/>
    <w:rsid w:val="00D40EC2"/>
    <w:rsid w:val="00D41138"/>
    <w:rsid w:val="00D414EE"/>
    <w:rsid w:val="00D41901"/>
    <w:rsid w:val="00D41A75"/>
    <w:rsid w:val="00D422AA"/>
    <w:rsid w:val="00D428BC"/>
    <w:rsid w:val="00D42C1A"/>
    <w:rsid w:val="00D42F91"/>
    <w:rsid w:val="00D43D5A"/>
    <w:rsid w:val="00D4464E"/>
    <w:rsid w:val="00D4585D"/>
    <w:rsid w:val="00D45D17"/>
    <w:rsid w:val="00D4699E"/>
    <w:rsid w:val="00D50231"/>
    <w:rsid w:val="00D50C36"/>
    <w:rsid w:val="00D519BF"/>
    <w:rsid w:val="00D52896"/>
    <w:rsid w:val="00D5312D"/>
    <w:rsid w:val="00D533AC"/>
    <w:rsid w:val="00D53E48"/>
    <w:rsid w:val="00D542CC"/>
    <w:rsid w:val="00D5502A"/>
    <w:rsid w:val="00D55107"/>
    <w:rsid w:val="00D55300"/>
    <w:rsid w:val="00D557D1"/>
    <w:rsid w:val="00D55A1A"/>
    <w:rsid w:val="00D55BA3"/>
    <w:rsid w:val="00D56D57"/>
    <w:rsid w:val="00D5730E"/>
    <w:rsid w:val="00D57317"/>
    <w:rsid w:val="00D574A3"/>
    <w:rsid w:val="00D57E7D"/>
    <w:rsid w:val="00D60A54"/>
    <w:rsid w:val="00D614EE"/>
    <w:rsid w:val="00D61964"/>
    <w:rsid w:val="00D619AA"/>
    <w:rsid w:val="00D61D5A"/>
    <w:rsid w:val="00D6222D"/>
    <w:rsid w:val="00D62C8A"/>
    <w:rsid w:val="00D63753"/>
    <w:rsid w:val="00D63886"/>
    <w:rsid w:val="00D63D62"/>
    <w:rsid w:val="00D642D1"/>
    <w:rsid w:val="00D64E27"/>
    <w:rsid w:val="00D65E07"/>
    <w:rsid w:val="00D65E28"/>
    <w:rsid w:val="00D66789"/>
    <w:rsid w:val="00D66DE1"/>
    <w:rsid w:val="00D67716"/>
    <w:rsid w:val="00D67A64"/>
    <w:rsid w:val="00D67C86"/>
    <w:rsid w:val="00D67ECF"/>
    <w:rsid w:val="00D704AC"/>
    <w:rsid w:val="00D71638"/>
    <w:rsid w:val="00D725B4"/>
    <w:rsid w:val="00D726C5"/>
    <w:rsid w:val="00D72D84"/>
    <w:rsid w:val="00D72F10"/>
    <w:rsid w:val="00D731BD"/>
    <w:rsid w:val="00D7424B"/>
    <w:rsid w:val="00D742CA"/>
    <w:rsid w:val="00D746D9"/>
    <w:rsid w:val="00D76371"/>
    <w:rsid w:val="00D769BD"/>
    <w:rsid w:val="00D77D5F"/>
    <w:rsid w:val="00D80BFF"/>
    <w:rsid w:val="00D81C63"/>
    <w:rsid w:val="00D81D75"/>
    <w:rsid w:val="00D82086"/>
    <w:rsid w:val="00D8257C"/>
    <w:rsid w:val="00D82AE3"/>
    <w:rsid w:val="00D838C2"/>
    <w:rsid w:val="00D84B7D"/>
    <w:rsid w:val="00D84D48"/>
    <w:rsid w:val="00D85918"/>
    <w:rsid w:val="00D85EB7"/>
    <w:rsid w:val="00D8657F"/>
    <w:rsid w:val="00D86F89"/>
    <w:rsid w:val="00D8777C"/>
    <w:rsid w:val="00D8782F"/>
    <w:rsid w:val="00D9140E"/>
    <w:rsid w:val="00D91653"/>
    <w:rsid w:val="00D92760"/>
    <w:rsid w:val="00D93C19"/>
    <w:rsid w:val="00D943C7"/>
    <w:rsid w:val="00D97253"/>
    <w:rsid w:val="00D97330"/>
    <w:rsid w:val="00D97784"/>
    <w:rsid w:val="00D97884"/>
    <w:rsid w:val="00D97E26"/>
    <w:rsid w:val="00D97E77"/>
    <w:rsid w:val="00DA0748"/>
    <w:rsid w:val="00DA0877"/>
    <w:rsid w:val="00DA0F7E"/>
    <w:rsid w:val="00DA180E"/>
    <w:rsid w:val="00DA1B7B"/>
    <w:rsid w:val="00DA1B93"/>
    <w:rsid w:val="00DA3489"/>
    <w:rsid w:val="00DA3842"/>
    <w:rsid w:val="00DA3E2B"/>
    <w:rsid w:val="00DA4943"/>
    <w:rsid w:val="00DA546E"/>
    <w:rsid w:val="00DA5AB7"/>
    <w:rsid w:val="00DA66F3"/>
    <w:rsid w:val="00DA6AA9"/>
    <w:rsid w:val="00DA7134"/>
    <w:rsid w:val="00DA7AEC"/>
    <w:rsid w:val="00DB003E"/>
    <w:rsid w:val="00DB04D9"/>
    <w:rsid w:val="00DB0D2B"/>
    <w:rsid w:val="00DB14D0"/>
    <w:rsid w:val="00DB1981"/>
    <w:rsid w:val="00DB1E4F"/>
    <w:rsid w:val="00DB2C17"/>
    <w:rsid w:val="00DB348F"/>
    <w:rsid w:val="00DB36C4"/>
    <w:rsid w:val="00DB3C55"/>
    <w:rsid w:val="00DB3CF5"/>
    <w:rsid w:val="00DB4429"/>
    <w:rsid w:val="00DB4A3D"/>
    <w:rsid w:val="00DB4E8F"/>
    <w:rsid w:val="00DB5663"/>
    <w:rsid w:val="00DB5816"/>
    <w:rsid w:val="00DB5A55"/>
    <w:rsid w:val="00DB6622"/>
    <w:rsid w:val="00DB733A"/>
    <w:rsid w:val="00DB7A98"/>
    <w:rsid w:val="00DB7C4E"/>
    <w:rsid w:val="00DC106C"/>
    <w:rsid w:val="00DC1B84"/>
    <w:rsid w:val="00DC1C7B"/>
    <w:rsid w:val="00DC26A7"/>
    <w:rsid w:val="00DC2C6E"/>
    <w:rsid w:val="00DC3A11"/>
    <w:rsid w:val="00DC3CAF"/>
    <w:rsid w:val="00DC43EC"/>
    <w:rsid w:val="00DC4C60"/>
    <w:rsid w:val="00DC5382"/>
    <w:rsid w:val="00DC5949"/>
    <w:rsid w:val="00DC6624"/>
    <w:rsid w:val="00DC711C"/>
    <w:rsid w:val="00DC7ADE"/>
    <w:rsid w:val="00DD0055"/>
    <w:rsid w:val="00DD0149"/>
    <w:rsid w:val="00DD08E6"/>
    <w:rsid w:val="00DD0ACC"/>
    <w:rsid w:val="00DD16C3"/>
    <w:rsid w:val="00DD17ED"/>
    <w:rsid w:val="00DD2052"/>
    <w:rsid w:val="00DD2C6D"/>
    <w:rsid w:val="00DD2E72"/>
    <w:rsid w:val="00DD3917"/>
    <w:rsid w:val="00DD4048"/>
    <w:rsid w:val="00DD4A49"/>
    <w:rsid w:val="00DD573F"/>
    <w:rsid w:val="00DD5C96"/>
    <w:rsid w:val="00DD5FA0"/>
    <w:rsid w:val="00DD6A35"/>
    <w:rsid w:val="00DD6CA8"/>
    <w:rsid w:val="00DD6CC0"/>
    <w:rsid w:val="00DD7020"/>
    <w:rsid w:val="00DE08A6"/>
    <w:rsid w:val="00DE0EAD"/>
    <w:rsid w:val="00DE16AF"/>
    <w:rsid w:val="00DE1CAC"/>
    <w:rsid w:val="00DE1EC7"/>
    <w:rsid w:val="00DE21D9"/>
    <w:rsid w:val="00DE2474"/>
    <w:rsid w:val="00DE2628"/>
    <w:rsid w:val="00DE2A03"/>
    <w:rsid w:val="00DE4213"/>
    <w:rsid w:val="00DE4824"/>
    <w:rsid w:val="00DE5E5B"/>
    <w:rsid w:val="00DE675F"/>
    <w:rsid w:val="00DE69D6"/>
    <w:rsid w:val="00DE6CE3"/>
    <w:rsid w:val="00DE6DFA"/>
    <w:rsid w:val="00DF02A1"/>
    <w:rsid w:val="00DF0377"/>
    <w:rsid w:val="00DF087A"/>
    <w:rsid w:val="00DF2B90"/>
    <w:rsid w:val="00DF4485"/>
    <w:rsid w:val="00DF4F1F"/>
    <w:rsid w:val="00DF5719"/>
    <w:rsid w:val="00DF5F84"/>
    <w:rsid w:val="00DF650E"/>
    <w:rsid w:val="00DF6925"/>
    <w:rsid w:val="00DF7264"/>
    <w:rsid w:val="00DF773D"/>
    <w:rsid w:val="00E015F5"/>
    <w:rsid w:val="00E01875"/>
    <w:rsid w:val="00E01BA7"/>
    <w:rsid w:val="00E029F6"/>
    <w:rsid w:val="00E03071"/>
    <w:rsid w:val="00E03D9E"/>
    <w:rsid w:val="00E0458F"/>
    <w:rsid w:val="00E04B3A"/>
    <w:rsid w:val="00E04C24"/>
    <w:rsid w:val="00E04D7D"/>
    <w:rsid w:val="00E05341"/>
    <w:rsid w:val="00E05CA6"/>
    <w:rsid w:val="00E0634E"/>
    <w:rsid w:val="00E0637D"/>
    <w:rsid w:val="00E065F4"/>
    <w:rsid w:val="00E067C3"/>
    <w:rsid w:val="00E06A38"/>
    <w:rsid w:val="00E06D9F"/>
    <w:rsid w:val="00E07D85"/>
    <w:rsid w:val="00E10095"/>
    <w:rsid w:val="00E104D2"/>
    <w:rsid w:val="00E10635"/>
    <w:rsid w:val="00E10C8B"/>
    <w:rsid w:val="00E10E50"/>
    <w:rsid w:val="00E110D7"/>
    <w:rsid w:val="00E118E4"/>
    <w:rsid w:val="00E13288"/>
    <w:rsid w:val="00E14041"/>
    <w:rsid w:val="00E14F1A"/>
    <w:rsid w:val="00E15AD3"/>
    <w:rsid w:val="00E1685B"/>
    <w:rsid w:val="00E16B64"/>
    <w:rsid w:val="00E17A91"/>
    <w:rsid w:val="00E17DA4"/>
    <w:rsid w:val="00E17DEA"/>
    <w:rsid w:val="00E2054D"/>
    <w:rsid w:val="00E205B5"/>
    <w:rsid w:val="00E2123B"/>
    <w:rsid w:val="00E213C1"/>
    <w:rsid w:val="00E21921"/>
    <w:rsid w:val="00E228C6"/>
    <w:rsid w:val="00E22F02"/>
    <w:rsid w:val="00E22F10"/>
    <w:rsid w:val="00E22F3F"/>
    <w:rsid w:val="00E23FAE"/>
    <w:rsid w:val="00E24EB3"/>
    <w:rsid w:val="00E25550"/>
    <w:rsid w:val="00E268CD"/>
    <w:rsid w:val="00E301BA"/>
    <w:rsid w:val="00E30BEF"/>
    <w:rsid w:val="00E32201"/>
    <w:rsid w:val="00E3241A"/>
    <w:rsid w:val="00E32941"/>
    <w:rsid w:val="00E33155"/>
    <w:rsid w:val="00E335E2"/>
    <w:rsid w:val="00E33F1F"/>
    <w:rsid w:val="00E34F1B"/>
    <w:rsid w:val="00E35446"/>
    <w:rsid w:val="00E3639B"/>
    <w:rsid w:val="00E37936"/>
    <w:rsid w:val="00E40329"/>
    <w:rsid w:val="00E41A1B"/>
    <w:rsid w:val="00E446D0"/>
    <w:rsid w:val="00E44B7A"/>
    <w:rsid w:val="00E44DD6"/>
    <w:rsid w:val="00E46883"/>
    <w:rsid w:val="00E46B1C"/>
    <w:rsid w:val="00E46C73"/>
    <w:rsid w:val="00E520AA"/>
    <w:rsid w:val="00E525FB"/>
    <w:rsid w:val="00E52758"/>
    <w:rsid w:val="00E53152"/>
    <w:rsid w:val="00E5350E"/>
    <w:rsid w:val="00E55540"/>
    <w:rsid w:val="00E56916"/>
    <w:rsid w:val="00E57504"/>
    <w:rsid w:val="00E57775"/>
    <w:rsid w:val="00E57B30"/>
    <w:rsid w:val="00E6090F"/>
    <w:rsid w:val="00E60B11"/>
    <w:rsid w:val="00E614C3"/>
    <w:rsid w:val="00E615EC"/>
    <w:rsid w:val="00E61816"/>
    <w:rsid w:val="00E61882"/>
    <w:rsid w:val="00E64232"/>
    <w:rsid w:val="00E662A5"/>
    <w:rsid w:val="00E662D6"/>
    <w:rsid w:val="00E67D7B"/>
    <w:rsid w:val="00E67FB1"/>
    <w:rsid w:val="00E70685"/>
    <w:rsid w:val="00E70A07"/>
    <w:rsid w:val="00E71586"/>
    <w:rsid w:val="00E71D8E"/>
    <w:rsid w:val="00E72026"/>
    <w:rsid w:val="00E72A29"/>
    <w:rsid w:val="00E72AA7"/>
    <w:rsid w:val="00E72C3D"/>
    <w:rsid w:val="00E72D9D"/>
    <w:rsid w:val="00E731B8"/>
    <w:rsid w:val="00E73C31"/>
    <w:rsid w:val="00E73F5A"/>
    <w:rsid w:val="00E74175"/>
    <w:rsid w:val="00E743CD"/>
    <w:rsid w:val="00E74965"/>
    <w:rsid w:val="00E74D73"/>
    <w:rsid w:val="00E74FA5"/>
    <w:rsid w:val="00E753F4"/>
    <w:rsid w:val="00E75A5C"/>
    <w:rsid w:val="00E75FB8"/>
    <w:rsid w:val="00E767EF"/>
    <w:rsid w:val="00E768DA"/>
    <w:rsid w:val="00E76DB4"/>
    <w:rsid w:val="00E80300"/>
    <w:rsid w:val="00E80809"/>
    <w:rsid w:val="00E8102D"/>
    <w:rsid w:val="00E811C8"/>
    <w:rsid w:val="00E8137B"/>
    <w:rsid w:val="00E819A4"/>
    <w:rsid w:val="00E81A07"/>
    <w:rsid w:val="00E81E83"/>
    <w:rsid w:val="00E828AF"/>
    <w:rsid w:val="00E82B3A"/>
    <w:rsid w:val="00E8355B"/>
    <w:rsid w:val="00E83E4E"/>
    <w:rsid w:val="00E84154"/>
    <w:rsid w:val="00E84368"/>
    <w:rsid w:val="00E84399"/>
    <w:rsid w:val="00E850C6"/>
    <w:rsid w:val="00E85B48"/>
    <w:rsid w:val="00E862E8"/>
    <w:rsid w:val="00E86570"/>
    <w:rsid w:val="00E873F5"/>
    <w:rsid w:val="00E906B9"/>
    <w:rsid w:val="00E90E7E"/>
    <w:rsid w:val="00E91277"/>
    <w:rsid w:val="00E912F3"/>
    <w:rsid w:val="00E92549"/>
    <w:rsid w:val="00E9269D"/>
    <w:rsid w:val="00E92A5B"/>
    <w:rsid w:val="00E9341F"/>
    <w:rsid w:val="00E93AD0"/>
    <w:rsid w:val="00E93F02"/>
    <w:rsid w:val="00E94350"/>
    <w:rsid w:val="00E957E8"/>
    <w:rsid w:val="00E97185"/>
    <w:rsid w:val="00EA1411"/>
    <w:rsid w:val="00EA18BA"/>
    <w:rsid w:val="00EA1B9B"/>
    <w:rsid w:val="00EA2933"/>
    <w:rsid w:val="00EA2F88"/>
    <w:rsid w:val="00EA349E"/>
    <w:rsid w:val="00EA5BD4"/>
    <w:rsid w:val="00EA5D73"/>
    <w:rsid w:val="00EA64E2"/>
    <w:rsid w:val="00EA772D"/>
    <w:rsid w:val="00EA787E"/>
    <w:rsid w:val="00EA7880"/>
    <w:rsid w:val="00EB05DA"/>
    <w:rsid w:val="00EB0697"/>
    <w:rsid w:val="00EB1001"/>
    <w:rsid w:val="00EB1F4F"/>
    <w:rsid w:val="00EB2506"/>
    <w:rsid w:val="00EB327F"/>
    <w:rsid w:val="00EB3905"/>
    <w:rsid w:val="00EB3D91"/>
    <w:rsid w:val="00EB422D"/>
    <w:rsid w:val="00EB56FC"/>
    <w:rsid w:val="00EB6008"/>
    <w:rsid w:val="00EB67C2"/>
    <w:rsid w:val="00EB6911"/>
    <w:rsid w:val="00EB6CD9"/>
    <w:rsid w:val="00EB7080"/>
    <w:rsid w:val="00EB7C7E"/>
    <w:rsid w:val="00EB7CC2"/>
    <w:rsid w:val="00EC1470"/>
    <w:rsid w:val="00EC1EED"/>
    <w:rsid w:val="00EC2AC1"/>
    <w:rsid w:val="00EC30AB"/>
    <w:rsid w:val="00EC33F9"/>
    <w:rsid w:val="00EC4972"/>
    <w:rsid w:val="00EC5065"/>
    <w:rsid w:val="00EC5AF2"/>
    <w:rsid w:val="00EC5B9E"/>
    <w:rsid w:val="00EC6456"/>
    <w:rsid w:val="00EC6C1B"/>
    <w:rsid w:val="00EC790F"/>
    <w:rsid w:val="00EC7F4A"/>
    <w:rsid w:val="00ED1BE4"/>
    <w:rsid w:val="00ED1F12"/>
    <w:rsid w:val="00ED22C0"/>
    <w:rsid w:val="00ED2B3C"/>
    <w:rsid w:val="00ED3EBE"/>
    <w:rsid w:val="00ED4488"/>
    <w:rsid w:val="00ED4747"/>
    <w:rsid w:val="00ED4F7F"/>
    <w:rsid w:val="00ED694E"/>
    <w:rsid w:val="00ED7253"/>
    <w:rsid w:val="00ED7A35"/>
    <w:rsid w:val="00EE0FBF"/>
    <w:rsid w:val="00EE151E"/>
    <w:rsid w:val="00EE201C"/>
    <w:rsid w:val="00EE2020"/>
    <w:rsid w:val="00EE27AC"/>
    <w:rsid w:val="00EE393A"/>
    <w:rsid w:val="00EE3A9A"/>
    <w:rsid w:val="00EE41D8"/>
    <w:rsid w:val="00EE4ACD"/>
    <w:rsid w:val="00EE510F"/>
    <w:rsid w:val="00EE5CDC"/>
    <w:rsid w:val="00EE6928"/>
    <w:rsid w:val="00EE6DE7"/>
    <w:rsid w:val="00EE7274"/>
    <w:rsid w:val="00EE750A"/>
    <w:rsid w:val="00EF036E"/>
    <w:rsid w:val="00EF06C8"/>
    <w:rsid w:val="00EF126D"/>
    <w:rsid w:val="00EF2689"/>
    <w:rsid w:val="00EF2A62"/>
    <w:rsid w:val="00EF32FD"/>
    <w:rsid w:val="00EF3C01"/>
    <w:rsid w:val="00EF41DD"/>
    <w:rsid w:val="00EF42A7"/>
    <w:rsid w:val="00EF45FB"/>
    <w:rsid w:val="00EF52A5"/>
    <w:rsid w:val="00EF530A"/>
    <w:rsid w:val="00EF5317"/>
    <w:rsid w:val="00EF5345"/>
    <w:rsid w:val="00EF59FA"/>
    <w:rsid w:val="00EF5BE0"/>
    <w:rsid w:val="00EF6DB9"/>
    <w:rsid w:val="00EF7F6A"/>
    <w:rsid w:val="00F00C26"/>
    <w:rsid w:val="00F022C5"/>
    <w:rsid w:val="00F027CA"/>
    <w:rsid w:val="00F02D7F"/>
    <w:rsid w:val="00F02E96"/>
    <w:rsid w:val="00F04764"/>
    <w:rsid w:val="00F04980"/>
    <w:rsid w:val="00F058CE"/>
    <w:rsid w:val="00F06F4E"/>
    <w:rsid w:val="00F0718C"/>
    <w:rsid w:val="00F07647"/>
    <w:rsid w:val="00F07AB6"/>
    <w:rsid w:val="00F10697"/>
    <w:rsid w:val="00F10D04"/>
    <w:rsid w:val="00F1110C"/>
    <w:rsid w:val="00F1132E"/>
    <w:rsid w:val="00F1165D"/>
    <w:rsid w:val="00F11677"/>
    <w:rsid w:val="00F12207"/>
    <w:rsid w:val="00F125C4"/>
    <w:rsid w:val="00F1279A"/>
    <w:rsid w:val="00F1398F"/>
    <w:rsid w:val="00F13F37"/>
    <w:rsid w:val="00F16158"/>
    <w:rsid w:val="00F161AF"/>
    <w:rsid w:val="00F16556"/>
    <w:rsid w:val="00F16994"/>
    <w:rsid w:val="00F16BAF"/>
    <w:rsid w:val="00F16DE2"/>
    <w:rsid w:val="00F16E50"/>
    <w:rsid w:val="00F173D8"/>
    <w:rsid w:val="00F1754B"/>
    <w:rsid w:val="00F206B1"/>
    <w:rsid w:val="00F20AEC"/>
    <w:rsid w:val="00F20E8F"/>
    <w:rsid w:val="00F21D15"/>
    <w:rsid w:val="00F22382"/>
    <w:rsid w:val="00F24F7E"/>
    <w:rsid w:val="00F25849"/>
    <w:rsid w:val="00F277A9"/>
    <w:rsid w:val="00F30A27"/>
    <w:rsid w:val="00F30BF3"/>
    <w:rsid w:val="00F3179E"/>
    <w:rsid w:val="00F318D8"/>
    <w:rsid w:val="00F319BD"/>
    <w:rsid w:val="00F31C30"/>
    <w:rsid w:val="00F3252C"/>
    <w:rsid w:val="00F327BA"/>
    <w:rsid w:val="00F3355B"/>
    <w:rsid w:val="00F33AD6"/>
    <w:rsid w:val="00F33D07"/>
    <w:rsid w:val="00F35E63"/>
    <w:rsid w:val="00F363C9"/>
    <w:rsid w:val="00F36BE7"/>
    <w:rsid w:val="00F37348"/>
    <w:rsid w:val="00F401D0"/>
    <w:rsid w:val="00F4086D"/>
    <w:rsid w:val="00F40E98"/>
    <w:rsid w:val="00F413E5"/>
    <w:rsid w:val="00F42934"/>
    <w:rsid w:val="00F44FF6"/>
    <w:rsid w:val="00F4561D"/>
    <w:rsid w:val="00F46513"/>
    <w:rsid w:val="00F465B6"/>
    <w:rsid w:val="00F471D7"/>
    <w:rsid w:val="00F47740"/>
    <w:rsid w:val="00F47CDE"/>
    <w:rsid w:val="00F5043B"/>
    <w:rsid w:val="00F50577"/>
    <w:rsid w:val="00F523A5"/>
    <w:rsid w:val="00F53993"/>
    <w:rsid w:val="00F53F9E"/>
    <w:rsid w:val="00F54EE5"/>
    <w:rsid w:val="00F564C3"/>
    <w:rsid w:val="00F57ABD"/>
    <w:rsid w:val="00F60517"/>
    <w:rsid w:val="00F610EF"/>
    <w:rsid w:val="00F613CC"/>
    <w:rsid w:val="00F615D1"/>
    <w:rsid w:val="00F61770"/>
    <w:rsid w:val="00F62531"/>
    <w:rsid w:val="00F6270A"/>
    <w:rsid w:val="00F62956"/>
    <w:rsid w:val="00F64048"/>
    <w:rsid w:val="00F642BD"/>
    <w:rsid w:val="00F6477B"/>
    <w:rsid w:val="00F64CD5"/>
    <w:rsid w:val="00F657EB"/>
    <w:rsid w:val="00F65AE1"/>
    <w:rsid w:val="00F66295"/>
    <w:rsid w:val="00F66850"/>
    <w:rsid w:val="00F66DAA"/>
    <w:rsid w:val="00F678C3"/>
    <w:rsid w:val="00F67ACD"/>
    <w:rsid w:val="00F71705"/>
    <w:rsid w:val="00F719D9"/>
    <w:rsid w:val="00F72224"/>
    <w:rsid w:val="00F7235F"/>
    <w:rsid w:val="00F72750"/>
    <w:rsid w:val="00F72879"/>
    <w:rsid w:val="00F735CE"/>
    <w:rsid w:val="00F7362E"/>
    <w:rsid w:val="00F7369C"/>
    <w:rsid w:val="00F7370E"/>
    <w:rsid w:val="00F7382B"/>
    <w:rsid w:val="00F73CAA"/>
    <w:rsid w:val="00F74D7F"/>
    <w:rsid w:val="00F758BC"/>
    <w:rsid w:val="00F76E89"/>
    <w:rsid w:val="00F7795E"/>
    <w:rsid w:val="00F77A6E"/>
    <w:rsid w:val="00F80A12"/>
    <w:rsid w:val="00F81D33"/>
    <w:rsid w:val="00F81DB7"/>
    <w:rsid w:val="00F84197"/>
    <w:rsid w:val="00F86F2E"/>
    <w:rsid w:val="00F8764F"/>
    <w:rsid w:val="00F877F2"/>
    <w:rsid w:val="00F87873"/>
    <w:rsid w:val="00F90409"/>
    <w:rsid w:val="00F90478"/>
    <w:rsid w:val="00F90694"/>
    <w:rsid w:val="00F90DC9"/>
    <w:rsid w:val="00F91367"/>
    <w:rsid w:val="00F916C1"/>
    <w:rsid w:val="00F921AA"/>
    <w:rsid w:val="00F9370D"/>
    <w:rsid w:val="00F937F2"/>
    <w:rsid w:val="00F9382A"/>
    <w:rsid w:val="00F938DB"/>
    <w:rsid w:val="00F93CE9"/>
    <w:rsid w:val="00F944AE"/>
    <w:rsid w:val="00F94F5E"/>
    <w:rsid w:val="00F953DD"/>
    <w:rsid w:val="00F9648E"/>
    <w:rsid w:val="00FA05B6"/>
    <w:rsid w:val="00FA0A65"/>
    <w:rsid w:val="00FA1048"/>
    <w:rsid w:val="00FA1448"/>
    <w:rsid w:val="00FA167E"/>
    <w:rsid w:val="00FA1778"/>
    <w:rsid w:val="00FA1E50"/>
    <w:rsid w:val="00FA29B5"/>
    <w:rsid w:val="00FA2F37"/>
    <w:rsid w:val="00FA3B1E"/>
    <w:rsid w:val="00FA3B36"/>
    <w:rsid w:val="00FA4489"/>
    <w:rsid w:val="00FA574D"/>
    <w:rsid w:val="00FA5CF0"/>
    <w:rsid w:val="00FA5E68"/>
    <w:rsid w:val="00FA64C1"/>
    <w:rsid w:val="00FA6D91"/>
    <w:rsid w:val="00FA7E21"/>
    <w:rsid w:val="00FB0502"/>
    <w:rsid w:val="00FB082D"/>
    <w:rsid w:val="00FB18A6"/>
    <w:rsid w:val="00FB1927"/>
    <w:rsid w:val="00FB1E8A"/>
    <w:rsid w:val="00FB2DBD"/>
    <w:rsid w:val="00FB37EA"/>
    <w:rsid w:val="00FB3EAA"/>
    <w:rsid w:val="00FB4107"/>
    <w:rsid w:val="00FB50D9"/>
    <w:rsid w:val="00FB5185"/>
    <w:rsid w:val="00FB6768"/>
    <w:rsid w:val="00FB6914"/>
    <w:rsid w:val="00FB79F5"/>
    <w:rsid w:val="00FC0426"/>
    <w:rsid w:val="00FC076C"/>
    <w:rsid w:val="00FC096F"/>
    <w:rsid w:val="00FC0BAD"/>
    <w:rsid w:val="00FC1603"/>
    <w:rsid w:val="00FC21FB"/>
    <w:rsid w:val="00FC2239"/>
    <w:rsid w:val="00FC254B"/>
    <w:rsid w:val="00FC2FD8"/>
    <w:rsid w:val="00FC3A4E"/>
    <w:rsid w:val="00FC465D"/>
    <w:rsid w:val="00FC4EA9"/>
    <w:rsid w:val="00FC5459"/>
    <w:rsid w:val="00FC5855"/>
    <w:rsid w:val="00FC5C16"/>
    <w:rsid w:val="00FC6167"/>
    <w:rsid w:val="00FC64C5"/>
    <w:rsid w:val="00FC6573"/>
    <w:rsid w:val="00FC6CCC"/>
    <w:rsid w:val="00FC740C"/>
    <w:rsid w:val="00FC7952"/>
    <w:rsid w:val="00FC7FA5"/>
    <w:rsid w:val="00FD0D30"/>
    <w:rsid w:val="00FD1BF5"/>
    <w:rsid w:val="00FD22D3"/>
    <w:rsid w:val="00FD248F"/>
    <w:rsid w:val="00FD2F69"/>
    <w:rsid w:val="00FD3852"/>
    <w:rsid w:val="00FD3D95"/>
    <w:rsid w:val="00FD42DF"/>
    <w:rsid w:val="00FD488B"/>
    <w:rsid w:val="00FD5034"/>
    <w:rsid w:val="00FD57FA"/>
    <w:rsid w:val="00FD6421"/>
    <w:rsid w:val="00FD676F"/>
    <w:rsid w:val="00FD741B"/>
    <w:rsid w:val="00FD7709"/>
    <w:rsid w:val="00FE0055"/>
    <w:rsid w:val="00FE1140"/>
    <w:rsid w:val="00FE17AF"/>
    <w:rsid w:val="00FE1854"/>
    <w:rsid w:val="00FE214A"/>
    <w:rsid w:val="00FE21D2"/>
    <w:rsid w:val="00FE2319"/>
    <w:rsid w:val="00FE2C5F"/>
    <w:rsid w:val="00FE33BA"/>
    <w:rsid w:val="00FE4C75"/>
    <w:rsid w:val="00FE4D46"/>
    <w:rsid w:val="00FE56F6"/>
    <w:rsid w:val="00FE602B"/>
    <w:rsid w:val="00FE7A10"/>
    <w:rsid w:val="00FE7F5A"/>
    <w:rsid w:val="00FF0276"/>
    <w:rsid w:val="00FF1946"/>
    <w:rsid w:val="00FF1EA9"/>
    <w:rsid w:val="00FF2423"/>
    <w:rsid w:val="00FF29F8"/>
    <w:rsid w:val="00FF3050"/>
    <w:rsid w:val="00FF45C7"/>
    <w:rsid w:val="00FF4979"/>
    <w:rsid w:val="00FF5335"/>
    <w:rsid w:val="00FF6532"/>
    <w:rsid w:val="00FF6905"/>
    <w:rsid w:val="00FF6A06"/>
    <w:rsid w:val="00FF6D0D"/>
    <w:rsid w:val="00FF7039"/>
    <w:rsid w:val="00FF72E1"/>
    <w:rsid w:val="00FF7AD7"/>
    <w:rsid w:val="01BBBAD3"/>
    <w:rsid w:val="020A1AA1"/>
    <w:rsid w:val="0A4AB697"/>
    <w:rsid w:val="0D47015D"/>
    <w:rsid w:val="0D81277C"/>
    <w:rsid w:val="0E4C25D8"/>
    <w:rsid w:val="109E0233"/>
    <w:rsid w:val="13647159"/>
    <w:rsid w:val="15733655"/>
    <w:rsid w:val="1A7412FA"/>
    <w:rsid w:val="1D47EF6A"/>
    <w:rsid w:val="1D872177"/>
    <w:rsid w:val="1DA6424A"/>
    <w:rsid w:val="205F91D9"/>
    <w:rsid w:val="22C677F0"/>
    <w:rsid w:val="231556AA"/>
    <w:rsid w:val="2983C332"/>
    <w:rsid w:val="2991B27D"/>
    <w:rsid w:val="2B24EEE7"/>
    <w:rsid w:val="307BE9D3"/>
    <w:rsid w:val="31D412DE"/>
    <w:rsid w:val="370E4238"/>
    <w:rsid w:val="38066992"/>
    <w:rsid w:val="3AC1FC5D"/>
    <w:rsid w:val="3CCB1538"/>
    <w:rsid w:val="3DA8D93A"/>
    <w:rsid w:val="3FE34B34"/>
    <w:rsid w:val="4039F16F"/>
    <w:rsid w:val="42C36949"/>
    <w:rsid w:val="436E4652"/>
    <w:rsid w:val="437D2145"/>
    <w:rsid w:val="43BDDC36"/>
    <w:rsid w:val="49468A9C"/>
    <w:rsid w:val="4ADDF0E7"/>
    <w:rsid w:val="4B555CD1"/>
    <w:rsid w:val="4C68CB50"/>
    <w:rsid w:val="50534F3A"/>
    <w:rsid w:val="52E43BE9"/>
    <w:rsid w:val="54F0AD0E"/>
    <w:rsid w:val="57159614"/>
    <w:rsid w:val="573F1955"/>
    <w:rsid w:val="5AAC4114"/>
    <w:rsid w:val="5AFF6BE4"/>
    <w:rsid w:val="5EFC9B95"/>
    <w:rsid w:val="6107FF34"/>
    <w:rsid w:val="61C4015E"/>
    <w:rsid w:val="675EFBEB"/>
    <w:rsid w:val="679D569F"/>
    <w:rsid w:val="681C88DA"/>
    <w:rsid w:val="69C0B8A4"/>
    <w:rsid w:val="6A8B4535"/>
    <w:rsid w:val="6F8D443D"/>
    <w:rsid w:val="7418DB9B"/>
    <w:rsid w:val="74A74B5E"/>
    <w:rsid w:val="754D32F6"/>
    <w:rsid w:val="78DD7E7C"/>
    <w:rsid w:val="7BB77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4A74B5E"/>
  <w15:chartTrackingRefBased/>
  <w15:docId w15:val="{BDD0B1E3-02F4-4424-8BFA-41C2A9B7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Bullets 01,Bulleted list,List Paragraph1,List Paragraph11,Recommendation,First level bullet point,Level 3,List Paragraph numbered,List Bullet indent,Rec para,Dot pt,F5 List Paragraph,No Spacing1,List Paragraph Char Char Char,Indicator Tex"/>
    <w:link w:val="ListParagraphChar"/>
    <w:uiPriority w:val="1"/>
    <w:qFormat/>
    <w:rsid w:val="004E4F43"/>
    <w:pPr>
      <w:pBdr>
        <w:top w:val="nil"/>
        <w:left w:val="nil"/>
        <w:bottom w:val="nil"/>
        <w:right w:val="nil"/>
        <w:between w:val="nil"/>
        <w:bar w:val="nil"/>
      </w:pBdr>
      <w:tabs>
        <w:tab w:val="left" w:pos="1134"/>
        <w:tab w:val="left" w:pos="1418"/>
        <w:tab w:val="left" w:pos="1985"/>
        <w:tab w:val="left" w:pos="4253"/>
        <w:tab w:val="left" w:pos="5529"/>
        <w:tab w:val="left" w:pos="6946"/>
      </w:tabs>
      <w:spacing w:after="200" w:line="276" w:lineRule="auto"/>
      <w:ind w:left="720"/>
    </w:pPr>
    <w:rPr>
      <w:rFonts w:ascii="Verdana" w:eastAsia="Arial Unicode MS" w:hAnsi="Verdana" w:cs="Arial Unicode MS"/>
      <w:color w:val="000000"/>
      <w:sz w:val="20"/>
      <w:szCs w:val="20"/>
      <w:u w:color="000000"/>
      <w:bdr w:val="nil"/>
      <w:lang w:eastAsia="en-NZ"/>
    </w:rPr>
  </w:style>
  <w:style w:type="character" w:customStyle="1" w:styleId="ListParagraphChar">
    <w:name w:val="List Paragraph Char"/>
    <w:aliases w:val="Bullets 01 Char,Bulleted list Char,List Paragraph1 Char,List Paragraph11 Char,Recommendation Char,First level bullet point Char,Level 3 Char,List Paragraph numbered Char,List Bullet indent Char,Rec para Char,Dot pt Char"/>
    <w:link w:val="ListParagraph"/>
    <w:uiPriority w:val="34"/>
    <w:locked/>
    <w:rsid w:val="004E4F43"/>
    <w:rPr>
      <w:rFonts w:ascii="Verdana" w:eastAsia="Arial Unicode MS" w:hAnsi="Verdana" w:cs="Arial Unicode MS"/>
      <w:color w:val="000000"/>
      <w:sz w:val="20"/>
      <w:szCs w:val="20"/>
      <w:u w:color="000000"/>
      <w:bdr w:val="nil"/>
      <w:lang w:eastAsia="en-NZ"/>
    </w:rPr>
  </w:style>
  <w:style w:type="table" w:customStyle="1" w:styleId="TableGrid0">
    <w:name w:val="Table Grid0"/>
    <w:basedOn w:val="TableNormal"/>
    <w:uiPriority w:val="39"/>
    <w:rsid w:val="004E4F43"/>
    <w:pPr>
      <w:spacing w:after="0" w:line="240" w:lineRule="auto"/>
    </w:pPr>
    <w:rPr>
      <w:rFonts w:ascii="Calibri" w:eastAsia="MS Mincho" w:hAnsi="Calibri" w:cs="Times New Roman"/>
      <w:lang w:val="en-NZ"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06DD4"/>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NZ" w:eastAsia="en-NZ"/>
    </w:rPr>
  </w:style>
  <w:style w:type="paragraph" w:customStyle="1" w:styleId="Pa7">
    <w:name w:val="Pa7"/>
    <w:basedOn w:val="Normal"/>
    <w:next w:val="Normal"/>
    <w:uiPriority w:val="99"/>
    <w:rsid w:val="00806DD4"/>
    <w:pPr>
      <w:autoSpaceDE w:val="0"/>
      <w:autoSpaceDN w:val="0"/>
      <w:adjustRightInd w:val="0"/>
      <w:spacing w:after="0" w:line="241" w:lineRule="atLeast"/>
    </w:pPr>
    <w:rPr>
      <w:rFonts w:ascii="Axiforma Black" w:eastAsiaTheme="minorHAnsi" w:hAnsi="Axiforma Black"/>
      <w:lang w:val="en-NZ" w:eastAsia="en-US"/>
    </w:rPr>
  </w:style>
  <w:style w:type="character" w:customStyle="1" w:styleId="A2">
    <w:name w:val="A2"/>
    <w:uiPriority w:val="99"/>
    <w:rsid w:val="00806DD4"/>
    <w:rPr>
      <w:rFonts w:cs="Axiforma Black"/>
      <w:b/>
      <w:bCs/>
      <w:color w:val="211D1E"/>
      <w:sz w:val="26"/>
      <w:szCs w:val="26"/>
    </w:rPr>
  </w:style>
  <w:style w:type="character" w:customStyle="1" w:styleId="normaltextrun">
    <w:name w:val="normaltextrun"/>
    <w:basedOn w:val="DefaultParagraphFont"/>
    <w:rsid w:val="00806DD4"/>
  </w:style>
  <w:style w:type="character" w:customStyle="1" w:styleId="eop">
    <w:name w:val="eop"/>
    <w:basedOn w:val="DefaultParagraphFont"/>
    <w:rsid w:val="00806DD4"/>
  </w:style>
  <w:style w:type="paragraph" w:customStyle="1" w:styleId="xmsonormal">
    <w:name w:val="x_msonormal"/>
    <w:basedOn w:val="Normal"/>
    <w:rsid w:val="00806DD4"/>
    <w:pPr>
      <w:spacing w:after="0" w:line="240" w:lineRule="auto"/>
    </w:pPr>
    <w:rPr>
      <w:rFonts w:ascii="Calibri" w:eastAsiaTheme="minorHAnsi" w:hAnsi="Calibri" w:cs="Calibri"/>
      <w:sz w:val="22"/>
      <w:szCs w:val="22"/>
      <w:lang w:val="en-NZ" w:eastAsia="en-NZ"/>
    </w:rPr>
  </w:style>
  <w:style w:type="paragraph" w:styleId="NormalWeb">
    <w:name w:val="Normal (Web)"/>
    <w:basedOn w:val="Normal"/>
    <w:uiPriority w:val="99"/>
    <w:unhideWhenUsed/>
    <w:rsid w:val="00BA10B1"/>
    <w:pPr>
      <w:spacing w:before="100" w:beforeAutospacing="1" w:after="100" w:afterAutospacing="1" w:line="240" w:lineRule="auto"/>
    </w:pPr>
    <w:rPr>
      <w:rFonts w:ascii="Times New Roman" w:eastAsia="Times New Roman" w:hAnsi="Times New Roman" w:cs="Times New Roman"/>
      <w:lang w:val="en-NZ" w:eastAsia="en-NZ"/>
    </w:rPr>
  </w:style>
  <w:style w:type="character" w:styleId="Emphasis">
    <w:name w:val="Emphasis"/>
    <w:basedOn w:val="DefaultParagraphFont"/>
    <w:uiPriority w:val="20"/>
    <w:qFormat/>
    <w:rsid w:val="00BA10B1"/>
    <w:rPr>
      <w:i/>
      <w:iCs/>
    </w:rPr>
  </w:style>
  <w:style w:type="table" w:styleId="TableGrid">
    <w:name w:val="Table Grid"/>
    <w:basedOn w:val="TableNormal"/>
    <w:uiPriority w:val="39"/>
    <w:rsid w:val="009E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7C"/>
  </w:style>
  <w:style w:type="paragraph" w:styleId="Footer">
    <w:name w:val="footer"/>
    <w:basedOn w:val="Normal"/>
    <w:link w:val="FooterChar"/>
    <w:uiPriority w:val="99"/>
    <w:unhideWhenUsed/>
    <w:rsid w:val="00C23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7C"/>
  </w:style>
  <w:style w:type="paragraph" w:styleId="FootnoteText">
    <w:name w:val="footnote text"/>
    <w:basedOn w:val="Normal"/>
    <w:link w:val="FootnoteTextChar"/>
    <w:uiPriority w:val="99"/>
    <w:unhideWhenUsed/>
    <w:rsid w:val="008C1146"/>
    <w:pPr>
      <w:spacing w:after="0" w:line="240" w:lineRule="auto"/>
    </w:pPr>
    <w:rPr>
      <w:rFonts w:eastAsiaTheme="minorHAnsi"/>
      <w:sz w:val="20"/>
      <w:szCs w:val="20"/>
      <w:lang w:val="en-NZ" w:eastAsia="en-US"/>
    </w:rPr>
  </w:style>
  <w:style w:type="character" w:customStyle="1" w:styleId="FootnoteTextChar">
    <w:name w:val="Footnote Text Char"/>
    <w:basedOn w:val="DefaultParagraphFont"/>
    <w:link w:val="FootnoteText"/>
    <w:uiPriority w:val="99"/>
    <w:rsid w:val="008C1146"/>
    <w:rPr>
      <w:rFonts w:eastAsiaTheme="minorHAnsi"/>
      <w:sz w:val="20"/>
      <w:szCs w:val="20"/>
      <w:lang w:val="en-NZ" w:eastAsia="en-US"/>
    </w:rPr>
  </w:style>
  <w:style w:type="character" w:styleId="FootnoteReference">
    <w:name w:val="footnote reference"/>
    <w:basedOn w:val="DefaultParagraphFont"/>
    <w:uiPriority w:val="99"/>
    <w:unhideWhenUsed/>
    <w:rsid w:val="008C1146"/>
    <w:rPr>
      <w:vertAlign w:val="superscript"/>
    </w:rPr>
  </w:style>
  <w:style w:type="paragraph" w:customStyle="1" w:styleId="paragraph">
    <w:name w:val="paragraph"/>
    <w:basedOn w:val="Normal"/>
    <w:rsid w:val="00937065"/>
    <w:pPr>
      <w:spacing w:before="100" w:beforeAutospacing="1" w:after="100" w:afterAutospacing="1" w:line="240" w:lineRule="auto"/>
    </w:pPr>
    <w:rPr>
      <w:rFonts w:ascii="Times New Roman" w:eastAsia="Times New Roman" w:hAnsi="Times New Roman" w:cs="Times New Roman"/>
      <w:lang w:val="en-NZ" w:eastAsia="en-NZ"/>
    </w:rPr>
  </w:style>
  <w:style w:type="character" w:customStyle="1" w:styleId="tabchar">
    <w:name w:val="tabchar"/>
    <w:basedOn w:val="DefaultParagraphFont"/>
    <w:rsid w:val="006B6F3E"/>
  </w:style>
  <w:style w:type="character" w:customStyle="1" w:styleId="white-space-pre">
    <w:name w:val="white-space-pre"/>
    <w:basedOn w:val="DefaultParagraphFont"/>
    <w:rsid w:val="00BD3ACF"/>
  </w:style>
  <w:style w:type="character" w:customStyle="1" w:styleId="findhit">
    <w:name w:val="findhit"/>
    <w:basedOn w:val="DefaultParagraphFont"/>
    <w:rsid w:val="009E41E8"/>
  </w:style>
  <w:style w:type="character" w:styleId="HTMLCite">
    <w:name w:val="HTML Cite"/>
    <w:basedOn w:val="DefaultParagraphFont"/>
    <w:uiPriority w:val="99"/>
    <w:semiHidden/>
    <w:unhideWhenUsed/>
    <w:rsid w:val="00D62C8A"/>
    <w:rPr>
      <w:i/>
      <w:iCs/>
    </w:rPr>
  </w:style>
  <w:style w:type="character" w:styleId="Hyperlink">
    <w:name w:val="Hyperlink"/>
    <w:basedOn w:val="DefaultParagraphFont"/>
    <w:uiPriority w:val="99"/>
    <w:unhideWhenUsed/>
    <w:rsid w:val="00067CAE"/>
    <w:rPr>
      <w:color w:val="0000FF"/>
      <w:u w:val="single"/>
    </w:rPr>
  </w:style>
  <w:style w:type="paragraph" w:customStyle="1" w:styleId="MERWlvl2">
    <w:name w:val="MERW lvl2"/>
    <w:basedOn w:val="Normal"/>
    <w:uiPriority w:val="1"/>
    <w:qFormat/>
    <w:rsid w:val="003C409B"/>
    <w:pPr>
      <w:numPr>
        <w:ilvl w:val="1"/>
        <w:numId w:val="2"/>
      </w:numPr>
      <w:tabs>
        <w:tab w:val="clear" w:pos="680"/>
      </w:tabs>
      <w:spacing w:after="240" w:line="240" w:lineRule="auto"/>
      <w:ind w:left="1440" w:hanging="360"/>
      <w:outlineLvl w:val="1"/>
    </w:pPr>
    <w:rPr>
      <w:rFonts w:asciiTheme="majorHAnsi" w:eastAsia="Times New Roman" w:hAnsiTheme="majorHAnsi" w:cs="Times New Roman"/>
      <w:sz w:val="22"/>
      <w:szCs w:val="20"/>
      <w:lang w:val="en-NZ" w:eastAsia="en-US"/>
    </w:rPr>
  </w:style>
  <w:style w:type="paragraph" w:customStyle="1" w:styleId="MERWlvl3">
    <w:name w:val="MERW lvl3"/>
    <w:basedOn w:val="Normal"/>
    <w:uiPriority w:val="1"/>
    <w:qFormat/>
    <w:rsid w:val="003C409B"/>
    <w:pPr>
      <w:numPr>
        <w:ilvl w:val="2"/>
        <w:numId w:val="2"/>
      </w:numPr>
      <w:tabs>
        <w:tab w:val="clear" w:pos="1361"/>
      </w:tabs>
      <w:spacing w:after="240" w:line="240" w:lineRule="auto"/>
      <w:ind w:left="2160" w:hanging="360"/>
      <w:outlineLvl w:val="2"/>
    </w:pPr>
    <w:rPr>
      <w:rFonts w:asciiTheme="majorHAnsi" w:eastAsia="Times New Roman" w:hAnsiTheme="majorHAnsi" w:cs="Times New Roman"/>
      <w:sz w:val="22"/>
      <w:szCs w:val="20"/>
      <w:lang w:val="en-NZ" w:eastAsia="en-US"/>
    </w:rPr>
  </w:style>
  <w:style w:type="paragraph" w:customStyle="1" w:styleId="MERWlvl4">
    <w:name w:val="MERW lvl4"/>
    <w:basedOn w:val="Normal"/>
    <w:uiPriority w:val="1"/>
    <w:qFormat/>
    <w:rsid w:val="003C409B"/>
    <w:pPr>
      <w:numPr>
        <w:ilvl w:val="3"/>
        <w:numId w:val="2"/>
      </w:numPr>
      <w:tabs>
        <w:tab w:val="clear" w:pos="2041"/>
      </w:tabs>
      <w:spacing w:after="240" w:line="240" w:lineRule="auto"/>
      <w:ind w:left="2880" w:hanging="360"/>
      <w:outlineLvl w:val="3"/>
    </w:pPr>
    <w:rPr>
      <w:rFonts w:asciiTheme="majorHAnsi" w:eastAsia="Times New Roman" w:hAnsiTheme="majorHAnsi" w:cs="Times New Roman"/>
      <w:sz w:val="22"/>
      <w:szCs w:val="20"/>
      <w:lang w:val="en-NZ" w:eastAsia="en-US"/>
    </w:rPr>
  </w:style>
  <w:style w:type="paragraph" w:customStyle="1" w:styleId="MERWlvl5">
    <w:name w:val="MERW lvl5"/>
    <w:basedOn w:val="Normal"/>
    <w:uiPriority w:val="1"/>
    <w:qFormat/>
    <w:rsid w:val="003C409B"/>
    <w:pPr>
      <w:numPr>
        <w:ilvl w:val="4"/>
        <w:numId w:val="2"/>
      </w:numPr>
      <w:tabs>
        <w:tab w:val="clear" w:pos="2722"/>
      </w:tabs>
      <w:spacing w:after="240" w:line="240" w:lineRule="auto"/>
      <w:ind w:left="3600" w:hanging="360"/>
      <w:outlineLvl w:val="4"/>
    </w:pPr>
    <w:rPr>
      <w:rFonts w:ascii="Arial" w:eastAsia="Times New Roman" w:hAnsi="Arial" w:cs="Times New Roman"/>
      <w:sz w:val="20"/>
      <w:szCs w:val="20"/>
      <w:lang w:val="en-NZ" w:eastAsia="en-US"/>
    </w:rPr>
  </w:style>
  <w:style w:type="paragraph" w:customStyle="1" w:styleId="MERWlvl6">
    <w:name w:val="MERW lvl6"/>
    <w:basedOn w:val="Normal"/>
    <w:uiPriority w:val="1"/>
    <w:rsid w:val="003C409B"/>
    <w:pPr>
      <w:numPr>
        <w:ilvl w:val="5"/>
        <w:numId w:val="2"/>
      </w:numPr>
      <w:tabs>
        <w:tab w:val="clear" w:pos="680"/>
      </w:tabs>
      <w:spacing w:after="240" w:line="240" w:lineRule="auto"/>
      <w:ind w:left="4320" w:hanging="360"/>
      <w:outlineLvl w:val="5"/>
    </w:pPr>
    <w:rPr>
      <w:rFonts w:ascii="Arial" w:eastAsia="Times New Roman" w:hAnsi="Arial" w:cs="Times New Roman"/>
      <w:sz w:val="20"/>
      <w:szCs w:val="20"/>
      <w:lang w:val="en-NZ" w:eastAsia="en-US"/>
    </w:rPr>
  </w:style>
  <w:style w:type="paragraph" w:customStyle="1" w:styleId="MERWlvl7">
    <w:name w:val="MERW lvl7"/>
    <w:basedOn w:val="Normal"/>
    <w:uiPriority w:val="1"/>
    <w:rsid w:val="003C409B"/>
    <w:pPr>
      <w:numPr>
        <w:ilvl w:val="6"/>
        <w:numId w:val="2"/>
      </w:numPr>
      <w:tabs>
        <w:tab w:val="clear" w:pos="1361"/>
      </w:tabs>
      <w:spacing w:after="240" w:line="240" w:lineRule="auto"/>
      <w:ind w:left="5040" w:hanging="360"/>
      <w:outlineLvl w:val="6"/>
    </w:pPr>
    <w:rPr>
      <w:rFonts w:ascii="Arial" w:eastAsia="Times New Roman" w:hAnsi="Arial" w:cs="Times New Roman"/>
      <w:sz w:val="20"/>
      <w:szCs w:val="20"/>
      <w:lang w:val="en-NZ" w:eastAsia="en-US"/>
    </w:rPr>
  </w:style>
  <w:style w:type="character" w:styleId="UnresolvedMention">
    <w:name w:val="Unresolved Mention"/>
    <w:basedOn w:val="DefaultParagraphFont"/>
    <w:uiPriority w:val="99"/>
    <w:semiHidden/>
    <w:unhideWhenUsed/>
    <w:rsid w:val="00F37348"/>
    <w:rPr>
      <w:color w:val="605E5C"/>
      <w:shd w:val="clear" w:color="auto" w:fill="E1DFDD"/>
    </w:rPr>
  </w:style>
  <w:style w:type="paragraph" w:styleId="BalloonText">
    <w:name w:val="Balloon Text"/>
    <w:basedOn w:val="Normal"/>
    <w:link w:val="BalloonTextChar"/>
    <w:uiPriority w:val="99"/>
    <w:unhideWhenUsed/>
    <w:rsid w:val="00510CB8"/>
    <w:pPr>
      <w:spacing w:after="0" w:line="240" w:lineRule="auto"/>
      <w:ind w:right="34"/>
    </w:pPr>
    <w:rPr>
      <w:rFonts w:ascii="Segoe UI" w:eastAsia="Calibri" w:hAnsi="Segoe UI" w:cs="Segoe UI"/>
      <w:sz w:val="18"/>
      <w:szCs w:val="18"/>
      <w:lang w:val="en-NZ" w:eastAsia="en-US"/>
    </w:rPr>
  </w:style>
  <w:style w:type="character" w:customStyle="1" w:styleId="BalloonTextChar">
    <w:name w:val="Balloon Text Char"/>
    <w:basedOn w:val="DefaultParagraphFont"/>
    <w:link w:val="BalloonText"/>
    <w:uiPriority w:val="99"/>
    <w:rsid w:val="00510CB8"/>
    <w:rPr>
      <w:rFonts w:ascii="Segoe UI" w:eastAsia="Calibri" w:hAnsi="Segoe UI" w:cs="Segoe UI"/>
      <w:sz w:val="18"/>
      <w:szCs w:val="18"/>
      <w:lang w:val="en-NZ" w:eastAsia="en-US"/>
    </w:rPr>
  </w:style>
  <w:style w:type="paragraph" w:styleId="NoSpacing">
    <w:name w:val="No Spacing"/>
    <w:basedOn w:val="Normal"/>
    <w:link w:val="NoSpacingChar"/>
    <w:uiPriority w:val="1"/>
    <w:qFormat/>
    <w:rsid w:val="00510CB8"/>
    <w:pPr>
      <w:spacing w:after="0" w:line="240" w:lineRule="auto"/>
    </w:pPr>
    <w:rPr>
      <w:rFonts w:ascii="Calibri" w:eastAsiaTheme="minorHAnsi" w:hAnsi="Calibri" w:cs="Calibri"/>
      <w:sz w:val="22"/>
      <w:szCs w:val="22"/>
      <w:lang w:val="en-NZ" w:eastAsia="en-US"/>
    </w:rPr>
  </w:style>
  <w:style w:type="character" w:styleId="Strong">
    <w:name w:val="Strong"/>
    <w:basedOn w:val="DefaultParagraphFont"/>
    <w:uiPriority w:val="22"/>
    <w:qFormat/>
    <w:rsid w:val="00510CB8"/>
    <w:rPr>
      <w:b/>
      <w:bCs/>
    </w:rPr>
  </w:style>
  <w:style w:type="character" w:customStyle="1" w:styleId="bcx8">
    <w:name w:val="bcx8"/>
    <w:basedOn w:val="DefaultParagraphFont"/>
    <w:rsid w:val="00510CB8"/>
  </w:style>
  <w:style w:type="character" w:styleId="CommentReference">
    <w:name w:val="annotation reference"/>
    <w:basedOn w:val="DefaultParagraphFont"/>
    <w:uiPriority w:val="99"/>
    <w:unhideWhenUsed/>
    <w:rsid w:val="00510CB8"/>
    <w:rPr>
      <w:sz w:val="16"/>
      <w:szCs w:val="16"/>
    </w:rPr>
  </w:style>
  <w:style w:type="paragraph" w:styleId="CommentText">
    <w:name w:val="annotation text"/>
    <w:basedOn w:val="Normal"/>
    <w:link w:val="CommentTextChar"/>
    <w:uiPriority w:val="99"/>
    <w:unhideWhenUsed/>
    <w:rsid w:val="00510CB8"/>
    <w:pPr>
      <w:spacing w:after="240" w:line="240" w:lineRule="auto"/>
      <w:ind w:right="34"/>
    </w:pPr>
    <w:rPr>
      <w:rFonts w:eastAsia="Calibri" w:cs="Arial"/>
      <w:sz w:val="20"/>
      <w:szCs w:val="20"/>
      <w:lang w:val="en-NZ" w:eastAsia="en-US"/>
    </w:rPr>
  </w:style>
  <w:style w:type="character" w:customStyle="1" w:styleId="CommentTextChar">
    <w:name w:val="Comment Text Char"/>
    <w:basedOn w:val="DefaultParagraphFont"/>
    <w:link w:val="CommentText"/>
    <w:uiPriority w:val="99"/>
    <w:rsid w:val="00510CB8"/>
    <w:rPr>
      <w:rFonts w:eastAsia="Calibri" w:cs="Arial"/>
      <w:sz w:val="20"/>
      <w:szCs w:val="20"/>
      <w:lang w:val="en-NZ" w:eastAsia="en-US"/>
    </w:rPr>
  </w:style>
  <w:style w:type="character" w:styleId="Mention">
    <w:name w:val="Mention"/>
    <w:basedOn w:val="DefaultParagraphFont"/>
    <w:uiPriority w:val="99"/>
    <w:unhideWhenUsed/>
    <w:rsid w:val="00510CB8"/>
    <w:rPr>
      <w:color w:val="2B579A"/>
      <w:shd w:val="clear" w:color="auto" w:fill="E6E6E6"/>
    </w:rPr>
  </w:style>
  <w:style w:type="character" w:customStyle="1" w:styleId="ui-provider">
    <w:name w:val="ui-provider"/>
    <w:basedOn w:val="DefaultParagraphFont"/>
    <w:rsid w:val="00510CB8"/>
  </w:style>
  <w:style w:type="paragraph" w:styleId="Revision">
    <w:name w:val="Revision"/>
    <w:hidden/>
    <w:uiPriority w:val="99"/>
    <w:semiHidden/>
    <w:rsid w:val="00510CB8"/>
    <w:pPr>
      <w:spacing w:after="0" w:line="240" w:lineRule="auto"/>
    </w:pPr>
    <w:rPr>
      <w:rFonts w:eastAsia="Calibri" w:cs="Arial"/>
      <w:sz w:val="22"/>
      <w:szCs w:val="22"/>
      <w:lang w:val="en-NZ" w:eastAsia="en-US"/>
    </w:rPr>
  </w:style>
  <w:style w:type="paragraph" w:styleId="CommentSubject">
    <w:name w:val="annotation subject"/>
    <w:basedOn w:val="CommentText"/>
    <w:next w:val="CommentText"/>
    <w:link w:val="CommentSubjectChar"/>
    <w:uiPriority w:val="99"/>
    <w:unhideWhenUsed/>
    <w:rsid w:val="00510CB8"/>
    <w:rPr>
      <w:b/>
      <w:bCs/>
    </w:rPr>
  </w:style>
  <w:style w:type="character" w:customStyle="1" w:styleId="CommentSubjectChar">
    <w:name w:val="Comment Subject Char"/>
    <w:basedOn w:val="CommentTextChar"/>
    <w:link w:val="CommentSubject"/>
    <w:uiPriority w:val="99"/>
    <w:rsid w:val="00510CB8"/>
    <w:rPr>
      <w:rFonts w:eastAsia="Calibri" w:cs="Arial"/>
      <w:b/>
      <w:bCs/>
      <w:sz w:val="20"/>
      <w:szCs w:val="20"/>
      <w:lang w:val="en-NZ" w:eastAsia="en-US"/>
    </w:rPr>
  </w:style>
  <w:style w:type="character" w:customStyle="1" w:styleId="scxw179120629">
    <w:name w:val="scxw179120629"/>
    <w:basedOn w:val="DefaultParagraphFont"/>
    <w:rsid w:val="00510CB8"/>
  </w:style>
  <w:style w:type="numbering" w:customStyle="1" w:styleId="ImportedStyle3">
    <w:name w:val="Imported Style 3"/>
    <w:rsid w:val="00F657EB"/>
    <w:pPr>
      <w:numPr>
        <w:numId w:val="5"/>
      </w:numPr>
    </w:pPr>
  </w:style>
  <w:style w:type="numbering" w:customStyle="1" w:styleId="ImportedStyle1">
    <w:name w:val="Imported Style 1"/>
    <w:rsid w:val="00F657EB"/>
    <w:pPr>
      <w:numPr>
        <w:numId w:val="6"/>
      </w:numPr>
    </w:pPr>
  </w:style>
  <w:style w:type="numbering" w:customStyle="1" w:styleId="ImportedStyle2">
    <w:name w:val="Imported Style 2"/>
    <w:rsid w:val="00F657EB"/>
    <w:pPr>
      <w:numPr>
        <w:numId w:val="7"/>
      </w:numPr>
    </w:pPr>
  </w:style>
  <w:style w:type="character" w:customStyle="1" w:styleId="apple-converted-space">
    <w:name w:val="apple-converted-space"/>
    <w:basedOn w:val="DefaultParagraphFont"/>
    <w:rsid w:val="00F657EB"/>
  </w:style>
  <w:style w:type="paragraph" w:customStyle="1" w:styleId="Default">
    <w:name w:val="Default"/>
    <w:rsid w:val="00F657EB"/>
    <w:pPr>
      <w:autoSpaceDE w:val="0"/>
      <w:autoSpaceDN w:val="0"/>
      <w:adjustRightInd w:val="0"/>
      <w:spacing w:after="0" w:line="240" w:lineRule="auto"/>
    </w:pPr>
    <w:rPr>
      <w:rFonts w:ascii="Arial" w:eastAsiaTheme="minorHAnsi" w:hAnsi="Arial" w:cs="Arial"/>
      <w:color w:val="000000"/>
      <w:lang w:val="en-NZ" w:eastAsia="en-US"/>
    </w:rPr>
  </w:style>
  <w:style w:type="paragraph" w:customStyle="1" w:styleId="BodyA">
    <w:name w:val="Body A"/>
    <w:rsid w:val="00F657EB"/>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lang w:eastAsia="en-NZ"/>
    </w:rPr>
  </w:style>
  <w:style w:type="paragraph" w:customStyle="1" w:styleId="NumberedPara">
    <w:name w:val="Numbered Para"/>
    <w:basedOn w:val="Normal"/>
    <w:autoRedefine/>
    <w:qFormat/>
    <w:rsid w:val="00F657EB"/>
    <w:pPr>
      <w:keepNext/>
      <w:numPr>
        <w:numId w:val="8"/>
      </w:numPr>
      <w:tabs>
        <w:tab w:val="num" w:pos="360"/>
      </w:tabs>
      <w:spacing w:before="120" w:after="120" w:line="240" w:lineRule="auto"/>
      <w:ind w:left="0" w:firstLine="0"/>
    </w:pPr>
    <w:rPr>
      <w:rFonts w:ascii="Calibri" w:eastAsia="Times New Roman" w:hAnsi="Calibri" w:cs="Times New Roman"/>
      <w:sz w:val="20"/>
      <w:szCs w:val="20"/>
      <w:lang w:val="en" w:eastAsia="en-NZ"/>
    </w:rPr>
  </w:style>
  <w:style w:type="paragraph" w:customStyle="1" w:styleId="BodyText-Numbered">
    <w:name w:val="Body Text - Numbered"/>
    <w:basedOn w:val="BodyText"/>
    <w:link w:val="BodyText-NumberedChar"/>
    <w:qFormat/>
    <w:rsid w:val="00087BD6"/>
    <w:pPr>
      <w:keepNext/>
      <w:numPr>
        <w:numId w:val="9"/>
      </w:numPr>
      <w:tabs>
        <w:tab w:val="num" w:pos="360"/>
      </w:tabs>
      <w:spacing w:before="60" w:line="240" w:lineRule="auto"/>
      <w:ind w:left="0" w:firstLine="0"/>
    </w:pPr>
    <w:rPr>
      <w:rFonts w:ascii="Arial" w:eastAsia="Times New Roman" w:hAnsi="Arial" w:cs="Times New Roman"/>
      <w:sz w:val="20"/>
      <w:szCs w:val="20"/>
      <w:lang w:val="x-none" w:eastAsia="en-GB"/>
    </w:rPr>
  </w:style>
  <w:style w:type="character" w:customStyle="1" w:styleId="BodyText-NumberedChar">
    <w:name w:val="Body Text - Numbered Char"/>
    <w:link w:val="BodyText-Numbered"/>
    <w:rsid w:val="00F657EB"/>
    <w:rPr>
      <w:rFonts w:ascii="Arial" w:eastAsia="Times New Roman" w:hAnsi="Arial" w:cs="Times New Roman"/>
      <w:sz w:val="20"/>
      <w:szCs w:val="20"/>
      <w:lang w:val="x-none" w:eastAsia="en-GB"/>
    </w:rPr>
  </w:style>
  <w:style w:type="paragraph" w:styleId="BodyText">
    <w:name w:val="Body Text"/>
    <w:basedOn w:val="Normal"/>
    <w:link w:val="BodyTextChar"/>
    <w:uiPriority w:val="1"/>
    <w:unhideWhenUsed/>
    <w:qFormat/>
    <w:rsid w:val="00F657EB"/>
    <w:pPr>
      <w:spacing w:after="120" w:line="259" w:lineRule="auto"/>
    </w:pPr>
    <w:rPr>
      <w:rFonts w:eastAsiaTheme="minorHAnsi"/>
      <w:sz w:val="22"/>
      <w:szCs w:val="22"/>
      <w:lang w:val="en-NZ" w:eastAsia="en-US"/>
    </w:rPr>
  </w:style>
  <w:style w:type="character" w:customStyle="1" w:styleId="BodyTextChar">
    <w:name w:val="Body Text Char"/>
    <w:basedOn w:val="DefaultParagraphFont"/>
    <w:link w:val="BodyText"/>
    <w:uiPriority w:val="99"/>
    <w:rsid w:val="00F657EB"/>
    <w:rPr>
      <w:rFonts w:eastAsiaTheme="minorHAnsi"/>
      <w:sz w:val="22"/>
      <w:szCs w:val="22"/>
      <w:lang w:val="en-NZ" w:eastAsia="en-US"/>
    </w:rPr>
  </w:style>
  <w:style w:type="paragraph" w:customStyle="1" w:styleId="xnumbering-secondlevel">
    <w:name w:val="x_numbering-secondlevel"/>
    <w:basedOn w:val="Normal"/>
    <w:rsid w:val="00F657EB"/>
    <w:pPr>
      <w:spacing w:beforeLines="1" w:afterLines="1" w:after="0" w:line="240" w:lineRule="auto"/>
    </w:pPr>
    <w:rPr>
      <w:rFonts w:ascii="Times" w:eastAsia="Calibri" w:hAnsi="Times" w:cs="Times New Roman"/>
      <w:sz w:val="20"/>
      <w:szCs w:val="20"/>
      <w:lang w:val="en-AU" w:eastAsia="en-US"/>
    </w:rPr>
  </w:style>
  <w:style w:type="paragraph" w:customStyle="1" w:styleId="lead">
    <w:name w:val="lead"/>
    <w:basedOn w:val="Normal"/>
    <w:rsid w:val="00F657EB"/>
    <w:pPr>
      <w:spacing w:beforeLines="1" w:afterLines="1" w:after="0" w:line="240" w:lineRule="auto"/>
    </w:pPr>
    <w:rPr>
      <w:rFonts w:ascii="Times" w:eastAsia="Cambria" w:hAnsi="Times" w:cs="Times New Roman"/>
      <w:sz w:val="20"/>
      <w:szCs w:val="20"/>
      <w:lang w:val="en-AU" w:eastAsia="en-US"/>
    </w:rPr>
  </w:style>
  <w:style w:type="paragraph" w:customStyle="1" w:styleId="Normal1">
    <w:name w:val="Normal1"/>
    <w:uiPriority w:val="99"/>
    <w:rsid w:val="00F657EB"/>
    <w:pPr>
      <w:pBdr>
        <w:top w:val="nil"/>
        <w:left w:val="nil"/>
        <w:bottom w:val="nil"/>
        <w:right w:val="nil"/>
        <w:between w:val="nil"/>
      </w:pBdr>
      <w:spacing w:after="0" w:line="240" w:lineRule="auto"/>
    </w:pPr>
    <w:rPr>
      <w:rFonts w:ascii="Cambria" w:eastAsia="Cambria" w:hAnsi="Cambria" w:cs="Cambria"/>
      <w:color w:val="000000"/>
      <w:lang w:eastAsia="en-US"/>
    </w:rPr>
  </w:style>
  <w:style w:type="paragraph" w:customStyle="1" w:styleId="TableParagraph">
    <w:name w:val="Table Paragraph"/>
    <w:basedOn w:val="Normal"/>
    <w:uiPriority w:val="1"/>
    <w:qFormat/>
    <w:rsid w:val="00F657EB"/>
    <w:pPr>
      <w:widowControl w:val="0"/>
      <w:autoSpaceDE w:val="0"/>
      <w:autoSpaceDN w:val="0"/>
      <w:spacing w:after="0" w:line="240" w:lineRule="auto"/>
    </w:pPr>
    <w:rPr>
      <w:rFonts w:ascii="Calibri" w:eastAsia="Calibri" w:hAnsi="Calibri" w:cs="Calibri"/>
      <w:sz w:val="22"/>
      <w:szCs w:val="22"/>
      <w:lang w:eastAsia="en-US"/>
    </w:rPr>
  </w:style>
  <w:style w:type="paragraph" w:customStyle="1" w:styleId="xmsobodytext">
    <w:name w:val="x_msobodytext"/>
    <w:basedOn w:val="Normal"/>
    <w:rsid w:val="00F657EB"/>
    <w:pPr>
      <w:spacing w:beforeLines="1" w:afterLines="1" w:after="0" w:line="240" w:lineRule="auto"/>
    </w:pPr>
    <w:rPr>
      <w:rFonts w:ascii="Times" w:eastAsia="Calibri" w:hAnsi="Times" w:cs="Times New Roman"/>
      <w:sz w:val="20"/>
      <w:szCs w:val="20"/>
      <w:lang w:val="en-AU" w:eastAsia="en-US"/>
    </w:rPr>
  </w:style>
  <w:style w:type="table" w:styleId="PlainTable4">
    <w:name w:val="Plain Table 4"/>
    <w:basedOn w:val="TableNormal"/>
    <w:uiPriority w:val="44"/>
    <w:rsid w:val="00F657EB"/>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57EB"/>
    <w:pPr>
      <w:spacing w:after="0" w:line="240" w:lineRule="auto"/>
    </w:pPr>
    <w:rPr>
      <w:rFonts w:eastAsiaTheme="minorHAns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657EB"/>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657E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657EB"/>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57EB"/>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657EB"/>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57EB"/>
    <w:pPr>
      <w:spacing w:after="0" w:line="240" w:lineRule="auto"/>
    </w:pPr>
    <w:rPr>
      <w:rFonts w:eastAsiaTheme="minorHAnsi"/>
      <w:lang w:eastAsia="en-US"/>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57EB"/>
    <w:pPr>
      <w:spacing w:after="0" w:line="240" w:lineRule="auto"/>
    </w:pPr>
    <w:rPr>
      <w:rFonts w:eastAsiaTheme="minorHAnsi"/>
      <w:lang w:eastAsia="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unhideWhenUsed/>
    <w:rsid w:val="00F657EB"/>
    <w:rPr>
      <w:color w:val="800080"/>
      <w:u w:val="single"/>
    </w:rPr>
  </w:style>
  <w:style w:type="paragraph" w:customStyle="1" w:styleId="msonormal0">
    <w:name w:val="msonormal"/>
    <w:basedOn w:val="Normal"/>
    <w:rsid w:val="00F657EB"/>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font5">
    <w:name w:val="font5"/>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font6">
    <w:name w:val="font6"/>
    <w:basedOn w:val="Normal"/>
    <w:rsid w:val="00F657EB"/>
    <w:pPr>
      <w:spacing w:before="100" w:beforeAutospacing="1" w:after="100" w:afterAutospacing="1" w:line="240" w:lineRule="auto"/>
    </w:pPr>
    <w:rPr>
      <w:rFonts w:ascii="Tahoma" w:eastAsia="Times New Roman" w:hAnsi="Tahoma" w:cs="Tahoma"/>
      <w:color w:val="000000"/>
      <w:sz w:val="18"/>
      <w:szCs w:val="18"/>
      <w:lang w:val="en-NZ" w:eastAsia="en-NZ"/>
    </w:rPr>
  </w:style>
  <w:style w:type="paragraph" w:customStyle="1" w:styleId="font7">
    <w:name w:val="font7"/>
    <w:basedOn w:val="Normal"/>
    <w:rsid w:val="00F657EB"/>
    <w:pPr>
      <w:spacing w:before="100" w:beforeAutospacing="1" w:after="100" w:afterAutospacing="1" w:line="240" w:lineRule="auto"/>
    </w:pPr>
    <w:rPr>
      <w:rFonts w:ascii="Tahoma" w:eastAsia="Times New Roman" w:hAnsi="Tahoma" w:cs="Tahoma"/>
      <w:b/>
      <w:bCs/>
      <w:color w:val="000000"/>
      <w:sz w:val="18"/>
      <w:szCs w:val="18"/>
      <w:lang w:val="en-NZ" w:eastAsia="en-NZ"/>
    </w:rPr>
  </w:style>
  <w:style w:type="paragraph" w:customStyle="1" w:styleId="font8">
    <w:name w:val="font8"/>
    <w:basedOn w:val="Normal"/>
    <w:rsid w:val="00F657EB"/>
    <w:pPr>
      <w:spacing w:before="100" w:beforeAutospacing="1" w:after="100" w:afterAutospacing="1" w:line="240" w:lineRule="auto"/>
    </w:pPr>
    <w:rPr>
      <w:rFonts w:ascii="Tahoma" w:eastAsia="Times New Roman" w:hAnsi="Tahoma" w:cs="Tahoma"/>
      <w:color w:val="000000"/>
      <w:sz w:val="18"/>
      <w:szCs w:val="18"/>
      <w:lang w:val="en-NZ" w:eastAsia="en-NZ"/>
    </w:rPr>
  </w:style>
  <w:style w:type="paragraph" w:customStyle="1" w:styleId="font9">
    <w:name w:val="font9"/>
    <w:basedOn w:val="Normal"/>
    <w:rsid w:val="00F657EB"/>
    <w:pPr>
      <w:spacing w:before="100" w:beforeAutospacing="1" w:after="100" w:afterAutospacing="1" w:line="240" w:lineRule="auto"/>
    </w:pPr>
    <w:rPr>
      <w:rFonts w:ascii="Tahoma" w:eastAsia="Times New Roman" w:hAnsi="Tahoma" w:cs="Tahoma"/>
      <w:b/>
      <w:bCs/>
      <w:color w:val="000000"/>
      <w:sz w:val="18"/>
      <w:szCs w:val="18"/>
      <w:lang w:val="en-NZ" w:eastAsia="en-NZ"/>
    </w:rPr>
  </w:style>
  <w:style w:type="paragraph" w:customStyle="1" w:styleId="xl67">
    <w:name w:val="xl67"/>
    <w:basedOn w:val="Normal"/>
    <w:rsid w:val="00F657EB"/>
    <w:pPr>
      <w:spacing w:before="100" w:beforeAutospacing="1" w:after="100" w:afterAutospacing="1" w:line="240" w:lineRule="auto"/>
    </w:pPr>
    <w:rPr>
      <w:rFonts w:ascii="Century Gothic" w:eastAsia="Times New Roman" w:hAnsi="Century Gothic" w:cs="Times New Roman"/>
      <w:lang w:val="en-NZ" w:eastAsia="en-NZ"/>
    </w:rPr>
  </w:style>
  <w:style w:type="paragraph" w:customStyle="1" w:styleId="xl68">
    <w:name w:val="xl68"/>
    <w:basedOn w:val="Normal"/>
    <w:rsid w:val="00F657EB"/>
    <w:pPr>
      <w:spacing w:before="100" w:beforeAutospacing="1" w:after="100" w:afterAutospacing="1" w:line="240" w:lineRule="auto"/>
      <w:jc w:val="right"/>
    </w:pPr>
    <w:rPr>
      <w:rFonts w:ascii="Century Gothic" w:eastAsia="Times New Roman" w:hAnsi="Century Gothic" w:cs="Times New Roman"/>
      <w:lang w:val="en-NZ" w:eastAsia="en-NZ"/>
    </w:rPr>
  </w:style>
  <w:style w:type="paragraph" w:customStyle="1" w:styleId="xl69">
    <w:name w:val="xl69"/>
    <w:basedOn w:val="Normal"/>
    <w:rsid w:val="00F657EB"/>
    <w:pPr>
      <w:spacing w:before="100" w:beforeAutospacing="1" w:after="100" w:afterAutospacing="1" w:line="240" w:lineRule="auto"/>
    </w:pPr>
    <w:rPr>
      <w:rFonts w:ascii="Century Gothic" w:eastAsia="Times New Roman" w:hAnsi="Century Gothic" w:cs="Times New Roman"/>
      <w:b/>
      <w:bCs/>
      <w:lang w:val="en-NZ" w:eastAsia="en-NZ"/>
    </w:rPr>
  </w:style>
  <w:style w:type="paragraph" w:customStyle="1" w:styleId="xl70">
    <w:name w:val="xl70"/>
    <w:basedOn w:val="Normal"/>
    <w:rsid w:val="00F657EB"/>
    <w:pPr>
      <w:spacing w:before="100" w:beforeAutospacing="1" w:after="100" w:afterAutospacing="1" w:line="240" w:lineRule="auto"/>
    </w:pPr>
    <w:rPr>
      <w:rFonts w:ascii="Century Gothic" w:eastAsia="Times New Roman" w:hAnsi="Century Gothic" w:cs="Times New Roman"/>
      <w:i/>
      <w:iCs/>
      <w:sz w:val="18"/>
      <w:szCs w:val="18"/>
      <w:lang w:val="en-NZ" w:eastAsia="en-NZ"/>
    </w:rPr>
  </w:style>
  <w:style w:type="paragraph" w:customStyle="1" w:styleId="xl71">
    <w:name w:val="xl71"/>
    <w:basedOn w:val="Normal"/>
    <w:rsid w:val="00F657EB"/>
    <w:pPr>
      <w:spacing w:before="100" w:beforeAutospacing="1" w:after="100" w:afterAutospacing="1" w:line="240" w:lineRule="auto"/>
    </w:pPr>
    <w:rPr>
      <w:rFonts w:ascii="Century Gothic" w:eastAsia="Times New Roman" w:hAnsi="Century Gothic" w:cs="Times New Roman"/>
      <w:lang w:val="en-NZ" w:eastAsia="en-NZ"/>
    </w:rPr>
  </w:style>
  <w:style w:type="paragraph" w:customStyle="1" w:styleId="xl72">
    <w:name w:val="xl72"/>
    <w:basedOn w:val="Normal"/>
    <w:rsid w:val="00F657EB"/>
    <w:pPr>
      <w:spacing w:before="100" w:beforeAutospacing="1" w:after="100" w:afterAutospacing="1" w:line="240" w:lineRule="auto"/>
    </w:pPr>
    <w:rPr>
      <w:rFonts w:ascii="Century Gothic" w:eastAsia="Times New Roman" w:hAnsi="Century Gothic" w:cs="Times New Roman"/>
      <w:lang w:val="en-NZ" w:eastAsia="en-NZ"/>
    </w:rPr>
  </w:style>
  <w:style w:type="paragraph" w:customStyle="1" w:styleId="xl73">
    <w:name w:val="xl73"/>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74">
    <w:name w:val="xl74"/>
    <w:basedOn w:val="Normal"/>
    <w:rsid w:val="00F657EB"/>
    <w:pP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75">
    <w:name w:val="xl75"/>
    <w:basedOn w:val="Normal"/>
    <w:rsid w:val="00F657EB"/>
    <w:pPr>
      <w:spacing w:before="100" w:beforeAutospacing="1" w:after="100" w:afterAutospacing="1" w:line="240" w:lineRule="auto"/>
      <w:textAlignment w:val="center"/>
    </w:pPr>
    <w:rPr>
      <w:rFonts w:ascii="Century Gothic" w:eastAsia="Times New Roman" w:hAnsi="Century Gothic" w:cs="Times New Roman"/>
      <w:lang w:val="en-NZ" w:eastAsia="en-NZ"/>
    </w:rPr>
  </w:style>
  <w:style w:type="paragraph" w:customStyle="1" w:styleId="xl76">
    <w:name w:val="xl76"/>
    <w:basedOn w:val="Normal"/>
    <w:rsid w:val="00F657EB"/>
    <w:pPr>
      <w:spacing w:before="100" w:beforeAutospacing="1" w:after="100" w:afterAutospacing="1" w:line="240" w:lineRule="auto"/>
      <w:textAlignment w:val="center"/>
    </w:pPr>
    <w:rPr>
      <w:rFonts w:ascii="Century Gothic" w:eastAsia="Times New Roman" w:hAnsi="Century Gothic" w:cs="Times New Roman"/>
      <w:lang w:val="en-NZ" w:eastAsia="en-NZ"/>
    </w:rPr>
  </w:style>
  <w:style w:type="paragraph" w:customStyle="1" w:styleId="xl77">
    <w:name w:val="xl77"/>
    <w:basedOn w:val="Normal"/>
    <w:rsid w:val="00F657EB"/>
    <w:pP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78">
    <w:name w:val="xl78"/>
    <w:basedOn w:val="Normal"/>
    <w:rsid w:val="00F657EB"/>
    <w:pPr>
      <w:spacing w:before="100" w:beforeAutospacing="1" w:after="100" w:afterAutospacing="1" w:line="240" w:lineRule="auto"/>
      <w:jc w:val="right"/>
      <w:textAlignment w:val="top"/>
    </w:pPr>
    <w:rPr>
      <w:rFonts w:ascii="Century Gothic" w:eastAsia="Times New Roman" w:hAnsi="Century Gothic" w:cs="Times New Roman"/>
      <w:b/>
      <w:bCs/>
      <w:sz w:val="18"/>
      <w:szCs w:val="18"/>
      <w:lang w:val="en-NZ" w:eastAsia="en-NZ"/>
    </w:rPr>
  </w:style>
  <w:style w:type="paragraph" w:customStyle="1" w:styleId="xl79">
    <w:name w:val="xl79"/>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80">
    <w:name w:val="xl80"/>
    <w:basedOn w:val="Normal"/>
    <w:rsid w:val="00F657EB"/>
    <w:pP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81">
    <w:name w:val="xl81"/>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82">
    <w:name w:val="xl82"/>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83">
    <w:name w:val="xl83"/>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84">
    <w:name w:val="xl84"/>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85">
    <w:name w:val="xl85"/>
    <w:basedOn w:val="Normal"/>
    <w:rsid w:val="00F657EB"/>
    <w:pP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86">
    <w:name w:val="xl86"/>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87">
    <w:name w:val="xl87"/>
    <w:basedOn w:val="Normal"/>
    <w:rsid w:val="00F657EB"/>
    <w:pPr>
      <w:pBdr>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88">
    <w:name w:val="xl88"/>
    <w:basedOn w:val="Normal"/>
    <w:rsid w:val="00F657EB"/>
    <w:pPr>
      <w:pBdr>
        <w:bottom w:val="single" w:sz="4" w:space="0" w:color="auto"/>
      </w:pBd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89">
    <w:name w:val="xl89"/>
    <w:basedOn w:val="Normal"/>
    <w:rsid w:val="00F657EB"/>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90">
    <w:name w:val="xl90"/>
    <w:basedOn w:val="Normal"/>
    <w:rsid w:val="00F657EB"/>
    <w:pPr>
      <w:pBdr>
        <w:top w:val="single" w:sz="4" w:space="0" w:color="auto"/>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91">
    <w:name w:val="xl91"/>
    <w:basedOn w:val="Normal"/>
    <w:rsid w:val="00F657EB"/>
    <w:pPr>
      <w:pBdr>
        <w:top w:val="single" w:sz="4" w:space="0" w:color="auto"/>
        <w:bottom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92">
    <w:name w:val="xl92"/>
    <w:basedOn w:val="Normal"/>
    <w:rsid w:val="00F657EB"/>
    <w:pPr>
      <w:spacing w:before="100" w:beforeAutospacing="1" w:after="100" w:afterAutospacing="1" w:line="240" w:lineRule="auto"/>
    </w:pPr>
    <w:rPr>
      <w:rFonts w:ascii="Century Gothic" w:eastAsia="Times New Roman" w:hAnsi="Century Gothic" w:cs="Times New Roman"/>
      <w:b/>
      <w:bCs/>
      <w:i/>
      <w:iCs/>
      <w:sz w:val="18"/>
      <w:szCs w:val="18"/>
      <w:lang w:val="en-NZ" w:eastAsia="en-NZ"/>
    </w:rPr>
  </w:style>
  <w:style w:type="paragraph" w:customStyle="1" w:styleId="xl93">
    <w:name w:val="xl93"/>
    <w:basedOn w:val="Normal"/>
    <w:rsid w:val="00F657EB"/>
    <w:pPr>
      <w:spacing w:before="100" w:beforeAutospacing="1" w:after="100" w:afterAutospacing="1" w:line="240" w:lineRule="auto"/>
      <w:ind w:firstLineChars="100" w:firstLine="100"/>
    </w:pPr>
    <w:rPr>
      <w:rFonts w:ascii="Century Gothic" w:eastAsia="Times New Roman" w:hAnsi="Century Gothic" w:cs="Times New Roman"/>
      <w:b/>
      <w:bCs/>
      <w:sz w:val="18"/>
      <w:szCs w:val="18"/>
      <w:lang w:val="en-NZ" w:eastAsia="en-NZ"/>
    </w:rPr>
  </w:style>
  <w:style w:type="paragraph" w:customStyle="1" w:styleId="xl94">
    <w:name w:val="xl94"/>
    <w:basedOn w:val="Normal"/>
    <w:rsid w:val="00F657EB"/>
    <w:pPr>
      <w:spacing w:before="100" w:beforeAutospacing="1" w:after="100" w:afterAutospacing="1" w:line="240" w:lineRule="auto"/>
      <w:ind w:firstLineChars="100" w:firstLine="100"/>
      <w:jc w:val="right"/>
    </w:pPr>
    <w:rPr>
      <w:rFonts w:ascii="Century Gothic" w:eastAsia="Times New Roman" w:hAnsi="Century Gothic" w:cs="Times New Roman"/>
      <w:sz w:val="18"/>
      <w:szCs w:val="18"/>
      <w:lang w:val="en-NZ" w:eastAsia="en-NZ"/>
    </w:rPr>
  </w:style>
  <w:style w:type="paragraph" w:customStyle="1" w:styleId="xl95">
    <w:name w:val="xl95"/>
    <w:basedOn w:val="Normal"/>
    <w:rsid w:val="00F657EB"/>
    <w:pPr>
      <w:spacing w:before="100" w:beforeAutospacing="1" w:after="100" w:afterAutospacing="1" w:line="240" w:lineRule="auto"/>
      <w:ind w:firstLineChars="100" w:firstLine="100"/>
      <w:jc w:val="right"/>
    </w:pPr>
    <w:rPr>
      <w:rFonts w:ascii="Century Gothic" w:eastAsia="Times New Roman" w:hAnsi="Century Gothic" w:cs="Times New Roman"/>
      <w:b/>
      <w:bCs/>
      <w:sz w:val="18"/>
      <w:szCs w:val="18"/>
      <w:lang w:val="en-NZ" w:eastAsia="en-NZ"/>
    </w:rPr>
  </w:style>
  <w:style w:type="paragraph" w:customStyle="1" w:styleId="xl96">
    <w:name w:val="xl96"/>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97">
    <w:name w:val="xl97"/>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98">
    <w:name w:val="xl98"/>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99">
    <w:name w:val="xl99"/>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00">
    <w:name w:val="xl100"/>
    <w:basedOn w:val="Normal"/>
    <w:rsid w:val="00F657EB"/>
    <w:pP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01">
    <w:name w:val="xl101"/>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02">
    <w:name w:val="xl102"/>
    <w:basedOn w:val="Normal"/>
    <w:rsid w:val="00F657EB"/>
    <w:pPr>
      <w:spacing w:before="100" w:beforeAutospacing="1" w:after="100" w:afterAutospacing="1" w:line="240" w:lineRule="auto"/>
      <w:textAlignment w:val="center"/>
    </w:pPr>
    <w:rPr>
      <w:rFonts w:ascii="Century Gothic" w:eastAsia="Times New Roman" w:hAnsi="Century Gothic" w:cs="Times New Roman"/>
      <w:sz w:val="18"/>
      <w:szCs w:val="18"/>
      <w:lang w:val="en-NZ" w:eastAsia="en-NZ"/>
    </w:rPr>
  </w:style>
  <w:style w:type="paragraph" w:customStyle="1" w:styleId="xl103">
    <w:name w:val="xl103"/>
    <w:basedOn w:val="Normal"/>
    <w:rsid w:val="00F657EB"/>
    <w:pPr>
      <w:spacing w:before="100" w:beforeAutospacing="1" w:after="100" w:afterAutospacing="1" w:line="240" w:lineRule="auto"/>
    </w:pPr>
    <w:rPr>
      <w:rFonts w:ascii="Arial" w:eastAsia="Times New Roman" w:hAnsi="Arial" w:cs="Arial"/>
      <w:sz w:val="18"/>
      <w:szCs w:val="18"/>
      <w:lang w:val="en-NZ" w:eastAsia="en-NZ"/>
    </w:rPr>
  </w:style>
  <w:style w:type="paragraph" w:customStyle="1" w:styleId="xl104">
    <w:name w:val="xl104"/>
    <w:basedOn w:val="Normal"/>
    <w:rsid w:val="00F657EB"/>
    <w:pPr>
      <w:spacing w:before="100" w:beforeAutospacing="1" w:after="100" w:afterAutospacing="1" w:line="240" w:lineRule="auto"/>
      <w:jc w:val="center"/>
    </w:pPr>
    <w:rPr>
      <w:rFonts w:ascii="Century Gothic" w:eastAsia="Times New Roman" w:hAnsi="Century Gothic" w:cs="Times New Roman"/>
      <w:b/>
      <w:bCs/>
      <w:sz w:val="18"/>
      <w:szCs w:val="18"/>
      <w:lang w:val="en-NZ" w:eastAsia="en-NZ"/>
    </w:rPr>
  </w:style>
  <w:style w:type="paragraph" w:customStyle="1" w:styleId="xl105">
    <w:name w:val="xl105"/>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06">
    <w:name w:val="xl106"/>
    <w:basedOn w:val="Normal"/>
    <w:rsid w:val="00F657EB"/>
    <w:pPr>
      <w:pBdr>
        <w:top w:val="single" w:sz="4" w:space="0" w:color="auto"/>
        <w:bottom w:val="single" w:sz="4" w:space="0" w:color="auto"/>
      </w:pBdr>
      <w:shd w:val="clear" w:color="000000" w:fill="D9D9D9"/>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07">
    <w:name w:val="xl107"/>
    <w:basedOn w:val="Normal"/>
    <w:rsid w:val="00F657EB"/>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08">
    <w:name w:val="xl108"/>
    <w:basedOn w:val="Normal"/>
    <w:rsid w:val="00F657EB"/>
    <w:pPr>
      <w:spacing w:before="100" w:beforeAutospacing="1" w:after="100" w:afterAutospacing="1" w:line="240" w:lineRule="auto"/>
      <w:textAlignment w:val="center"/>
    </w:pPr>
    <w:rPr>
      <w:rFonts w:ascii="Calibri" w:eastAsia="Times New Roman" w:hAnsi="Calibri" w:cs="Times New Roman"/>
      <w:sz w:val="18"/>
      <w:szCs w:val="18"/>
      <w:lang w:val="en-NZ" w:eastAsia="en-NZ"/>
    </w:rPr>
  </w:style>
  <w:style w:type="paragraph" w:customStyle="1" w:styleId="xl109">
    <w:name w:val="xl109"/>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10">
    <w:name w:val="xl110"/>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11">
    <w:name w:val="xl111"/>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12">
    <w:name w:val="xl112"/>
    <w:basedOn w:val="Normal"/>
    <w:rsid w:val="00F657EB"/>
    <w:pPr>
      <w:spacing w:before="100" w:beforeAutospacing="1" w:after="100" w:afterAutospacing="1" w:line="240" w:lineRule="auto"/>
      <w:ind w:firstLineChars="100" w:firstLine="100"/>
    </w:pPr>
    <w:rPr>
      <w:rFonts w:ascii="Century Gothic" w:eastAsia="Times New Roman" w:hAnsi="Century Gothic" w:cs="Times New Roman"/>
      <w:sz w:val="18"/>
      <w:szCs w:val="18"/>
      <w:lang w:val="en-NZ" w:eastAsia="en-NZ"/>
    </w:rPr>
  </w:style>
  <w:style w:type="paragraph" w:customStyle="1" w:styleId="xl113">
    <w:name w:val="xl113"/>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14">
    <w:name w:val="xl114"/>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15">
    <w:name w:val="xl115"/>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16">
    <w:name w:val="xl116"/>
    <w:basedOn w:val="Normal"/>
    <w:rsid w:val="00F657EB"/>
    <w:pPr>
      <w:spacing w:before="100" w:beforeAutospacing="1" w:after="100" w:afterAutospacing="1" w:line="240" w:lineRule="auto"/>
      <w:ind w:firstLineChars="100" w:firstLine="100"/>
    </w:pPr>
    <w:rPr>
      <w:rFonts w:ascii="Century Gothic" w:eastAsia="Times New Roman" w:hAnsi="Century Gothic" w:cs="Times New Roman"/>
      <w:sz w:val="18"/>
      <w:szCs w:val="18"/>
      <w:lang w:val="en-NZ" w:eastAsia="en-NZ"/>
    </w:rPr>
  </w:style>
  <w:style w:type="paragraph" w:customStyle="1" w:styleId="xl117">
    <w:name w:val="xl117"/>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18">
    <w:name w:val="xl118"/>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19">
    <w:name w:val="xl119"/>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20">
    <w:name w:val="xl120"/>
    <w:basedOn w:val="Normal"/>
    <w:rsid w:val="00F657EB"/>
    <w:pP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21">
    <w:name w:val="xl121"/>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22">
    <w:name w:val="xl122"/>
    <w:basedOn w:val="Normal"/>
    <w:rsid w:val="00F657EB"/>
    <w:pPr>
      <w:pBdr>
        <w:top w:val="single" w:sz="4" w:space="0" w:color="auto"/>
        <w:bottom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23">
    <w:name w:val="xl123"/>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24">
    <w:name w:val="xl124"/>
    <w:basedOn w:val="Normal"/>
    <w:rsid w:val="00F657EB"/>
    <w:pPr>
      <w:pBdr>
        <w:top w:val="single" w:sz="4" w:space="0" w:color="auto"/>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25">
    <w:name w:val="xl125"/>
    <w:basedOn w:val="Normal"/>
    <w:rsid w:val="00F657EB"/>
    <w:pPr>
      <w:pBdr>
        <w:top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26">
    <w:name w:val="xl126"/>
    <w:basedOn w:val="Normal"/>
    <w:rsid w:val="00F657EB"/>
    <w:pPr>
      <w:pBdr>
        <w:top w:val="single" w:sz="4" w:space="0" w:color="auto"/>
      </w:pBd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27">
    <w:name w:val="xl127"/>
    <w:basedOn w:val="Normal"/>
    <w:rsid w:val="00F657EB"/>
    <w:pPr>
      <w:pBdr>
        <w:bottom w:val="single" w:sz="4" w:space="0" w:color="auto"/>
      </w:pBd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28">
    <w:name w:val="xl128"/>
    <w:basedOn w:val="Normal"/>
    <w:rsid w:val="00F657EB"/>
    <w:pPr>
      <w:pBdr>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29">
    <w:name w:val="xl129"/>
    <w:basedOn w:val="Normal"/>
    <w:rsid w:val="00F657EB"/>
    <w:pPr>
      <w:pBdr>
        <w:bottom w:val="single" w:sz="4" w:space="0" w:color="auto"/>
      </w:pBd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30">
    <w:name w:val="xl130"/>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31">
    <w:name w:val="xl131"/>
    <w:basedOn w:val="Normal"/>
    <w:rsid w:val="00F657EB"/>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i/>
      <w:iCs/>
      <w:sz w:val="18"/>
      <w:szCs w:val="18"/>
      <w:lang w:val="en-NZ" w:eastAsia="en-NZ"/>
    </w:rPr>
  </w:style>
  <w:style w:type="paragraph" w:customStyle="1" w:styleId="xl132">
    <w:name w:val="xl132"/>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33">
    <w:name w:val="xl133"/>
    <w:basedOn w:val="Normal"/>
    <w:rsid w:val="00F657EB"/>
    <w:pP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34">
    <w:name w:val="xl134"/>
    <w:basedOn w:val="Normal"/>
    <w:rsid w:val="00F657EB"/>
    <w:pP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35">
    <w:name w:val="xl135"/>
    <w:basedOn w:val="Normal"/>
    <w:rsid w:val="00F657EB"/>
    <w:pPr>
      <w:shd w:val="clear" w:color="000000" w:fill="D9D9D9"/>
      <w:spacing w:before="100" w:beforeAutospacing="1" w:after="100" w:afterAutospacing="1" w:line="240" w:lineRule="auto"/>
      <w:jc w:val="center"/>
    </w:pPr>
    <w:rPr>
      <w:rFonts w:ascii="Century Gothic" w:eastAsia="Times New Roman" w:hAnsi="Century Gothic" w:cs="Times New Roman"/>
      <w:b/>
      <w:bCs/>
      <w:sz w:val="18"/>
      <w:szCs w:val="18"/>
      <w:lang w:val="en-NZ" w:eastAsia="en-NZ"/>
    </w:rPr>
  </w:style>
  <w:style w:type="paragraph" w:customStyle="1" w:styleId="xl136">
    <w:name w:val="xl136"/>
    <w:basedOn w:val="Normal"/>
    <w:rsid w:val="00F657EB"/>
    <w:pPr>
      <w:shd w:val="clear" w:color="000000" w:fill="D9D9D9"/>
      <w:spacing w:before="100" w:beforeAutospacing="1" w:after="100" w:afterAutospacing="1" w:line="240" w:lineRule="auto"/>
      <w:jc w:val="center"/>
    </w:pPr>
    <w:rPr>
      <w:rFonts w:ascii="Century Gothic" w:eastAsia="Times New Roman" w:hAnsi="Century Gothic" w:cs="Times New Roman"/>
      <w:sz w:val="18"/>
      <w:szCs w:val="18"/>
      <w:lang w:val="en-NZ" w:eastAsia="en-NZ"/>
    </w:rPr>
  </w:style>
  <w:style w:type="paragraph" w:customStyle="1" w:styleId="xl137">
    <w:name w:val="xl137"/>
    <w:basedOn w:val="Normal"/>
    <w:rsid w:val="00F657EB"/>
    <w:pPr>
      <w:spacing w:before="100" w:beforeAutospacing="1" w:after="100" w:afterAutospacing="1" w:line="240" w:lineRule="auto"/>
      <w:jc w:val="center"/>
    </w:pPr>
    <w:rPr>
      <w:rFonts w:ascii="Century Gothic" w:eastAsia="Times New Roman" w:hAnsi="Century Gothic" w:cs="Times New Roman"/>
      <w:sz w:val="18"/>
      <w:szCs w:val="18"/>
      <w:lang w:val="en-NZ" w:eastAsia="en-NZ"/>
    </w:rPr>
  </w:style>
  <w:style w:type="paragraph" w:customStyle="1" w:styleId="xl138">
    <w:name w:val="xl138"/>
    <w:basedOn w:val="Normal"/>
    <w:rsid w:val="00F657EB"/>
    <w:pPr>
      <w:shd w:val="clear" w:color="000000" w:fill="D9D9D9"/>
      <w:spacing w:before="100" w:beforeAutospacing="1" w:after="100" w:afterAutospacing="1" w:line="240" w:lineRule="auto"/>
      <w:jc w:val="center"/>
    </w:pPr>
    <w:rPr>
      <w:rFonts w:ascii="Century Gothic" w:eastAsia="Times New Roman" w:hAnsi="Century Gothic" w:cs="Times New Roman"/>
      <w:sz w:val="18"/>
      <w:szCs w:val="18"/>
      <w:lang w:val="en-NZ" w:eastAsia="en-NZ"/>
    </w:rPr>
  </w:style>
  <w:style w:type="paragraph" w:customStyle="1" w:styleId="xl139">
    <w:name w:val="xl139"/>
    <w:basedOn w:val="Normal"/>
    <w:rsid w:val="00F657EB"/>
    <w:pPr>
      <w:spacing w:before="100" w:beforeAutospacing="1" w:after="100" w:afterAutospacing="1" w:line="240" w:lineRule="auto"/>
      <w:jc w:val="center"/>
    </w:pPr>
    <w:rPr>
      <w:rFonts w:ascii="Century Gothic" w:eastAsia="Times New Roman" w:hAnsi="Century Gothic" w:cs="Times New Roman"/>
      <w:sz w:val="18"/>
      <w:szCs w:val="18"/>
      <w:lang w:val="en-NZ" w:eastAsia="en-NZ"/>
    </w:rPr>
  </w:style>
  <w:style w:type="paragraph" w:customStyle="1" w:styleId="xl140">
    <w:name w:val="xl140"/>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41">
    <w:name w:val="xl141"/>
    <w:basedOn w:val="Normal"/>
    <w:rsid w:val="00F657EB"/>
    <w:pPr>
      <w:pBdr>
        <w:bottom w:val="single" w:sz="4" w:space="0" w:color="auto"/>
      </w:pBd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42">
    <w:name w:val="xl142"/>
    <w:basedOn w:val="Normal"/>
    <w:rsid w:val="00F657EB"/>
    <w:pPr>
      <w:pBdr>
        <w:bottom w:val="single" w:sz="4" w:space="0" w:color="auto"/>
      </w:pBd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43">
    <w:name w:val="xl143"/>
    <w:basedOn w:val="Normal"/>
    <w:rsid w:val="00F657EB"/>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44">
    <w:name w:val="xl144"/>
    <w:basedOn w:val="Normal"/>
    <w:rsid w:val="00F657EB"/>
    <w:pPr>
      <w:pBdr>
        <w:top w:val="single" w:sz="4" w:space="0" w:color="auto"/>
        <w:bottom w:val="single" w:sz="4" w:space="0" w:color="auto"/>
      </w:pBdr>
      <w:shd w:val="clear" w:color="000000" w:fill="D9D9D9"/>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45">
    <w:name w:val="xl145"/>
    <w:basedOn w:val="Normal"/>
    <w:rsid w:val="00F657EB"/>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46">
    <w:name w:val="xl146"/>
    <w:basedOn w:val="Normal"/>
    <w:rsid w:val="00F657EB"/>
    <w:pP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47">
    <w:name w:val="xl147"/>
    <w:basedOn w:val="Normal"/>
    <w:rsid w:val="00F657EB"/>
    <w:pPr>
      <w:pBdr>
        <w:bottom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48">
    <w:name w:val="xl148"/>
    <w:basedOn w:val="Normal"/>
    <w:rsid w:val="00F657EB"/>
    <w:pPr>
      <w:pBdr>
        <w:bottom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49">
    <w:name w:val="xl149"/>
    <w:basedOn w:val="Normal"/>
    <w:rsid w:val="00F657EB"/>
    <w:pPr>
      <w:spacing w:before="100" w:beforeAutospacing="1" w:after="100" w:afterAutospacing="1" w:line="240" w:lineRule="auto"/>
      <w:jc w:val="center"/>
    </w:pPr>
    <w:rPr>
      <w:rFonts w:ascii="Century Gothic" w:eastAsia="Times New Roman" w:hAnsi="Century Gothic" w:cs="Times New Roman"/>
      <w:i/>
      <w:iCs/>
      <w:sz w:val="18"/>
      <w:szCs w:val="18"/>
      <w:lang w:val="en-NZ" w:eastAsia="en-NZ"/>
    </w:rPr>
  </w:style>
  <w:style w:type="paragraph" w:customStyle="1" w:styleId="xl150">
    <w:name w:val="xl150"/>
    <w:basedOn w:val="Normal"/>
    <w:rsid w:val="00F657EB"/>
    <w:pPr>
      <w:shd w:val="clear" w:color="000000" w:fill="FFFF00"/>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51">
    <w:name w:val="xl151"/>
    <w:basedOn w:val="Normal"/>
    <w:rsid w:val="00F657EB"/>
    <w:pPr>
      <w:shd w:val="clear" w:color="000000" w:fill="FFFF00"/>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52">
    <w:name w:val="xl152"/>
    <w:basedOn w:val="Normal"/>
    <w:rsid w:val="00F657EB"/>
    <w:pPr>
      <w:shd w:val="clear" w:color="000000" w:fill="FFFF00"/>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53">
    <w:name w:val="xl153"/>
    <w:basedOn w:val="Normal"/>
    <w:rsid w:val="00F657EB"/>
    <w:pPr>
      <w:pBdr>
        <w:bottom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54">
    <w:name w:val="xl154"/>
    <w:basedOn w:val="Normal"/>
    <w:rsid w:val="00F657EB"/>
    <w:pPr>
      <w:pBdr>
        <w:bottom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55">
    <w:name w:val="xl155"/>
    <w:basedOn w:val="Normal"/>
    <w:rsid w:val="00F657EB"/>
    <w:pPr>
      <w:spacing w:before="100" w:beforeAutospacing="1" w:after="100" w:afterAutospacing="1" w:line="240" w:lineRule="auto"/>
    </w:pPr>
    <w:rPr>
      <w:rFonts w:ascii="Century Gothic" w:eastAsia="Times New Roman" w:hAnsi="Century Gothic" w:cs="Times New Roman"/>
      <w:i/>
      <w:iCs/>
      <w:sz w:val="18"/>
      <w:szCs w:val="18"/>
      <w:lang w:val="en-NZ" w:eastAsia="en-NZ"/>
    </w:rPr>
  </w:style>
  <w:style w:type="paragraph" w:customStyle="1" w:styleId="xl156">
    <w:name w:val="xl156"/>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57">
    <w:name w:val="xl157"/>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58">
    <w:name w:val="xl158"/>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59">
    <w:name w:val="xl159"/>
    <w:basedOn w:val="Normal"/>
    <w:rsid w:val="00F657EB"/>
    <w:pPr>
      <w:spacing w:before="100" w:beforeAutospacing="1" w:after="100" w:afterAutospacing="1" w:line="240" w:lineRule="auto"/>
    </w:pPr>
    <w:rPr>
      <w:rFonts w:ascii="Arial" w:eastAsia="Times New Roman" w:hAnsi="Arial" w:cs="Arial"/>
      <w:sz w:val="18"/>
      <w:szCs w:val="18"/>
      <w:lang w:val="en-NZ" w:eastAsia="en-NZ"/>
    </w:rPr>
  </w:style>
  <w:style w:type="paragraph" w:customStyle="1" w:styleId="xl160">
    <w:name w:val="xl160"/>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61">
    <w:name w:val="xl161"/>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62">
    <w:name w:val="xl162"/>
    <w:basedOn w:val="Normal"/>
    <w:rsid w:val="00F657EB"/>
    <w:pP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63">
    <w:name w:val="xl163"/>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64">
    <w:name w:val="xl164"/>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65">
    <w:name w:val="xl165"/>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66">
    <w:name w:val="xl166"/>
    <w:basedOn w:val="Normal"/>
    <w:rsid w:val="00F657EB"/>
    <w:pPr>
      <w:pBdr>
        <w:top w:val="single" w:sz="4" w:space="0" w:color="auto"/>
      </w:pBdr>
      <w:spacing w:before="100" w:beforeAutospacing="1" w:after="100" w:afterAutospacing="1" w:line="240" w:lineRule="auto"/>
    </w:pPr>
    <w:rPr>
      <w:rFonts w:ascii="Century Gothic" w:eastAsia="Times New Roman" w:hAnsi="Century Gothic" w:cs="Times New Roman"/>
      <w:i/>
      <w:iCs/>
      <w:sz w:val="18"/>
      <w:szCs w:val="18"/>
      <w:lang w:val="en-NZ" w:eastAsia="en-NZ"/>
    </w:rPr>
  </w:style>
  <w:style w:type="paragraph" w:customStyle="1" w:styleId="xl167">
    <w:name w:val="xl167"/>
    <w:basedOn w:val="Normal"/>
    <w:rsid w:val="00F657EB"/>
    <w:pPr>
      <w:pBdr>
        <w:top w:val="single" w:sz="4" w:space="0" w:color="auto"/>
      </w:pBd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68">
    <w:name w:val="xl168"/>
    <w:basedOn w:val="Normal"/>
    <w:rsid w:val="00F657EB"/>
    <w:pPr>
      <w:pBdr>
        <w:top w:val="single" w:sz="4" w:space="0" w:color="auto"/>
      </w:pBd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69">
    <w:name w:val="xl169"/>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70">
    <w:name w:val="xl170"/>
    <w:basedOn w:val="Normal"/>
    <w:rsid w:val="00F657EB"/>
    <w:pPr>
      <w:pBdr>
        <w:top w:val="single" w:sz="4" w:space="0" w:color="auto"/>
        <w:bottom w:val="single" w:sz="4" w:space="0" w:color="auto"/>
      </w:pBd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71">
    <w:name w:val="xl171"/>
    <w:basedOn w:val="Normal"/>
    <w:rsid w:val="00F657EB"/>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72">
    <w:name w:val="xl172"/>
    <w:basedOn w:val="Normal"/>
    <w:rsid w:val="00F657EB"/>
    <w:pPr>
      <w:spacing w:before="100" w:beforeAutospacing="1" w:after="100" w:afterAutospacing="1" w:line="240" w:lineRule="auto"/>
      <w:ind w:firstLineChars="100" w:firstLine="100"/>
    </w:pPr>
    <w:rPr>
      <w:rFonts w:ascii="Century Gothic" w:eastAsia="Times New Roman" w:hAnsi="Century Gothic" w:cs="Times New Roman"/>
      <w:b/>
      <w:bCs/>
      <w:i/>
      <w:iCs/>
      <w:sz w:val="18"/>
      <w:szCs w:val="18"/>
      <w:lang w:val="en-NZ" w:eastAsia="en-NZ"/>
    </w:rPr>
  </w:style>
  <w:style w:type="paragraph" w:customStyle="1" w:styleId="xl173">
    <w:name w:val="xl173"/>
    <w:basedOn w:val="Normal"/>
    <w:rsid w:val="00F657EB"/>
    <w:pPr>
      <w:spacing w:before="100" w:beforeAutospacing="1" w:after="100" w:afterAutospacing="1" w:line="240" w:lineRule="auto"/>
      <w:textAlignment w:val="top"/>
    </w:pPr>
    <w:rPr>
      <w:rFonts w:ascii="Century Gothic" w:eastAsia="Times New Roman" w:hAnsi="Century Gothic" w:cs="Times New Roman"/>
      <w:sz w:val="18"/>
      <w:szCs w:val="18"/>
      <w:lang w:val="en-NZ" w:eastAsia="en-NZ"/>
    </w:rPr>
  </w:style>
  <w:style w:type="paragraph" w:customStyle="1" w:styleId="xl174">
    <w:name w:val="xl174"/>
    <w:basedOn w:val="Normal"/>
    <w:rsid w:val="00F657EB"/>
    <w:pPr>
      <w:spacing w:before="100" w:beforeAutospacing="1" w:after="100" w:afterAutospacing="1" w:line="240" w:lineRule="auto"/>
      <w:textAlignment w:val="center"/>
    </w:pPr>
    <w:rPr>
      <w:rFonts w:ascii="Century Gothic" w:eastAsia="Times New Roman" w:hAnsi="Century Gothic" w:cs="Times New Roman"/>
      <w:sz w:val="18"/>
      <w:szCs w:val="18"/>
      <w:lang w:val="en-NZ" w:eastAsia="en-NZ"/>
    </w:rPr>
  </w:style>
  <w:style w:type="paragraph" w:customStyle="1" w:styleId="xl175">
    <w:name w:val="xl175"/>
    <w:basedOn w:val="Normal"/>
    <w:rsid w:val="00F657EB"/>
    <w:pPr>
      <w:spacing w:before="100" w:beforeAutospacing="1" w:after="100" w:afterAutospacing="1" w:line="240" w:lineRule="auto"/>
      <w:textAlignment w:val="top"/>
    </w:pPr>
    <w:rPr>
      <w:rFonts w:ascii="Century Gothic" w:eastAsia="Times New Roman" w:hAnsi="Century Gothic" w:cs="Times New Roman"/>
      <w:sz w:val="18"/>
      <w:szCs w:val="18"/>
      <w:lang w:val="en-NZ" w:eastAsia="en-NZ"/>
    </w:rPr>
  </w:style>
  <w:style w:type="paragraph" w:customStyle="1" w:styleId="xl176">
    <w:name w:val="xl176"/>
    <w:basedOn w:val="Normal"/>
    <w:rsid w:val="00F657EB"/>
    <w:pPr>
      <w:spacing w:before="100" w:beforeAutospacing="1" w:after="100" w:afterAutospacing="1" w:line="240" w:lineRule="auto"/>
      <w:jc w:val="center"/>
    </w:pPr>
    <w:rPr>
      <w:rFonts w:ascii="Century Gothic" w:eastAsia="Times New Roman" w:hAnsi="Century Gothic" w:cs="Times New Roman"/>
      <w:b/>
      <w:bCs/>
      <w:sz w:val="18"/>
      <w:szCs w:val="18"/>
      <w:lang w:val="en-NZ" w:eastAsia="en-NZ"/>
    </w:rPr>
  </w:style>
  <w:style w:type="paragraph" w:customStyle="1" w:styleId="xl177">
    <w:name w:val="xl177"/>
    <w:basedOn w:val="Normal"/>
    <w:rsid w:val="00F657EB"/>
    <w:pPr>
      <w:pBdr>
        <w:bottom w:val="single" w:sz="4" w:space="0" w:color="auto"/>
      </w:pBd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78">
    <w:name w:val="xl178"/>
    <w:basedOn w:val="Normal"/>
    <w:rsid w:val="00F657EB"/>
    <w:pPr>
      <w:pBdr>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79">
    <w:name w:val="xl179"/>
    <w:basedOn w:val="Normal"/>
    <w:rsid w:val="00F657EB"/>
    <w:pPr>
      <w:pBdr>
        <w:bottom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80">
    <w:name w:val="xl180"/>
    <w:basedOn w:val="Normal"/>
    <w:rsid w:val="00F657EB"/>
    <w:pPr>
      <w:shd w:val="clear" w:color="000000" w:fill="D9D9D9"/>
      <w:spacing w:before="100" w:beforeAutospacing="1" w:after="100" w:afterAutospacing="1" w:line="240" w:lineRule="auto"/>
    </w:pPr>
    <w:rPr>
      <w:rFonts w:ascii="Arial" w:eastAsia="Times New Roman" w:hAnsi="Arial" w:cs="Arial"/>
      <w:sz w:val="18"/>
      <w:szCs w:val="18"/>
      <w:lang w:val="en-NZ" w:eastAsia="en-NZ"/>
    </w:rPr>
  </w:style>
  <w:style w:type="paragraph" w:customStyle="1" w:styleId="xl181">
    <w:name w:val="xl181"/>
    <w:basedOn w:val="Normal"/>
    <w:rsid w:val="00F657EB"/>
    <w:pPr>
      <w:spacing w:before="100" w:beforeAutospacing="1" w:after="100" w:afterAutospacing="1" w:line="240" w:lineRule="auto"/>
      <w:ind w:firstLineChars="100" w:firstLine="100"/>
    </w:pPr>
    <w:rPr>
      <w:rFonts w:ascii="Century Gothic" w:eastAsia="Times New Roman" w:hAnsi="Century Gothic" w:cs="Times New Roman"/>
      <w:b/>
      <w:bCs/>
      <w:sz w:val="18"/>
      <w:szCs w:val="18"/>
      <w:lang w:val="en-NZ" w:eastAsia="en-NZ"/>
    </w:rPr>
  </w:style>
  <w:style w:type="paragraph" w:customStyle="1" w:styleId="xl182">
    <w:name w:val="xl182"/>
    <w:basedOn w:val="Normal"/>
    <w:rsid w:val="00F657EB"/>
    <w:pP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83">
    <w:name w:val="xl183"/>
    <w:basedOn w:val="Normal"/>
    <w:rsid w:val="00F657EB"/>
    <w:pPr>
      <w:pBdr>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84">
    <w:name w:val="xl184"/>
    <w:basedOn w:val="Normal"/>
    <w:rsid w:val="00F657EB"/>
    <w:pPr>
      <w:pBdr>
        <w:bottom w:val="single" w:sz="4" w:space="0" w:color="auto"/>
      </w:pBd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85">
    <w:name w:val="xl185"/>
    <w:basedOn w:val="Normal"/>
    <w:rsid w:val="00F657EB"/>
    <w:pPr>
      <w:pBdr>
        <w:top w:val="single" w:sz="4" w:space="0" w:color="auto"/>
      </w:pBd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86">
    <w:name w:val="xl186"/>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87">
    <w:name w:val="xl187"/>
    <w:basedOn w:val="Normal"/>
    <w:rsid w:val="00F657EB"/>
    <w:pP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88">
    <w:name w:val="xl188"/>
    <w:basedOn w:val="Normal"/>
    <w:rsid w:val="00F657EB"/>
    <w:pPr>
      <w:pBdr>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89">
    <w:name w:val="xl189"/>
    <w:basedOn w:val="Normal"/>
    <w:rsid w:val="00F657EB"/>
    <w:pPr>
      <w:pBdr>
        <w:bottom w:val="single" w:sz="4" w:space="0" w:color="auto"/>
      </w:pBd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90">
    <w:name w:val="xl190"/>
    <w:basedOn w:val="Normal"/>
    <w:rsid w:val="00F657EB"/>
    <w:pPr>
      <w:pBdr>
        <w:top w:val="single" w:sz="4" w:space="0" w:color="auto"/>
        <w:bottom w:val="single" w:sz="4" w:space="0" w:color="auto"/>
      </w:pBdr>
      <w:shd w:val="clear" w:color="000000" w:fill="D9D9D9"/>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91">
    <w:name w:val="xl191"/>
    <w:basedOn w:val="Normal"/>
    <w:rsid w:val="00F657EB"/>
    <w:pP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92">
    <w:name w:val="xl192"/>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193">
    <w:name w:val="xl193"/>
    <w:basedOn w:val="Normal"/>
    <w:rsid w:val="00F657EB"/>
    <w:pPr>
      <w:pBdr>
        <w:bottom w:val="single" w:sz="4" w:space="0" w:color="auto"/>
      </w:pBdr>
      <w:spacing w:before="100" w:beforeAutospacing="1" w:after="100" w:afterAutospacing="1" w:line="240" w:lineRule="auto"/>
    </w:pPr>
    <w:rPr>
      <w:rFonts w:ascii="Century Gothic" w:eastAsia="Times New Roman" w:hAnsi="Century Gothic" w:cs="Times New Roman"/>
      <w:sz w:val="18"/>
      <w:szCs w:val="18"/>
      <w:lang w:val="en-NZ" w:eastAsia="en-NZ"/>
    </w:rPr>
  </w:style>
  <w:style w:type="paragraph" w:customStyle="1" w:styleId="xl194">
    <w:name w:val="xl194"/>
    <w:basedOn w:val="Normal"/>
    <w:rsid w:val="00F657EB"/>
    <w:pPr>
      <w:spacing w:before="100" w:beforeAutospacing="1" w:after="100" w:afterAutospacing="1" w:line="240" w:lineRule="auto"/>
    </w:pPr>
    <w:rPr>
      <w:rFonts w:ascii="Arial" w:eastAsia="Times New Roman" w:hAnsi="Arial" w:cs="Arial"/>
      <w:b/>
      <w:bCs/>
      <w:sz w:val="18"/>
      <w:szCs w:val="18"/>
      <w:lang w:val="en-NZ" w:eastAsia="en-NZ"/>
    </w:rPr>
  </w:style>
  <w:style w:type="paragraph" w:customStyle="1" w:styleId="xl195">
    <w:name w:val="xl195"/>
    <w:basedOn w:val="Normal"/>
    <w:rsid w:val="00F657EB"/>
    <w:pPr>
      <w:shd w:val="clear" w:color="000000" w:fill="D9D9D9"/>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96">
    <w:name w:val="xl196"/>
    <w:basedOn w:val="Normal"/>
    <w:rsid w:val="00F657EB"/>
    <w:pP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197">
    <w:name w:val="xl197"/>
    <w:basedOn w:val="Normal"/>
    <w:rsid w:val="00F657EB"/>
    <w:pPr>
      <w:pBdr>
        <w:top w:val="single" w:sz="4" w:space="0" w:color="auto"/>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98">
    <w:name w:val="xl198"/>
    <w:basedOn w:val="Normal"/>
    <w:rsid w:val="00F657EB"/>
    <w:pPr>
      <w:pBdr>
        <w:top w:val="single" w:sz="4" w:space="0" w:color="auto"/>
        <w:bottom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199">
    <w:name w:val="xl199"/>
    <w:basedOn w:val="Normal"/>
    <w:rsid w:val="00F657EB"/>
    <w:pPr>
      <w:pBdr>
        <w:top w:val="single" w:sz="4" w:space="0" w:color="auto"/>
        <w:bottom w:val="single" w:sz="4" w:space="0" w:color="auto"/>
      </w:pBdr>
      <w:shd w:val="clear" w:color="000000" w:fill="D9D9D9"/>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200">
    <w:name w:val="xl200"/>
    <w:basedOn w:val="Normal"/>
    <w:rsid w:val="00F657EB"/>
    <w:pPr>
      <w:pBdr>
        <w:top w:val="single" w:sz="4" w:space="0" w:color="auto"/>
        <w:bottom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NZ" w:eastAsia="en-NZ"/>
    </w:rPr>
  </w:style>
  <w:style w:type="paragraph" w:customStyle="1" w:styleId="xl201">
    <w:name w:val="xl201"/>
    <w:basedOn w:val="Normal"/>
    <w:rsid w:val="00F657EB"/>
    <w:pPr>
      <w:pBdr>
        <w:top w:val="single" w:sz="4" w:space="0" w:color="auto"/>
        <w:bottom w:val="single" w:sz="4" w:space="0" w:color="auto"/>
      </w:pBdr>
      <w:shd w:val="clear" w:color="000000" w:fill="D9D9D9"/>
      <w:spacing w:before="100" w:beforeAutospacing="1" w:after="100" w:afterAutospacing="1" w:line="240" w:lineRule="auto"/>
      <w:jc w:val="center"/>
    </w:pPr>
    <w:rPr>
      <w:rFonts w:ascii="Century Gothic" w:eastAsia="Times New Roman" w:hAnsi="Century Gothic" w:cs="Times New Roman"/>
      <w:sz w:val="18"/>
      <w:szCs w:val="18"/>
      <w:lang w:val="en-NZ" w:eastAsia="en-NZ"/>
    </w:rPr>
  </w:style>
  <w:style w:type="paragraph" w:customStyle="1" w:styleId="xl202">
    <w:name w:val="xl202"/>
    <w:basedOn w:val="Normal"/>
    <w:rsid w:val="00F657EB"/>
    <w:pPr>
      <w:pBdr>
        <w:top w:val="single" w:sz="4" w:space="0" w:color="auto"/>
        <w:bottom w:val="single" w:sz="4" w:space="0" w:color="auto"/>
      </w:pBdr>
      <w:spacing w:before="100" w:beforeAutospacing="1" w:after="100" w:afterAutospacing="1" w:line="240" w:lineRule="auto"/>
      <w:jc w:val="center"/>
    </w:pPr>
    <w:rPr>
      <w:rFonts w:ascii="Century Gothic" w:eastAsia="Times New Roman" w:hAnsi="Century Gothic" w:cs="Times New Roman"/>
      <w:sz w:val="18"/>
      <w:szCs w:val="18"/>
      <w:lang w:val="en-NZ" w:eastAsia="en-NZ"/>
    </w:rPr>
  </w:style>
  <w:style w:type="paragraph" w:customStyle="1" w:styleId="xl203">
    <w:name w:val="xl203"/>
    <w:basedOn w:val="Normal"/>
    <w:rsid w:val="00F657EB"/>
    <w:pPr>
      <w:spacing w:before="100" w:beforeAutospacing="1" w:after="100" w:afterAutospacing="1" w:line="240" w:lineRule="auto"/>
      <w:jc w:val="center"/>
    </w:pPr>
    <w:rPr>
      <w:rFonts w:ascii="Century Gothic" w:eastAsia="Times New Roman" w:hAnsi="Century Gothic" w:cs="Times New Roman"/>
      <w:sz w:val="18"/>
      <w:szCs w:val="18"/>
      <w:lang w:val="en-NZ" w:eastAsia="en-NZ"/>
    </w:rPr>
  </w:style>
  <w:style w:type="paragraph" w:customStyle="1" w:styleId="xl204">
    <w:name w:val="xl204"/>
    <w:basedOn w:val="Normal"/>
    <w:rsid w:val="00F657EB"/>
    <w:pPr>
      <w:spacing w:before="100" w:beforeAutospacing="1" w:after="100" w:afterAutospacing="1" w:line="240" w:lineRule="auto"/>
      <w:jc w:val="right"/>
    </w:pPr>
    <w:rPr>
      <w:rFonts w:ascii="Century Gothic" w:eastAsia="Times New Roman" w:hAnsi="Century Gothic" w:cs="Times New Roman"/>
      <w:sz w:val="18"/>
      <w:szCs w:val="18"/>
      <w:lang w:val="en-NZ" w:eastAsia="en-NZ"/>
    </w:rPr>
  </w:style>
  <w:style w:type="paragraph" w:customStyle="1" w:styleId="xl205">
    <w:name w:val="xl205"/>
    <w:basedOn w:val="Normal"/>
    <w:rsid w:val="00F657EB"/>
    <w:pPr>
      <w:spacing w:before="100" w:beforeAutospacing="1" w:after="100" w:afterAutospacing="1" w:line="240" w:lineRule="auto"/>
      <w:ind w:firstLineChars="100" w:firstLine="100"/>
    </w:pPr>
    <w:rPr>
      <w:rFonts w:ascii="Century Gothic" w:eastAsia="Times New Roman" w:hAnsi="Century Gothic" w:cs="Times New Roman"/>
      <w:i/>
      <w:iCs/>
      <w:sz w:val="18"/>
      <w:szCs w:val="18"/>
      <w:lang w:val="en-NZ" w:eastAsia="en-NZ"/>
    </w:rPr>
  </w:style>
  <w:style w:type="paragraph" w:customStyle="1" w:styleId="xl206">
    <w:name w:val="xl206"/>
    <w:basedOn w:val="Normal"/>
    <w:rsid w:val="00F657EB"/>
    <w:pPr>
      <w:spacing w:before="100" w:beforeAutospacing="1" w:after="100" w:afterAutospacing="1" w:line="240" w:lineRule="auto"/>
      <w:ind w:firstLineChars="100" w:firstLine="100"/>
      <w:textAlignment w:val="center"/>
    </w:pPr>
    <w:rPr>
      <w:rFonts w:ascii="Century Gothic" w:eastAsia="Times New Roman" w:hAnsi="Century Gothic" w:cs="Times New Roman"/>
      <w:sz w:val="18"/>
      <w:szCs w:val="18"/>
      <w:lang w:val="en-NZ" w:eastAsia="en-NZ"/>
    </w:rPr>
  </w:style>
  <w:style w:type="paragraph" w:customStyle="1" w:styleId="xl207">
    <w:name w:val="xl207"/>
    <w:basedOn w:val="Normal"/>
    <w:rsid w:val="00F657EB"/>
    <w:pPr>
      <w:spacing w:before="100" w:beforeAutospacing="1" w:after="100" w:afterAutospacing="1" w:line="240" w:lineRule="auto"/>
    </w:pPr>
    <w:rPr>
      <w:rFonts w:ascii="Century Gothic" w:eastAsia="Times New Roman" w:hAnsi="Century Gothic" w:cs="Times New Roman"/>
      <w:b/>
      <w:bCs/>
      <w:sz w:val="18"/>
      <w:szCs w:val="18"/>
      <w:lang w:val="en-NZ" w:eastAsia="en-NZ"/>
    </w:rPr>
  </w:style>
  <w:style w:type="paragraph" w:customStyle="1" w:styleId="xl208">
    <w:name w:val="xl208"/>
    <w:basedOn w:val="Normal"/>
    <w:rsid w:val="00F657EB"/>
    <w:pPr>
      <w:spacing w:before="100" w:beforeAutospacing="1" w:after="100" w:afterAutospacing="1" w:line="240" w:lineRule="auto"/>
      <w:ind w:firstLineChars="100" w:firstLine="100"/>
      <w:textAlignment w:val="top"/>
    </w:pPr>
    <w:rPr>
      <w:rFonts w:ascii="Century Gothic" w:eastAsia="Times New Roman" w:hAnsi="Century Gothic" w:cs="Times New Roman"/>
      <w:sz w:val="18"/>
      <w:szCs w:val="18"/>
      <w:lang w:val="en-NZ" w:eastAsia="en-NZ"/>
    </w:rPr>
  </w:style>
  <w:style w:type="paragraph" w:customStyle="1" w:styleId="xl209">
    <w:name w:val="xl209"/>
    <w:basedOn w:val="Normal"/>
    <w:rsid w:val="00F657EB"/>
    <w:pPr>
      <w:spacing w:before="100" w:beforeAutospacing="1" w:after="100" w:afterAutospacing="1" w:line="240" w:lineRule="auto"/>
      <w:ind w:firstLineChars="100" w:firstLine="100"/>
      <w:textAlignment w:val="top"/>
    </w:pPr>
    <w:rPr>
      <w:rFonts w:ascii="Century Gothic" w:eastAsia="Times New Roman" w:hAnsi="Century Gothic" w:cs="Times New Roman"/>
      <w:sz w:val="18"/>
      <w:szCs w:val="18"/>
      <w:lang w:val="en-NZ" w:eastAsia="en-NZ"/>
    </w:rPr>
  </w:style>
  <w:style w:type="character" w:customStyle="1" w:styleId="bcx0">
    <w:name w:val="bcx0"/>
    <w:basedOn w:val="DefaultParagraphFont"/>
    <w:rsid w:val="00F657EB"/>
  </w:style>
  <w:style w:type="character" w:customStyle="1" w:styleId="advancedproofingissue">
    <w:name w:val="advancedproofingissue"/>
    <w:basedOn w:val="DefaultParagraphFont"/>
    <w:rsid w:val="00F657EB"/>
  </w:style>
  <w:style w:type="character" w:customStyle="1" w:styleId="spellingerror">
    <w:name w:val="spellingerror"/>
    <w:basedOn w:val="DefaultParagraphFont"/>
    <w:rsid w:val="00F657EB"/>
  </w:style>
  <w:style w:type="character" w:customStyle="1" w:styleId="contextualspellingandgrammarerror">
    <w:name w:val="contextualspellingandgrammarerror"/>
    <w:basedOn w:val="DefaultParagraphFont"/>
    <w:rsid w:val="00F657EB"/>
  </w:style>
  <w:style w:type="paragraph" w:styleId="PlainText">
    <w:name w:val="Plain Text"/>
    <w:basedOn w:val="Normal"/>
    <w:link w:val="PlainTextChar"/>
    <w:uiPriority w:val="99"/>
    <w:unhideWhenUsed/>
    <w:rsid w:val="00F657EB"/>
    <w:pPr>
      <w:spacing w:after="0" w:line="240" w:lineRule="auto"/>
    </w:pPr>
    <w:rPr>
      <w:rFonts w:ascii="Courier New" w:eastAsiaTheme="minorHAnsi" w:hAnsi="Courier New" w:cs="Courier New"/>
      <w:sz w:val="20"/>
      <w:szCs w:val="20"/>
      <w:lang w:val="en-NZ" w:eastAsia="en-NZ"/>
    </w:rPr>
  </w:style>
  <w:style w:type="character" w:customStyle="1" w:styleId="PlainTextChar">
    <w:name w:val="Plain Text Char"/>
    <w:basedOn w:val="DefaultParagraphFont"/>
    <w:link w:val="PlainText"/>
    <w:uiPriority w:val="99"/>
    <w:rsid w:val="00F657EB"/>
    <w:rPr>
      <w:rFonts w:ascii="Courier New" w:eastAsiaTheme="minorHAnsi" w:hAnsi="Courier New" w:cs="Courier New"/>
      <w:sz w:val="20"/>
      <w:szCs w:val="20"/>
      <w:lang w:val="en-NZ" w:eastAsia="en-NZ"/>
    </w:rPr>
  </w:style>
  <w:style w:type="character" w:customStyle="1" w:styleId="bcx5">
    <w:name w:val="bcx5"/>
    <w:basedOn w:val="DefaultParagraphFont"/>
    <w:rsid w:val="00F657EB"/>
  </w:style>
  <w:style w:type="character" w:customStyle="1" w:styleId="scxw211496567">
    <w:name w:val="scxw211496567"/>
    <w:basedOn w:val="DefaultParagraphFont"/>
    <w:rsid w:val="00F657EB"/>
  </w:style>
  <w:style w:type="paragraph" w:customStyle="1" w:styleId="subprov">
    <w:name w:val="subprov"/>
    <w:basedOn w:val="Normal"/>
    <w:rsid w:val="00F657EB"/>
    <w:pPr>
      <w:spacing w:before="100" w:beforeAutospacing="1" w:after="100" w:afterAutospacing="1" w:line="240" w:lineRule="auto"/>
    </w:pPr>
    <w:rPr>
      <w:rFonts w:ascii="Calibri" w:eastAsiaTheme="minorHAnsi" w:hAnsi="Calibri" w:cs="Calibri"/>
      <w:sz w:val="22"/>
      <w:szCs w:val="22"/>
      <w:lang w:val="en-NZ" w:eastAsia="en-NZ"/>
    </w:rPr>
  </w:style>
  <w:style w:type="paragraph" w:customStyle="1" w:styleId="text">
    <w:name w:val="text"/>
    <w:basedOn w:val="Normal"/>
    <w:rsid w:val="00F657EB"/>
    <w:pPr>
      <w:spacing w:before="100" w:beforeAutospacing="1" w:after="100" w:afterAutospacing="1" w:line="240" w:lineRule="auto"/>
    </w:pPr>
    <w:rPr>
      <w:rFonts w:ascii="Calibri" w:eastAsiaTheme="minorHAnsi" w:hAnsi="Calibri" w:cs="Calibri"/>
      <w:sz w:val="22"/>
      <w:szCs w:val="22"/>
      <w:lang w:val="en-NZ" w:eastAsia="en-NZ"/>
    </w:rPr>
  </w:style>
  <w:style w:type="character" w:customStyle="1" w:styleId="label">
    <w:name w:val="label"/>
    <w:basedOn w:val="DefaultParagraphFont"/>
    <w:rsid w:val="00F657EB"/>
  </w:style>
  <w:style w:type="paragraph" w:customStyle="1" w:styleId="xl210">
    <w:name w:val="xl210"/>
    <w:basedOn w:val="Normal"/>
    <w:rsid w:val="00F657EB"/>
    <w:pPr>
      <w:spacing w:before="100" w:beforeAutospacing="1" w:after="100" w:afterAutospacing="1" w:line="240" w:lineRule="auto"/>
    </w:pPr>
    <w:rPr>
      <w:rFonts w:ascii="Century Gothic" w:eastAsia="Times New Roman" w:hAnsi="Century Gothic" w:cs="Times New Roman"/>
      <w:lang w:val="en-NZ" w:eastAsia="en-NZ"/>
    </w:rPr>
  </w:style>
  <w:style w:type="paragraph" w:customStyle="1" w:styleId="xl211">
    <w:name w:val="xl211"/>
    <w:basedOn w:val="Normal"/>
    <w:rsid w:val="00F657EB"/>
    <w:pPr>
      <w:spacing w:before="100" w:beforeAutospacing="1" w:after="100" w:afterAutospacing="1" w:line="240" w:lineRule="auto"/>
    </w:pPr>
    <w:rPr>
      <w:rFonts w:ascii="Calibri" w:eastAsia="Times New Roman" w:hAnsi="Calibri" w:cs="Calibri"/>
      <w:sz w:val="22"/>
      <w:szCs w:val="22"/>
      <w:lang w:val="en-NZ" w:eastAsia="en-NZ"/>
    </w:rPr>
  </w:style>
  <w:style w:type="paragraph" w:customStyle="1" w:styleId="xl212">
    <w:name w:val="xl212"/>
    <w:basedOn w:val="Normal"/>
    <w:rsid w:val="00F657EB"/>
    <w:pPr>
      <w:shd w:val="clear" w:color="000000" w:fill="D9D9D9"/>
      <w:spacing w:before="100" w:beforeAutospacing="1" w:after="100" w:afterAutospacing="1" w:line="240" w:lineRule="auto"/>
      <w:jc w:val="center"/>
      <w:textAlignment w:val="center"/>
    </w:pPr>
    <w:rPr>
      <w:rFonts w:ascii="Century Gothic" w:eastAsia="Times New Roman" w:hAnsi="Century Gothic" w:cs="Times New Roman"/>
      <w:b/>
      <w:bCs/>
      <w:lang w:val="en-NZ" w:eastAsia="en-NZ"/>
    </w:rPr>
  </w:style>
  <w:style w:type="paragraph" w:customStyle="1" w:styleId="xl213">
    <w:name w:val="xl213"/>
    <w:basedOn w:val="Normal"/>
    <w:rsid w:val="00F657EB"/>
    <w:pPr>
      <w:spacing w:before="100" w:beforeAutospacing="1" w:after="100" w:afterAutospacing="1" w:line="240" w:lineRule="auto"/>
      <w:jc w:val="center"/>
    </w:pPr>
    <w:rPr>
      <w:rFonts w:ascii="Century Gothic" w:eastAsia="Times New Roman" w:hAnsi="Century Gothic" w:cs="Times New Roman"/>
      <w:b/>
      <w:bCs/>
      <w:lang w:val="en-NZ" w:eastAsia="en-NZ"/>
    </w:rPr>
  </w:style>
  <w:style w:type="paragraph" w:customStyle="1" w:styleId="xl214">
    <w:name w:val="xl214"/>
    <w:basedOn w:val="Normal"/>
    <w:rsid w:val="00F657EB"/>
    <w:pPr>
      <w:shd w:val="clear" w:color="000000" w:fill="FFFF00"/>
      <w:spacing w:before="100" w:beforeAutospacing="1" w:after="100" w:afterAutospacing="1" w:line="240" w:lineRule="auto"/>
      <w:textAlignment w:val="center"/>
    </w:pPr>
    <w:rPr>
      <w:rFonts w:ascii="Century Gothic" w:eastAsia="Times New Roman" w:hAnsi="Century Gothic" w:cs="Times New Roman"/>
      <w:lang w:val="en-NZ" w:eastAsia="en-NZ"/>
    </w:rPr>
  </w:style>
  <w:style w:type="paragraph" w:customStyle="1" w:styleId="xl215">
    <w:name w:val="xl215"/>
    <w:basedOn w:val="Normal"/>
    <w:rsid w:val="00F657EB"/>
    <w:pPr>
      <w:spacing w:before="100" w:beforeAutospacing="1" w:after="100" w:afterAutospacing="1" w:line="240" w:lineRule="auto"/>
      <w:textAlignment w:val="center"/>
    </w:pPr>
    <w:rPr>
      <w:rFonts w:ascii="Century Gothic" w:eastAsia="Times New Roman" w:hAnsi="Century Gothic" w:cs="Times New Roman"/>
      <w:lang w:val="en-NZ" w:eastAsia="en-NZ"/>
    </w:rPr>
  </w:style>
  <w:style w:type="paragraph" w:customStyle="1" w:styleId="xl216">
    <w:name w:val="xl216"/>
    <w:basedOn w:val="Normal"/>
    <w:rsid w:val="00F657EB"/>
    <w:pPr>
      <w:shd w:val="clear" w:color="000000" w:fill="FFFF00"/>
      <w:spacing w:before="100" w:beforeAutospacing="1" w:after="100" w:afterAutospacing="1" w:line="240" w:lineRule="auto"/>
      <w:ind w:firstLineChars="100" w:firstLine="100"/>
    </w:pPr>
    <w:rPr>
      <w:rFonts w:ascii="Century Gothic" w:eastAsia="Times New Roman" w:hAnsi="Century Gothic" w:cs="Times New Roman"/>
      <w:lang w:val="en-NZ" w:eastAsia="en-NZ"/>
    </w:rPr>
  </w:style>
  <w:style w:type="paragraph" w:customStyle="1" w:styleId="xl217">
    <w:name w:val="xl217"/>
    <w:basedOn w:val="Normal"/>
    <w:rsid w:val="00F657EB"/>
    <w:pPr>
      <w:spacing w:before="100" w:beforeAutospacing="1" w:after="100" w:afterAutospacing="1" w:line="240" w:lineRule="auto"/>
      <w:jc w:val="center"/>
    </w:pPr>
    <w:rPr>
      <w:rFonts w:ascii="Century Gothic" w:eastAsia="Times New Roman" w:hAnsi="Century Gothic" w:cs="Times New Roman"/>
      <w:b/>
      <w:bCs/>
      <w:lang w:val="en-NZ" w:eastAsia="en-NZ"/>
    </w:rPr>
  </w:style>
  <w:style w:type="paragraph" w:customStyle="1" w:styleId="xl218">
    <w:name w:val="xl218"/>
    <w:basedOn w:val="Normal"/>
    <w:rsid w:val="00F657EB"/>
    <w:pPr>
      <w:spacing w:before="100" w:beforeAutospacing="1" w:after="100" w:afterAutospacing="1" w:line="240" w:lineRule="auto"/>
      <w:ind w:firstLineChars="100" w:firstLine="100"/>
    </w:pPr>
    <w:rPr>
      <w:rFonts w:ascii="Century Gothic" w:eastAsia="Times New Roman" w:hAnsi="Century Gothic" w:cs="Times New Roman"/>
      <w:lang w:val="en-NZ" w:eastAsia="en-NZ"/>
    </w:rPr>
  </w:style>
  <w:style w:type="paragraph" w:customStyle="1" w:styleId="xl219">
    <w:name w:val="xl219"/>
    <w:basedOn w:val="Normal"/>
    <w:rsid w:val="00F657EB"/>
    <w:pPr>
      <w:shd w:val="clear" w:color="000000" w:fill="FFFF00"/>
      <w:spacing w:before="100" w:beforeAutospacing="1" w:after="100" w:afterAutospacing="1" w:line="240" w:lineRule="auto"/>
      <w:ind w:firstLineChars="100" w:firstLine="100"/>
      <w:textAlignment w:val="top"/>
    </w:pPr>
    <w:rPr>
      <w:rFonts w:ascii="Century Gothic" w:eastAsia="Times New Roman" w:hAnsi="Century Gothic" w:cs="Times New Roman"/>
      <w:lang w:val="en-NZ" w:eastAsia="en-NZ"/>
    </w:rPr>
  </w:style>
  <w:style w:type="paragraph" w:customStyle="1" w:styleId="xl220">
    <w:name w:val="xl220"/>
    <w:basedOn w:val="Normal"/>
    <w:rsid w:val="00F657EB"/>
    <w:pPr>
      <w:shd w:val="clear" w:color="000000" w:fill="FFFF00"/>
      <w:spacing w:before="100" w:beforeAutospacing="1" w:after="100" w:afterAutospacing="1" w:line="240" w:lineRule="auto"/>
      <w:ind w:firstLineChars="100" w:firstLine="100"/>
      <w:textAlignment w:val="top"/>
    </w:pPr>
    <w:rPr>
      <w:rFonts w:ascii="Century Gothic" w:eastAsia="Times New Roman" w:hAnsi="Century Gothic" w:cs="Times New Roman"/>
      <w:lang w:val="en-NZ" w:eastAsia="en-NZ"/>
    </w:rPr>
  </w:style>
  <w:style w:type="paragraph" w:customStyle="1" w:styleId="xl221">
    <w:name w:val="xl221"/>
    <w:basedOn w:val="Normal"/>
    <w:rsid w:val="00F657EB"/>
    <w:pPr>
      <w:shd w:val="clear" w:color="000000" w:fill="FFFF00"/>
      <w:spacing w:before="100" w:beforeAutospacing="1" w:after="100" w:afterAutospacing="1" w:line="240" w:lineRule="auto"/>
      <w:textAlignment w:val="top"/>
    </w:pPr>
    <w:rPr>
      <w:rFonts w:ascii="Century Gothic" w:eastAsia="Times New Roman" w:hAnsi="Century Gothic" w:cs="Times New Roman"/>
      <w:lang w:val="en-NZ" w:eastAsia="en-NZ"/>
    </w:rPr>
  </w:style>
  <w:style w:type="paragraph" w:customStyle="1" w:styleId="xl222">
    <w:name w:val="xl222"/>
    <w:basedOn w:val="Normal"/>
    <w:rsid w:val="00F657EB"/>
    <w:pPr>
      <w:spacing w:before="100" w:beforeAutospacing="1" w:after="100" w:afterAutospacing="1" w:line="240" w:lineRule="auto"/>
    </w:pPr>
    <w:rPr>
      <w:rFonts w:ascii="Arial" w:eastAsia="Times New Roman" w:hAnsi="Arial" w:cs="Arial"/>
      <w:b/>
      <w:bCs/>
      <w:lang w:val="en-NZ" w:eastAsia="en-NZ"/>
    </w:rPr>
  </w:style>
  <w:style w:type="paragraph" w:customStyle="1" w:styleId="xl223">
    <w:name w:val="xl223"/>
    <w:basedOn w:val="Normal"/>
    <w:rsid w:val="00F657EB"/>
    <w:pPr>
      <w:spacing w:before="100" w:beforeAutospacing="1" w:after="100" w:afterAutospacing="1" w:line="240" w:lineRule="auto"/>
      <w:textAlignment w:val="top"/>
    </w:pPr>
    <w:rPr>
      <w:rFonts w:ascii="Century Gothic" w:eastAsia="Times New Roman" w:hAnsi="Century Gothic" w:cs="Times New Roman"/>
      <w:lang w:val="en-NZ" w:eastAsia="en-NZ"/>
    </w:rPr>
  </w:style>
  <w:style w:type="character" w:customStyle="1" w:styleId="a20">
    <w:name w:val="a2"/>
    <w:basedOn w:val="DefaultParagraphFont"/>
    <w:rsid w:val="00F657EB"/>
  </w:style>
  <w:style w:type="character" w:customStyle="1" w:styleId="scxw84403134">
    <w:name w:val="scxw84403134"/>
    <w:basedOn w:val="DefaultParagraphFont"/>
    <w:rsid w:val="00F657EB"/>
  </w:style>
  <w:style w:type="character" w:customStyle="1" w:styleId="scxw126515286">
    <w:name w:val="scxw126515286"/>
    <w:basedOn w:val="DefaultParagraphFont"/>
    <w:rsid w:val="00F657EB"/>
  </w:style>
  <w:style w:type="paragraph" w:customStyle="1" w:styleId="has-highlight">
    <w:name w:val="has-highlight"/>
    <w:basedOn w:val="Normal"/>
    <w:rsid w:val="00F657EB"/>
    <w:pPr>
      <w:spacing w:before="100" w:beforeAutospacing="1" w:after="100" w:afterAutospacing="1" w:line="240" w:lineRule="auto"/>
    </w:pPr>
    <w:rPr>
      <w:rFonts w:ascii="Times New Roman" w:eastAsia="Times New Roman" w:hAnsi="Times New Roman" w:cs="Times New Roman"/>
      <w:lang w:val="en-NZ" w:eastAsia="en-NZ"/>
    </w:rPr>
  </w:style>
  <w:style w:type="character" w:customStyle="1" w:styleId="scxw144830587">
    <w:name w:val="scxw144830587"/>
    <w:basedOn w:val="DefaultParagraphFont"/>
    <w:rsid w:val="00F657EB"/>
  </w:style>
  <w:style w:type="paragraph" w:customStyle="1" w:styleId="xm-2288893305566417274xmsonormal">
    <w:name w:val="x_m_-2288893305566417274xmsonormal"/>
    <w:basedOn w:val="Normal"/>
    <w:rsid w:val="00F657EB"/>
    <w:pPr>
      <w:spacing w:before="100" w:beforeAutospacing="1" w:after="100" w:afterAutospacing="1" w:line="240" w:lineRule="auto"/>
    </w:pPr>
    <w:rPr>
      <w:rFonts w:ascii="Calibri" w:eastAsiaTheme="minorHAnsi" w:hAnsi="Calibri" w:cs="Calibri"/>
      <w:sz w:val="22"/>
      <w:szCs w:val="22"/>
      <w:lang w:val="en-NZ" w:eastAsia="en-NZ"/>
    </w:rPr>
  </w:style>
  <w:style w:type="paragraph" w:styleId="TOCHeading">
    <w:name w:val="TOC Heading"/>
    <w:basedOn w:val="Heading1"/>
    <w:next w:val="Normal"/>
    <w:uiPriority w:val="39"/>
    <w:unhideWhenUsed/>
    <w:qFormat/>
    <w:rsid w:val="00F657EB"/>
    <w:pPr>
      <w:spacing w:before="240" w:after="0" w:line="259" w:lineRule="auto"/>
      <w:outlineLvl w:val="9"/>
    </w:pPr>
    <w:rPr>
      <w:sz w:val="32"/>
      <w:szCs w:val="32"/>
      <w:lang w:eastAsia="en-US"/>
    </w:rPr>
  </w:style>
  <w:style w:type="paragraph" w:styleId="TOC2">
    <w:name w:val="toc 2"/>
    <w:basedOn w:val="Normal"/>
    <w:next w:val="Normal"/>
    <w:autoRedefine/>
    <w:uiPriority w:val="1"/>
    <w:unhideWhenUsed/>
    <w:qFormat/>
    <w:rsid w:val="00F657EB"/>
    <w:pPr>
      <w:spacing w:after="100" w:line="259" w:lineRule="auto"/>
      <w:ind w:left="220"/>
    </w:pPr>
    <w:rPr>
      <w:rFonts w:eastAsiaTheme="minorHAnsi"/>
      <w:sz w:val="22"/>
      <w:szCs w:val="22"/>
      <w:lang w:val="en-NZ" w:eastAsia="en-US"/>
    </w:rPr>
  </w:style>
  <w:style w:type="paragraph" w:styleId="TOC3">
    <w:name w:val="toc 3"/>
    <w:basedOn w:val="Normal"/>
    <w:next w:val="Normal"/>
    <w:autoRedefine/>
    <w:uiPriority w:val="1"/>
    <w:unhideWhenUsed/>
    <w:qFormat/>
    <w:rsid w:val="00F657EB"/>
    <w:pPr>
      <w:spacing w:after="100" w:line="259" w:lineRule="auto"/>
      <w:ind w:left="440"/>
    </w:pPr>
    <w:rPr>
      <w:rFonts w:eastAsiaTheme="minorHAnsi"/>
      <w:sz w:val="22"/>
      <w:szCs w:val="22"/>
      <w:lang w:val="en-NZ" w:eastAsia="en-US"/>
    </w:rPr>
  </w:style>
  <w:style w:type="paragraph" w:styleId="TOC1">
    <w:name w:val="toc 1"/>
    <w:basedOn w:val="Normal"/>
    <w:next w:val="Normal"/>
    <w:autoRedefine/>
    <w:uiPriority w:val="1"/>
    <w:unhideWhenUsed/>
    <w:qFormat/>
    <w:rsid w:val="00F657EB"/>
    <w:pPr>
      <w:spacing w:after="100" w:line="259" w:lineRule="auto"/>
    </w:pPr>
    <w:rPr>
      <w:rFonts w:eastAsiaTheme="minorHAnsi"/>
      <w:sz w:val="18"/>
      <w:szCs w:val="22"/>
      <w:lang w:val="en-NZ" w:eastAsia="en-US"/>
    </w:rPr>
  </w:style>
  <w:style w:type="paragraph" w:customStyle="1" w:styleId="FCNormal">
    <w:name w:val="FC Normal"/>
    <w:basedOn w:val="Normal"/>
    <w:link w:val="FCNormalChar"/>
    <w:qFormat/>
    <w:rsid w:val="00BE7529"/>
    <w:pPr>
      <w:pBdr>
        <w:top w:val="nil"/>
        <w:left w:val="nil"/>
        <w:bottom w:val="nil"/>
        <w:right w:val="nil"/>
        <w:between w:val="nil"/>
        <w:bar w:val="nil"/>
      </w:pBdr>
      <w:spacing w:before="220" w:after="220" w:line="280" w:lineRule="atLeast"/>
    </w:pPr>
    <w:rPr>
      <w:rFonts w:ascii="Aptos Display" w:eastAsia="Times New Roman" w:hAnsi="Aptos Display" w:cs="Times New Roman"/>
      <w:sz w:val="22"/>
      <w:szCs w:val="22"/>
      <w:lang w:eastAsia="en-NZ"/>
    </w:rPr>
  </w:style>
  <w:style w:type="character" w:customStyle="1" w:styleId="FCNormalChar">
    <w:name w:val="FC Normal Char"/>
    <w:basedOn w:val="DefaultParagraphFont"/>
    <w:link w:val="FCNormal"/>
    <w:rsid w:val="00BE7529"/>
    <w:rPr>
      <w:rFonts w:ascii="Aptos Display" w:eastAsia="Times New Roman" w:hAnsi="Aptos Display" w:cs="Times New Roman"/>
      <w:sz w:val="22"/>
      <w:szCs w:val="22"/>
      <w:lang w:eastAsia="en-NZ"/>
    </w:rPr>
  </w:style>
  <w:style w:type="paragraph" w:customStyle="1" w:styleId="BlockQuotation">
    <w:name w:val="Block Quotation"/>
    <w:basedOn w:val="BodyText"/>
    <w:link w:val="BlockQuotationChar"/>
    <w:rsid w:val="00DA3E2B"/>
    <w:pPr>
      <w:keepLines/>
      <w:pBdr>
        <w:top w:val="single" w:sz="6" w:space="14" w:color="808080"/>
        <w:left w:val="single" w:sz="6" w:space="14" w:color="808080"/>
        <w:bottom w:val="single" w:sz="6" w:space="14" w:color="808080"/>
        <w:right w:val="single" w:sz="6" w:space="14" w:color="808080"/>
      </w:pBdr>
      <w:spacing w:before="220" w:after="240" w:line="240" w:lineRule="atLeast"/>
      <w:ind w:left="720" w:right="720"/>
      <w:jc w:val="both"/>
    </w:pPr>
    <w:rPr>
      <w:rFonts w:eastAsia="Times New Roman" w:cs="Times New Roman"/>
      <w:i/>
      <w:lang w:eastAsia="en-NZ"/>
    </w:rPr>
  </w:style>
  <w:style w:type="character" w:customStyle="1" w:styleId="BlockQuotationChar">
    <w:name w:val="Block Quotation Char"/>
    <w:link w:val="BlockQuotation"/>
    <w:rsid w:val="00DA3E2B"/>
    <w:rPr>
      <w:rFonts w:eastAsia="Times New Roman" w:cs="Times New Roman"/>
      <w:i/>
      <w:sz w:val="22"/>
      <w:szCs w:val="22"/>
      <w:lang w:val="en-NZ" w:eastAsia="en-NZ"/>
    </w:rPr>
  </w:style>
  <w:style w:type="paragraph" w:styleId="Caption">
    <w:name w:val="caption"/>
    <w:basedOn w:val="Normal"/>
    <w:next w:val="Normal"/>
    <w:uiPriority w:val="35"/>
    <w:unhideWhenUsed/>
    <w:qFormat/>
    <w:rsid w:val="00DA3E2B"/>
    <w:pPr>
      <w:spacing w:before="220" w:after="220" w:line="240" w:lineRule="auto"/>
    </w:pPr>
    <w:rPr>
      <w:rFonts w:eastAsia="Times New Roman" w:cs="Times New Roman"/>
      <w:b/>
      <w:bCs/>
      <w:sz w:val="18"/>
      <w:szCs w:val="18"/>
      <w:lang w:val="en-NZ" w:eastAsia="en-NZ"/>
    </w:rPr>
  </w:style>
  <w:style w:type="character" w:styleId="EndnoteReference">
    <w:name w:val="endnote reference"/>
    <w:semiHidden/>
    <w:rsid w:val="00DA3E2B"/>
    <w:rPr>
      <w:vertAlign w:val="superscript"/>
    </w:rPr>
  </w:style>
  <w:style w:type="paragraph" w:styleId="EndnoteText">
    <w:name w:val="endnote text"/>
    <w:basedOn w:val="Normal"/>
    <w:link w:val="EndnoteTextChar"/>
    <w:semiHidden/>
    <w:rsid w:val="00DA3E2B"/>
    <w:pPr>
      <w:spacing w:before="220" w:after="220" w:line="240" w:lineRule="auto"/>
    </w:pPr>
    <w:rPr>
      <w:rFonts w:eastAsia="Times New Roman" w:cs="Times New Roman"/>
      <w:sz w:val="22"/>
      <w:szCs w:val="22"/>
      <w:lang w:val="en-NZ" w:eastAsia="en-NZ"/>
    </w:rPr>
  </w:style>
  <w:style w:type="character" w:customStyle="1" w:styleId="EndnoteTextChar">
    <w:name w:val="Endnote Text Char"/>
    <w:basedOn w:val="DefaultParagraphFont"/>
    <w:link w:val="EndnoteText"/>
    <w:semiHidden/>
    <w:rsid w:val="00DA3E2B"/>
    <w:rPr>
      <w:rFonts w:eastAsia="Times New Roman" w:cs="Times New Roman"/>
      <w:sz w:val="22"/>
      <w:szCs w:val="22"/>
      <w:lang w:val="en-NZ" w:eastAsia="en-NZ"/>
    </w:rPr>
  </w:style>
  <w:style w:type="paragraph" w:styleId="Index1">
    <w:name w:val="index 1"/>
    <w:basedOn w:val="Normal"/>
    <w:semiHidden/>
    <w:rsid w:val="00DA3E2B"/>
    <w:pPr>
      <w:spacing w:before="220" w:after="220" w:line="240" w:lineRule="auto"/>
    </w:pPr>
    <w:rPr>
      <w:rFonts w:eastAsia="Times New Roman" w:cs="Times New Roman"/>
      <w:sz w:val="21"/>
      <w:szCs w:val="22"/>
      <w:lang w:val="en-NZ" w:eastAsia="en-NZ"/>
    </w:rPr>
  </w:style>
  <w:style w:type="paragraph" w:styleId="Index2">
    <w:name w:val="index 2"/>
    <w:basedOn w:val="Normal"/>
    <w:semiHidden/>
    <w:rsid w:val="00DA3E2B"/>
    <w:pPr>
      <w:spacing w:before="220" w:after="220" w:line="240" w:lineRule="auto"/>
      <w:ind w:hanging="240"/>
    </w:pPr>
    <w:rPr>
      <w:rFonts w:eastAsia="Times New Roman" w:cs="Times New Roman"/>
      <w:sz w:val="21"/>
      <w:szCs w:val="22"/>
      <w:lang w:val="en-NZ" w:eastAsia="en-NZ"/>
    </w:rPr>
  </w:style>
  <w:style w:type="paragraph" w:styleId="Index3">
    <w:name w:val="index 3"/>
    <w:basedOn w:val="Normal"/>
    <w:semiHidden/>
    <w:rsid w:val="00DA3E2B"/>
    <w:pPr>
      <w:spacing w:before="220" w:after="220" w:line="240" w:lineRule="auto"/>
      <w:ind w:left="480" w:hanging="240"/>
    </w:pPr>
    <w:rPr>
      <w:rFonts w:eastAsia="Times New Roman" w:cs="Times New Roman"/>
      <w:sz w:val="21"/>
      <w:szCs w:val="22"/>
      <w:lang w:val="en-NZ" w:eastAsia="en-NZ"/>
    </w:rPr>
  </w:style>
  <w:style w:type="paragraph" w:styleId="Index4">
    <w:name w:val="index 4"/>
    <w:basedOn w:val="Normal"/>
    <w:semiHidden/>
    <w:rsid w:val="00DA3E2B"/>
    <w:pPr>
      <w:spacing w:before="220" w:after="220" w:line="240" w:lineRule="auto"/>
      <w:ind w:left="600" w:hanging="240"/>
    </w:pPr>
    <w:rPr>
      <w:rFonts w:eastAsia="Times New Roman" w:cs="Times New Roman"/>
      <w:sz w:val="21"/>
      <w:szCs w:val="22"/>
      <w:lang w:val="en-NZ" w:eastAsia="en-NZ"/>
    </w:rPr>
  </w:style>
  <w:style w:type="paragraph" w:styleId="Index5">
    <w:name w:val="index 5"/>
    <w:basedOn w:val="Normal"/>
    <w:semiHidden/>
    <w:rsid w:val="00DA3E2B"/>
    <w:pPr>
      <w:spacing w:before="220" w:after="220" w:line="240" w:lineRule="auto"/>
      <w:ind w:left="840"/>
    </w:pPr>
    <w:rPr>
      <w:rFonts w:eastAsia="Times New Roman" w:cs="Times New Roman"/>
      <w:sz w:val="21"/>
      <w:szCs w:val="22"/>
      <w:lang w:val="en-NZ" w:eastAsia="en-NZ"/>
    </w:rPr>
  </w:style>
  <w:style w:type="paragraph" w:styleId="IndexHeading">
    <w:name w:val="index heading"/>
    <w:basedOn w:val="Normal"/>
    <w:next w:val="Index1"/>
    <w:semiHidden/>
    <w:rsid w:val="00DA3E2B"/>
    <w:pPr>
      <w:spacing w:before="220" w:after="220" w:line="480" w:lineRule="atLeast"/>
    </w:pPr>
    <w:rPr>
      <w:rFonts w:eastAsia="Times New Roman" w:cs="Times New Roman"/>
      <w:spacing w:val="-5"/>
      <w:sz w:val="28"/>
      <w:szCs w:val="22"/>
      <w:lang w:val="en-NZ" w:eastAsia="en-NZ"/>
    </w:rPr>
  </w:style>
  <w:style w:type="character" w:customStyle="1" w:styleId="Lead-inEmphasis">
    <w:name w:val="Lead-in Emphasis"/>
    <w:rsid w:val="00DA3E2B"/>
    <w:rPr>
      <w:caps/>
      <w:sz w:val="18"/>
    </w:rPr>
  </w:style>
  <w:style w:type="paragraph" w:styleId="ListBullet">
    <w:name w:val="List Bullet"/>
    <w:basedOn w:val="Normal"/>
    <w:rsid w:val="00DA3E2B"/>
    <w:pPr>
      <w:numPr>
        <w:numId w:val="25"/>
      </w:numPr>
      <w:spacing w:before="220" w:after="240" w:line="240" w:lineRule="atLeast"/>
      <w:ind w:right="720"/>
      <w:jc w:val="both"/>
    </w:pPr>
    <w:rPr>
      <w:rFonts w:eastAsia="Times New Roman" w:cs="Times New Roman"/>
      <w:sz w:val="22"/>
      <w:szCs w:val="22"/>
      <w:lang w:val="en-NZ" w:eastAsia="en-NZ"/>
    </w:rPr>
  </w:style>
  <w:style w:type="paragraph" w:styleId="MacroText">
    <w:name w:val="macro"/>
    <w:basedOn w:val="BodyText"/>
    <w:link w:val="MacroTextChar"/>
    <w:semiHidden/>
    <w:rsid w:val="00DA3E2B"/>
    <w:pPr>
      <w:spacing w:before="220" w:after="240" w:line="240" w:lineRule="auto"/>
      <w:ind w:firstLine="360"/>
    </w:pPr>
    <w:rPr>
      <w:rFonts w:ascii="Courier New" w:eastAsia="Times New Roman" w:hAnsi="Courier New" w:cs="Times New Roman"/>
      <w:lang w:eastAsia="en-NZ"/>
    </w:rPr>
  </w:style>
  <w:style w:type="character" w:customStyle="1" w:styleId="MacroTextChar">
    <w:name w:val="Macro Text Char"/>
    <w:basedOn w:val="DefaultParagraphFont"/>
    <w:link w:val="MacroText"/>
    <w:semiHidden/>
    <w:rsid w:val="00DA3E2B"/>
    <w:rPr>
      <w:rFonts w:ascii="Courier New" w:eastAsia="Times New Roman" w:hAnsi="Courier New" w:cs="Times New Roman"/>
      <w:sz w:val="22"/>
      <w:szCs w:val="22"/>
      <w:lang w:val="en-NZ" w:eastAsia="en-NZ"/>
    </w:rPr>
  </w:style>
  <w:style w:type="character" w:styleId="PageNumber">
    <w:name w:val="page number"/>
    <w:rsid w:val="00DA3E2B"/>
    <w:rPr>
      <w:sz w:val="24"/>
    </w:rPr>
  </w:style>
  <w:style w:type="paragraph" w:customStyle="1" w:styleId="SubtitleCover">
    <w:name w:val="Subtitle Cover"/>
    <w:basedOn w:val="TitleCover"/>
    <w:next w:val="BodyText"/>
    <w:rsid w:val="00DA3E2B"/>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DA3E2B"/>
    <w:pPr>
      <w:keepNext/>
      <w:keepLines/>
      <w:spacing w:before="220" w:after="240" w:line="720" w:lineRule="atLeast"/>
      <w:jc w:val="center"/>
    </w:pPr>
    <w:rPr>
      <w:rFonts w:eastAsia="Times New Roman" w:cs="Times New Roman"/>
      <w:caps/>
      <w:spacing w:val="65"/>
      <w:kern w:val="20"/>
      <w:sz w:val="64"/>
      <w:szCs w:val="22"/>
      <w:lang w:val="en-NZ" w:eastAsia="en-NZ"/>
    </w:rPr>
  </w:style>
  <w:style w:type="paragraph" w:styleId="TableofFigures">
    <w:name w:val="table of figures"/>
    <w:basedOn w:val="Normal"/>
    <w:uiPriority w:val="99"/>
    <w:rsid w:val="00DA3E2B"/>
    <w:pPr>
      <w:spacing w:before="220" w:after="220" w:line="240" w:lineRule="auto"/>
    </w:pPr>
    <w:rPr>
      <w:rFonts w:eastAsia="Times New Roman" w:cs="Times New Roman"/>
      <w:sz w:val="22"/>
      <w:szCs w:val="22"/>
      <w:lang w:val="en-NZ" w:eastAsia="en-NZ"/>
    </w:rPr>
  </w:style>
  <w:style w:type="paragraph" w:styleId="TOC4">
    <w:name w:val="toc 4"/>
    <w:basedOn w:val="Normal"/>
    <w:uiPriority w:val="39"/>
    <w:rsid w:val="00DA3E2B"/>
    <w:pPr>
      <w:tabs>
        <w:tab w:val="right" w:leader="dot" w:pos="5040"/>
      </w:tabs>
      <w:spacing w:before="220" w:after="220" w:line="240" w:lineRule="auto"/>
    </w:pPr>
    <w:rPr>
      <w:rFonts w:eastAsia="Times New Roman" w:cs="Times New Roman"/>
      <w:i/>
      <w:sz w:val="22"/>
      <w:szCs w:val="22"/>
      <w:lang w:val="en-NZ" w:eastAsia="en-NZ"/>
    </w:rPr>
  </w:style>
  <w:style w:type="paragraph" w:styleId="TOC5">
    <w:name w:val="toc 5"/>
    <w:basedOn w:val="Normal"/>
    <w:uiPriority w:val="39"/>
    <w:rsid w:val="00DA3E2B"/>
    <w:pPr>
      <w:spacing w:before="220" w:after="220" w:line="240" w:lineRule="auto"/>
    </w:pPr>
    <w:rPr>
      <w:rFonts w:eastAsia="Times New Roman" w:cs="Times New Roman"/>
      <w:i/>
      <w:sz w:val="22"/>
      <w:szCs w:val="22"/>
      <w:lang w:val="en-NZ" w:eastAsia="en-NZ"/>
    </w:rPr>
  </w:style>
  <w:style w:type="paragraph" w:customStyle="1" w:styleId="Columnheadings">
    <w:name w:val="Column headings"/>
    <w:basedOn w:val="Normal"/>
    <w:rsid w:val="00DA3E2B"/>
    <w:pPr>
      <w:keepNext/>
      <w:spacing w:before="80" w:after="220" w:line="240" w:lineRule="auto"/>
      <w:jc w:val="center"/>
    </w:pPr>
    <w:rPr>
      <w:rFonts w:eastAsia="Times New Roman" w:cs="Times New Roman"/>
      <w:caps/>
      <w:sz w:val="14"/>
      <w:szCs w:val="22"/>
      <w:lang w:val="en-NZ" w:eastAsia="en-NZ"/>
    </w:rPr>
  </w:style>
  <w:style w:type="paragraph" w:customStyle="1" w:styleId="CompanyName">
    <w:name w:val="Company Name"/>
    <w:basedOn w:val="BodyText"/>
    <w:rsid w:val="00DA3E2B"/>
    <w:pPr>
      <w:keepLines/>
      <w:framePr w:w="8640" w:h="1440" w:wrap="notBeside" w:vAnchor="page" w:hAnchor="margin" w:xAlign="center" w:y="889"/>
      <w:spacing w:before="220" w:after="40" w:line="240" w:lineRule="atLeast"/>
      <w:jc w:val="center"/>
    </w:pPr>
    <w:rPr>
      <w:rFonts w:eastAsia="Times New Roman" w:cs="Times New Roman"/>
      <w:caps/>
      <w:spacing w:val="75"/>
      <w:kern w:val="18"/>
      <w:lang w:eastAsia="en-NZ"/>
    </w:rPr>
  </w:style>
  <w:style w:type="paragraph" w:styleId="TableofAuthorities">
    <w:name w:val="table of authorities"/>
    <w:basedOn w:val="Normal"/>
    <w:semiHidden/>
    <w:rsid w:val="00DA3E2B"/>
    <w:pPr>
      <w:tabs>
        <w:tab w:val="right" w:leader="dot" w:pos="7560"/>
      </w:tabs>
      <w:spacing w:before="220" w:after="220" w:line="240" w:lineRule="auto"/>
    </w:pPr>
    <w:rPr>
      <w:rFonts w:eastAsia="Times New Roman" w:cs="Times New Roman"/>
      <w:sz w:val="22"/>
      <w:szCs w:val="22"/>
      <w:lang w:val="en-NZ" w:eastAsia="en-NZ"/>
    </w:rPr>
  </w:style>
  <w:style w:type="paragraph" w:styleId="TOAHeading">
    <w:name w:val="toa heading"/>
    <w:basedOn w:val="Normal"/>
    <w:next w:val="TableofAuthorities"/>
    <w:semiHidden/>
    <w:rsid w:val="00DA3E2B"/>
    <w:pPr>
      <w:keepNext/>
      <w:spacing w:before="220" w:after="220" w:line="720" w:lineRule="atLeast"/>
    </w:pPr>
    <w:rPr>
      <w:rFonts w:eastAsia="Times New Roman" w:cs="Times New Roman"/>
      <w:caps/>
      <w:spacing w:val="-10"/>
      <w:kern w:val="28"/>
      <w:sz w:val="22"/>
      <w:szCs w:val="22"/>
      <w:lang w:val="en-NZ" w:eastAsia="en-NZ"/>
    </w:rPr>
  </w:style>
  <w:style w:type="paragraph" w:customStyle="1" w:styleId="Rowlabels">
    <w:name w:val="Row labels"/>
    <w:basedOn w:val="Normal"/>
    <w:rsid w:val="00DA3E2B"/>
    <w:pPr>
      <w:keepNext/>
      <w:spacing w:before="40" w:after="220" w:line="240" w:lineRule="auto"/>
    </w:pPr>
    <w:rPr>
      <w:rFonts w:eastAsia="Times New Roman" w:cs="Times New Roman"/>
      <w:sz w:val="18"/>
      <w:szCs w:val="22"/>
      <w:lang w:val="en-NZ" w:eastAsia="en-NZ"/>
    </w:rPr>
  </w:style>
  <w:style w:type="paragraph" w:customStyle="1" w:styleId="Percentage">
    <w:name w:val="Percentage"/>
    <w:basedOn w:val="Normal"/>
    <w:rsid w:val="00DA3E2B"/>
    <w:pPr>
      <w:spacing w:before="40" w:after="220" w:line="240" w:lineRule="auto"/>
      <w:jc w:val="center"/>
    </w:pPr>
    <w:rPr>
      <w:rFonts w:eastAsia="Times New Roman" w:cs="Times New Roman"/>
      <w:sz w:val="18"/>
      <w:szCs w:val="22"/>
      <w:lang w:val="en-NZ" w:eastAsia="en-NZ"/>
    </w:rPr>
  </w:style>
  <w:style w:type="paragraph" w:customStyle="1" w:styleId="NumberedList">
    <w:name w:val="Numbered List"/>
    <w:basedOn w:val="Normal"/>
    <w:link w:val="NumberedListChar"/>
    <w:rsid w:val="00DA3E2B"/>
    <w:pPr>
      <w:numPr>
        <w:numId w:val="26"/>
      </w:numPr>
      <w:spacing w:before="220" w:after="240" w:line="312" w:lineRule="auto"/>
      <w:contextualSpacing/>
    </w:pPr>
    <w:rPr>
      <w:rFonts w:eastAsia="Times New Roman" w:cs="Times New Roman"/>
      <w:sz w:val="22"/>
      <w:szCs w:val="22"/>
      <w:lang w:val="en-NZ" w:eastAsia="en-NZ"/>
    </w:rPr>
  </w:style>
  <w:style w:type="character" w:customStyle="1" w:styleId="NumberedListChar">
    <w:name w:val="Numbered List Char"/>
    <w:link w:val="NumberedList"/>
    <w:rsid w:val="00DA3E2B"/>
    <w:rPr>
      <w:rFonts w:eastAsia="Times New Roman" w:cs="Times New Roman"/>
      <w:sz w:val="22"/>
      <w:szCs w:val="22"/>
      <w:lang w:val="en-NZ" w:eastAsia="en-NZ"/>
    </w:rPr>
  </w:style>
  <w:style w:type="paragraph" w:customStyle="1" w:styleId="NumberedListBold">
    <w:name w:val="Numbered List Bold"/>
    <w:basedOn w:val="NumberedList"/>
    <w:link w:val="NumberedListBoldChar"/>
    <w:rsid w:val="00DA3E2B"/>
    <w:rPr>
      <w:b/>
      <w:bCs/>
    </w:rPr>
  </w:style>
  <w:style w:type="character" w:customStyle="1" w:styleId="NumberedListBoldChar">
    <w:name w:val="Numbered List Bold Char"/>
    <w:link w:val="NumberedListBold"/>
    <w:rsid w:val="00DA3E2B"/>
    <w:rPr>
      <w:rFonts w:eastAsia="Times New Roman" w:cs="Times New Roman"/>
      <w:b/>
      <w:bCs/>
      <w:sz w:val="22"/>
      <w:szCs w:val="22"/>
      <w:lang w:val="en-NZ" w:eastAsia="en-NZ"/>
    </w:rPr>
  </w:style>
  <w:style w:type="paragraph" w:customStyle="1" w:styleId="LineSpace">
    <w:name w:val="Line Space"/>
    <w:basedOn w:val="Normal"/>
    <w:rsid w:val="00DA3E2B"/>
    <w:pPr>
      <w:spacing w:before="220" w:after="220" w:line="240" w:lineRule="auto"/>
    </w:pPr>
    <w:rPr>
      <w:rFonts w:ascii="Verdana" w:eastAsia="Times New Roman" w:hAnsi="Verdana" w:cs="Times New Roman"/>
      <w:sz w:val="12"/>
      <w:szCs w:val="22"/>
      <w:lang w:val="en-NZ" w:eastAsia="en-NZ"/>
    </w:rPr>
  </w:style>
  <w:style w:type="character" w:customStyle="1" w:styleId="NoSpacingChar">
    <w:name w:val="No Spacing Char"/>
    <w:link w:val="NoSpacing"/>
    <w:uiPriority w:val="1"/>
    <w:rsid w:val="00DA3E2B"/>
    <w:rPr>
      <w:rFonts w:ascii="Calibri" w:eastAsiaTheme="minorHAnsi" w:hAnsi="Calibri" w:cs="Calibri"/>
      <w:sz w:val="22"/>
      <w:szCs w:val="22"/>
      <w:lang w:val="en-NZ" w:eastAsia="en-US"/>
    </w:rPr>
  </w:style>
  <w:style w:type="character" w:styleId="SubtleEmphasis">
    <w:name w:val="Subtle Emphasis"/>
    <w:uiPriority w:val="19"/>
    <w:qFormat/>
    <w:rsid w:val="00DA3E2B"/>
    <w:rPr>
      <w:i/>
      <w:iCs/>
    </w:rPr>
  </w:style>
  <w:style w:type="character" w:styleId="SubtleReference">
    <w:name w:val="Subtle Reference"/>
    <w:uiPriority w:val="31"/>
    <w:qFormat/>
    <w:rsid w:val="00DA3E2B"/>
    <w:rPr>
      <w:smallCaps/>
    </w:rPr>
  </w:style>
  <w:style w:type="character" w:styleId="BookTitle">
    <w:name w:val="Book Title"/>
    <w:uiPriority w:val="33"/>
    <w:qFormat/>
    <w:rsid w:val="00DA3E2B"/>
    <w:rPr>
      <w:i/>
      <w:iCs/>
      <w:smallCaps/>
      <w:spacing w:val="5"/>
    </w:rPr>
  </w:style>
  <w:style w:type="paragraph" w:customStyle="1" w:styleId="05BC2C2812214721B0E643442EA253EB">
    <w:name w:val="05BC2C2812214721B0E643442EA253EB"/>
    <w:rsid w:val="00DA3E2B"/>
    <w:pPr>
      <w:spacing w:before="220" w:after="200" w:line="276" w:lineRule="auto"/>
    </w:pPr>
    <w:rPr>
      <w:rFonts w:ascii="Calibri" w:eastAsia="Times New Roman" w:hAnsi="Calibri" w:cs="Times New Roman"/>
      <w:sz w:val="22"/>
      <w:szCs w:val="22"/>
    </w:rPr>
  </w:style>
  <w:style w:type="table" w:styleId="LightShading-Accent6">
    <w:name w:val="Light Shading Accent 6"/>
    <w:basedOn w:val="TableNormal"/>
    <w:uiPriority w:val="60"/>
    <w:rsid w:val="00DA3E2B"/>
    <w:pPr>
      <w:spacing w:before="220" w:after="220" w:line="240" w:lineRule="auto"/>
    </w:pPr>
    <w:rPr>
      <w:rFonts w:ascii="Calibri" w:eastAsia="Times New Roman" w:hAnsi="Calibri" w:cs="Times New Roman"/>
      <w:color w:val="E36C0A"/>
      <w:sz w:val="20"/>
      <w:szCs w:val="20"/>
      <w:lang w:val="en-NZ" w:eastAsia="en-NZ"/>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rsid w:val="00DA3E2B"/>
    <w:pPr>
      <w:spacing w:before="220" w:after="220" w:line="240" w:lineRule="auto"/>
    </w:pPr>
    <w:rPr>
      <w:rFonts w:ascii="Calibri" w:eastAsia="Times New Roman" w:hAnsi="Calibri" w:cs="Times New Roman"/>
      <w:sz w:val="20"/>
      <w:szCs w:val="20"/>
      <w:lang w:val="en-NZ" w:eastAsia="en-NZ"/>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6">
    <w:name w:val="toc 6"/>
    <w:basedOn w:val="Normal"/>
    <w:next w:val="Normal"/>
    <w:autoRedefine/>
    <w:uiPriority w:val="39"/>
    <w:unhideWhenUsed/>
    <w:rsid w:val="00DA3E2B"/>
    <w:pPr>
      <w:spacing w:before="220" w:after="100" w:line="240" w:lineRule="auto"/>
      <w:ind w:left="1100"/>
    </w:pPr>
    <w:rPr>
      <w:rFonts w:ascii="Calibri" w:eastAsia="Times New Roman" w:hAnsi="Calibri" w:cs="Times New Roman"/>
      <w:sz w:val="22"/>
      <w:szCs w:val="22"/>
      <w:lang w:val="en-NZ" w:eastAsia="en-NZ"/>
    </w:rPr>
  </w:style>
  <w:style w:type="paragraph" w:styleId="TOC7">
    <w:name w:val="toc 7"/>
    <w:basedOn w:val="Normal"/>
    <w:next w:val="Normal"/>
    <w:autoRedefine/>
    <w:uiPriority w:val="39"/>
    <w:unhideWhenUsed/>
    <w:rsid w:val="00DA3E2B"/>
    <w:pPr>
      <w:spacing w:before="220" w:after="100" w:line="240" w:lineRule="auto"/>
      <w:ind w:left="1320"/>
    </w:pPr>
    <w:rPr>
      <w:rFonts w:ascii="Calibri" w:eastAsia="Times New Roman" w:hAnsi="Calibri" w:cs="Times New Roman"/>
      <w:sz w:val="22"/>
      <w:szCs w:val="22"/>
      <w:lang w:val="en-NZ" w:eastAsia="en-NZ"/>
    </w:rPr>
  </w:style>
  <w:style w:type="paragraph" w:styleId="TOC8">
    <w:name w:val="toc 8"/>
    <w:basedOn w:val="Normal"/>
    <w:next w:val="Normal"/>
    <w:autoRedefine/>
    <w:uiPriority w:val="39"/>
    <w:unhideWhenUsed/>
    <w:rsid w:val="00DA3E2B"/>
    <w:pPr>
      <w:spacing w:before="220" w:after="100" w:line="240" w:lineRule="auto"/>
      <w:ind w:left="1540"/>
    </w:pPr>
    <w:rPr>
      <w:rFonts w:ascii="Calibri" w:eastAsia="Times New Roman" w:hAnsi="Calibri" w:cs="Times New Roman"/>
      <w:sz w:val="22"/>
      <w:szCs w:val="22"/>
      <w:lang w:val="en-NZ" w:eastAsia="en-NZ"/>
    </w:rPr>
  </w:style>
  <w:style w:type="paragraph" w:styleId="TOC9">
    <w:name w:val="toc 9"/>
    <w:basedOn w:val="Normal"/>
    <w:next w:val="Normal"/>
    <w:autoRedefine/>
    <w:uiPriority w:val="39"/>
    <w:unhideWhenUsed/>
    <w:rsid w:val="00DA3E2B"/>
    <w:pPr>
      <w:spacing w:before="220" w:after="100" w:line="240" w:lineRule="auto"/>
      <w:ind w:left="1760"/>
    </w:pPr>
    <w:rPr>
      <w:rFonts w:ascii="Calibri" w:eastAsia="Times New Roman" w:hAnsi="Calibri" w:cs="Times New Roman"/>
      <w:sz w:val="22"/>
      <w:szCs w:val="22"/>
      <w:lang w:val="en-NZ" w:eastAsia="en-NZ"/>
    </w:rPr>
  </w:style>
  <w:style w:type="table" w:styleId="TableList3">
    <w:name w:val="Table List 3"/>
    <w:basedOn w:val="TableNormal"/>
    <w:rsid w:val="00DA3E2B"/>
    <w:pPr>
      <w:spacing w:before="220" w:after="200" w:line="276" w:lineRule="auto"/>
    </w:pPr>
    <w:rPr>
      <w:rFonts w:ascii="Calibri" w:eastAsia="Times New Roman" w:hAnsi="Calibri" w:cs="Times New Roman"/>
      <w:sz w:val="20"/>
      <w:szCs w:val="20"/>
      <w:lang w:val="en-NZ"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DA3E2B"/>
    <w:pPr>
      <w:spacing w:before="220" w:after="200" w:line="276" w:lineRule="auto"/>
    </w:pPr>
    <w:rPr>
      <w:rFonts w:ascii="Calibri" w:eastAsia="Times New Roman" w:hAnsi="Calibri" w:cs="Times New Roman"/>
      <w:sz w:val="20"/>
      <w:szCs w:val="20"/>
      <w:lang w:val="en-NZ"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nt90">
    <w:name w:val="font_9"/>
    <w:basedOn w:val="Normal"/>
    <w:rsid w:val="00DA3E2B"/>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font80">
    <w:name w:val="font_8"/>
    <w:basedOn w:val="Normal"/>
    <w:rsid w:val="00DA3E2B"/>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m-fundinground-item--description">
    <w:name w:val="m-funding_round-item--description"/>
    <w:basedOn w:val="Normal"/>
    <w:rsid w:val="00DA3E2B"/>
    <w:pPr>
      <w:spacing w:before="100" w:beforeAutospacing="1" w:after="100" w:afterAutospacing="1" w:line="240" w:lineRule="auto"/>
    </w:pPr>
    <w:rPr>
      <w:rFonts w:ascii="Times New Roman" w:eastAsia="Times New Roman" w:hAnsi="Times New Roman" w:cs="Times New Roman"/>
      <w:lang w:val="en-NZ" w:eastAsia="en-NZ"/>
    </w:rPr>
  </w:style>
  <w:style w:type="character" w:customStyle="1" w:styleId="highlightcontent">
    <w:name w:val="highlight_content"/>
    <w:rsid w:val="00DA3E2B"/>
  </w:style>
  <w:style w:type="paragraph" w:customStyle="1" w:styleId="Tabletext">
    <w:name w:val="Table text"/>
    <w:basedOn w:val="Normal"/>
    <w:qFormat/>
    <w:rsid w:val="00DA3E2B"/>
    <w:pPr>
      <w:spacing w:before="220" w:after="0" w:line="240" w:lineRule="auto"/>
    </w:pPr>
    <w:rPr>
      <w:rFonts w:ascii="Arial" w:eastAsia="Times New Roman" w:hAnsi="Arial" w:cs="Times New Roman"/>
      <w:sz w:val="20"/>
      <w:lang w:val="en-NZ" w:eastAsia="en-NZ"/>
    </w:rPr>
  </w:style>
  <w:style w:type="paragraph" w:customStyle="1" w:styleId="Bullet">
    <w:name w:val="Bullet"/>
    <w:basedOn w:val="Normal"/>
    <w:qFormat/>
    <w:rsid w:val="00DA3E2B"/>
    <w:pPr>
      <w:numPr>
        <w:numId w:val="27"/>
      </w:numPr>
      <w:spacing w:before="120" w:after="0" w:line="240" w:lineRule="auto"/>
    </w:pPr>
    <w:rPr>
      <w:rFonts w:ascii="Arial" w:eastAsia="Times New Roman" w:hAnsi="Arial" w:cs="Times New Roman"/>
      <w:sz w:val="22"/>
      <w:lang w:val="en-NZ" w:eastAsia="en-US"/>
    </w:rPr>
  </w:style>
  <w:style w:type="character" w:customStyle="1" w:styleId="UnresolvedMention10">
    <w:name w:val="Unresolved Mention10"/>
    <w:basedOn w:val="DefaultParagraphFont"/>
    <w:uiPriority w:val="99"/>
    <w:semiHidden/>
    <w:unhideWhenUsed/>
    <w:rsid w:val="00DA3E2B"/>
    <w:rPr>
      <w:color w:val="605E5C"/>
      <w:shd w:val="clear" w:color="auto" w:fill="E1DFDD"/>
    </w:rPr>
  </w:style>
  <w:style w:type="table" w:customStyle="1" w:styleId="TableGrid1">
    <w:name w:val="Table Grid1"/>
    <w:basedOn w:val="TableNormal"/>
    <w:next w:val="TableGrid"/>
    <w:rsid w:val="00DA3E2B"/>
    <w:pPr>
      <w:spacing w:before="220" w:after="22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rsid w:val="00DA3E2B"/>
  </w:style>
  <w:style w:type="paragraph" w:customStyle="1" w:styleId="NormalWeb3">
    <w:name w:val="Normal (Web)3"/>
    <w:basedOn w:val="Normal"/>
    <w:rsid w:val="00DA3E2B"/>
    <w:pPr>
      <w:spacing w:before="48" w:after="240" w:line="240" w:lineRule="auto"/>
    </w:pPr>
    <w:rPr>
      <w:rFonts w:ascii="Arial" w:eastAsia="Times New Roman" w:hAnsi="Arial" w:cs="Times New Roman"/>
      <w:sz w:val="22"/>
      <w:lang w:val="en-NZ" w:eastAsia="en-NZ"/>
    </w:rPr>
  </w:style>
  <w:style w:type="paragraph" w:styleId="DocumentMap">
    <w:name w:val="Document Map"/>
    <w:basedOn w:val="Normal"/>
    <w:link w:val="DocumentMapChar"/>
    <w:semiHidden/>
    <w:rsid w:val="00DA3E2B"/>
    <w:pPr>
      <w:shd w:val="clear" w:color="auto" w:fill="000080"/>
      <w:spacing w:before="240" w:after="0" w:line="240" w:lineRule="auto"/>
    </w:pPr>
    <w:rPr>
      <w:rFonts w:ascii="Tahoma" w:eastAsia="Times New Roman" w:hAnsi="Tahoma" w:cs="Tahoma"/>
      <w:sz w:val="22"/>
      <w:lang w:val="en-NZ" w:eastAsia="en-NZ"/>
    </w:rPr>
  </w:style>
  <w:style w:type="character" w:customStyle="1" w:styleId="DocumentMapChar">
    <w:name w:val="Document Map Char"/>
    <w:basedOn w:val="DefaultParagraphFont"/>
    <w:link w:val="DocumentMap"/>
    <w:semiHidden/>
    <w:rsid w:val="00DA3E2B"/>
    <w:rPr>
      <w:rFonts w:ascii="Tahoma" w:eastAsia="Times New Roman" w:hAnsi="Tahoma" w:cs="Tahoma"/>
      <w:sz w:val="22"/>
      <w:shd w:val="clear" w:color="auto" w:fill="000080"/>
      <w:lang w:val="en-NZ" w:eastAsia="en-NZ"/>
    </w:rPr>
  </w:style>
  <w:style w:type="paragraph" w:customStyle="1" w:styleId="NormalWeb1">
    <w:name w:val="Normal (Web)1"/>
    <w:basedOn w:val="Normal"/>
    <w:rsid w:val="00DA3E2B"/>
    <w:pPr>
      <w:spacing w:before="240" w:after="0" w:line="240" w:lineRule="auto"/>
    </w:pPr>
    <w:rPr>
      <w:rFonts w:ascii="Arial" w:eastAsia="Times New Roman" w:hAnsi="Arial" w:cs="Times New Roman"/>
      <w:sz w:val="22"/>
      <w:lang w:val="en-NZ" w:eastAsia="en-NZ"/>
    </w:rPr>
  </w:style>
  <w:style w:type="character" w:customStyle="1" w:styleId="macron2">
    <w:name w:val="macron2"/>
    <w:rsid w:val="00DA3E2B"/>
    <w:rPr>
      <w:rFonts w:ascii="Arial" w:hAnsi="Arial" w:cs="Arial" w:hint="default"/>
    </w:rPr>
  </w:style>
  <w:style w:type="character" w:customStyle="1" w:styleId="text301">
    <w:name w:val="text301"/>
    <w:rsid w:val="00DA3E2B"/>
    <w:rPr>
      <w:rFonts w:ascii="Arial" w:hAnsi="Arial" w:cs="Arial" w:hint="default"/>
      <w:strike w:val="0"/>
      <w:dstrike w:val="0"/>
      <w:color w:val="666666"/>
      <w:sz w:val="17"/>
      <w:szCs w:val="17"/>
      <w:u w:val="none"/>
      <w:effect w:val="none"/>
    </w:rPr>
  </w:style>
  <w:style w:type="character" w:customStyle="1" w:styleId="EmailStyle441">
    <w:name w:val="EmailStyle441"/>
    <w:semiHidden/>
    <w:rsid w:val="00DA3E2B"/>
    <w:rPr>
      <w:rFonts w:ascii="Arial" w:hAnsi="Arial" w:cs="Arial"/>
      <w:color w:val="000080"/>
      <w:sz w:val="20"/>
      <w:szCs w:val="20"/>
    </w:rPr>
  </w:style>
  <w:style w:type="paragraph" w:customStyle="1" w:styleId="NormalWeb4">
    <w:name w:val="Normal (Web)4"/>
    <w:basedOn w:val="Normal"/>
    <w:rsid w:val="00DA3E2B"/>
    <w:pPr>
      <w:spacing w:before="100" w:beforeAutospacing="1" w:after="120" w:line="384" w:lineRule="atLeast"/>
    </w:pPr>
    <w:rPr>
      <w:rFonts w:ascii="Times New Roman" w:eastAsia="Times New Roman" w:hAnsi="Times New Roman" w:cs="Times New Roman"/>
      <w:lang w:val="en-NZ" w:eastAsia="en-NZ"/>
    </w:rPr>
  </w:style>
  <w:style w:type="paragraph" w:customStyle="1" w:styleId="Formtext">
    <w:name w:val="Form text"/>
    <w:rsid w:val="00DA3E2B"/>
    <w:pPr>
      <w:spacing w:before="120" w:after="120" w:line="240" w:lineRule="exact"/>
      <w:ind w:left="119" w:right="119"/>
    </w:pPr>
    <w:rPr>
      <w:rFonts w:ascii="Arial" w:eastAsia="Times New Roman" w:hAnsi="Arial" w:cs="Arial"/>
      <w:sz w:val="18"/>
      <w:szCs w:val="18"/>
      <w:lang w:val="en-NZ" w:eastAsia="en-US"/>
    </w:rPr>
  </w:style>
  <w:style w:type="paragraph" w:customStyle="1" w:styleId="Pa5">
    <w:name w:val="Pa5"/>
    <w:basedOn w:val="Default"/>
    <w:next w:val="Default"/>
    <w:rsid w:val="00DA3E2B"/>
  </w:style>
  <w:style w:type="paragraph" w:customStyle="1" w:styleId="Notebullet">
    <w:name w:val="Note bullet"/>
    <w:basedOn w:val="Normal"/>
    <w:autoRedefine/>
    <w:rsid w:val="00DA3E2B"/>
    <w:pPr>
      <w:tabs>
        <w:tab w:val="left" w:pos="709"/>
      </w:tabs>
      <w:spacing w:before="120" w:after="0" w:line="240" w:lineRule="auto"/>
    </w:pPr>
    <w:rPr>
      <w:rFonts w:ascii="Arial" w:eastAsia="Times New Roman" w:hAnsi="Arial" w:cs="Times New Roman"/>
      <w:sz w:val="20"/>
      <w:szCs w:val="22"/>
      <w:lang w:val="en-NZ" w:eastAsia="en-US"/>
    </w:rPr>
  </w:style>
  <w:style w:type="character" w:customStyle="1" w:styleId="spc">
    <w:name w:val="spc"/>
    <w:rsid w:val="00DA3E2B"/>
    <w:rPr>
      <w:rFonts w:ascii="Times New Roman" w:hAnsi="Times New Roman" w:cs="Times New Roman" w:hint="default"/>
      <w:strike w:val="0"/>
      <w:dstrike w:val="0"/>
      <w:u w:val="none"/>
      <w:effect w:val="none"/>
    </w:rPr>
  </w:style>
  <w:style w:type="paragraph" w:customStyle="1" w:styleId="BulletNumber">
    <w:name w:val="Bullet Number"/>
    <w:basedOn w:val="Bullet"/>
    <w:qFormat/>
    <w:rsid w:val="00DA3E2B"/>
    <w:pPr>
      <w:numPr>
        <w:numId w:val="0"/>
      </w:numPr>
      <w:ind w:left="623" w:hanging="510"/>
    </w:pPr>
  </w:style>
  <w:style w:type="paragraph" w:customStyle="1" w:styleId="Bullet2">
    <w:name w:val="Bullet 2"/>
    <w:basedOn w:val="Bullet"/>
    <w:qFormat/>
    <w:rsid w:val="00DA3E2B"/>
    <w:pPr>
      <w:numPr>
        <w:numId w:val="28"/>
      </w:numPr>
      <w:tabs>
        <w:tab w:val="left" w:pos="1134"/>
      </w:tabs>
    </w:pPr>
  </w:style>
  <w:style w:type="paragraph" w:customStyle="1" w:styleId="Bullet-Level3">
    <w:name w:val="Bullet - Level 3"/>
    <w:basedOn w:val="Normal"/>
    <w:next w:val="Normal"/>
    <w:rsid w:val="00DA3E2B"/>
    <w:pPr>
      <w:numPr>
        <w:numId w:val="29"/>
      </w:numPr>
      <w:spacing w:before="120" w:after="0" w:line="240" w:lineRule="atLeast"/>
    </w:pPr>
    <w:rPr>
      <w:rFonts w:ascii="Arial" w:eastAsia="Times New Roman" w:hAnsi="Arial" w:cs="Times New Roman"/>
      <w:sz w:val="22"/>
      <w:szCs w:val="20"/>
      <w:lang w:val="en-NZ" w:eastAsia="en-US"/>
    </w:rPr>
  </w:style>
  <w:style w:type="character" w:customStyle="1" w:styleId="ps341">
    <w:name w:val="ps341"/>
    <w:basedOn w:val="DefaultParagraphFont"/>
    <w:rsid w:val="00DA3E2B"/>
  </w:style>
  <w:style w:type="paragraph" w:customStyle="1" w:styleId="FootnoteArial10">
    <w:name w:val="Footnote + Arial 10"/>
    <w:basedOn w:val="FootnoteText"/>
    <w:qFormat/>
    <w:rsid w:val="00DA3E2B"/>
    <w:pPr>
      <w:tabs>
        <w:tab w:val="left" w:pos="284"/>
      </w:tabs>
      <w:spacing w:before="120"/>
      <w:ind w:left="284" w:hanging="284"/>
    </w:pPr>
    <w:rPr>
      <w:rFonts w:ascii="Arial" w:eastAsia="Times New Roman" w:hAnsi="Arial" w:cs="Times New Roman"/>
      <w:lang w:eastAsia="en-NZ"/>
    </w:rPr>
  </w:style>
  <w:style w:type="paragraph" w:customStyle="1" w:styleId="Style1">
    <w:name w:val="Style1"/>
    <w:basedOn w:val="Heading3"/>
    <w:qFormat/>
    <w:rsid w:val="00DA3E2B"/>
    <w:pPr>
      <w:keepNext w:val="0"/>
      <w:keepLines w:val="0"/>
      <w:spacing w:before="480" w:after="0" w:line="240" w:lineRule="auto"/>
      <w:ind w:left="720" w:right="170" w:hanging="720"/>
    </w:pPr>
    <w:rPr>
      <w:rFonts w:ascii="Arial" w:eastAsia="Times New Roman" w:hAnsi="Arial" w:cs="Calibri Light"/>
      <w:i/>
      <w:color w:val="365F91"/>
      <w:szCs w:val="26"/>
      <w:lang w:val="en-NZ" w:eastAsia="en-NZ"/>
    </w:rPr>
  </w:style>
  <w:style w:type="character" w:customStyle="1" w:styleId="spc1">
    <w:name w:val="spc1"/>
    <w:basedOn w:val="DefaultParagraphFont"/>
    <w:rsid w:val="00DA3E2B"/>
    <w:rPr>
      <w:strike w:val="0"/>
      <w:dstrike w:val="0"/>
      <w:u w:val="none"/>
      <w:effect w:val="none"/>
    </w:rPr>
  </w:style>
  <w:style w:type="paragraph" w:customStyle="1" w:styleId="labelled4">
    <w:name w:val="labelled4"/>
    <w:basedOn w:val="Normal"/>
    <w:rsid w:val="00DA3E2B"/>
    <w:pPr>
      <w:spacing w:before="220" w:after="0" w:line="288" w:lineRule="atLeast"/>
      <w:ind w:left="1344" w:right="240" w:hanging="360"/>
    </w:pPr>
    <w:rPr>
      <w:rFonts w:ascii="Times New Roman" w:eastAsia="Times New Roman" w:hAnsi="Times New Roman" w:cs="Times New Roman"/>
      <w:color w:val="000000"/>
      <w:lang w:val="en-NZ" w:eastAsia="en-NZ"/>
    </w:rPr>
  </w:style>
  <w:style w:type="character" w:styleId="PlaceholderText">
    <w:name w:val="Placeholder Text"/>
    <w:basedOn w:val="DefaultParagraphFont"/>
    <w:uiPriority w:val="99"/>
    <w:semiHidden/>
    <w:rsid w:val="00DA3E2B"/>
    <w:rPr>
      <w:color w:val="808080"/>
    </w:rPr>
  </w:style>
  <w:style w:type="character" w:customStyle="1" w:styleId="UnresolvedMention11">
    <w:name w:val="Unresolved Mention11"/>
    <w:basedOn w:val="DefaultParagraphFont"/>
    <w:uiPriority w:val="99"/>
    <w:semiHidden/>
    <w:unhideWhenUsed/>
    <w:rsid w:val="00DA3E2B"/>
    <w:rPr>
      <w:color w:val="605E5C"/>
      <w:shd w:val="clear" w:color="auto" w:fill="E1DFDD"/>
    </w:rPr>
  </w:style>
  <w:style w:type="table" w:customStyle="1" w:styleId="TableGrid2">
    <w:name w:val="Table Grid2"/>
    <w:basedOn w:val="TableNormal"/>
    <w:next w:val="TableGrid"/>
    <w:uiPriority w:val="59"/>
    <w:rsid w:val="00DA3E2B"/>
    <w:pPr>
      <w:spacing w:before="220" w:after="220" w:line="240" w:lineRule="auto"/>
    </w:pPr>
    <w:rPr>
      <w:rFonts w:ascii="Calibri" w:eastAsia="Times New Roman" w:hAnsi="Calibri"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
    <w:name w:val="Light Shading - Accent 61"/>
    <w:basedOn w:val="TableNormal"/>
    <w:next w:val="LightShading-Accent6"/>
    <w:uiPriority w:val="60"/>
    <w:rsid w:val="00DA3E2B"/>
    <w:pPr>
      <w:spacing w:before="220" w:after="220" w:line="240" w:lineRule="auto"/>
    </w:pPr>
    <w:rPr>
      <w:rFonts w:ascii="Calibri" w:eastAsia="Times New Roman" w:hAnsi="Calibri" w:cs="Times New Roman"/>
      <w:color w:val="E36C0A"/>
      <w:sz w:val="20"/>
      <w:szCs w:val="20"/>
      <w:lang w:val="en-NZ" w:eastAsia="en-NZ"/>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61">
    <w:name w:val="Light List - Accent 61"/>
    <w:basedOn w:val="TableNormal"/>
    <w:next w:val="LightList-Accent6"/>
    <w:uiPriority w:val="61"/>
    <w:rsid w:val="00DA3E2B"/>
    <w:pPr>
      <w:spacing w:before="220" w:after="220" w:line="240" w:lineRule="auto"/>
    </w:pPr>
    <w:rPr>
      <w:rFonts w:ascii="Calibri" w:eastAsia="Times New Roman" w:hAnsi="Calibri" w:cs="Times New Roman"/>
      <w:sz w:val="20"/>
      <w:szCs w:val="20"/>
      <w:lang w:val="en-NZ" w:eastAsia="en-NZ"/>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List31">
    <w:name w:val="Table List 31"/>
    <w:basedOn w:val="TableNormal"/>
    <w:next w:val="TableList3"/>
    <w:rsid w:val="00DA3E2B"/>
    <w:pPr>
      <w:spacing w:before="220" w:after="200" w:line="276" w:lineRule="auto"/>
    </w:pPr>
    <w:rPr>
      <w:rFonts w:ascii="Calibri" w:eastAsia="Times New Roman" w:hAnsi="Calibri" w:cs="Times New Roman"/>
      <w:sz w:val="20"/>
      <w:szCs w:val="20"/>
      <w:lang w:val="en-NZ"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DA3E2B"/>
    <w:pPr>
      <w:spacing w:before="220" w:after="200" w:line="276" w:lineRule="auto"/>
    </w:pPr>
    <w:rPr>
      <w:rFonts w:ascii="Calibri" w:eastAsia="Times New Roman" w:hAnsi="Calibri" w:cs="Times New Roman"/>
      <w:sz w:val="20"/>
      <w:szCs w:val="20"/>
      <w:lang w:val="en-NZ"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
    <w:name w:val="Table Grid11"/>
    <w:basedOn w:val="TableNormal"/>
    <w:next w:val="TableGrid"/>
    <w:rsid w:val="00DA3E2B"/>
    <w:pPr>
      <w:spacing w:before="220" w:after="22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A3E2B"/>
    <w:pPr>
      <w:spacing w:after="0" w:line="240" w:lineRule="auto"/>
    </w:pPr>
    <w:rPr>
      <w:rFonts w:eastAsiaTheme="minorHAns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DA3E2B"/>
    <w:pPr>
      <w:spacing w:after="0" w:line="240" w:lineRule="auto"/>
    </w:pPr>
    <w:rPr>
      <w:rFonts w:ascii="Calibri" w:eastAsia="Times New Roman" w:hAnsi="Calibri" w:cs="Times New Roman"/>
      <w:sz w:val="22"/>
      <w:szCs w:val="22"/>
      <w:lang w:val="en-NZ" w:eastAsia="en-N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3E2B"/>
    <w:pPr>
      <w:spacing w:after="0" w:line="240" w:lineRule="auto"/>
    </w:pPr>
    <w:rPr>
      <w:rFonts w:ascii="Calibri" w:eastAsia="Times New Roman" w:hAnsi="Calibri" w:cs="Times New Roman"/>
      <w:sz w:val="20"/>
      <w:szCs w:val="20"/>
      <w:lang w:val="en-NZ" w:eastAsia="en-NZ"/>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DA3E2B"/>
    <w:pPr>
      <w:numPr>
        <w:ilvl w:val="1"/>
        <w:numId w:val="9"/>
      </w:numPr>
      <w:spacing w:after="0" w:line="240" w:lineRule="auto"/>
      <w:ind w:left="1281" w:hanging="357"/>
    </w:pPr>
    <w:rPr>
      <w:rFonts w:ascii="Calibri" w:eastAsia="Calibri" w:hAnsi="Calibri" w:cs="Times New Roman"/>
      <w:sz w:val="20"/>
      <w:szCs w:val="20"/>
      <w:lang w:val="en-NZ" w:eastAsia="en-NZ"/>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character" w:customStyle="1" w:styleId="UnresolvedMention1">
    <w:name w:val="Unresolved Mention1"/>
    <w:basedOn w:val="DefaultParagraphFont"/>
    <w:uiPriority w:val="99"/>
    <w:semiHidden/>
    <w:unhideWhenUsed/>
    <w:rsid w:val="00DA3E2B"/>
    <w:rPr>
      <w:color w:val="605E5C"/>
      <w:shd w:val="clear" w:color="auto" w:fill="E1DFDD"/>
    </w:rPr>
  </w:style>
  <w:style w:type="table" w:customStyle="1" w:styleId="GridTable5Dark-Accent22">
    <w:name w:val="Grid Table 5 Dark - Accent 22"/>
    <w:basedOn w:val="TableNormal"/>
    <w:uiPriority w:val="50"/>
    <w:rsid w:val="00DA3E2B"/>
    <w:pPr>
      <w:numPr>
        <w:ilvl w:val="2"/>
        <w:numId w:val="9"/>
      </w:numPr>
      <w:spacing w:after="0" w:line="240" w:lineRule="auto"/>
      <w:ind w:left="1638" w:hanging="357"/>
    </w:pPr>
    <w:rPr>
      <w:sz w:val="22"/>
      <w:szCs w:val="22"/>
      <w:lang w:val="en-NZ"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ColorfulList-Accent2">
    <w:name w:val="Colorful List Accent 2"/>
    <w:basedOn w:val="TableNormal"/>
    <w:uiPriority w:val="72"/>
    <w:rsid w:val="00DA3E2B"/>
    <w:pPr>
      <w:spacing w:after="0" w:line="240" w:lineRule="auto"/>
    </w:pPr>
    <w:rPr>
      <w:rFonts w:ascii="Calibri" w:eastAsia="Times New Roman" w:hAnsi="Calibri" w:cs="Times New Roman"/>
      <w:color w:val="000000" w:themeColor="text1"/>
      <w:sz w:val="20"/>
      <w:szCs w:val="20"/>
      <w:lang w:val="en-NZ" w:eastAsia="en-NZ"/>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Grid-Accent2">
    <w:name w:val="Colorful Grid Accent 2"/>
    <w:basedOn w:val="TableNormal"/>
    <w:uiPriority w:val="73"/>
    <w:rsid w:val="00DA3E2B"/>
    <w:pPr>
      <w:spacing w:after="0" w:line="240" w:lineRule="auto"/>
    </w:pPr>
    <w:rPr>
      <w:rFonts w:ascii="Calibri" w:eastAsia="Times New Roman" w:hAnsi="Calibri" w:cs="Times New Roman"/>
      <w:color w:val="000000" w:themeColor="text1"/>
      <w:sz w:val="20"/>
      <w:szCs w:val="20"/>
      <w:lang w:val="en-NZ" w:eastAsia="en-NZ"/>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character" w:customStyle="1" w:styleId="UnresolvedMention12">
    <w:name w:val="Unresolved Mention12"/>
    <w:basedOn w:val="DefaultParagraphFont"/>
    <w:uiPriority w:val="99"/>
    <w:semiHidden/>
    <w:unhideWhenUsed/>
    <w:rsid w:val="00DA3E2B"/>
    <w:rPr>
      <w:color w:val="605E5C"/>
      <w:shd w:val="clear" w:color="auto" w:fill="E1DFDD"/>
    </w:rPr>
  </w:style>
  <w:style w:type="paragraph" w:customStyle="1" w:styleId="List123">
    <w:name w:val="List 1 2 3"/>
    <w:basedOn w:val="Normal"/>
    <w:rsid w:val="00DA3E2B"/>
    <w:pPr>
      <w:keepLines/>
      <w:numPr>
        <w:numId w:val="30"/>
      </w:numPr>
      <w:spacing w:before="80" w:after="80" w:line="240" w:lineRule="auto"/>
    </w:pPr>
    <w:rPr>
      <w:rFonts w:ascii="Calibri" w:eastAsiaTheme="minorHAnsi" w:hAnsi="Calibri" w:cs="Times New Roman"/>
      <w:lang w:val="en-NZ" w:eastAsia="en-US"/>
    </w:rPr>
  </w:style>
  <w:style w:type="paragraph" w:customStyle="1" w:styleId="List123level2">
    <w:name w:val="List 1 2 3 level 2"/>
    <w:basedOn w:val="Normal"/>
    <w:uiPriority w:val="1"/>
    <w:semiHidden/>
    <w:qFormat/>
    <w:rsid w:val="00DA3E2B"/>
    <w:pPr>
      <w:keepLines/>
      <w:spacing w:before="80" w:after="80" w:line="240" w:lineRule="auto"/>
      <w:ind w:left="1281" w:hanging="357"/>
    </w:pPr>
    <w:rPr>
      <w:rFonts w:ascii="Calibri" w:eastAsiaTheme="minorHAnsi" w:hAnsi="Calibri" w:cs="Times New Roman"/>
      <w:lang w:val="en-NZ" w:eastAsia="en-US"/>
    </w:rPr>
  </w:style>
  <w:style w:type="paragraph" w:customStyle="1" w:styleId="List123level3">
    <w:name w:val="List 1 2 3 level 3"/>
    <w:basedOn w:val="Normal"/>
    <w:uiPriority w:val="1"/>
    <w:semiHidden/>
    <w:qFormat/>
    <w:rsid w:val="00DA3E2B"/>
    <w:pPr>
      <w:keepLines/>
      <w:numPr>
        <w:ilvl w:val="2"/>
        <w:numId w:val="30"/>
      </w:numPr>
      <w:spacing w:before="80" w:after="80" w:line="240" w:lineRule="auto"/>
    </w:pPr>
    <w:rPr>
      <w:rFonts w:ascii="Calibri" w:eastAsiaTheme="minorHAnsi" w:hAnsi="Calibri" w:cs="Times New Roman"/>
      <w:lang w:val="en-NZ" w:eastAsia="en-US"/>
    </w:rPr>
  </w:style>
  <w:style w:type="table" w:customStyle="1" w:styleId="TableGrid4">
    <w:name w:val="Table Grid4"/>
    <w:basedOn w:val="TableNormal"/>
    <w:next w:val="TableGrid"/>
    <w:uiPriority w:val="59"/>
    <w:rsid w:val="00DA3E2B"/>
    <w:pPr>
      <w:spacing w:before="220" w:after="220" w:line="240" w:lineRule="auto"/>
    </w:pPr>
    <w:rPr>
      <w:rFonts w:ascii="Calibri" w:eastAsia="Times New Roman" w:hAnsi="Calibri"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2">
    <w:name w:val="Light Shading - Accent 62"/>
    <w:basedOn w:val="TableNormal"/>
    <w:next w:val="LightShading-Accent6"/>
    <w:uiPriority w:val="60"/>
    <w:rsid w:val="00DA3E2B"/>
    <w:pPr>
      <w:spacing w:before="220" w:after="220" w:line="240" w:lineRule="auto"/>
    </w:pPr>
    <w:rPr>
      <w:rFonts w:ascii="Calibri" w:eastAsia="Times New Roman" w:hAnsi="Calibri" w:cs="Times New Roman"/>
      <w:color w:val="E36C0A"/>
      <w:sz w:val="20"/>
      <w:szCs w:val="20"/>
      <w:lang w:val="en-NZ" w:eastAsia="en-NZ"/>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62">
    <w:name w:val="Light List - Accent 62"/>
    <w:basedOn w:val="TableNormal"/>
    <w:next w:val="LightList-Accent6"/>
    <w:uiPriority w:val="61"/>
    <w:rsid w:val="00DA3E2B"/>
    <w:pPr>
      <w:spacing w:before="220" w:after="220" w:line="240" w:lineRule="auto"/>
    </w:pPr>
    <w:rPr>
      <w:rFonts w:ascii="Calibri" w:eastAsia="Times New Roman" w:hAnsi="Calibri" w:cs="Times New Roman"/>
      <w:sz w:val="20"/>
      <w:szCs w:val="20"/>
      <w:lang w:val="en-NZ" w:eastAsia="en-NZ"/>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List32">
    <w:name w:val="Table List 32"/>
    <w:basedOn w:val="TableNormal"/>
    <w:next w:val="TableList3"/>
    <w:rsid w:val="00DA3E2B"/>
    <w:pPr>
      <w:spacing w:before="220" w:after="200" w:line="276" w:lineRule="auto"/>
    </w:pPr>
    <w:rPr>
      <w:rFonts w:ascii="Calibri" w:eastAsia="Times New Roman" w:hAnsi="Calibri" w:cs="Times New Roman"/>
      <w:sz w:val="20"/>
      <w:szCs w:val="20"/>
      <w:lang w:val="en-NZ"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DA3E2B"/>
    <w:pPr>
      <w:spacing w:before="220" w:after="200" w:line="276" w:lineRule="auto"/>
    </w:pPr>
    <w:rPr>
      <w:rFonts w:ascii="Calibri" w:eastAsia="Times New Roman" w:hAnsi="Calibri" w:cs="Times New Roman"/>
      <w:sz w:val="20"/>
      <w:szCs w:val="20"/>
      <w:lang w:val="en-NZ"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2">
    <w:name w:val="Table Grid12"/>
    <w:basedOn w:val="TableNormal"/>
    <w:next w:val="TableGrid"/>
    <w:rsid w:val="00DA3E2B"/>
    <w:pPr>
      <w:spacing w:before="220" w:after="22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A3E2B"/>
    <w:pPr>
      <w:spacing w:before="220" w:after="220" w:line="240" w:lineRule="auto"/>
    </w:pPr>
    <w:rPr>
      <w:rFonts w:ascii="Calibri" w:eastAsia="Times New Roman" w:hAnsi="Calibri"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1">
    <w:name w:val="Light Shading - Accent 611"/>
    <w:basedOn w:val="TableNormal"/>
    <w:next w:val="LightShading-Accent6"/>
    <w:uiPriority w:val="60"/>
    <w:rsid w:val="00DA3E2B"/>
    <w:pPr>
      <w:spacing w:before="220" w:after="220" w:line="240" w:lineRule="auto"/>
    </w:pPr>
    <w:rPr>
      <w:rFonts w:ascii="Calibri" w:eastAsia="Times New Roman" w:hAnsi="Calibri" w:cs="Times New Roman"/>
      <w:color w:val="E36C0A"/>
      <w:sz w:val="20"/>
      <w:szCs w:val="20"/>
      <w:lang w:val="en-NZ" w:eastAsia="en-NZ"/>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611">
    <w:name w:val="Light List - Accent 611"/>
    <w:basedOn w:val="TableNormal"/>
    <w:next w:val="LightList-Accent6"/>
    <w:uiPriority w:val="61"/>
    <w:rsid w:val="00DA3E2B"/>
    <w:pPr>
      <w:spacing w:before="220" w:after="220" w:line="240" w:lineRule="auto"/>
    </w:pPr>
    <w:rPr>
      <w:rFonts w:ascii="Calibri" w:eastAsia="Times New Roman" w:hAnsi="Calibri" w:cs="Times New Roman"/>
      <w:sz w:val="20"/>
      <w:szCs w:val="20"/>
      <w:lang w:val="en-NZ" w:eastAsia="en-NZ"/>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List311">
    <w:name w:val="Table List 311"/>
    <w:basedOn w:val="TableNormal"/>
    <w:next w:val="TableList3"/>
    <w:rsid w:val="00DA3E2B"/>
    <w:pPr>
      <w:spacing w:before="220" w:after="200" w:line="276" w:lineRule="auto"/>
    </w:pPr>
    <w:rPr>
      <w:rFonts w:ascii="Calibri" w:eastAsia="Times New Roman" w:hAnsi="Calibri" w:cs="Times New Roman"/>
      <w:sz w:val="20"/>
      <w:szCs w:val="20"/>
      <w:lang w:val="en-NZ"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DA3E2B"/>
    <w:pPr>
      <w:spacing w:before="220" w:after="200" w:line="276" w:lineRule="auto"/>
    </w:pPr>
    <w:rPr>
      <w:rFonts w:ascii="Calibri" w:eastAsia="Times New Roman" w:hAnsi="Calibri" w:cs="Times New Roman"/>
      <w:sz w:val="20"/>
      <w:szCs w:val="20"/>
      <w:lang w:val="en-NZ"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
    <w:name w:val="Table Grid111"/>
    <w:basedOn w:val="TableNormal"/>
    <w:next w:val="TableGrid"/>
    <w:rsid w:val="00DA3E2B"/>
    <w:pPr>
      <w:spacing w:before="220" w:after="22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A3E2B"/>
    <w:pPr>
      <w:spacing w:after="0" w:line="240" w:lineRule="auto"/>
    </w:pPr>
    <w:rPr>
      <w:rFonts w:eastAsiaTheme="minorHAns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1">
    <w:name w:val="Medium Shading 1 - Accent 211"/>
    <w:basedOn w:val="TableNormal"/>
    <w:next w:val="MediumShading1-Accent2"/>
    <w:uiPriority w:val="63"/>
    <w:rsid w:val="00DA3E2B"/>
    <w:pPr>
      <w:spacing w:after="0" w:line="240" w:lineRule="auto"/>
    </w:pPr>
    <w:rPr>
      <w:rFonts w:ascii="Calibri" w:eastAsia="Times New Roman" w:hAnsi="Calibri" w:cs="Times New Roman"/>
      <w:sz w:val="22"/>
      <w:szCs w:val="22"/>
      <w:lang w:val="en-NZ" w:eastAsia="en-N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DA3E2B"/>
    <w:pPr>
      <w:spacing w:after="0" w:line="240" w:lineRule="auto"/>
    </w:pPr>
    <w:rPr>
      <w:rFonts w:ascii="Calibri" w:eastAsia="Times New Roman" w:hAnsi="Calibri" w:cs="Times New Roman"/>
      <w:sz w:val="20"/>
      <w:szCs w:val="20"/>
      <w:lang w:val="en-NZ" w:eastAsia="en-NZ"/>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DA3E2B"/>
    <w:pPr>
      <w:spacing w:after="0" w:line="240" w:lineRule="auto"/>
    </w:pPr>
    <w:rPr>
      <w:rFonts w:ascii="Calibri" w:eastAsia="Calibri" w:hAnsi="Calibri" w:cs="Times New Roman"/>
      <w:sz w:val="20"/>
      <w:szCs w:val="20"/>
      <w:lang w:val="en-NZ" w:eastAsia="en-NZ"/>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GridTable5Dark-Accent221">
    <w:name w:val="Grid Table 5 Dark - Accent 221"/>
    <w:basedOn w:val="TableNormal"/>
    <w:uiPriority w:val="50"/>
    <w:rsid w:val="00DA3E2B"/>
    <w:pPr>
      <w:spacing w:after="0" w:line="240" w:lineRule="auto"/>
    </w:pPr>
    <w:rPr>
      <w:sz w:val="22"/>
      <w:szCs w:val="22"/>
      <w:lang w:val="en-NZ"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ColorfulList-Accent21">
    <w:name w:val="Colorful List - Accent 21"/>
    <w:basedOn w:val="TableNormal"/>
    <w:next w:val="ColorfulList-Accent2"/>
    <w:uiPriority w:val="72"/>
    <w:rsid w:val="00DA3E2B"/>
    <w:pPr>
      <w:spacing w:after="0" w:line="240" w:lineRule="auto"/>
    </w:pPr>
    <w:rPr>
      <w:rFonts w:ascii="Calibri" w:eastAsia="Times New Roman" w:hAnsi="Calibri" w:cs="Times New Roman"/>
      <w:color w:val="000000" w:themeColor="text1"/>
      <w:sz w:val="20"/>
      <w:szCs w:val="20"/>
      <w:lang w:val="en-NZ" w:eastAsia="en-NZ"/>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customStyle="1" w:styleId="ColorfulGrid-Accent21">
    <w:name w:val="Colorful Grid - Accent 21"/>
    <w:basedOn w:val="TableNormal"/>
    <w:next w:val="ColorfulGrid-Accent2"/>
    <w:uiPriority w:val="73"/>
    <w:rsid w:val="00DA3E2B"/>
    <w:pPr>
      <w:spacing w:after="0" w:line="240" w:lineRule="auto"/>
    </w:pPr>
    <w:rPr>
      <w:rFonts w:ascii="Calibri" w:eastAsia="Times New Roman" w:hAnsi="Calibri" w:cs="Times New Roman"/>
      <w:color w:val="000000" w:themeColor="text1"/>
      <w:sz w:val="20"/>
      <w:szCs w:val="20"/>
      <w:lang w:val="en-NZ" w:eastAsia="en-NZ"/>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character" w:customStyle="1" w:styleId="UnresolvedMention2">
    <w:name w:val="Unresolved Mention2"/>
    <w:basedOn w:val="DefaultParagraphFont"/>
    <w:uiPriority w:val="99"/>
    <w:semiHidden/>
    <w:unhideWhenUsed/>
    <w:rsid w:val="00DA3E2B"/>
    <w:rPr>
      <w:color w:val="605E5C"/>
      <w:shd w:val="clear" w:color="auto" w:fill="E1DFDD"/>
    </w:rPr>
  </w:style>
  <w:style w:type="table" w:customStyle="1" w:styleId="TableGrid22">
    <w:name w:val="Table Grid22"/>
    <w:basedOn w:val="TableNormal"/>
    <w:next w:val="TableGrid"/>
    <w:uiPriority w:val="59"/>
    <w:rsid w:val="00DA3E2B"/>
    <w:pPr>
      <w:spacing w:after="0" w:line="240" w:lineRule="auto"/>
    </w:pPr>
    <w:rPr>
      <w:rFonts w:eastAsiaTheme="minorHAns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DA3E2B"/>
    <w:pPr>
      <w:spacing w:after="0" w:line="240" w:lineRule="auto"/>
    </w:pPr>
    <w:rPr>
      <w:rFonts w:ascii="Calibri" w:eastAsia="Calibri" w:hAnsi="Calibri" w:cs="Times New Roman"/>
      <w:sz w:val="22"/>
      <w:szCs w:val="22"/>
      <w:lang w:val="en-NZ"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Yu Gothic UI Semilight" w:eastAsia="Times New Roman" w:hAnsi="Yu Gothic UI Semi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u Gothic UI Semilight" w:eastAsia="Times New Roman" w:hAnsi="Yu Gothic UI Semi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u Gothic UI Semilight" w:eastAsia="Times New Roman" w:hAnsi="Yu Gothic UI Semilight" w:cs="Times New Roman"/>
        <w:b/>
        <w:bCs/>
      </w:rPr>
    </w:tblStylePr>
    <w:tblStylePr w:type="lastCol">
      <w:rPr>
        <w:rFonts w:ascii="Yu Gothic UI Semilight" w:eastAsia="Times New Roman" w:hAnsi="Yu Gothic UI Semi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DA3E2B"/>
    <w:pPr>
      <w:spacing w:after="0" w:line="240" w:lineRule="auto"/>
    </w:pPr>
    <w:rPr>
      <w:rFonts w:ascii="Calibri" w:eastAsia="Times New Roman" w:hAnsi="Calibri" w:cs="Times New Roman"/>
      <w:sz w:val="20"/>
      <w:szCs w:val="20"/>
      <w:lang w:val="en-NZ" w:eastAsia="en-NZ"/>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character" w:customStyle="1" w:styleId="UnresolvedMention120">
    <w:name w:val="Unresolved Mention120"/>
    <w:basedOn w:val="DefaultParagraphFont"/>
    <w:uiPriority w:val="99"/>
    <w:semiHidden/>
    <w:unhideWhenUsed/>
    <w:rsid w:val="00DA3E2B"/>
    <w:rPr>
      <w:color w:val="605E5C"/>
      <w:shd w:val="clear" w:color="auto" w:fill="E1DFDD"/>
    </w:rPr>
  </w:style>
  <w:style w:type="character" w:customStyle="1" w:styleId="UnresolvedMention1200">
    <w:name w:val="Unresolved Mention1200"/>
    <w:basedOn w:val="DefaultParagraphFont"/>
    <w:uiPriority w:val="99"/>
    <w:semiHidden/>
    <w:unhideWhenUsed/>
    <w:rsid w:val="00DA3E2B"/>
    <w:rPr>
      <w:color w:val="605E5C"/>
      <w:shd w:val="clear" w:color="auto" w:fill="E1DFDD"/>
    </w:rPr>
  </w:style>
  <w:style w:type="character" w:customStyle="1" w:styleId="UnresolvedMention12000">
    <w:name w:val="Unresolved Mention12000"/>
    <w:basedOn w:val="DefaultParagraphFont"/>
    <w:uiPriority w:val="99"/>
    <w:semiHidden/>
    <w:unhideWhenUsed/>
    <w:rsid w:val="00DA3E2B"/>
    <w:rPr>
      <w:color w:val="605E5C"/>
      <w:shd w:val="clear" w:color="auto" w:fill="E1DFDD"/>
    </w:rPr>
  </w:style>
  <w:style w:type="character" w:customStyle="1" w:styleId="UnresolvedMention120000">
    <w:name w:val="Unresolved Mention120000"/>
    <w:basedOn w:val="DefaultParagraphFont"/>
    <w:uiPriority w:val="99"/>
    <w:semiHidden/>
    <w:unhideWhenUsed/>
    <w:rsid w:val="00DA3E2B"/>
    <w:rPr>
      <w:color w:val="605E5C"/>
      <w:shd w:val="clear" w:color="auto" w:fill="E1DFDD"/>
    </w:rPr>
  </w:style>
  <w:style w:type="character" w:customStyle="1" w:styleId="UnresolvedMention1200000">
    <w:name w:val="Unresolved Mention1200000"/>
    <w:basedOn w:val="DefaultParagraphFont"/>
    <w:uiPriority w:val="99"/>
    <w:semiHidden/>
    <w:unhideWhenUsed/>
    <w:rsid w:val="00DA3E2B"/>
    <w:rPr>
      <w:color w:val="605E5C"/>
      <w:shd w:val="clear" w:color="auto" w:fill="E1DFDD"/>
    </w:rPr>
  </w:style>
  <w:style w:type="table" w:customStyle="1" w:styleId="LightList-Accent32">
    <w:name w:val="Light List - Accent 32"/>
    <w:basedOn w:val="TableNormal"/>
    <w:next w:val="LightList-Accent3"/>
    <w:uiPriority w:val="61"/>
    <w:rsid w:val="00DA3E2B"/>
    <w:pPr>
      <w:spacing w:after="0" w:line="240" w:lineRule="auto"/>
    </w:pPr>
    <w:rPr>
      <w:rFonts w:ascii="Calibri" w:eastAsia="Calibri" w:hAnsi="Calibri" w:cs="Times New Roman"/>
      <w:sz w:val="20"/>
      <w:szCs w:val="20"/>
      <w:lang w:val="en-NZ" w:eastAsia="en-NZ"/>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GridTable5Dark-Accent222">
    <w:name w:val="Grid Table 5 Dark - Accent 222"/>
    <w:basedOn w:val="TableNormal"/>
    <w:uiPriority w:val="50"/>
    <w:rsid w:val="00DA3E2B"/>
    <w:pPr>
      <w:spacing w:after="0" w:line="240" w:lineRule="auto"/>
    </w:pPr>
    <w:rPr>
      <w:sz w:val="22"/>
      <w:szCs w:val="22"/>
      <w:lang w:val="en-NZ"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character" w:customStyle="1" w:styleId="fontsizexlarge">
    <w:name w:val="fontsizexlarge"/>
    <w:basedOn w:val="DefaultParagraphFont"/>
    <w:rsid w:val="00DA3E2B"/>
  </w:style>
  <w:style w:type="character" w:customStyle="1" w:styleId="UnresolvedMention12000000">
    <w:name w:val="Unresolved Mention12000000"/>
    <w:basedOn w:val="DefaultParagraphFont"/>
    <w:uiPriority w:val="99"/>
    <w:semiHidden/>
    <w:unhideWhenUsed/>
    <w:rsid w:val="00DA3E2B"/>
    <w:rPr>
      <w:color w:val="605E5C"/>
      <w:shd w:val="clear" w:color="auto" w:fill="E1DFDD"/>
    </w:rPr>
  </w:style>
  <w:style w:type="character" w:customStyle="1" w:styleId="UnresolvedMention120000000">
    <w:name w:val="Unresolved Mention120000000"/>
    <w:basedOn w:val="DefaultParagraphFont"/>
    <w:uiPriority w:val="99"/>
    <w:semiHidden/>
    <w:unhideWhenUsed/>
    <w:rsid w:val="00DA3E2B"/>
    <w:rPr>
      <w:color w:val="605E5C"/>
      <w:shd w:val="clear" w:color="auto" w:fill="E1DFDD"/>
    </w:rPr>
  </w:style>
  <w:style w:type="character" w:customStyle="1" w:styleId="UnresolvedMention1200000000">
    <w:name w:val="Unresolved Mention1200000000"/>
    <w:basedOn w:val="DefaultParagraphFont"/>
    <w:uiPriority w:val="99"/>
    <w:semiHidden/>
    <w:unhideWhenUsed/>
    <w:rsid w:val="00DA3E2B"/>
    <w:rPr>
      <w:color w:val="605E5C"/>
      <w:shd w:val="clear" w:color="auto" w:fill="E1DFDD"/>
    </w:rPr>
  </w:style>
  <w:style w:type="character" w:customStyle="1" w:styleId="UnresolvedMention12000000000">
    <w:name w:val="Unresolved Mention12000000000"/>
    <w:basedOn w:val="DefaultParagraphFont"/>
    <w:uiPriority w:val="99"/>
    <w:semiHidden/>
    <w:unhideWhenUsed/>
    <w:rsid w:val="00DA3E2B"/>
    <w:rPr>
      <w:color w:val="605E5C"/>
      <w:shd w:val="clear" w:color="auto" w:fill="E1DFDD"/>
    </w:rPr>
  </w:style>
  <w:style w:type="character" w:customStyle="1" w:styleId="UnresolvedMention120000000000">
    <w:name w:val="Unresolved Mention120000000000"/>
    <w:basedOn w:val="DefaultParagraphFont"/>
    <w:uiPriority w:val="99"/>
    <w:semiHidden/>
    <w:unhideWhenUsed/>
    <w:rsid w:val="00DA3E2B"/>
    <w:rPr>
      <w:color w:val="605E5C"/>
      <w:shd w:val="clear" w:color="auto" w:fill="E1DFDD"/>
    </w:rPr>
  </w:style>
  <w:style w:type="character" w:customStyle="1" w:styleId="UnresolvedMention1200000000000">
    <w:name w:val="Unresolved Mention1200000000000"/>
    <w:basedOn w:val="DefaultParagraphFont"/>
    <w:uiPriority w:val="99"/>
    <w:semiHidden/>
    <w:unhideWhenUsed/>
    <w:rsid w:val="00DA3E2B"/>
    <w:rPr>
      <w:color w:val="605E5C"/>
      <w:shd w:val="clear" w:color="auto" w:fill="E1DFDD"/>
    </w:rPr>
  </w:style>
  <w:style w:type="character" w:customStyle="1" w:styleId="UnresolvedMention12000000000000">
    <w:name w:val="Unresolved Mention12000000000000"/>
    <w:basedOn w:val="DefaultParagraphFont"/>
    <w:uiPriority w:val="99"/>
    <w:semiHidden/>
    <w:unhideWhenUsed/>
    <w:rsid w:val="00DA3E2B"/>
    <w:rPr>
      <w:color w:val="605E5C"/>
      <w:shd w:val="clear" w:color="auto" w:fill="E1DFDD"/>
    </w:rPr>
  </w:style>
  <w:style w:type="character" w:customStyle="1" w:styleId="UnresolvedMention120000000000000">
    <w:name w:val="Unresolved Mention120000000000000"/>
    <w:basedOn w:val="DefaultParagraphFont"/>
    <w:uiPriority w:val="99"/>
    <w:semiHidden/>
    <w:unhideWhenUsed/>
    <w:rsid w:val="00DA3E2B"/>
    <w:rPr>
      <w:color w:val="605E5C"/>
      <w:shd w:val="clear" w:color="auto" w:fill="E1DFDD"/>
    </w:rPr>
  </w:style>
  <w:style w:type="paragraph" w:customStyle="1" w:styleId="ANZBodyText">
    <w:name w:val="ANZ Body Text"/>
    <w:basedOn w:val="Normal"/>
    <w:link w:val="ANZBodyTextChar"/>
    <w:qFormat/>
    <w:rsid w:val="00DA3E2B"/>
    <w:pPr>
      <w:spacing w:after="240" w:line="300" w:lineRule="atLeast"/>
    </w:pPr>
    <w:rPr>
      <w:rFonts w:ascii="Calibri" w:eastAsia="Times New Roman" w:hAnsi="Calibri" w:cs="Times New Roman"/>
      <w:color w:val="000000" w:themeColor="text1"/>
      <w:sz w:val="22"/>
      <w:szCs w:val="22"/>
      <w:lang w:val="en-NZ" w:eastAsia="en-GB"/>
    </w:rPr>
  </w:style>
  <w:style w:type="character" w:customStyle="1" w:styleId="ANZBodyTextChar">
    <w:name w:val="ANZ Body Text Char"/>
    <w:basedOn w:val="DefaultParagraphFont"/>
    <w:link w:val="ANZBodyText"/>
    <w:rsid w:val="00DA3E2B"/>
    <w:rPr>
      <w:rFonts w:ascii="Calibri" w:eastAsia="Times New Roman" w:hAnsi="Calibri" w:cs="Times New Roman"/>
      <w:color w:val="000000" w:themeColor="text1"/>
      <w:sz w:val="22"/>
      <w:szCs w:val="22"/>
      <w:lang w:val="en-NZ" w:eastAsia="en-GB"/>
    </w:rPr>
  </w:style>
  <w:style w:type="paragraph" w:customStyle="1" w:styleId="ANZBulletLevel1">
    <w:name w:val="ANZ Bullet Level 1"/>
    <w:basedOn w:val="ANZBodyText"/>
    <w:qFormat/>
    <w:rsid w:val="00DA3E2B"/>
    <w:pPr>
      <w:numPr>
        <w:numId w:val="32"/>
      </w:numPr>
      <w:tabs>
        <w:tab w:val="num" w:pos="680"/>
      </w:tabs>
      <w:ind w:left="360" w:hanging="360"/>
    </w:pPr>
  </w:style>
  <w:style w:type="paragraph" w:customStyle="1" w:styleId="ANZBulletLevel1Indented">
    <w:name w:val="ANZ Bullet Level 1 Indented"/>
    <w:basedOn w:val="ANZBulletLevel1"/>
    <w:qFormat/>
    <w:rsid w:val="00DA3E2B"/>
    <w:pPr>
      <w:numPr>
        <w:numId w:val="31"/>
      </w:numPr>
      <w:ind w:left="360" w:hanging="360"/>
    </w:pPr>
  </w:style>
  <w:style w:type="paragraph" w:customStyle="1" w:styleId="ANZBulletLevel2">
    <w:name w:val="ANZ Bullet Level 2"/>
    <w:basedOn w:val="ANZBulletLevel1"/>
    <w:qFormat/>
    <w:rsid w:val="00DA3E2B"/>
    <w:pPr>
      <w:numPr>
        <w:ilvl w:val="1"/>
      </w:numPr>
      <w:tabs>
        <w:tab w:val="num" w:pos="680"/>
      </w:tabs>
      <w:ind w:left="1080" w:hanging="360"/>
    </w:pPr>
  </w:style>
  <w:style w:type="paragraph" w:customStyle="1" w:styleId="ANZBulletLevel2Indented">
    <w:name w:val="ANZ Bullet Level 2 Indented"/>
    <w:basedOn w:val="ANZBulletLevel1Indented"/>
    <w:qFormat/>
    <w:rsid w:val="00DA3E2B"/>
    <w:pPr>
      <w:numPr>
        <w:ilvl w:val="1"/>
      </w:numPr>
      <w:ind w:left="1080" w:hanging="360"/>
    </w:pPr>
  </w:style>
  <w:style w:type="paragraph" w:customStyle="1" w:styleId="ANZBulletLevel3">
    <w:name w:val="ANZ Bullet Level 3"/>
    <w:basedOn w:val="ANZBulletLevel1"/>
    <w:qFormat/>
    <w:rsid w:val="00DA3E2B"/>
    <w:pPr>
      <w:numPr>
        <w:ilvl w:val="2"/>
      </w:numPr>
      <w:tabs>
        <w:tab w:val="clear" w:pos="1701"/>
        <w:tab w:val="num" w:pos="1361"/>
      </w:tabs>
      <w:ind w:left="1800" w:hanging="360"/>
    </w:pPr>
  </w:style>
  <w:style w:type="paragraph" w:customStyle="1" w:styleId="ANZBulletLevel3Indented">
    <w:name w:val="ANZ Bullet Level 3 Indented"/>
    <w:basedOn w:val="ANZBulletLevel2Indented"/>
    <w:qFormat/>
    <w:rsid w:val="00DA3E2B"/>
    <w:pPr>
      <w:numPr>
        <w:ilvl w:val="2"/>
      </w:numPr>
      <w:tabs>
        <w:tab w:val="clear" w:pos="2552"/>
      </w:tabs>
      <w:ind w:left="3403" w:hanging="851"/>
    </w:pPr>
  </w:style>
  <w:style w:type="paragraph" w:customStyle="1" w:styleId="ANZHeading-L1">
    <w:name w:val="ANZ Heading - L1"/>
    <w:basedOn w:val="Normal"/>
    <w:next w:val="ANZBodyText"/>
    <w:qFormat/>
    <w:rsid w:val="00DA3E2B"/>
    <w:pPr>
      <w:keepNext/>
      <w:spacing w:before="360" w:after="240" w:line="300" w:lineRule="atLeast"/>
    </w:pPr>
    <w:rPr>
      <w:rFonts w:ascii="Calibri" w:eastAsia="Times New Roman" w:hAnsi="Calibri" w:cs="Times New Roman"/>
      <w:b/>
      <w:color w:val="000000" w:themeColor="text1"/>
      <w:kern w:val="28"/>
      <w:sz w:val="26"/>
      <w:szCs w:val="20"/>
      <w:lang w:val="en-NZ" w:eastAsia="en-US"/>
    </w:rPr>
  </w:style>
  <w:style w:type="character" w:customStyle="1" w:styleId="font171">
    <w:name w:val="font171"/>
    <w:basedOn w:val="DefaultParagraphFont"/>
    <w:rsid w:val="00DA3E2B"/>
    <w:rPr>
      <w:rFonts w:ascii="Calibri" w:hAnsi="Calibri" w:cs="Calibri" w:hint="default"/>
      <w:b/>
      <w:bCs/>
      <w:i w:val="0"/>
      <w:iCs w:val="0"/>
      <w:strike w:val="0"/>
      <w:dstrike w:val="0"/>
      <w:color w:val="auto"/>
      <w:sz w:val="20"/>
      <w:szCs w:val="20"/>
      <w:u w:val="none"/>
      <w:effect w:val="none"/>
    </w:rPr>
  </w:style>
  <w:style w:type="character" w:customStyle="1" w:styleId="font111">
    <w:name w:val="font111"/>
    <w:basedOn w:val="DefaultParagraphFont"/>
    <w:rsid w:val="00DA3E2B"/>
    <w:rPr>
      <w:rFonts w:ascii="Calibri" w:hAnsi="Calibri" w:cs="Calibri" w:hint="default"/>
      <w:b w:val="0"/>
      <w:bCs w:val="0"/>
      <w:i w:val="0"/>
      <w:iCs w:val="0"/>
      <w:strike w:val="0"/>
      <w:dstrike w:val="0"/>
      <w:color w:val="auto"/>
      <w:sz w:val="20"/>
      <w:szCs w:val="20"/>
      <w:u w:val="none"/>
      <w:effect w:val="none"/>
    </w:rPr>
  </w:style>
  <w:style w:type="paragraph" w:customStyle="1" w:styleId="pf0">
    <w:name w:val="pf0"/>
    <w:basedOn w:val="Normal"/>
    <w:rsid w:val="00DA3E2B"/>
    <w:pPr>
      <w:spacing w:before="100" w:beforeAutospacing="1" w:after="100" w:afterAutospacing="1" w:line="240" w:lineRule="auto"/>
    </w:pPr>
    <w:rPr>
      <w:rFonts w:ascii="Times New Roman" w:eastAsia="Times New Roman" w:hAnsi="Times New Roman" w:cs="Times New Roman"/>
      <w:lang w:val="en-NZ" w:eastAsia="en-NZ"/>
    </w:rPr>
  </w:style>
  <w:style w:type="character" w:customStyle="1" w:styleId="cf01">
    <w:name w:val="cf01"/>
    <w:basedOn w:val="DefaultParagraphFont"/>
    <w:rsid w:val="00DA3E2B"/>
    <w:rPr>
      <w:rFonts w:ascii="Segoe UI" w:hAnsi="Segoe UI" w:cs="Segoe UI" w:hint="default"/>
      <w:sz w:val="18"/>
      <w:szCs w:val="18"/>
    </w:rPr>
  </w:style>
  <w:style w:type="paragraph" w:customStyle="1" w:styleId="Figureheading">
    <w:name w:val="Figure heading"/>
    <w:basedOn w:val="Normal"/>
    <w:qFormat/>
    <w:rsid w:val="00DA3E2B"/>
    <w:pPr>
      <w:spacing w:before="120" w:after="120" w:line="240" w:lineRule="auto"/>
    </w:pPr>
    <w:rPr>
      <w:rFonts w:ascii="Calibri Light" w:eastAsia="Times New Roman" w:hAnsi="Calibri Light" w:cs="Calibri Light"/>
      <w:b/>
      <w:bCs/>
      <w:color w:val="7F7F7F"/>
      <w:sz w:val="20"/>
      <w:szCs w:val="22"/>
      <w:lang w:val="en-NZ" w:eastAsia="en-NZ"/>
    </w:rPr>
  </w:style>
  <w:style w:type="paragraph" w:customStyle="1" w:styleId="Tableheading">
    <w:name w:val="Table heading"/>
    <w:basedOn w:val="Normal"/>
    <w:qFormat/>
    <w:rsid w:val="00DA3E2B"/>
    <w:pPr>
      <w:keepNext/>
      <w:spacing w:after="120" w:line="240" w:lineRule="auto"/>
    </w:pPr>
    <w:rPr>
      <w:rFonts w:ascii="Calibri Light" w:eastAsia="Times New Roman" w:hAnsi="Calibri Light" w:cs="Calibri Light"/>
      <w:b/>
      <w:bCs/>
      <w:color w:val="7F7F7F"/>
      <w:sz w:val="20"/>
      <w:szCs w:val="22"/>
      <w:lang w:val="en-NZ" w:eastAsia="en-NZ"/>
    </w:rPr>
  </w:style>
  <w:style w:type="table" w:customStyle="1" w:styleId="LightGrid-Accent611">
    <w:name w:val="Light Grid - Accent 611"/>
    <w:basedOn w:val="TableNormal"/>
    <w:next w:val="LightGrid-Accent6"/>
    <w:uiPriority w:val="62"/>
    <w:rsid w:val="00DA3E2B"/>
    <w:pPr>
      <w:spacing w:after="0" w:line="240" w:lineRule="auto"/>
    </w:pPr>
    <w:rPr>
      <w:rFonts w:ascii="Calibri" w:eastAsia="Calibri" w:hAnsi="Calibri" w:cs="Times New Roman"/>
      <w:sz w:val="22"/>
      <w:szCs w:val="22"/>
      <w:lang w:val="en-NZ"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Yu Gothic UI Semilight" w:eastAsia="Times New Roman" w:hAnsi="Yu Gothic UI Semi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u Gothic UI Semilight" w:eastAsia="Times New Roman" w:hAnsi="Yu Gothic UI Semi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u Gothic UI Semilight" w:eastAsia="Times New Roman" w:hAnsi="Yu Gothic UI Semilight" w:cs="Times New Roman"/>
        <w:b/>
        <w:bCs/>
      </w:rPr>
    </w:tblStylePr>
    <w:tblStylePr w:type="lastCol">
      <w:rPr>
        <w:rFonts w:ascii="Yu Gothic UI Semilight" w:eastAsia="Times New Roman" w:hAnsi="Yu Gothic UI Semi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wacimagecontainer">
    <w:name w:val="wacimagecontainer"/>
    <w:basedOn w:val="DefaultParagraphFont"/>
    <w:rsid w:val="00DA3E2B"/>
  </w:style>
  <w:style w:type="character" w:customStyle="1" w:styleId="scxw32348174">
    <w:name w:val="scxw32348174"/>
    <w:basedOn w:val="DefaultParagraphFont"/>
    <w:rsid w:val="00DA3E2B"/>
  </w:style>
  <w:style w:type="table" w:customStyle="1" w:styleId="TableGrid5">
    <w:name w:val="Table Grid5"/>
    <w:basedOn w:val="TableNormal"/>
    <w:next w:val="TableGrid"/>
    <w:uiPriority w:val="39"/>
    <w:rsid w:val="00DA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3E2B"/>
    <w:pPr>
      <w:spacing w:after="0" w:line="240" w:lineRule="auto"/>
    </w:pPr>
    <w:rPr>
      <w:rFonts w:ascii="Aptos" w:eastAsia="MS Mincho"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Heading3">
    <w:name w:val="FC Heading 3"/>
    <w:basedOn w:val="Normal"/>
    <w:link w:val="FCHeading3Char"/>
    <w:qFormat/>
    <w:rsid w:val="00DA3E2B"/>
    <w:pPr>
      <w:spacing w:before="220" w:after="220" w:line="320" w:lineRule="atLeast"/>
      <w:ind w:right="170"/>
    </w:pPr>
    <w:rPr>
      <w:rFonts w:eastAsia="Verdana" w:cs="Times New Roman"/>
      <w:lang w:val="en-NZ" w:eastAsia="en-NZ"/>
    </w:rPr>
  </w:style>
  <w:style w:type="character" w:customStyle="1" w:styleId="FCHeading3Char">
    <w:name w:val="FC Heading 3 Char"/>
    <w:basedOn w:val="DefaultParagraphFont"/>
    <w:link w:val="FCHeading3"/>
    <w:rsid w:val="00DA3E2B"/>
    <w:rPr>
      <w:rFonts w:eastAsia="Verdana" w:cs="Times New Roman"/>
      <w:lang w:val="en-NZ" w:eastAsia="en-NZ"/>
    </w:rPr>
  </w:style>
  <w:style w:type="paragraph" w:customStyle="1" w:styleId="FCHeading1">
    <w:name w:val="FC Heading 1"/>
    <w:basedOn w:val="Normal"/>
    <w:link w:val="FCHeading1Char"/>
    <w:qFormat/>
    <w:rsid w:val="00DA3E2B"/>
    <w:pPr>
      <w:pBdr>
        <w:top w:val="nil"/>
        <w:left w:val="nil"/>
        <w:bottom w:val="nil"/>
        <w:right w:val="nil"/>
        <w:between w:val="nil"/>
        <w:bar w:val="nil"/>
      </w:pBdr>
      <w:spacing w:before="220" w:after="120" w:line="240" w:lineRule="auto"/>
      <w:ind w:right="170"/>
    </w:pPr>
    <w:rPr>
      <w:rFonts w:eastAsia="Times New Roman" w:cs="Times New Roman"/>
      <w:sz w:val="22"/>
      <w:szCs w:val="22"/>
      <w:lang w:val="en-NZ" w:eastAsia="en-NZ"/>
    </w:rPr>
  </w:style>
  <w:style w:type="character" w:customStyle="1" w:styleId="FCHeading1Char">
    <w:name w:val="FC Heading 1 Char"/>
    <w:basedOn w:val="DefaultParagraphFont"/>
    <w:link w:val="FCHeading1"/>
    <w:rsid w:val="00DA3E2B"/>
    <w:rPr>
      <w:rFonts w:eastAsia="Times New Roman" w:cs="Times New Roman"/>
      <w:sz w:val="22"/>
      <w:szCs w:val="22"/>
      <w:lang w:val="en-NZ" w:eastAsia="en-NZ"/>
    </w:rPr>
  </w:style>
  <w:style w:type="numbering" w:customStyle="1" w:styleId="NoList1">
    <w:name w:val="No List1"/>
    <w:next w:val="NoList"/>
    <w:uiPriority w:val="99"/>
    <w:semiHidden/>
    <w:unhideWhenUsed/>
    <w:rsid w:val="00DA3E2B"/>
  </w:style>
  <w:style w:type="character" w:customStyle="1" w:styleId="TitleChar1">
    <w:name w:val="Title Char1"/>
    <w:basedOn w:val="DefaultParagraphFont"/>
    <w:uiPriority w:val="10"/>
    <w:rsid w:val="00DA3E2B"/>
    <w:rPr>
      <w:rFonts w:ascii="Aptos Display" w:eastAsia="MS Gothic" w:hAnsi="Aptos Display" w:cs="Times New Roman"/>
      <w:spacing w:val="-10"/>
      <w:kern w:val="28"/>
      <w:sz w:val="56"/>
      <w:szCs w:val="56"/>
    </w:rPr>
  </w:style>
  <w:style w:type="character" w:customStyle="1" w:styleId="SubtitleChar1">
    <w:name w:val="Subtitle Char1"/>
    <w:basedOn w:val="DefaultParagraphFont"/>
    <w:uiPriority w:val="11"/>
    <w:rsid w:val="00DA3E2B"/>
    <w:rPr>
      <w:rFonts w:eastAsia="MS Gothic" w:cs="Times New Roman"/>
      <w:color w:val="595959"/>
      <w:spacing w:val="15"/>
      <w:sz w:val="28"/>
      <w:szCs w:val="28"/>
    </w:rPr>
  </w:style>
  <w:style w:type="character" w:customStyle="1" w:styleId="QuoteChar1">
    <w:name w:val="Quote Char1"/>
    <w:basedOn w:val="DefaultParagraphFont"/>
    <w:uiPriority w:val="29"/>
    <w:rsid w:val="00DA3E2B"/>
    <w:rPr>
      <w:i/>
      <w:iCs/>
      <w:color w:val="404040"/>
    </w:rPr>
  </w:style>
  <w:style w:type="character" w:customStyle="1" w:styleId="IntenseQuoteChar1">
    <w:name w:val="Intense Quote Char1"/>
    <w:basedOn w:val="DefaultParagraphFont"/>
    <w:uiPriority w:val="30"/>
    <w:rsid w:val="00DA3E2B"/>
    <w:rPr>
      <w:i/>
      <w:iCs/>
      <w:color w:val="0F4761"/>
    </w:rPr>
  </w:style>
  <w:style w:type="table" w:customStyle="1" w:styleId="TableGrid7">
    <w:name w:val="Table Grid7"/>
    <w:basedOn w:val="TableNormal"/>
    <w:next w:val="TableGrid"/>
    <w:uiPriority w:val="39"/>
    <w:rsid w:val="00DA3E2B"/>
    <w:pPr>
      <w:spacing w:after="0" w:line="240" w:lineRule="auto"/>
    </w:pPr>
    <w:rPr>
      <w:rFonts w:ascii="Aptos" w:eastAsia="MS Mincho"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DA3E2B"/>
    <w:pPr>
      <w:spacing w:after="0" w:line="240" w:lineRule="auto"/>
    </w:pPr>
    <w:rPr>
      <w:rFonts w:ascii="Aptos" w:eastAsia="Aptos" w:hAnsi="Aptos" w:cs="Arial"/>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DA3E2B"/>
    <w:pPr>
      <w:spacing w:after="0" w:line="240" w:lineRule="auto"/>
    </w:pPr>
    <w:rPr>
      <w:rFonts w:ascii="Aptos" w:eastAsia="Aptos" w:hAnsi="Aptos" w:cs="Arial"/>
      <w:lang w:eastAsia="en-US"/>
    </w:rPr>
    <w:tblPr>
      <w:tblStyleRowBandSize w:val="1"/>
      <w:tblStyleColBandSize w:val="1"/>
    </w:tblPr>
    <w:tblStylePr w:type="firstRow">
      <w:rPr>
        <w:rFonts w:ascii="Yu Gothic UI Semilight" w:eastAsia="MS Gothic" w:hAnsi="Yu Gothic UI Semilight" w:cs="Times New Roman"/>
        <w:i/>
        <w:iCs/>
        <w:sz w:val="26"/>
      </w:rPr>
      <w:tblPr/>
      <w:tcPr>
        <w:tcBorders>
          <w:bottom w:val="single" w:sz="4" w:space="0" w:color="7F7F7F"/>
        </w:tcBorders>
        <w:shd w:val="clear" w:color="auto" w:fill="FFFFFF"/>
      </w:tcPr>
    </w:tblStylePr>
    <w:tblStylePr w:type="lastRow">
      <w:rPr>
        <w:rFonts w:ascii="Yu Gothic UI Semilight" w:eastAsia="MS Gothic" w:hAnsi="Yu Gothic UI Semilight" w:cs="Times New Roman"/>
        <w:i/>
        <w:iCs/>
        <w:sz w:val="26"/>
      </w:rPr>
      <w:tblPr/>
      <w:tcPr>
        <w:tcBorders>
          <w:top w:val="single" w:sz="4" w:space="0" w:color="7F7F7F"/>
        </w:tcBorders>
        <w:shd w:val="clear" w:color="auto" w:fill="FFFFFF"/>
      </w:tcPr>
    </w:tblStylePr>
    <w:tblStylePr w:type="firstCol">
      <w:pPr>
        <w:jc w:val="right"/>
      </w:pPr>
      <w:rPr>
        <w:rFonts w:ascii="Yu Gothic UI Semilight" w:eastAsia="MS Gothic" w:hAnsi="Yu Gothic UI Semilight" w:cs="Times New Roman"/>
        <w:i/>
        <w:iCs/>
        <w:sz w:val="26"/>
      </w:rPr>
      <w:tblPr/>
      <w:tcPr>
        <w:tcBorders>
          <w:right w:val="single" w:sz="4" w:space="0" w:color="7F7F7F"/>
        </w:tcBorders>
        <w:shd w:val="clear" w:color="auto" w:fill="FFFFFF"/>
      </w:tcPr>
    </w:tblStylePr>
    <w:tblStylePr w:type="lastCol">
      <w:rPr>
        <w:rFonts w:ascii="Yu Gothic UI Semilight" w:eastAsia="MS Gothic" w:hAnsi="Yu Gothic UI Semi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next w:val="PlainTable3"/>
    <w:uiPriority w:val="43"/>
    <w:rsid w:val="00DA3E2B"/>
    <w:pPr>
      <w:spacing w:after="0" w:line="240" w:lineRule="auto"/>
    </w:pPr>
    <w:rPr>
      <w:rFonts w:ascii="Aptos" w:eastAsia="Aptos" w:hAnsi="Aptos" w:cs="Arial"/>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next w:val="TableGridLight"/>
    <w:uiPriority w:val="40"/>
    <w:rsid w:val="00DA3E2B"/>
    <w:pPr>
      <w:spacing w:after="0" w:line="240" w:lineRule="auto"/>
    </w:pPr>
    <w:rPr>
      <w:rFonts w:ascii="Aptos" w:eastAsia="Aptos" w:hAnsi="Aptos" w:cs="Arial"/>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DA3E2B"/>
    <w:pPr>
      <w:spacing w:after="0" w:line="240" w:lineRule="auto"/>
    </w:pPr>
    <w:rPr>
      <w:rFonts w:ascii="Aptos" w:eastAsia="Aptos" w:hAnsi="Aptos" w:cs="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DA3E2B"/>
    <w:pPr>
      <w:spacing w:after="0" w:line="240" w:lineRule="auto"/>
    </w:pPr>
    <w:rPr>
      <w:rFonts w:ascii="Aptos" w:eastAsia="Aptos" w:hAnsi="Aptos" w:cs="Arial"/>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DA3E2B"/>
    <w:pPr>
      <w:spacing w:after="0" w:line="240" w:lineRule="auto"/>
    </w:pPr>
    <w:rPr>
      <w:rFonts w:ascii="Aptos" w:eastAsia="Aptos" w:hAnsi="Aptos" w:cs="Arial"/>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DA3E2B"/>
    <w:pPr>
      <w:spacing w:after="0" w:line="240" w:lineRule="auto"/>
    </w:pPr>
    <w:rPr>
      <w:rFonts w:ascii="Aptos" w:eastAsia="Aptos" w:hAnsi="Aptos" w:cs="Arial"/>
      <w:lang w:eastAsia="en-US"/>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DA3E2B"/>
    <w:pPr>
      <w:spacing w:after="0" w:line="240" w:lineRule="auto"/>
    </w:pPr>
    <w:rPr>
      <w:rFonts w:ascii="Aptos" w:eastAsia="Aptos" w:hAnsi="Aptos" w:cs="Arial"/>
      <w:lang w:eastAsia="en-US"/>
    </w:rPr>
    <w:tblPr>
      <w:tblStyleRowBandSize w:val="1"/>
      <w:tblStyleColBandSize w:val="1"/>
      <w:tblBorders>
        <w:top w:val="single" w:sz="4" w:space="0" w:color="F6C5AC"/>
        <w:left w:val="single" w:sz="4" w:space="0" w:color="F6C5AC"/>
        <w:bottom w:val="single" w:sz="4" w:space="0" w:color="F6C5AC"/>
        <w:right w:val="single" w:sz="4" w:space="0" w:color="F6C5AC"/>
        <w:insideH w:val="single" w:sz="4" w:space="0" w:color="F6C5AC"/>
        <w:insideV w:val="single" w:sz="4" w:space="0" w:color="F6C5AC"/>
      </w:tblBorders>
    </w:tblPr>
    <w:tblStylePr w:type="firstRow">
      <w:rPr>
        <w:b/>
        <w:bCs/>
      </w:rPr>
      <w:tblPr/>
      <w:tcPr>
        <w:tcBorders>
          <w:bottom w:val="single" w:sz="12" w:space="0" w:color="F1A983"/>
        </w:tcBorders>
      </w:tcPr>
    </w:tblStylePr>
    <w:tblStylePr w:type="lastRow">
      <w:rPr>
        <w:b/>
        <w:bCs/>
      </w:rPr>
      <w:tblPr/>
      <w:tcPr>
        <w:tcBorders>
          <w:top w:val="double" w:sz="2" w:space="0" w:color="F1A983"/>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896">
      <w:bodyDiv w:val="1"/>
      <w:marLeft w:val="0"/>
      <w:marRight w:val="0"/>
      <w:marTop w:val="0"/>
      <w:marBottom w:val="0"/>
      <w:divBdr>
        <w:top w:val="none" w:sz="0" w:space="0" w:color="auto"/>
        <w:left w:val="none" w:sz="0" w:space="0" w:color="auto"/>
        <w:bottom w:val="none" w:sz="0" w:space="0" w:color="auto"/>
        <w:right w:val="none" w:sz="0" w:space="0" w:color="auto"/>
      </w:divBdr>
    </w:div>
    <w:div w:id="10687696">
      <w:bodyDiv w:val="1"/>
      <w:marLeft w:val="0"/>
      <w:marRight w:val="0"/>
      <w:marTop w:val="0"/>
      <w:marBottom w:val="0"/>
      <w:divBdr>
        <w:top w:val="none" w:sz="0" w:space="0" w:color="auto"/>
        <w:left w:val="none" w:sz="0" w:space="0" w:color="auto"/>
        <w:bottom w:val="none" w:sz="0" w:space="0" w:color="auto"/>
        <w:right w:val="none" w:sz="0" w:space="0" w:color="auto"/>
      </w:divBdr>
    </w:div>
    <w:div w:id="11612009">
      <w:bodyDiv w:val="1"/>
      <w:marLeft w:val="0"/>
      <w:marRight w:val="0"/>
      <w:marTop w:val="0"/>
      <w:marBottom w:val="0"/>
      <w:divBdr>
        <w:top w:val="none" w:sz="0" w:space="0" w:color="auto"/>
        <w:left w:val="none" w:sz="0" w:space="0" w:color="auto"/>
        <w:bottom w:val="none" w:sz="0" w:space="0" w:color="auto"/>
        <w:right w:val="none" w:sz="0" w:space="0" w:color="auto"/>
      </w:divBdr>
    </w:div>
    <w:div w:id="30959541">
      <w:bodyDiv w:val="1"/>
      <w:marLeft w:val="0"/>
      <w:marRight w:val="0"/>
      <w:marTop w:val="0"/>
      <w:marBottom w:val="0"/>
      <w:divBdr>
        <w:top w:val="none" w:sz="0" w:space="0" w:color="auto"/>
        <w:left w:val="none" w:sz="0" w:space="0" w:color="auto"/>
        <w:bottom w:val="none" w:sz="0" w:space="0" w:color="auto"/>
        <w:right w:val="none" w:sz="0" w:space="0" w:color="auto"/>
      </w:divBdr>
      <w:divsChild>
        <w:div w:id="1250308603">
          <w:marLeft w:val="0"/>
          <w:marRight w:val="0"/>
          <w:marTop w:val="0"/>
          <w:marBottom w:val="0"/>
          <w:divBdr>
            <w:top w:val="none" w:sz="0" w:space="0" w:color="auto"/>
            <w:left w:val="none" w:sz="0" w:space="0" w:color="auto"/>
            <w:bottom w:val="none" w:sz="0" w:space="0" w:color="auto"/>
            <w:right w:val="none" w:sz="0" w:space="0" w:color="auto"/>
          </w:divBdr>
        </w:div>
        <w:div w:id="1251280463">
          <w:marLeft w:val="0"/>
          <w:marRight w:val="0"/>
          <w:marTop w:val="0"/>
          <w:marBottom w:val="0"/>
          <w:divBdr>
            <w:top w:val="none" w:sz="0" w:space="0" w:color="auto"/>
            <w:left w:val="none" w:sz="0" w:space="0" w:color="auto"/>
            <w:bottom w:val="none" w:sz="0" w:space="0" w:color="auto"/>
            <w:right w:val="none" w:sz="0" w:space="0" w:color="auto"/>
          </w:divBdr>
        </w:div>
        <w:div w:id="1402872110">
          <w:marLeft w:val="0"/>
          <w:marRight w:val="0"/>
          <w:marTop w:val="0"/>
          <w:marBottom w:val="0"/>
          <w:divBdr>
            <w:top w:val="none" w:sz="0" w:space="0" w:color="auto"/>
            <w:left w:val="none" w:sz="0" w:space="0" w:color="auto"/>
            <w:bottom w:val="none" w:sz="0" w:space="0" w:color="auto"/>
            <w:right w:val="none" w:sz="0" w:space="0" w:color="auto"/>
          </w:divBdr>
        </w:div>
      </w:divsChild>
    </w:div>
    <w:div w:id="62878217">
      <w:bodyDiv w:val="1"/>
      <w:marLeft w:val="0"/>
      <w:marRight w:val="0"/>
      <w:marTop w:val="0"/>
      <w:marBottom w:val="0"/>
      <w:divBdr>
        <w:top w:val="none" w:sz="0" w:space="0" w:color="auto"/>
        <w:left w:val="none" w:sz="0" w:space="0" w:color="auto"/>
        <w:bottom w:val="none" w:sz="0" w:space="0" w:color="auto"/>
        <w:right w:val="none" w:sz="0" w:space="0" w:color="auto"/>
      </w:divBdr>
    </w:div>
    <w:div w:id="65764683">
      <w:bodyDiv w:val="1"/>
      <w:marLeft w:val="0"/>
      <w:marRight w:val="0"/>
      <w:marTop w:val="0"/>
      <w:marBottom w:val="0"/>
      <w:divBdr>
        <w:top w:val="none" w:sz="0" w:space="0" w:color="auto"/>
        <w:left w:val="none" w:sz="0" w:space="0" w:color="auto"/>
        <w:bottom w:val="none" w:sz="0" w:space="0" w:color="auto"/>
        <w:right w:val="none" w:sz="0" w:space="0" w:color="auto"/>
      </w:divBdr>
      <w:divsChild>
        <w:div w:id="784613053">
          <w:marLeft w:val="0"/>
          <w:marRight w:val="0"/>
          <w:marTop w:val="373"/>
          <w:marBottom w:val="0"/>
          <w:divBdr>
            <w:top w:val="none" w:sz="0" w:space="0" w:color="auto"/>
            <w:left w:val="none" w:sz="0" w:space="0" w:color="auto"/>
            <w:bottom w:val="none" w:sz="0" w:space="0" w:color="auto"/>
            <w:right w:val="none" w:sz="0" w:space="0" w:color="auto"/>
          </w:divBdr>
        </w:div>
      </w:divsChild>
    </w:div>
    <w:div w:id="76755271">
      <w:bodyDiv w:val="1"/>
      <w:marLeft w:val="0"/>
      <w:marRight w:val="0"/>
      <w:marTop w:val="0"/>
      <w:marBottom w:val="0"/>
      <w:divBdr>
        <w:top w:val="none" w:sz="0" w:space="0" w:color="auto"/>
        <w:left w:val="none" w:sz="0" w:space="0" w:color="auto"/>
        <w:bottom w:val="none" w:sz="0" w:space="0" w:color="auto"/>
        <w:right w:val="none" w:sz="0" w:space="0" w:color="auto"/>
      </w:divBdr>
      <w:divsChild>
        <w:div w:id="1582790497">
          <w:marLeft w:val="0"/>
          <w:marRight w:val="0"/>
          <w:marTop w:val="0"/>
          <w:marBottom w:val="0"/>
          <w:divBdr>
            <w:top w:val="none" w:sz="0" w:space="0" w:color="auto"/>
            <w:left w:val="none" w:sz="0" w:space="0" w:color="auto"/>
            <w:bottom w:val="none" w:sz="0" w:space="0" w:color="auto"/>
            <w:right w:val="none" w:sz="0" w:space="0" w:color="auto"/>
          </w:divBdr>
        </w:div>
        <w:div w:id="1717922953">
          <w:marLeft w:val="0"/>
          <w:marRight w:val="0"/>
          <w:marTop w:val="0"/>
          <w:marBottom w:val="0"/>
          <w:divBdr>
            <w:top w:val="none" w:sz="0" w:space="0" w:color="auto"/>
            <w:left w:val="none" w:sz="0" w:space="0" w:color="auto"/>
            <w:bottom w:val="none" w:sz="0" w:space="0" w:color="auto"/>
            <w:right w:val="none" w:sz="0" w:space="0" w:color="auto"/>
          </w:divBdr>
        </w:div>
        <w:div w:id="1921518864">
          <w:marLeft w:val="0"/>
          <w:marRight w:val="0"/>
          <w:marTop w:val="0"/>
          <w:marBottom w:val="0"/>
          <w:divBdr>
            <w:top w:val="none" w:sz="0" w:space="0" w:color="auto"/>
            <w:left w:val="none" w:sz="0" w:space="0" w:color="auto"/>
            <w:bottom w:val="none" w:sz="0" w:space="0" w:color="auto"/>
            <w:right w:val="none" w:sz="0" w:space="0" w:color="auto"/>
          </w:divBdr>
        </w:div>
        <w:div w:id="2095661661">
          <w:marLeft w:val="0"/>
          <w:marRight w:val="0"/>
          <w:marTop w:val="0"/>
          <w:marBottom w:val="0"/>
          <w:divBdr>
            <w:top w:val="none" w:sz="0" w:space="0" w:color="auto"/>
            <w:left w:val="none" w:sz="0" w:space="0" w:color="auto"/>
            <w:bottom w:val="none" w:sz="0" w:space="0" w:color="auto"/>
            <w:right w:val="none" w:sz="0" w:space="0" w:color="auto"/>
          </w:divBdr>
        </w:div>
      </w:divsChild>
    </w:div>
    <w:div w:id="157774593">
      <w:bodyDiv w:val="1"/>
      <w:marLeft w:val="0"/>
      <w:marRight w:val="0"/>
      <w:marTop w:val="0"/>
      <w:marBottom w:val="0"/>
      <w:divBdr>
        <w:top w:val="none" w:sz="0" w:space="0" w:color="auto"/>
        <w:left w:val="none" w:sz="0" w:space="0" w:color="auto"/>
        <w:bottom w:val="none" w:sz="0" w:space="0" w:color="auto"/>
        <w:right w:val="none" w:sz="0" w:space="0" w:color="auto"/>
      </w:divBdr>
      <w:divsChild>
        <w:div w:id="128784326">
          <w:marLeft w:val="0"/>
          <w:marRight w:val="0"/>
          <w:marTop w:val="0"/>
          <w:marBottom w:val="0"/>
          <w:divBdr>
            <w:top w:val="none" w:sz="0" w:space="0" w:color="auto"/>
            <w:left w:val="none" w:sz="0" w:space="0" w:color="auto"/>
            <w:bottom w:val="none" w:sz="0" w:space="0" w:color="auto"/>
            <w:right w:val="none" w:sz="0" w:space="0" w:color="auto"/>
          </w:divBdr>
        </w:div>
        <w:div w:id="274142022">
          <w:marLeft w:val="0"/>
          <w:marRight w:val="0"/>
          <w:marTop w:val="0"/>
          <w:marBottom w:val="0"/>
          <w:divBdr>
            <w:top w:val="none" w:sz="0" w:space="0" w:color="auto"/>
            <w:left w:val="none" w:sz="0" w:space="0" w:color="auto"/>
            <w:bottom w:val="none" w:sz="0" w:space="0" w:color="auto"/>
            <w:right w:val="none" w:sz="0" w:space="0" w:color="auto"/>
          </w:divBdr>
        </w:div>
        <w:div w:id="860626603">
          <w:marLeft w:val="0"/>
          <w:marRight w:val="0"/>
          <w:marTop w:val="0"/>
          <w:marBottom w:val="0"/>
          <w:divBdr>
            <w:top w:val="none" w:sz="0" w:space="0" w:color="auto"/>
            <w:left w:val="none" w:sz="0" w:space="0" w:color="auto"/>
            <w:bottom w:val="none" w:sz="0" w:space="0" w:color="auto"/>
            <w:right w:val="none" w:sz="0" w:space="0" w:color="auto"/>
          </w:divBdr>
        </w:div>
        <w:div w:id="1317147559">
          <w:marLeft w:val="0"/>
          <w:marRight w:val="0"/>
          <w:marTop w:val="0"/>
          <w:marBottom w:val="0"/>
          <w:divBdr>
            <w:top w:val="none" w:sz="0" w:space="0" w:color="auto"/>
            <w:left w:val="none" w:sz="0" w:space="0" w:color="auto"/>
            <w:bottom w:val="none" w:sz="0" w:space="0" w:color="auto"/>
            <w:right w:val="none" w:sz="0" w:space="0" w:color="auto"/>
          </w:divBdr>
        </w:div>
        <w:div w:id="1768189064">
          <w:marLeft w:val="0"/>
          <w:marRight w:val="0"/>
          <w:marTop w:val="0"/>
          <w:marBottom w:val="0"/>
          <w:divBdr>
            <w:top w:val="none" w:sz="0" w:space="0" w:color="auto"/>
            <w:left w:val="none" w:sz="0" w:space="0" w:color="auto"/>
            <w:bottom w:val="none" w:sz="0" w:space="0" w:color="auto"/>
            <w:right w:val="none" w:sz="0" w:space="0" w:color="auto"/>
          </w:divBdr>
        </w:div>
      </w:divsChild>
    </w:div>
    <w:div w:id="191463114">
      <w:bodyDiv w:val="1"/>
      <w:marLeft w:val="0"/>
      <w:marRight w:val="0"/>
      <w:marTop w:val="0"/>
      <w:marBottom w:val="0"/>
      <w:divBdr>
        <w:top w:val="none" w:sz="0" w:space="0" w:color="auto"/>
        <w:left w:val="none" w:sz="0" w:space="0" w:color="auto"/>
        <w:bottom w:val="none" w:sz="0" w:space="0" w:color="auto"/>
        <w:right w:val="none" w:sz="0" w:space="0" w:color="auto"/>
      </w:divBdr>
    </w:div>
    <w:div w:id="199365714">
      <w:bodyDiv w:val="1"/>
      <w:marLeft w:val="0"/>
      <w:marRight w:val="0"/>
      <w:marTop w:val="0"/>
      <w:marBottom w:val="0"/>
      <w:divBdr>
        <w:top w:val="none" w:sz="0" w:space="0" w:color="auto"/>
        <w:left w:val="none" w:sz="0" w:space="0" w:color="auto"/>
        <w:bottom w:val="none" w:sz="0" w:space="0" w:color="auto"/>
        <w:right w:val="none" w:sz="0" w:space="0" w:color="auto"/>
      </w:divBdr>
      <w:divsChild>
        <w:div w:id="856888885">
          <w:marLeft w:val="0"/>
          <w:marRight w:val="0"/>
          <w:marTop w:val="0"/>
          <w:marBottom w:val="0"/>
          <w:divBdr>
            <w:top w:val="none" w:sz="0" w:space="0" w:color="auto"/>
            <w:left w:val="none" w:sz="0" w:space="0" w:color="auto"/>
            <w:bottom w:val="none" w:sz="0" w:space="0" w:color="auto"/>
            <w:right w:val="none" w:sz="0" w:space="0" w:color="auto"/>
          </w:divBdr>
        </w:div>
        <w:div w:id="1995909974">
          <w:marLeft w:val="0"/>
          <w:marRight w:val="0"/>
          <w:marTop w:val="0"/>
          <w:marBottom w:val="0"/>
          <w:divBdr>
            <w:top w:val="none" w:sz="0" w:space="0" w:color="auto"/>
            <w:left w:val="none" w:sz="0" w:space="0" w:color="auto"/>
            <w:bottom w:val="none" w:sz="0" w:space="0" w:color="auto"/>
            <w:right w:val="none" w:sz="0" w:space="0" w:color="auto"/>
          </w:divBdr>
        </w:div>
      </w:divsChild>
    </w:div>
    <w:div w:id="225067293">
      <w:bodyDiv w:val="1"/>
      <w:marLeft w:val="0"/>
      <w:marRight w:val="0"/>
      <w:marTop w:val="0"/>
      <w:marBottom w:val="0"/>
      <w:divBdr>
        <w:top w:val="none" w:sz="0" w:space="0" w:color="auto"/>
        <w:left w:val="none" w:sz="0" w:space="0" w:color="auto"/>
        <w:bottom w:val="none" w:sz="0" w:space="0" w:color="auto"/>
        <w:right w:val="none" w:sz="0" w:space="0" w:color="auto"/>
      </w:divBdr>
    </w:div>
    <w:div w:id="238953302">
      <w:bodyDiv w:val="1"/>
      <w:marLeft w:val="0"/>
      <w:marRight w:val="0"/>
      <w:marTop w:val="0"/>
      <w:marBottom w:val="0"/>
      <w:divBdr>
        <w:top w:val="none" w:sz="0" w:space="0" w:color="auto"/>
        <w:left w:val="none" w:sz="0" w:space="0" w:color="auto"/>
        <w:bottom w:val="none" w:sz="0" w:space="0" w:color="auto"/>
        <w:right w:val="none" w:sz="0" w:space="0" w:color="auto"/>
      </w:divBdr>
    </w:div>
    <w:div w:id="244652987">
      <w:bodyDiv w:val="1"/>
      <w:marLeft w:val="0"/>
      <w:marRight w:val="0"/>
      <w:marTop w:val="0"/>
      <w:marBottom w:val="0"/>
      <w:divBdr>
        <w:top w:val="none" w:sz="0" w:space="0" w:color="auto"/>
        <w:left w:val="none" w:sz="0" w:space="0" w:color="auto"/>
        <w:bottom w:val="none" w:sz="0" w:space="0" w:color="auto"/>
        <w:right w:val="none" w:sz="0" w:space="0" w:color="auto"/>
      </w:divBdr>
      <w:divsChild>
        <w:div w:id="1064177351">
          <w:marLeft w:val="0"/>
          <w:marRight w:val="0"/>
          <w:marTop w:val="0"/>
          <w:marBottom w:val="0"/>
          <w:divBdr>
            <w:top w:val="none" w:sz="0" w:space="0" w:color="auto"/>
            <w:left w:val="none" w:sz="0" w:space="0" w:color="auto"/>
            <w:bottom w:val="none" w:sz="0" w:space="0" w:color="auto"/>
            <w:right w:val="none" w:sz="0" w:space="0" w:color="auto"/>
          </w:divBdr>
        </w:div>
        <w:div w:id="2069958630">
          <w:marLeft w:val="0"/>
          <w:marRight w:val="0"/>
          <w:marTop w:val="0"/>
          <w:marBottom w:val="0"/>
          <w:divBdr>
            <w:top w:val="none" w:sz="0" w:space="0" w:color="auto"/>
            <w:left w:val="none" w:sz="0" w:space="0" w:color="auto"/>
            <w:bottom w:val="none" w:sz="0" w:space="0" w:color="auto"/>
            <w:right w:val="none" w:sz="0" w:space="0" w:color="auto"/>
          </w:divBdr>
        </w:div>
        <w:div w:id="2117672605">
          <w:marLeft w:val="0"/>
          <w:marRight w:val="0"/>
          <w:marTop w:val="0"/>
          <w:marBottom w:val="0"/>
          <w:divBdr>
            <w:top w:val="none" w:sz="0" w:space="0" w:color="auto"/>
            <w:left w:val="none" w:sz="0" w:space="0" w:color="auto"/>
            <w:bottom w:val="none" w:sz="0" w:space="0" w:color="auto"/>
            <w:right w:val="none" w:sz="0" w:space="0" w:color="auto"/>
          </w:divBdr>
          <w:divsChild>
            <w:div w:id="2019652439">
              <w:marLeft w:val="-75"/>
              <w:marRight w:val="0"/>
              <w:marTop w:val="30"/>
              <w:marBottom w:val="30"/>
              <w:divBdr>
                <w:top w:val="none" w:sz="0" w:space="0" w:color="auto"/>
                <w:left w:val="none" w:sz="0" w:space="0" w:color="auto"/>
                <w:bottom w:val="none" w:sz="0" w:space="0" w:color="auto"/>
                <w:right w:val="none" w:sz="0" w:space="0" w:color="auto"/>
              </w:divBdr>
              <w:divsChild>
                <w:div w:id="265846273">
                  <w:marLeft w:val="0"/>
                  <w:marRight w:val="0"/>
                  <w:marTop w:val="0"/>
                  <w:marBottom w:val="0"/>
                  <w:divBdr>
                    <w:top w:val="none" w:sz="0" w:space="0" w:color="auto"/>
                    <w:left w:val="none" w:sz="0" w:space="0" w:color="auto"/>
                    <w:bottom w:val="none" w:sz="0" w:space="0" w:color="auto"/>
                    <w:right w:val="none" w:sz="0" w:space="0" w:color="auto"/>
                  </w:divBdr>
                  <w:divsChild>
                    <w:div w:id="1711299954">
                      <w:marLeft w:val="0"/>
                      <w:marRight w:val="0"/>
                      <w:marTop w:val="0"/>
                      <w:marBottom w:val="0"/>
                      <w:divBdr>
                        <w:top w:val="none" w:sz="0" w:space="0" w:color="auto"/>
                        <w:left w:val="none" w:sz="0" w:space="0" w:color="auto"/>
                        <w:bottom w:val="none" w:sz="0" w:space="0" w:color="auto"/>
                        <w:right w:val="none" w:sz="0" w:space="0" w:color="auto"/>
                      </w:divBdr>
                    </w:div>
                  </w:divsChild>
                </w:div>
                <w:div w:id="492794380">
                  <w:marLeft w:val="0"/>
                  <w:marRight w:val="0"/>
                  <w:marTop w:val="0"/>
                  <w:marBottom w:val="0"/>
                  <w:divBdr>
                    <w:top w:val="none" w:sz="0" w:space="0" w:color="auto"/>
                    <w:left w:val="none" w:sz="0" w:space="0" w:color="auto"/>
                    <w:bottom w:val="none" w:sz="0" w:space="0" w:color="auto"/>
                    <w:right w:val="none" w:sz="0" w:space="0" w:color="auto"/>
                  </w:divBdr>
                  <w:divsChild>
                    <w:div w:id="305279317">
                      <w:marLeft w:val="0"/>
                      <w:marRight w:val="0"/>
                      <w:marTop w:val="0"/>
                      <w:marBottom w:val="0"/>
                      <w:divBdr>
                        <w:top w:val="none" w:sz="0" w:space="0" w:color="auto"/>
                        <w:left w:val="none" w:sz="0" w:space="0" w:color="auto"/>
                        <w:bottom w:val="none" w:sz="0" w:space="0" w:color="auto"/>
                        <w:right w:val="none" w:sz="0" w:space="0" w:color="auto"/>
                      </w:divBdr>
                    </w:div>
                  </w:divsChild>
                </w:div>
                <w:div w:id="940182889">
                  <w:marLeft w:val="0"/>
                  <w:marRight w:val="0"/>
                  <w:marTop w:val="0"/>
                  <w:marBottom w:val="0"/>
                  <w:divBdr>
                    <w:top w:val="none" w:sz="0" w:space="0" w:color="auto"/>
                    <w:left w:val="none" w:sz="0" w:space="0" w:color="auto"/>
                    <w:bottom w:val="none" w:sz="0" w:space="0" w:color="auto"/>
                    <w:right w:val="none" w:sz="0" w:space="0" w:color="auto"/>
                  </w:divBdr>
                  <w:divsChild>
                    <w:div w:id="1982074285">
                      <w:marLeft w:val="0"/>
                      <w:marRight w:val="0"/>
                      <w:marTop w:val="0"/>
                      <w:marBottom w:val="0"/>
                      <w:divBdr>
                        <w:top w:val="none" w:sz="0" w:space="0" w:color="auto"/>
                        <w:left w:val="none" w:sz="0" w:space="0" w:color="auto"/>
                        <w:bottom w:val="none" w:sz="0" w:space="0" w:color="auto"/>
                        <w:right w:val="none" w:sz="0" w:space="0" w:color="auto"/>
                      </w:divBdr>
                    </w:div>
                  </w:divsChild>
                </w:div>
                <w:div w:id="971519938">
                  <w:marLeft w:val="0"/>
                  <w:marRight w:val="0"/>
                  <w:marTop w:val="0"/>
                  <w:marBottom w:val="0"/>
                  <w:divBdr>
                    <w:top w:val="none" w:sz="0" w:space="0" w:color="auto"/>
                    <w:left w:val="none" w:sz="0" w:space="0" w:color="auto"/>
                    <w:bottom w:val="none" w:sz="0" w:space="0" w:color="auto"/>
                    <w:right w:val="none" w:sz="0" w:space="0" w:color="auto"/>
                  </w:divBdr>
                  <w:divsChild>
                    <w:div w:id="348993378">
                      <w:marLeft w:val="0"/>
                      <w:marRight w:val="0"/>
                      <w:marTop w:val="0"/>
                      <w:marBottom w:val="0"/>
                      <w:divBdr>
                        <w:top w:val="none" w:sz="0" w:space="0" w:color="auto"/>
                        <w:left w:val="none" w:sz="0" w:space="0" w:color="auto"/>
                        <w:bottom w:val="none" w:sz="0" w:space="0" w:color="auto"/>
                        <w:right w:val="none" w:sz="0" w:space="0" w:color="auto"/>
                      </w:divBdr>
                    </w:div>
                  </w:divsChild>
                </w:div>
                <w:div w:id="1393187483">
                  <w:marLeft w:val="0"/>
                  <w:marRight w:val="0"/>
                  <w:marTop w:val="0"/>
                  <w:marBottom w:val="0"/>
                  <w:divBdr>
                    <w:top w:val="none" w:sz="0" w:space="0" w:color="auto"/>
                    <w:left w:val="none" w:sz="0" w:space="0" w:color="auto"/>
                    <w:bottom w:val="none" w:sz="0" w:space="0" w:color="auto"/>
                    <w:right w:val="none" w:sz="0" w:space="0" w:color="auto"/>
                  </w:divBdr>
                  <w:divsChild>
                    <w:div w:id="1688943839">
                      <w:marLeft w:val="0"/>
                      <w:marRight w:val="0"/>
                      <w:marTop w:val="0"/>
                      <w:marBottom w:val="0"/>
                      <w:divBdr>
                        <w:top w:val="none" w:sz="0" w:space="0" w:color="auto"/>
                        <w:left w:val="none" w:sz="0" w:space="0" w:color="auto"/>
                        <w:bottom w:val="none" w:sz="0" w:space="0" w:color="auto"/>
                        <w:right w:val="none" w:sz="0" w:space="0" w:color="auto"/>
                      </w:divBdr>
                    </w:div>
                  </w:divsChild>
                </w:div>
                <w:div w:id="1514497249">
                  <w:marLeft w:val="0"/>
                  <w:marRight w:val="0"/>
                  <w:marTop w:val="0"/>
                  <w:marBottom w:val="0"/>
                  <w:divBdr>
                    <w:top w:val="none" w:sz="0" w:space="0" w:color="auto"/>
                    <w:left w:val="none" w:sz="0" w:space="0" w:color="auto"/>
                    <w:bottom w:val="none" w:sz="0" w:space="0" w:color="auto"/>
                    <w:right w:val="none" w:sz="0" w:space="0" w:color="auto"/>
                  </w:divBdr>
                  <w:divsChild>
                    <w:div w:id="494537571">
                      <w:marLeft w:val="0"/>
                      <w:marRight w:val="0"/>
                      <w:marTop w:val="0"/>
                      <w:marBottom w:val="0"/>
                      <w:divBdr>
                        <w:top w:val="none" w:sz="0" w:space="0" w:color="auto"/>
                        <w:left w:val="none" w:sz="0" w:space="0" w:color="auto"/>
                        <w:bottom w:val="none" w:sz="0" w:space="0" w:color="auto"/>
                        <w:right w:val="none" w:sz="0" w:space="0" w:color="auto"/>
                      </w:divBdr>
                    </w:div>
                  </w:divsChild>
                </w:div>
                <w:div w:id="1585607892">
                  <w:marLeft w:val="0"/>
                  <w:marRight w:val="0"/>
                  <w:marTop w:val="0"/>
                  <w:marBottom w:val="0"/>
                  <w:divBdr>
                    <w:top w:val="none" w:sz="0" w:space="0" w:color="auto"/>
                    <w:left w:val="none" w:sz="0" w:space="0" w:color="auto"/>
                    <w:bottom w:val="none" w:sz="0" w:space="0" w:color="auto"/>
                    <w:right w:val="none" w:sz="0" w:space="0" w:color="auto"/>
                  </w:divBdr>
                  <w:divsChild>
                    <w:div w:id="1432047103">
                      <w:marLeft w:val="0"/>
                      <w:marRight w:val="0"/>
                      <w:marTop w:val="0"/>
                      <w:marBottom w:val="0"/>
                      <w:divBdr>
                        <w:top w:val="none" w:sz="0" w:space="0" w:color="auto"/>
                        <w:left w:val="none" w:sz="0" w:space="0" w:color="auto"/>
                        <w:bottom w:val="none" w:sz="0" w:space="0" w:color="auto"/>
                        <w:right w:val="none" w:sz="0" w:space="0" w:color="auto"/>
                      </w:divBdr>
                    </w:div>
                  </w:divsChild>
                </w:div>
                <w:div w:id="1704552618">
                  <w:marLeft w:val="0"/>
                  <w:marRight w:val="0"/>
                  <w:marTop w:val="0"/>
                  <w:marBottom w:val="0"/>
                  <w:divBdr>
                    <w:top w:val="none" w:sz="0" w:space="0" w:color="auto"/>
                    <w:left w:val="none" w:sz="0" w:space="0" w:color="auto"/>
                    <w:bottom w:val="none" w:sz="0" w:space="0" w:color="auto"/>
                    <w:right w:val="none" w:sz="0" w:space="0" w:color="auto"/>
                  </w:divBdr>
                  <w:divsChild>
                    <w:div w:id="199248507">
                      <w:marLeft w:val="0"/>
                      <w:marRight w:val="0"/>
                      <w:marTop w:val="0"/>
                      <w:marBottom w:val="0"/>
                      <w:divBdr>
                        <w:top w:val="none" w:sz="0" w:space="0" w:color="auto"/>
                        <w:left w:val="none" w:sz="0" w:space="0" w:color="auto"/>
                        <w:bottom w:val="none" w:sz="0" w:space="0" w:color="auto"/>
                        <w:right w:val="none" w:sz="0" w:space="0" w:color="auto"/>
                      </w:divBdr>
                    </w:div>
                  </w:divsChild>
                </w:div>
                <w:div w:id="1961834232">
                  <w:marLeft w:val="0"/>
                  <w:marRight w:val="0"/>
                  <w:marTop w:val="0"/>
                  <w:marBottom w:val="0"/>
                  <w:divBdr>
                    <w:top w:val="none" w:sz="0" w:space="0" w:color="auto"/>
                    <w:left w:val="none" w:sz="0" w:space="0" w:color="auto"/>
                    <w:bottom w:val="none" w:sz="0" w:space="0" w:color="auto"/>
                    <w:right w:val="none" w:sz="0" w:space="0" w:color="auto"/>
                  </w:divBdr>
                  <w:divsChild>
                    <w:div w:id="9339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19590">
          <w:marLeft w:val="0"/>
          <w:marRight w:val="0"/>
          <w:marTop w:val="0"/>
          <w:marBottom w:val="0"/>
          <w:divBdr>
            <w:top w:val="none" w:sz="0" w:space="0" w:color="auto"/>
            <w:left w:val="none" w:sz="0" w:space="0" w:color="auto"/>
            <w:bottom w:val="none" w:sz="0" w:space="0" w:color="auto"/>
            <w:right w:val="none" w:sz="0" w:space="0" w:color="auto"/>
          </w:divBdr>
        </w:div>
      </w:divsChild>
    </w:div>
    <w:div w:id="250772972">
      <w:bodyDiv w:val="1"/>
      <w:marLeft w:val="0"/>
      <w:marRight w:val="0"/>
      <w:marTop w:val="0"/>
      <w:marBottom w:val="0"/>
      <w:divBdr>
        <w:top w:val="none" w:sz="0" w:space="0" w:color="auto"/>
        <w:left w:val="none" w:sz="0" w:space="0" w:color="auto"/>
        <w:bottom w:val="none" w:sz="0" w:space="0" w:color="auto"/>
        <w:right w:val="none" w:sz="0" w:space="0" w:color="auto"/>
      </w:divBdr>
    </w:div>
    <w:div w:id="265846200">
      <w:bodyDiv w:val="1"/>
      <w:marLeft w:val="0"/>
      <w:marRight w:val="0"/>
      <w:marTop w:val="0"/>
      <w:marBottom w:val="0"/>
      <w:divBdr>
        <w:top w:val="none" w:sz="0" w:space="0" w:color="auto"/>
        <w:left w:val="none" w:sz="0" w:space="0" w:color="auto"/>
        <w:bottom w:val="none" w:sz="0" w:space="0" w:color="auto"/>
        <w:right w:val="none" w:sz="0" w:space="0" w:color="auto"/>
      </w:divBdr>
      <w:divsChild>
        <w:div w:id="788205108">
          <w:marLeft w:val="0"/>
          <w:marRight w:val="0"/>
          <w:marTop w:val="0"/>
          <w:marBottom w:val="0"/>
          <w:divBdr>
            <w:top w:val="none" w:sz="0" w:space="0" w:color="auto"/>
            <w:left w:val="none" w:sz="0" w:space="0" w:color="auto"/>
            <w:bottom w:val="none" w:sz="0" w:space="0" w:color="auto"/>
            <w:right w:val="none" w:sz="0" w:space="0" w:color="auto"/>
          </w:divBdr>
        </w:div>
        <w:div w:id="925265913">
          <w:marLeft w:val="0"/>
          <w:marRight w:val="0"/>
          <w:marTop w:val="0"/>
          <w:marBottom w:val="0"/>
          <w:divBdr>
            <w:top w:val="none" w:sz="0" w:space="0" w:color="auto"/>
            <w:left w:val="none" w:sz="0" w:space="0" w:color="auto"/>
            <w:bottom w:val="none" w:sz="0" w:space="0" w:color="auto"/>
            <w:right w:val="none" w:sz="0" w:space="0" w:color="auto"/>
          </w:divBdr>
        </w:div>
        <w:div w:id="1229851413">
          <w:marLeft w:val="0"/>
          <w:marRight w:val="0"/>
          <w:marTop w:val="0"/>
          <w:marBottom w:val="0"/>
          <w:divBdr>
            <w:top w:val="none" w:sz="0" w:space="0" w:color="auto"/>
            <w:left w:val="none" w:sz="0" w:space="0" w:color="auto"/>
            <w:bottom w:val="none" w:sz="0" w:space="0" w:color="auto"/>
            <w:right w:val="none" w:sz="0" w:space="0" w:color="auto"/>
          </w:divBdr>
        </w:div>
        <w:div w:id="1516963308">
          <w:marLeft w:val="0"/>
          <w:marRight w:val="0"/>
          <w:marTop w:val="0"/>
          <w:marBottom w:val="0"/>
          <w:divBdr>
            <w:top w:val="none" w:sz="0" w:space="0" w:color="auto"/>
            <w:left w:val="none" w:sz="0" w:space="0" w:color="auto"/>
            <w:bottom w:val="none" w:sz="0" w:space="0" w:color="auto"/>
            <w:right w:val="none" w:sz="0" w:space="0" w:color="auto"/>
          </w:divBdr>
        </w:div>
        <w:div w:id="1567568899">
          <w:marLeft w:val="0"/>
          <w:marRight w:val="0"/>
          <w:marTop w:val="0"/>
          <w:marBottom w:val="0"/>
          <w:divBdr>
            <w:top w:val="none" w:sz="0" w:space="0" w:color="auto"/>
            <w:left w:val="none" w:sz="0" w:space="0" w:color="auto"/>
            <w:bottom w:val="none" w:sz="0" w:space="0" w:color="auto"/>
            <w:right w:val="none" w:sz="0" w:space="0" w:color="auto"/>
          </w:divBdr>
        </w:div>
        <w:div w:id="1757243296">
          <w:marLeft w:val="0"/>
          <w:marRight w:val="0"/>
          <w:marTop w:val="0"/>
          <w:marBottom w:val="0"/>
          <w:divBdr>
            <w:top w:val="none" w:sz="0" w:space="0" w:color="auto"/>
            <w:left w:val="none" w:sz="0" w:space="0" w:color="auto"/>
            <w:bottom w:val="none" w:sz="0" w:space="0" w:color="auto"/>
            <w:right w:val="none" w:sz="0" w:space="0" w:color="auto"/>
          </w:divBdr>
        </w:div>
        <w:div w:id="1887910684">
          <w:marLeft w:val="0"/>
          <w:marRight w:val="0"/>
          <w:marTop w:val="0"/>
          <w:marBottom w:val="0"/>
          <w:divBdr>
            <w:top w:val="none" w:sz="0" w:space="0" w:color="auto"/>
            <w:left w:val="none" w:sz="0" w:space="0" w:color="auto"/>
            <w:bottom w:val="none" w:sz="0" w:space="0" w:color="auto"/>
            <w:right w:val="none" w:sz="0" w:space="0" w:color="auto"/>
          </w:divBdr>
        </w:div>
        <w:div w:id="2115859314">
          <w:marLeft w:val="0"/>
          <w:marRight w:val="0"/>
          <w:marTop w:val="0"/>
          <w:marBottom w:val="0"/>
          <w:divBdr>
            <w:top w:val="none" w:sz="0" w:space="0" w:color="auto"/>
            <w:left w:val="none" w:sz="0" w:space="0" w:color="auto"/>
            <w:bottom w:val="none" w:sz="0" w:space="0" w:color="auto"/>
            <w:right w:val="none" w:sz="0" w:space="0" w:color="auto"/>
          </w:divBdr>
        </w:div>
      </w:divsChild>
    </w:div>
    <w:div w:id="267740948">
      <w:bodyDiv w:val="1"/>
      <w:marLeft w:val="0"/>
      <w:marRight w:val="0"/>
      <w:marTop w:val="0"/>
      <w:marBottom w:val="0"/>
      <w:divBdr>
        <w:top w:val="none" w:sz="0" w:space="0" w:color="auto"/>
        <w:left w:val="none" w:sz="0" w:space="0" w:color="auto"/>
        <w:bottom w:val="none" w:sz="0" w:space="0" w:color="auto"/>
        <w:right w:val="none" w:sz="0" w:space="0" w:color="auto"/>
      </w:divBdr>
      <w:divsChild>
        <w:div w:id="1095251021">
          <w:marLeft w:val="0"/>
          <w:marRight w:val="0"/>
          <w:marTop w:val="0"/>
          <w:marBottom w:val="0"/>
          <w:divBdr>
            <w:top w:val="none" w:sz="0" w:space="0" w:color="auto"/>
            <w:left w:val="none" w:sz="0" w:space="0" w:color="auto"/>
            <w:bottom w:val="none" w:sz="0" w:space="0" w:color="auto"/>
            <w:right w:val="none" w:sz="0" w:space="0" w:color="auto"/>
          </w:divBdr>
        </w:div>
        <w:div w:id="1744913926">
          <w:marLeft w:val="0"/>
          <w:marRight w:val="0"/>
          <w:marTop w:val="0"/>
          <w:marBottom w:val="0"/>
          <w:divBdr>
            <w:top w:val="none" w:sz="0" w:space="0" w:color="auto"/>
            <w:left w:val="none" w:sz="0" w:space="0" w:color="auto"/>
            <w:bottom w:val="none" w:sz="0" w:space="0" w:color="auto"/>
            <w:right w:val="none" w:sz="0" w:space="0" w:color="auto"/>
          </w:divBdr>
        </w:div>
      </w:divsChild>
    </w:div>
    <w:div w:id="277765246">
      <w:bodyDiv w:val="1"/>
      <w:marLeft w:val="0"/>
      <w:marRight w:val="0"/>
      <w:marTop w:val="0"/>
      <w:marBottom w:val="0"/>
      <w:divBdr>
        <w:top w:val="none" w:sz="0" w:space="0" w:color="auto"/>
        <w:left w:val="none" w:sz="0" w:space="0" w:color="auto"/>
        <w:bottom w:val="none" w:sz="0" w:space="0" w:color="auto"/>
        <w:right w:val="none" w:sz="0" w:space="0" w:color="auto"/>
      </w:divBdr>
    </w:div>
    <w:div w:id="338775870">
      <w:bodyDiv w:val="1"/>
      <w:marLeft w:val="0"/>
      <w:marRight w:val="0"/>
      <w:marTop w:val="0"/>
      <w:marBottom w:val="0"/>
      <w:divBdr>
        <w:top w:val="none" w:sz="0" w:space="0" w:color="auto"/>
        <w:left w:val="none" w:sz="0" w:space="0" w:color="auto"/>
        <w:bottom w:val="none" w:sz="0" w:space="0" w:color="auto"/>
        <w:right w:val="none" w:sz="0" w:space="0" w:color="auto"/>
      </w:divBdr>
    </w:div>
    <w:div w:id="376127946">
      <w:bodyDiv w:val="1"/>
      <w:marLeft w:val="0"/>
      <w:marRight w:val="0"/>
      <w:marTop w:val="0"/>
      <w:marBottom w:val="0"/>
      <w:divBdr>
        <w:top w:val="none" w:sz="0" w:space="0" w:color="auto"/>
        <w:left w:val="none" w:sz="0" w:space="0" w:color="auto"/>
        <w:bottom w:val="none" w:sz="0" w:space="0" w:color="auto"/>
        <w:right w:val="none" w:sz="0" w:space="0" w:color="auto"/>
      </w:divBdr>
    </w:div>
    <w:div w:id="403181016">
      <w:bodyDiv w:val="1"/>
      <w:marLeft w:val="0"/>
      <w:marRight w:val="0"/>
      <w:marTop w:val="0"/>
      <w:marBottom w:val="0"/>
      <w:divBdr>
        <w:top w:val="none" w:sz="0" w:space="0" w:color="auto"/>
        <w:left w:val="none" w:sz="0" w:space="0" w:color="auto"/>
        <w:bottom w:val="none" w:sz="0" w:space="0" w:color="auto"/>
        <w:right w:val="none" w:sz="0" w:space="0" w:color="auto"/>
      </w:divBdr>
      <w:divsChild>
        <w:div w:id="1536888796">
          <w:marLeft w:val="0"/>
          <w:marRight w:val="0"/>
          <w:marTop w:val="0"/>
          <w:marBottom w:val="0"/>
          <w:divBdr>
            <w:top w:val="none" w:sz="0" w:space="0" w:color="auto"/>
            <w:left w:val="none" w:sz="0" w:space="0" w:color="auto"/>
            <w:bottom w:val="none" w:sz="0" w:space="0" w:color="auto"/>
            <w:right w:val="none" w:sz="0" w:space="0" w:color="auto"/>
          </w:divBdr>
        </w:div>
        <w:div w:id="1881017986">
          <w:marLeft w:val="0"/>
          <w:marRight w:val="0"/>
          <w:marTop w:val="0"/>
          <w:marBottom w:val="0"/>
          <w:divBdr>
            <w:top w:val="none" w:sz="0" w:space="0" w:color="auto"/>
            <w:left w:val="none" w:sz="0" w:space="0" w:color="auto"/>
            <w:bottom w:val="none" w:sz="0" w:space="0" w:color="auto"/>
            <w:right w:val="none" w:sz="0" w:space="0" w:color="auto"/>
          </w:divBdr>
        </w:div>
      </w:divsChild>
    </w:div>
    <w:div w:id="418986533">
      <w:bodyDiv w:val="1"/>
      <w:marLeft w:val="0"/>
      <w:marRight w:val="0"/>
      <w:marTop w:val="0"/>
      <w:marBottom w:val="0"/>
      <w:divBdr>
        <w:top w:val="none" w:sz="0" w:space="0" w:color="auto"/>
        <w:left w:val="none" w:sz="0" w:space="0" w:color="auto"/>
        <w:bottom w:val="none" w:sz="0" w:space="0" w:color="auto"/>
        <w:right w:val="none" w:sz="0" w:space="0" w:color="auto"/>
      </w:divBdr>
    </w:div>
    <w:div w:id="424110695">
      <w:bodyDiv w:val="1"/>
      <w:marLeft w:val="0"/>
      <w:marRight w:val="0"/>
      <w:marTop w:val="0"/>
      <w:marBottom w:val="0"/>
      <w:divBdr>
        <w:top w:val="none" w:sz="0" w:space="0" w:color="auto"/>
        <w:left w:val="none" w:sz="0" w:space="0" w:color="auto"/>
        <w:bottom w:val="none" w:sz="0" w:space="0" w:color="auto"/>
        <w:right w:val="none" w:sz="0" w:space="0" w:color="auto"/>
      </w:divBdr>
    </w:div>
    <w:div w:id="454106529">
      <w:bodyDiv w:val="1"/>
      <w:marLeft w:val="0"/>
      <w:marRight w:val="0"/>
      <w:marTop w:val="0"/>
      <w:marBottom w:val="0"/>
      <w:divBdr>
        <w:top w:val="none" w:sz="0" w:space="0" w:color="auto"/>
        <w:left w:val="none" w:sz="0" w:space="0" w:color="auto"/>
        <w:bottom w:val="none" w:sz="0" w:space="0" w:color="auto"/>
        <w:right w:val="none" w:sz="0" w:space="0" w:color="auto"/>
      </w:divBdr>
      <w:divsChild>
        <w:div w:id="214588953">
          <w:marLeft w:val="0"/>
          <w:marRight w:val="0"/>
          <w:marTop w:val="0"/>
          <w:marBottom w:val="0"/>
          <w:divBdr>
            <w:top w:val="none" w:sz="0" w:space="0" w:color="auto"/>
            <w:left w:val="none" w:sz="0" w:space="0" w:color="auto"/>
            <w:bottom w:val="none" w:sz="0" w:space="0" w:color="auto"/>
            <w:right w:val="none" w:sz="0" w:space="0" w:color="auto"/>
          </w:divBdr>
        </w:div>
        <w:div w:id="1739088270">
          <w:marLeft w:val="0"/>
          <w:marRight w:val="0"/>
          <w:marTop w:val="0"/>
          <w:marBottom w:val="0"/>
          <w:divBdr>
            <w:top w:val="none" w:sz="0" w:space="0" w:color="auto"/>
            <w:left w:val="none" w:sz="0" w:space="0" w:color="auto"/>
            <w:bottom w:val="none" w:sz="0" w:space="0" w:color="auto"/>
            <w:right w:val="none" w:sz="0" w:space="0" w:color="auto"/>
          </w:divBdr>
        </w:div>
      </w:divsChild>
    </w:div>
    <w:div w:id="467747221">
      <w:bodyDiv w:val="1"/>
      <w:marLeft w:val="0"/>
      <w:marRight w:val="0"/>
      <w:marTop w:val="0"/>
      <w:marBottom w:val="0"/>
      <w:divBdr>
        <w:top w:val="none" w:sz="0" w:space="0" w:color="auto"/>
        <w:left w:val="none" w:sz="0" w:space="0" w:color="auto"/>
        <w:bottom w:val="none" w:sz="0" w:space="0" w:color="auto"/>
        <w:right w:val="none" w:sz="0" w:space="0" w:color="auto"/>
      </w:divBdr>
    </w:div>
    <w:div w:id="489905633">
      <w:bodyDiv w:val="1"/>
      <w:marLeft w:val="0"/>
      <w:marRight w:val="0"/>
      <w:marTop w:val="0"/>
      <w:marBottom w:val="0"/>
      <w:divBdr>
        <w:top w:val="none" w:sz="0" w:space="0" w:color="auto"/>
        <w:left w:val="none" w:sz="0" w:space="0" w:color="auto"/>
        <w:bottom w:val="none" w:sz="0" w:space="0" w:color="auto"/>
        <w:right w:val="none" w:sz="0" w:space="0" w:color="auto"/>
      </w:divBdr>
    </w:div>
    <w:div w:id="490562469">
      <w:bodyDiv w:val="1"/>
      <w:marLeft w:val="0"/>
      <w:marRight w:val="0"/>
      <w:marTop w:val="0"/>
      <w:marBottom w:val="0"/>
      <w:divBdr>
        <w:top w:val="none" w:sz="0" w:space="0" w:color="auto"/>
        <w:left w:val="none" w:sz="0" w:space="0" w:color="auto"/>
        <w:bottom w:val="none" w:sz="0" w:space="0" w:color="auto"/>
        <w:right w:val="none" w:sz="0" w:space="0" w:color="auto"/>
      </w:divBdr>
    </w:div>
    <w:div w:id="493883466">
      <w:bodyDiv w:val="1"/>
      <w:marLeft w:val="0"/>
      <w:marRight w:val="0"/>
      <w:marTop w:val="0"/>
      <w:marBottom w:val="0"/>
      <w:divBdr>
        <w:top w:val="none" w:sz="0" w:space="0" w:color="auto"/>
        <w:left w:val="none" w:sz="0" w:space="0" w:color="auto"/>
        <w:bottom w:val="none" w:sz="0" w:space="0" w:color="auto"/>
        <w:right w:val="none" w:sz="0" w:space="0" w:color="auto"/>
      </w:divBdr>
    </w:div>
    <w:div w:id="518280522">
      <w:bodyDiv w:val="1"/>
      <w:marLeft w:val="0"/>
      <w:marRight w:val="0"/>
      <w:marTop w:val="0"/>
      <w:marBottom w:val="0"/>
      <w:divBdr>
        <w:top w:val="none" w:sz="0" w:space="0" w:color="auto"/>
        <w:left w:val="none" w:sz="0" w:space="0" w:color="auto"/>
        <w:bottom w:val="none" w:sz="0" w:space="0" w:color="auto"/>
        <w:right w:val="none" w:sz="0" w:space="0" w:color="auto"/>
      </w:divBdr>
      <w:divsChild>
        <w:div w:id="707996106">
          <w:marLeft w:val="0"/>
          <w:marRight w:val="0"/>
          <w:marTop w:val="0"/>
          <w:marBottom w:val="0"/>
          <w:divBdr>
            <w:top w:val="none" w:sz="0" w:space="0" w:color="auto"/>
            <w:left w:val="none" w:sz="0" w:space="0" w:color="auto"/>
            <w:bottom w:val="none" w:sz="0" w:space="0" w:color="auto"/>
            <w:right w:val="none" w:sz="0" w:space="0" w:color="auto"/>
          </w:divBdr>
        </w:div>
        <w:div w:id="1169903722">
          <w:marLeft w:val="0"/>
          <w:marRight w:val="0"/>
          <w:marTop w:val="0"/>
          <w:marBottom w:val="0"/>
          <w:divBdr>
            <w:top w:val="none" w:sz="0" w:space="0" w:color="auto"/>
            <w:left w:val="none" w:sz="0" w:space="0" w:color="auto"/>
            <w:bottom w:val="none" w:sz="0" w:space="0" w:color="auto"/>
            <w:right w:val="none" w:sz="0" w:space="0" w:color="auto"/>
          </w:divBdr>
        </w:div>
        <w:div w:id="1177773191">
          <w:marLeft w:val="0"/>
          <w:marRight w:val="0"/>
          <w:marTop w:val="0"/>
          <w:marBottom w:val="0"/>
          <w:divBdr>
            <w:top w:val="none" w:sz="0" w:space="0" w:color="auto"/>
            <w:left w:val="none" w:sz="0" w:space="0" w:color="auto"/>
            <w:bottom w:val="none" w:sz="0" w:space="0" w:color="auto"/>
            <w:right w:val="none" w:sz="0" w:space="0" w:color="auto"/>
          </w:divBdr>
        </w:div>
      </w:divsChild>
    </w:div>
    <w:div w:id="539827437">
      <w:bodyDiv w:val="1"/>
      <w:marLeft w:val="0"/>
      <w:marRight w:val="0"/>
      <w:marTop w:val="0"/>
      <w:marBottom w:val="0"/>
      <w:divBdr>
        <w:top w:val="none" w:sz="0" w:space="0" w:color="auto"/>
        <w:left w:val="none" w:sz="0" w:space="0" w:color="auto"/>
        <w:bottom w:val="none" w:sz="0" w:space="0" w:color="auto"/>
        <w:right w:val="none" w:sz="0" w:space="0" w:color="auto"/>
      </w:divBdr>
    </w:div>
    <w:div w:id="552471537">
      <w:bodyDiv w:val="1"/>
      <w:marLeft w:val="0"/>
      <w:marRight w:val="0"/>
      <w:marTop w:val="0"/>
      <w:marBottom w:val="0"/>
      <w:divBdr>
        <w:top w:val="none" w:sz="0" w:space="0" w:color="auto"/>
        <w:left w:val="none" w:sz="0" w:space="0" w:color="auto"/>
        <w:bottom w:val="none" w:sz="0" w:space="0" w:color="auto"/>
        <w:right w:val="none" w:sz="0" w:space="0" w:color="auto"/>
      </w:divBdr>
    </w:div>
    <w:div w:id="560671879">
      <w:bodyDiv w:val="1"/>
      <w:marLeft w:val="0"/>
      <w:marRight w:val="0"/>
      <w:marTop w:val="0"/>
      <w:marBottom w:val="0"/>
      <w:divBdr>
        <w:top w:val="none" w:sz="0" w:space="0" w:color="auto"/>
        <w:left w:val="none" w:sz="0" w:space="0" w:color="auto"/>
        <w:bottom w:val="none" w:sz="0" w:space="0" w:color="auto"/>
        <w:right w:val="none" w:sz="0" w:space="0" w:color="auto"/>
      </w:divBdr>
    </w:div>
    <w:div w:id="570047787">
      <w:bodyDiv w:val="1"/>
      <w:marLeft w:val="0"/>
      <w:marRight w:val="0"/>
      <w:marTop w:val="0"/>
      <w:marBottom w:val="0"/>
      <w:divBdr>
        <w:top w:val="none" w:sz="0" w:space="0" w:color="auto"/>
        <w:left w:val="none" w:sz="0" w:space="0" w:color="auto"/>
        <w:bottom w:val="none" w:sz="0" w:space="0" w:color="auto"/>
        <w:right w:val="none" w:sz="0" w:space="0" w:color="auto"/>
      </w:divBdr>
      <w:divsChild>
        <w:div w:id="667378">
          <w:marLeft w:val="0"/>
          <w:marRight w:val="0"/>
          <w:marTop w:val="0"/>
          <w:marBottom w:val="0"/>
          <w:divBdr>
            <w:top w:val="none" w:sz="0" w:space="0" w:color="auto"/>
            <w:left w:val="none" w:sz="0" w:space="0" w:color="auto"/>
            <w:bottom w:val="none" w:sz="0" w:space="0" w:color="auto"/>
            <w:right w:val="none" w:sz="0" w:space="0" w:color="auto"/>
          </w:divBdr>
        </w:div>
        <w:div w:id="17900161">
          <w:marLeft w:val="0"/>
          <w:marRight w:val="0"/>
          <w:marTop w:val="0"/>
          <w:marBottom w:val="0"/>
          <w:divBdr>
            <w:top w:val="none" w:sz="0" w:space="0" w:color="auto"/>
            <w:left w:val="none" w:sz="0" w:space="0" w:color="auto"/>
            <w:bottom w:val="none" w:sz="0" w:space="0" w:color="auto"/>
            <w:right w:val="none" w:sz="0" w:space="0" w:color="auto"/>
          </w:divBdr>
        </w:div>
        <w:div w:id="552472071">
          <w:marLeft w:val="0"/>
          <w:marRight w:val="0"/>
          <w:marTop w:val="0"/>
          <w:marBottom w:val="0"/>
          <w:divBdr>
            <w:top w:val="none" w:sz="0" w:space="0" w:color="auto"/>
            <w:left w:val="none" w:sz="0" w:space="0" w:color="auto"/>
            <w:bottom w:val="none" w:sz="0" w:space="0" w:color="auto"/>
            <w:right w:val="none" w:sz="0" w:space="0" w:color="auto"/>
          </w:divBdr>
        </w:div>
        <w:div w:id="1223637641">
          <w:marLeft w:val="0"/>
          <w:marRight w:val="0"/>
          <w:marTop w:val="0"/>
          <w:marBottom w:val="0"/>
          <w:divBdr>
            <w:top w:val="none" w:sz="0" w:space="0" w:color="auto"/>
            <w:left w:val="none" w:sz="0" w:space="0" w:color="auto"/>
            <w:bottom w:val="none" w:sz="0" w:space="0" w:color="auto"/>
            <w:right w:val="none" w:sz="0" w:space="0" w:color="auto"/>
          </w:divBdr>
        </w:div>
        <w:div w:id="1573463824">
          <w:marLeft w:val="0"/>
          <w:marRight w:val="0"/>
          <w:marTop w:val="0"/>
          <w:marBottom w:val="0"/>
          <w:divBdr>
            <w:top w:val="none" w:sz="0" w:space="0" w:color="auto"/>
            <w:left w:val="none" w:sz="0" w:space="0" w:color="auto"/>
            <w:bottom w:val="none" w:sz="0" w:space="0" w:color="auto"/>
            <w:right w:val="none" w:sz="0" w:space="0" w:color="auto"/>
          </w:divBdr>
        </w:div>
        <w:div w:id="2019236402">
          <w:marLeft w:val="0"/>
          <w:marRight w:val="0"/>
          <w:marTop w:val="0"/>
          <w:marBottom w:val="0"/>
          <w:divBdr>
            <w:top w:val="none" w:sz="0" w:space="0" w:color="auto"/>
            <w:left w:val="none" w:sz="0" w:space="0" w:color="auto"/>
            <w:bottom w:val="none" w:sz="0" w:space="0" w:color="auto"/>
            <w:right w:val="none" w:sz="0" w:space="0" w:color="auto"/>
          </w:divBdr>
        </w:div>
      </w:divsChild>
    </w:div>
    <w:div w:id="594755267">
      <w:bodyDiv w:val="1"/>
      <w:marLeft w:val="0"/>
      <w:marRight w:val="0"/>
      <w:marTop w:val="0"/>
      <w:marBottom w:val="0"/>
      <w:divBdr>
        <w:top w:val="none" w:sz="0" w:space="0" w:color="auto"/>
        <w:left w:val="none" w:sz="0" w:space="0" w:color="auto"/>
        <w:bottom w:val="none" w:sz="0" w:space="0" w:color="auto"/>
        <w:right w:val="none" w:sz="0" w:space="0" w:color="auto"/>
      </w:divBdr>
      <w:divsChild>
        <w:div w:id="634455592">
          <w:marLeft w:val="0"/>
          <w:marRight w:val="0"/>
          <w:marTop w:val="0"/>
          <w:marBottom w:val="0"/>
          <w:divBdr>
            <w:top w:val="none" w:sz="0" w:space="0" w:color="auto"/>
            <w:left w:val="none" w:sz="0" w:space="0" w:color="auto"/>
            <w:bottom w:val="none" w:sz="0" w:space="0" w:color="auto"/>
            <w:right w:val="none" w:sz="0" w:space="0" w:color="auto"/>
          </w:divBdr>
        </w:div>
        <w:div w:id="1794129875">
          <w:marLeft w:val="0"/>
          <w:marRight w:val="0"/>
          <w:marTop w:val="0"/>
          <w:marBottom w:val="0"/>
          <w:divBdr>
            <w:top w:val="none" w:sz="0" w:space="0" w:color="auto"/>
            <w:left w:val="none" w:sz="0" w:space="0" w:color="auto"/>
            <w:bottom w:val="none" w:sz="0" w:space="0" w:color="auto"/>
            <w:right w:val="none" w:sz="0" w:space="0" w:color="auto"/>
          </w:divBdr>
        </w:div>
      </w:divsChild>
    </w:div>
    <w:div w:id="595216515">
      <w:bodyDiv w:val="1"/>
      <w:marLeft w:val="0"/>
      <w:marRight w:val="0"/>
      <w:marTop w:val="0"/>
      <w:marBottom w:val="0"/>
      <w:divBdr>
        <w:top w:val="none" w:sz="0" w:space="0" w:color="auto"/>
        <w:left w:val="none" w:sz="0" w:space="0" w:color="auto"/>
        <w:bottom w:val="none" w:sz="0" w:space="0" w:color="auto"/>
        <w:right w:val="none" w:sz="0" w:space="0" w:color="auto"/>
      </w:divBdr>
      <w:divsChild>
        <w:div w:id="41100286">
          <w:marLeft w:val="0"/>
          <w:marRight w:val="0"/>
          <w:marTop w:val="0"/>
          <w:marBottom w:val="0"/>
          <w:divBdr>
            <w:top w:val="none" w:sz="0" w:space="0" w:color="auto"/>
            <w:left w:val="none" w:sz="0" w:space="0" w:color="auto"/>
            <w:bottom w:val="none" w:sz="0" w:space="0" w:color="auto"/>
            <w:right w:val="none" w:sz="0" w:space="0" w:color="auto"/>
          </w:divBdr>
        </w:div>
        <w:div w:id="57097409">
          <w:marLeft w:val="0"/>
          <w:marRight w:val="0"/>
          <w:marTop w:val="0"/>
          <w:marBottom w:val="0"/>
          <w:divBdr>
            <w:top w:val="none" w:sz="0" w:space="0" w:color="auto"/>
            <w:left w:val="none" w:sz="0" w:space="0" w:color="auto"/>
            <w:bottom w:val="none" w:sz="0" w:space="0" w:color="auto"/>
            <w:right w:val="none" w:sz="0" w:space="0" w:color="auto"/>
          </w:divBdr>
        </w:div>
        <w:div w:id="68774708">
          <w:marLeft w:val="0"/>
          <w:marRight w:val="0"/>
          <w:marTop w:val="0"/>
          <w:marBottom w:val="0"/>
          <w:divBdr>
            <w:top w:val="none" w:sz="0" w:space="0" w:color="auto"/>
            <w:left w:val="none" w:sz="0" w:space="0" w:color="auto"/>
            <w:bottom w:val="none" w:sz="0" w:space="0" w:color="auto"/>
            <w:right w:val="none" w:sz="0" w:space="0" w:color="auto"/>
          </w:divBdr>
        </w:div>
        <w:div w:id="143816683">
          <w:marLeft w:val="0"/>
          <w:marRight w:val="0"/>
          <w:marTop w:val="0"/>
          <w:marBottom w:val="0"/>
          <w:divBdr>
            <w:top w:val="none" w:sz="0" w:space="0" w:color="auto"/>
            <w:left w:val="none" w:sz="0" w:space="0" w:color="auto"/>
            <w:bottom w:val="none" w:sz="0" w:space="0" w:color="auto"/>
            <w:right w:val="none" w:sz="0" w:space="0" w:color="auto"/>
          </w:divBdr>
        </w:div>
        <w:div w:id="298656412">
          <w:marLeft w:val="0"/>
          <w:marRight w:val="0"/>
          <w:marTop w:val="0"/>
          <w:marBottom w:val="0"/>
          <w:divBdr>
            <w:top w:val="none" w:sz="0" w:space="0" w:color="auto"/>
            <w:left w:val="none" w:sz="0" w:space="0" w:color="auto"/>
            <w:bottom w:val="none" w:sz="0" w:space="0" w:color="auto"/>
            <w:right w:val="none" w:sz="0" w:space="0" w:color="auto"/>
          </w:divBdr>
        </w:div>
        <w:div w:id="403797722">
          <w:marLeft w:val="0"/>
          <w:marRight w:val="0"/>
          <w:marTop w:val="0"/>
          <w:marBottom w:val="0"/>
          <w:divBdr>
            <w:top w:val="none" w:sz="0" w:space="0" w:color="auto"/>
            <w:left w:val="none" w:sz="0" w:space="0" w:color="auto"/>
            <w:bottom w:val="none" w:sz="0" w:space="0" w:color="auto"/>
            <w:right w:val="none" w:sz="0" w:space="0" w:color="auto"/>
          </w:divBdr>
        </w:div>
        <w:div w:id="438061470">
          <w:marLeft w:val="0"/>
          <w:marRight w:val="0"/>
          <w:marTop w:val="0"/>
          <w:marBottom w:val="0"/>
          <w:divBdr>
            <w:top w:val="none" w:sz="0" w:space="0" w:color="auto"/>
            <w:left w:val="none" w:sz="0" w:space="0" w:color="auto"/>
            <w:bottom w:val="none" w:sz="0" w:space="0" w:color="auto"/>
            <w:right w:val="none" w:sz="0" w:space="0" w:color="auto"/>
          </w:divBdr>
        </w:div>
        <w:div w:id="461778154">
          <w:marLeft w:val="0"/>
          <w:marRight w:val="0"/>
          <w:marTop w:val="0"/>
          <w:marBottom w:val="0"/>
          <w:divBdr>
            <w:top w:val="none" w:sz="0" w:space="0" w:color="auto"/>
            <w:left w:val="none" w:sz="0" w:space="0" w:color="auto"/>
            <w:bottom w:val="none" w:sz="0" w:space="0" w:color="auto"/>
            <w:right w:val="none" w:sz="0" w:space="0" w:color="auto"/>
          </w:divBdr>
        </w:div>
        <w:div w:id="469829914">
          <w:marLeft w:val="0"/>
          <w:marRight w:val="0"/>
          <w:marTop w:val="0"/>
          <w:marBottom w:val="0"/>
          <w:divBdr>
            <w:top w:val="none" w:sz="0" w:space="0" w:color="auto"/>
            <w:left w:val="none" w:sz="0" w:space="0" w:color="auto"/>
            <w:bottom w:val="none" w:sz="0" w:space="0" w:color="auto"/>
            <w:right w:val="none" w:sz="0" w:space="0" w:color="auto"/>
          </w:divBdr>
        </w:div>
        <w:div w:id="672798322">
          <w:marLeft w:val="0"/>
          <w:marRight w:val="0"/>
          <w:marTop w:val="0"/>
          <w:marBottom w:val="0"/>
          <w:divBdr>
            <w:top w:val="none" w:sz="0" w:space="0" w:color="auto"/>
            <w:left w:val="none" w:sz="0" w:space="0" w:color="auto"/>
            <w:bottom w:val="none" w:sz="0" w:space="0" w:color="auto"/>
            <w:right w:val="none" w:sz="0" w:space="0" w:color="auto"/>
          </w:divBdr>
        </w:div>
        <w:div w:id="701634736">
          <w:marLeft w:val="0"/>
          <w:marRight w:val="0"/>
          <w:marTop w:val="0"/>
          <w:marBottom w:val="0"/>
          <w:divBdr>
            <w:top w:val="none" w:sz="0" w:space="0" w:color="auto"/>
            <w:left w:val="none" w:sz="0" w:space="0" w:color="auto"/>
            <w:bottom w:val="none" w:sz="0" w:space="0" w:color="auto"/>
            <w:right w:val="none" w:sz="0" w:space="0" w:color="auto"/>
          </w:divBdr>
        </w:div>
        <w:div w:id="774327667">
          <w:marLeft w:val="0"/>
          <w:marRight w:val="0"/>
          <w:marTop w:val="0"/>
          <w:marBottom w:val="0"/>
          <w:divBdr>
            <w:top w:val="none" w:sz="0" w:space="0" w:color="auto"/>
            <w:left w:val="none" w:sz="0" w:space="0" w:color="auto"/>
            <w:bottom w:val="none" w:sz="0" w:space="0" w:color="auto"/>
            <w:right w:val="none" w:sz="0" w:space="0" w:color="auto"/>
          </w:divBdr>
        </w:div>
        <w:div w:id="783116204">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3424509">
          <w:marLeft w:val="0"/>
          <w:marRight w:val="0"/>
          <w:marTop w:val="0"/>
          <w:marBottom w:val="0"/>
          <w:divBdr>
            <w:top w:val="none" w:sz="0" w:space="0" w:color="auto"/>
            <w:left w:val="none" w:sz="0" w:space="0" w:color="auto"/>
            <w:bottom w:val="none" w:sz="0" w:space="0" w:color="auto"/>
            <w:right w:val="none" w:sz="0" w:space="0" w:color="auto"/>
          </w:divBdr>
        </w:div>
        <w:div w:id="1072705034">
          <w:marLeft w:val="0"/>
          <w:marRight w:val="0"/>
          <w:marTop w:val="0"/>
          <w:marBottom w:val="0"/>
          <w:divBdr>
            <w:top w:val="none" w:sz="0" w:space="0" w:color="auto"/>
            <w:left w:val="none" w:sz="0" w:space="0" w:color="auto"/>
            <w:bottom w:val="none" w:sz="0" w:space="0" w:color="auto"/>
            <w:right w:val="none" w:sz="0" w:space="0" w:color="auto"/>
          </w:divBdr>
        </w:div>
        <w:div w:id="1125542771">
          <w:marLeft w:val="0"/>
          <w:marRight w:val="0"/>
          <w:marTop w:val="0"/>
          <w:marBottom w:val="0"/>
          <w:divBdr>
            <w:top w:val="none" w:sz="0" w:space="0" w:color="auto"/>
            <w:left w:val="none" w:sz="0" w:space="0" w:color="auto"/>
            <w:bottom w:val="none" w:sz="0" w:space="0" w:color="auto"/>
            <w:right w:val="none" w:sz="0" w:space="0" w:color="auto"/>
          </w:divBdr>
        </w:div>
        <w:div w:id="1141847756">
          <w:marLeft w:val="0"/>
          <w:marRight w:val="0"/>
          <w:marTop w:val="0"/>
          <w:marBottom w:val="0"/>
          <w:divBdr>
            <w:top w:val="none" w:sz="0" w:space="0" w:color="auto"/>
            <w:left w:val="none" w:sz="0" w:space="0" w:color="auto"/>
            <w:bottom w:val="none" w:sz="0" w:space="0" w:color="auto"/>
            <w:right w:val="none" w:sz="0" w:space="0" w:color="auto"/>
          </w:divBdr>
        </w:div>
        <w:div w:id="1220363307">
          <w:marLeft w:val="0"/>
          <w:marRight w:val="0"/>
          <w:marTop w:val="0"/>
          <w:marBottom w:val="0"/>
          <w:divBdr>
            <w:top w:val="none" w:sz="0" w:space="0" w:color="auto"/>
            <w:left w:val="none" w:sz="0" w:space="0" w:color="auto"/>
            <w:bottom w:val="none" w:sz="0" w:space="0" w:color="auto"/>
            <w:right w:val="none" w:sz="0" w:space="0" w:color="auto"/>
          </w:divBdr>
        </w:div>
        <w:div w:id="1387921456">
          <w:marLeft w:val="0"/>
          <w:marRight w:val="0"/>
          <w:marTop w:val="0"/>
          <w:marBottom w:val="0"/>
          <w:divBdr>
            <w:top w:val="none" w:sz="0" w:space="0" w:color="auto"/>
            <w:left w:val="none" w:sz="0" w:space="0" w:color="auto"/>
            <w:bottom w:val="none" w:sz="0" w:space="0" w:color="auto"/>
            <w:right w:val="none" w:sz="0" w:space="0" w:color="auto"/>
          </w:divBdr>
        </w:div>
        <w:div w:id="1431001546">
          <w:marLeft w:val="0"/>
          <w:marRight w:val="0"/>
          <w:marTop w:val="0"/>
          <w:marBottom w:val="0"/>
          <w:divBdr>
            <w:top w:val="none" w:sz="0" w:space="0" w:color="auto"/>
            <w:left w:val="none" w:sz="0" w:space="0" w:color="auto"/>
            <w:bottom w:val="none" w:sz="0" w:space="0" w:color="auto"/>
            <w:right w:val="none" w:sz="0" w:space="0" w:color="auto"/>
          </w:divBdr>
        </w:div>
        <w:div w:id="1441729557">
          <w:marLeft w:val="0"/>
          <w:marRight w:val="0"/>
          <w:marTop w:val="0"/>
          <w:marBottom w:val="0"/>
          <w:divBdr>
            <w:top w:val="none" w:sz="0" w:space="0" w:color="auto"/>
            <w:left w:val="none" w:sz="0" w:space="0" w:color="auto"/>
            <w:bottom w:val="none" w:sz="0" w:space="0" w:color="auto"/>
            <w:right w:val="none" w:sz="0" w:space="0" w:color="auto"/>
          </w:divBdr>
        </w:div>
        <w:div w:id="1444418672">
          <w:marLeft w:val="0"/>
          <w:marRight w:val="0"/>
          <w:marTop w:val="0"/>
          <w:marBottom w:val="0"/>
          <w:divBdr>
            <w:top w:val="none" w:sz="0" w:space="0" w:color="auto"/>
            <w:left w:val="none" w:sz="0" w:space="0" w:color="auto"/>
            <w:bottom w:val="none" w:sz="0" w:space="0" w:color="auto"/>
            <w:right w:val="none" w:sz="0" w:space="0" w:color="auto"/>
          </w:divBdr>
        </w:div>
        <w:div w:id="1501116362">
          <w:marLeft w:val="0"/>
          <w:marRight w:val="0"/>
          <w:marTop w:val="0"/>
          <w:marBottom w:val="0"/>
          <w:divBdr>
            <w:top w:val="none" w:sz="0" w:space="0" w:color="auto"/>
            <w:left w:val="none" w:sz="0" w:space="0" w:color="auto"/>
            <w:bottom w:val="none" w:sz="0" w:space="0" w:color="auto"/>
            <w:right w:val="none" w:sz="0" w:space="0" w:color="auto"/>
          </w:divBdr>
        </w:div>
        <w:div w:id="1752240039">
          <w:marLeft w:val="0"/>
          <w:marRight w:val="0"/>
          <w:marTop w:val="0"/>
          <w:marBottom w:val="0"/>
          <w:divBdr>
            <w:top w:val="none" w:sz="0" w:space="0" w:color="auto"/>
            <w:left w:val="none" w:sz="0" w:space="0" w:color="auto"/>
            <w:bottom w:val="none" w:sz="0" w:space="0" w:color="auto"/>
            <w:right w:val="none" w:sz="0" w:space="0" w:color="auto"/>
          </w:divBdr>
        </w:div>
        <w:div w:id="1910920372">
          <w:marLeft w:val="0"/>
          <w:marRight w:val="0"/>
          <w:marTop w:val="0"/>
          <w:marBottom w:val="0"/>
          <w:divBdr>
            <w:top w:val="none" w:sz="0" w:space="0" w:color="auto"/>
            <w:left w:val="none" w:sz="0" w:space="0" w:color="auto"/>
            <w:bottom w:val="none" w:sz="0" w:space="0" w:color="auto"/>
            <w:right w:val="none" w:sz="0" w:space="0" w:color="auto"/>
          </w:divBdr>
        </w:div>
        <w:div w:id="1978414515">
          <w:marLeft w:val="0"/>
          <w:marRight w:val="0"/>
          <w:marTop w:val="0"/>
          <w:marBottom w:val="0"/>
          <w:divBdr>
            <w:top w:val="none" w:sz="0" w:space="0" w:color="auto"/>
            <w:left w:val="none" w:sz="0" w:space="0" w:color="auto"/>
            <w:bottom w:val="none" w:sz="0" w:space="0" w:color="auto"/>
            <w:right w:val="none" w:sz="0" w:space="0" w:color="auto"/>
          </w:divBdr>
        </w:div>
        <w:div w:id="1983458397">
          <w:marLeft w:val="0"/>
          <w:marRight w:val="0"/>
          <w:marTop w:val="0"/>
          <w:marBottom w:val="0"/>
          <w:divBdr>
            <w:top w:val="none" w:sz="0" w:space="0" w:color="auto"/>
            <w:left w:val="none" w:sz="0" w:space="0" w:color="auto"/>
            <w:bottom w:val="none" w:sz="0" w:space="0" w:color="auto"/>
            <w:right w:val="none" w:sz="0" w:space="0" w:color="auto"/>
          </w:divBdr>
        </w:div>
        <w:div w:id="2123838041">
          <w:marLeft w:val="0"/>
          <w:marRight w:val="0"/>
          <w:marTop w:val="0"/>
          <w:marBottom w:val="0"/>
          <w:divBdr>
            <w:top w:val="none" w:sz="0" w:space="0" w:color="auto"/>
            <w:left w:val="none" w:sz="0" w:space="0" w:color="auto"/>
            <w:bottom w:val="none" w:sz="0" w:space="0" w:color="auto"/>
            <w:right w:val="none" w:sz="0" w:space="0" w:color="auto"/>
          </w:divBdr>
        </w:div>
      </w:divsChild>
    </w:div>
    <w:div w:id="645932600">
      <w:bodyDiv w:val="1"/>
      <w:marLeft w:val="0"/>
      <w:marRight w:val="0"/>
      <w:marTop w:val="0"/>
      <w:marBottom w:val="0"/>
      <w:divBdr>
        <w:top w:val="none" w:sz="0" w:space="0" w:color="auto"/>
        <w:left w:val="none" w:sz="0" w:space="0" w:color="auto"/>
        <w:bottom w:val="none" w:sz="0" w:space="0" w:color="auto"/>
        <w:right w:val="none" w:sz="0" w:space="0" w:color="auto"/>
      </w:divBdr>
      <w:divsChild>
        <w:div w:id="1103525961">
          <w:marLeft w:val="0"/>
          <w:marRight w:val="0"/>
          <w:marTop w:val="0"/>
          <w:marBottom w:val="0"/>
          <w:divBdr>
            <w:top w:val="none" w:sz="0" w:space="0" w:color="auto"/>
            <w:left w:val="none" w:sz="0" w:space="0" w:color="auto"/>
            <w:bottom w:val="none" w:sz="0" w:space="0" w:color="auto"/>
            <w:right w:val="none" w:sz="0" w:space="0" w:color="auto"/>
          </w:divBdr>
        </w:div>
        <w:div w:id="2048600449">
          <w:marLeft w:val="0"/>
          <w:marRight w:val="0"/>
          <w:marTop w:val="0"/>
          <w:marBottom w:val="0"/>
          <w:divBdr>
            <w:top w:val="none" w:sz="0" w:space="0" w:color="auto"/>
            <w:left w:val="none" w:sz="0" w:space="0" w:color="auto"/>
            <w:bottom w:val="none" w:sz="0" w:space="0" w:color="auto"/>
            <w:right w:val="none" w:sz="0" w:space="0" w:color="auto"/>
          </w:divBdr>
        </w:div>
      </w:divsChild>
    </w:div>
    <w:div w:id="651324880">
      <w:bodyDiv w:val="1"/>
      <w:marLeft w:val="0"/>
      <w:marRight w:val="0"/>
      <w:marTop w:val="0"/>
      <w:marBottom w:val="0"/>
      <w:divBdr>
        <w:top w:val="none" w:sz="0" w:space="0" w:color="auto"/>
        <w:left w:val="none" w:sz="0" w:space="0" w:color="auto"/>
        <w:bottom w:val="none" w:sz="0" w:space="0" w:color="auto"/>
        <w:right w:val="none" w:sz="0" w:space="0" w:color="auto"/>
      </w:divBdr>
    </w:div>
    <w:div w:id="667903846">
      <w:bodyDiv w:val="1"/>
      <w:marLeft w:val="0"/>
      <w:marRight w:val="0"/>
      <w:marTop w:val="0"/>
      <w:marBottom w:val="0"/>
      <w:divBdr>
        <w:top w:val="none" w:sz="0" w:space="0" w:color="auto"/>
        <w:left w:val="none" w:sz="0" w:space="0" w:color="auto"/>
        <w:bottom w:val="none" w:sz="0" w:space="0" w:color="auto"/>
        <w:right w:val="none" w:sz="0" w:space="0" w:color="auto"/>
      </w:divBdr>
    </w:div>
    <w:div w:id="702678966">
      <w:bodyDiv w:val="1"/>
      <w:marLeft w:val="0"/>
      <w:marRight w:val="0"/>
      <w:marTop w:val="0"/>
      <w:marBottom w:val="0"/>
      <w:divBdr>
        <w:top w:val="none" w:sz="0" w:space="0" w:color="auto"/>
        <w:left w:val="none" w:sz="0" w:space="0" w:color="auto"/>
        <w:bottom w:val="none" w:sz="0" w:space="0" w:color="auto"/>
        <w:right w:val="none" w:sz="0" w:space="0" w:color="auto"/>
      </w:divBdr>
    </w:div>
    <w:div w:id="751196805">
      <w:bodyDiv w:val="1"/>
      <w:marLeft w:val="0"/>
      <w:marRight w:val="0"/>
      <w:marTop w:val="0"/>
      <w:marBottom w:val="0"/>
      <w:divBdr>
        <w:top w:val="none" w:sz="0" w:space="0" w:color="auto"/>
        <w:left w:val="none" w:sz="0" w:space="0" w:color="auto"/>
        <w:bottom w:val="none" w:sz="0" w:space="0" w:color="auto"/>
        <w:right w:val="none" w:sz="0" w:space="0" w:color="auto"/>
      </w:divBdr>
    </w:div>
    <w:div w:id="758403843">
      <w:bodyDiv w:val="1"/>
      <w:marLeft w:val="0"/>
      <w:marRight w:val="0"/>
      <w:marTop w:val="0"/>
      <w:marBottom w:val="0"/>
      <w:divBdr>
        <w:top w:val="none" w:sz="0" w:space="0" w:color="auto"/>
        <w:left w:val="none" w:sz="0" w:space="0" w:color="auto"/>
        <w:bottom w:val="none" w:sz="0" w:space="0" w:color="auto"/>
        <w:right w:val="none" w:sz="0" w:space="0" w:color="auto"/>
      </w:divBdr>
    </w:div>
    <w:div w:id="769933719">
      <w:bodyDiv w:val="1"/>
      <w:marLeft w:val="0"/>
      <w:marRight w:val="0"/>
      <w:marTop w:val="0"/>
      <w:marBottom w:val="0"/>
      <w:divBdr>
        <w:top w:val="none" w:sz="0" w:space="0" w:color="auto"/>
        <w:left w:val="none" w:sz="0" w:space="0" w:color="auto"/>
        <w:bottom w:val="none" w:sz="0" w:space="0" w:color="auto"/>
        <w:right w:val="none" w:sz="0" w:space="0" w:color="auto"/>
      </w:divBdr>
    </w:div>
    <w:div w:id="801534975">
      <w:bodyDiv w:val="1"/>
      <w:marLeft w:val="0"/>
      <w:marRight w:val="0"/>
      <w:marTop w:val="0"/>
      <w:marBottom w:val="0"/>
      <w:divBdr>
        <w:top w:val="none" w:sz="0" w:space="0" w:color="auto"/>
        <w:left w:val="none" w:sz="0" w:space="0" w:color="auto"/>
        <w:bottom w:val="none" w:sz="0" w:space="0" w:color="auto"/>
        <w:right w:val="none" w:sz="0" w:space="0" w:color="auto"/>
      </w:divBdr>
      <w:divsChild>
        <w:div w:id="71632908">
          <w:marLeft w:val="0"/>
          <w:marRight w:val="0"/>
          <w:marTop w:val="0"/>
          <w:marBottom w:val="0"/>
          <w:divBdr>
            <w:top w:val="none" w:sz="0" w:space="0" w:color="auto"/>
            <w:left w:val="none" w:sz="0" w:space="0" w:color="auto"/>
            <w:bottom w:val="none" w:sz="0" w:space="0" w:color="auto"/>
            <w:right w:val="none" w:sz="0" w:space="0" w:color="auto"/>
          </w:divBdr>
        </w:div>
        <w:div w:id="1192455837">
          <w:marLeft w:val="0"/>
          <w:marRight w:val="0"/>
          <w:marTop w:val="0"/>
          <w:marBottom w:val="0"/>
          <w:divBdr>
            <w:top w:val="none" w:sz="0" w:space="0" w:color="auto"/>
            <w:left w:val="none" w:sz="0" w:space="0" w:color="auto"/>
            <w:bottom w:val="none" w:sz="0" w:space="0" w:color="auto"/>
            <w:right w:val="none" w:sz="0" w:space="0" w:color="auto"/>
          </w:divBdr>
        </w:div>
      </w:divsChild>
    </w:div>
    <w:div w:id="812794488">
      <w:bodyDiv w:val="1"/>
      <w:marLeft w:val="0"/>
      <w:marRight w:val="0"/>
      <w:marTop w:val="0"/>
      <w:marBottom w:val="0"/>
      <w:divBdr>
        <w:top w:val="none" w:sz="0" w:space="0" w:color="auto"/>
        <w:left w:val="none" w:sz="0" w:space="0" w:color="auto"/>
        <w:bottom w:val="none" w:sz="0" w:space="0" w:color="auto"/>
        <w:right w:val="none" w:sz="0" w:space="0" w:color="auto"/>
      </w:divBdr>
    </w:div>
    <w:div w:id="822820927">
      <w:bodyDiv w:val="1"/>
      <w:marLeft w:val="0"/>
      <w:marRight w:val="0"/>
      <w:marTop w:val="0"/>
      <w:marBottom w:val="0"/>
      <w:divBdr>
        <w:top w:val="none" w:sz="0" w:space="0" w:color="auto"/>
        <w:left w:val="none" w:sz="0" w:space="0" w:color="auto"/>
        <w:bottom w:val="none" w:sz="0" w:space="0" w:color="auto"/>
        <w:right w:val="none" w:sz="0" w:space="0" w:color="auto"/>
      </w:divBdr>
    </w:div>
    <w:div w:id="826215519">
      <w:bodyDiv w:val="1"/>
      <w:marLeft w:val="0"/>
      <w:marRight w:val="0"/>
      <w:marTop w:val="0"/>
      <w:marBottom w:val="0"/>
      <w:divBdr>
        <w:top w:val="none" w:sz="0" w:space="0" w:color="auto"/>
        <w:left w:val="none" w:sz="0" w:space="0" w:color="auto"/>
        <w:bottom w:val="none" w:sz="0" w:space="0" w:color="auto"/>
        <w:right w:val="none" w:sz="0" w:space="0" w:color="auto"/>
      </w:divBdr>
    </w:div>
    <w:div w:id="932932795">
      <w:bodyDiv w:val="1"/>
      <w:marLeft w:val="0"/>
      <w:marRight w:val="0"/>
      <w:marTop w:val="0"/>
      <w:marBottom w:val="0"/>
      <w:divBdr>
        <w:top w:val="none" w:sz="0" w:space="0" w:color="auto"/>
        <w:left w:val="none" w:sz="0" w:space="0" w:color="auto"/>
        <w:bottom w:val="none" w:sz="0" w:space="0" w:color="auto"/>
        <w:right w:val="none" w:sz="0" w:space="0" w:color="auto"/>
      </w:divBdr>
    </w:div>
    <w:div w:id="1001396420">
      <w:bodyDiv w:val="1"/>
      <w:marLeft w:val="0"/>
      <w:marRight w:val="0"/>
      <w:marTop w:val="0"/>
      <w:marBottom w:val="0"/>
      <w:divBdr>
        <w:top w:val="none" w:sz="0" w:space="0" w:color="auto"/>
        <w:left w:val="none" w:sz="0" w:space="0" w:color="auto"/>
        <w:bottom w:val="none" w:sz="0" w:space="0" w:color="auto"/>
        <w:right w:val="none" w:sz="0" w:space="0" w:color="auto"/>
      </w:divBdr>
    </w:div>
    <w:div w:id="1042636288">
      <w:bodyDiv w:val="1"/>
      <w:marLeft w:val="0"/>
      <w:marRight w:val="0"/>
      <w:marTop w:val="0"/>
      <w:marBottom w:val="0"/>
      <w:divBdr>
        <w:top w:val="none" w:sz="0" w:space="0" w:color="auto"/>
        <w:left w:val="none" w:sz="0" w:space="0" w:color="auto"/>
        <w:bottom w:val="none" w:sz="0" w:space="0" w:color="auto"/>
        <w:right w:val="none" w:sz="0" w:space="0" w:color="auto"/>
      </w:divBdr>
      <w:divsChild>
        <w:div w:id="323049920">
          <w:marLeft w:val="0"/>
          <w:marRight w:val="0"/>
          <w:marTop w:val="0"/>
          <w:marBottom w:val="0"/>
          <w:divBdr>
            <w:top w:val="none" w:sz="0" w:space="0" w:color="auto"/>
            <w:left w:val="none" w:sz="0" w:space="0" w:color="auto"/>
            <w:bottom w:val="none" w:sz="0" w:space="0" w:color="auto"/>
            <w:right w:val="none" w:sz="0" w:space="0" w:color="auto"/>
          </w:divBdr>
        </w:div>
        <w:div w:id="984552201">
          <w:marLeft w:val="0"/>
          <w:marRight w:val="0"/>
          <w:marTop w:val="0"/>
          <w:marBottom w:val="0"/>
          <w:divBdr>
            <w:top w:val="none" w:sz="0" w:space="0" w:color="auto"/>
            <w:left w:val="none" w:sz="0" w:space="0" w:color="auto"/>
            <w:bottom w:val="none" w:sz="0" w:space="0" w:color="auto"/>
            <w:right w:val="none" w:sz="0" w:space="0" w:color="auto"/>
          </w:divBdr>
        </w:div>
        <w:div w:id="1434739212">
          <w:marLeft w:val="0"/>
          <w:marRight w:val="0"/>
          <w:marTop w:val="0"/>
          <w:marBottom w:val="0"/>
          <w:divBdr>
            <w:top w:val="none" w:sz="0" w:space="0" w:color="auto"/>
            <w:left w:val="none" w:sz="0" w:space="0" w:color="auto"/>
            <w:bottom w:val="none" w:sz="0" w:space="0" w:color="auto"/>
            <w:right w:val="none" w:sz="0" w:space="0" w:color="auto"/>
          </w:divBdr>
        </w:div>
      </w:divsChild>
    </w:div>
    <w:div w:id="1045955924">
      <w:bodyDiv w:val="1"/>
      <w:marLeft w:val="0"/>
      <w:marRight w:val="0"/>
      <w:marTop w:val="0"/>
      <w:marBottom w:val="0"/>
      <w:divBdr>
        <w:top w:val="none" w:sz="0" w:space="0" w:color="auto"/>
        <w:left w:val="none" w:sz="0" w:space="0" w:color="auto"/>
        <w:bottom w:val="none" w:sz="0" w:space="0" w:color="auto"/>
        <w:right w:val="none" w:sz="0" w:space="0" w:color="auto"/>
      </w:divBdr>
    </w:div>
    <w:div w:id="1065110305">
      <w:bodyDiv w:val="1"/>
      <w:marLeft w:val="0"/>
      <w:marRight w:val="0"/>
      <w:marTop w:val="0"/>
      <w:marBottom w:val="0"/>
      <w:divBdr>
        <w:top w:val="none" w:sz="0" w:space="0" w:color="auto"/>
        <w:left w:val="none" w:sz="0" w:space="0" w:color="auto"/>
        <w:bottom w:val="none" w:sz="0" w:space="0" w:color="auto"/>
        <w:right w:val="none" w:sz="0" w:space="0" w:color="auto"/>
      </w:divBdr>
    </w:div>
    <w:div w:id="1082070927">
      <w:bodyDiv w:val="1"/>
      <w:marLeft w:val="0"/>
      <w:marRight w:val="0"/>
      <w:marTop w:val="0"/>
      <w:marBottom w:val="0"/>
      <w:divBdr>
        <w:top w:val="none" w:sz="0" w:space="0" w:color="auto"/>
        <w:left w:val="none" w:sz="0" w:space="0" w:color="auto"/>
        <w:bottom w:val="none" w:sz="0" w:space="0" w:color="auto"/>
        <w:right w:val="none" w:sz="0" w:space="0" w:color="auto"/>
      </w:divBdr>
      <w:divsChild>
        <w:div w:id="138695691">
          <w:marLeft w:val="0"/>
          <w:marRight w:val="0"/>
          <w:marTop w:val="0"/>
          <w:marBottom w:val="0"/>
          <w:divBdr>
            <w:top w:val="none" w:sz="0" w:space="0" w:color="auto"/>
            <w:left w:val="none" w:sz="0" w:space="0" w:color="auto"/>
            <w:bottom w:val="none" w:sz="0" w:space="0" w:color="auto"/>
            <w:right w:val="none" w:sz="0" w:space="0" w:color="auto"/>
          </w:divBdr>
        </w:div>
        <w:div w:id="1269433818">
          <w:marLeft w:val="0"/>
          <w:marRight w:val="0"/>
          <w:marTop w:val="0"/>
          <w:marBottom w:val="0"/>
          <w:divBdr>
            <w:top w:val="none" w:sz="0" w:space="0" w:color="auto"/>
            <w:left w:val="none" w:sz="0" w:space="0" w:color="auto"/>
            <w:bottom w:val="none" w:sz="0" w:space="0" w:color="auto"/>
            <w:right w:val="none" w:sz="0" w:space="0" w:color="auto"/>
          </w:divBdr>
        </w:div>
        <w:div w:id="1942447008">
          <w:marLeft w:val="0"/>
          <w:marRight w:val="0"/>
          <w:marTop w:val="0"/>
          <w:marBottom w:val="0"/>
          <w:divBdr>
            <w:top w:val="none" w:sz="0" w:space="0" w:color="auto"/>
            <w:left w:val="none" w:sz="0" w:space="0" w:color="auto"/>
            <w:bottom w:val="none" w:sz="0" w:space="0" w:color="auto"/>
            <w:right w:val="none" w:sz="0" w:space="0" w:color="auto"/>
          </w:divBdr>
        </w:div>
      </w:divsChild>
    </w:div>
    <w:div w:id="1137331213">
      <w:bodyDiv w:val="1"/>
      <w:marLeft w:val="0"/>
      <w:marRight w:val="0"/>
      <w:marTop w:val="0"/>
      <w:marBottom w:val="0"/>
      <w:divBdr>
        <w:top w:val="none" w:sz="0" w:space="0" w:color="auto"/>
        <w:left w:val="none" w:sz="0" w:space="0" w:color="auto"/>
        <w:bottom w:val="none" w:sz="0" w:space="0" w:color="auto"/>
        <w:right w:val="none" w:sz="0" w:space="0" w:color="auto"/>
      </w:divBdr>
      <w:divsChild>
        <w:div w:id="588999325">
          <w:marLeft w:val="0"/>
          <w:marRight w:val="0"/>
          <w:marTop w:val="0"/>
          <w:marBottom w:val="0"/>
          <w:divBdr>
            <w:top w:val="none" w:sz="0" w:space="0" w:color="auto"/>
            <w:left w:val="none" w:sz="0" w:space="0" w:color="auto"/>
            <w:bottom w:val="none" w:sz="0" w:space="0" w:color="auto"/>
            <w:right w:val="none" w:sz="0" w:space="0" w:color="auto"/>
          </w:divBdr>
        </w:div>
        <w:div w:id="1161509400">
          <w:marLeft w:val="0"/>
          <w:marRight w:val="0"/>
          <w:marTop w:val="0"/>
          <w:marBottom w:val="0"/>
          <w:divBdr>
            <w:top w:val="none" w:sz="0" w:space="0" w:color="auto"/>
            <w:left w:val="none" w:sz="0" w:space="0" w:color="auto"/>
            <w:bottom w:val="none" w:sz="0" w:space="0" w:color="auto"/>
            <w:right w:val="none" w:sz="0" w:space="0" w:color="auto"/>
          </w:divBdr>
        </w:div>
        <w:div w:id="1513572178">
          <w:marLeft w:val="0"/>
          <w:marRight w:val="0"/>
          <w:marTop w:val="0"/>
          <w:marBottom w:val="0"/>
          <w:divBdr>
            <w:top w:val="none" w:sz="0" w:space="0" w:color="auto"/>
            <w:left w:val="none" w:sz="0" w:space="0" w:color="auto"/>
            <w:bottom w:val="none" w:sz="0" w:space="0" w:color="auto"/>
            <w:right w:val="none" w:sz="0" w:space="0" w:color="auto"/>
          </w:divBdr>
        </w:div>
        <w:div w:id="1543707003">
          <w:marLeft w:val="0"/>
          <w:marRight w:val="0"/>
          <w:marTop w:val="0"/>
          <w:marBottom w:val="0"/>
          <w:divBdr>
            <w:top w:val="none" w:sz="0" w:space="0" w:color="auto"/>
            <w:left w:val="none" w:sz="0" w:space="0" w:color="auto"/>
            <w:bottom w:val="none" w:sz="0" w:space="0" w:color="auto"/>
            <w:right w:val="none" w:sz="0" w:space="0" w:color="auto"/>
          </w:divBdr>
        </w:div>
      </w:divsChild>
    </w:div>
    <w:div w:id="1191410690">
      <w:bodyDiv w:val="1"/>
      <w:marLeft w:val="0"/>
      <w:marRight w:val="0"/>
      <w:marTop w:val="0"/>
      <w:marBottom w:val="0"/>
      <w:divBdr>
        <w:top w:val="none" w:sz="0" w:space="0" w:color="auto"/>
        <w:left w:val="none" w:sz="0" w:space="0" w:color="auto"/>
        <w:bottom w:val="none" w:sz="0" w:space="0" w:color="auto"/>
        <w:right w:val="none" w:sz="0" w:space="0" w:color="auto"/>
      </w:divBdr>
    </w:div>
    <w:div w:id="1238369650">
      <w:bodyDiv w:val="1"/>
      <w:marLeft w:val="0"/>
      <w:marRight w:val="0"/>
      <w:marTop w:val="0"/>
      <w:marBottom w:val="0"/>
      <w:divBdr>
        <w:top w:val="none" w:sz="0" w:space="0" w:color="auto"/>
        <w:left w:val="none" w:sz="0" w:space="0" w:color="auto"/>
        <w:bottom w:val="none" w:sz="0" w:space="0" w:color="auto"/>
        <w:right w:val="none" w:sz="0" w:space="0" w:color="auto"/>
      </w:divBdr>
      <w:divsChild>
        <w:div w:id="224024986">
          <w:marLeft w:val="0"/>
          <w:marRight w:val="0"/>
          <w:marTop w:val="0"/>
          <w:marBottom w:val="0"/>
          <w:divBdr>
            <w:top w:val="none" w:sz="0" w:space="0" w:color="auto"/>
            <w:left w:val="none" w:sz="0" w:space="0" w:color="auto"/>
            <w:bottom w:val="none" w:sz="0" w:space="0" w:color="auto"/>
            <w:right w:val="none" w:sz="0" w:space="0" w:color="auto"/>
          </w:divBdr>
        </w:div>
        <w:div w:id="1856994715">
          <w:marLeft w:val="0"/>
          <w:marRight w:val="0"/>
          <w:marTop w:val="0"/>
          <w:marBottom w:val="0"/>
          <w:divBdr>
            <w:top w:val="none" w:sz="0" w:space="0" w:color="auto"/>
            <w:left w:val="none" w:sz="0" w:space="0" w:color="auto"/>
            <w:bottom w:val="none" w:sz="0" w:space="0" w:color="auto"/>
            <w:right w:val="none" w:sz="0" w:space="0" w:color="auto"/>
          </w:divBdr>
        </w:div>
      </w:divsChild>
    </w:div>
    <w:div w:id="1257666222">
      <w:bodyDiv w:val="1"/>
      <w:marLeft w:val="0"/>
      <w:marRight w:val="0"/>
      <w:marTop w:val="0"/>
      <w:marBottom w:val="0"/>
      <w:divBdr>
        <w:top w:val="none" w:sz="0" w:space="0" w:color="auto"/>
        <w:left w:val="none" w:sz="0" w:space="0" w:color="auto"/>
        <w:bottom w:val="none" w:sz="0" w:space="0" w:color="auto"/>
        <w:right w:val="none" w:sz="0" w:space="0" w:color="auto"/>
      </w:divBdr>
      <w:divsChild>
        <w:div w:id="1871186000">
          <w:marLeft w:val="0"/>
          <w:marRight w:val="0"/>
          <w:marTop w:val="0"/>
          <w:marBottom w:val="0"/>
          <w:divBdr>
            <w:top w:val="none" w:sz="0" w:space="0" w:color="auto"/>
            <w:left w:val="none" w:sz="0" w:space="0" w:color="auto"/>
            <w:bottom w:val="none" w:sz="0" w:space="0" w:color="auto"/>
            <w:right w:val="none" w:sz="0" w:space="0" w:color="auto"/>
          </w:divBdr>
        </w:div>
        <w:div w:id="2781148">
          <w:marLeft w:val="0"/>
          <w:marRight w:val="0"/>
          <w:marTop w:val="0"/>
          <w:marBottom w:val="0"/>
          <w:divBdr>
            <w:top w:val="none" w:sz="0" w:space="0" w:color="auto"/>
            <w:left w:val="none" w:sz="0" w:space="0" w:color="auto"/>
            <w:bottom w:val="none" w:sz="0" w:space="0" w:color="auto"/>
            <w:right w:val="none" w:sz="0" w:space="0" w:color="auto"/>
          </w:divBdr>
        </w:div>
        <w:div w:id="161164883">
          <w:marLeft w:val="0"/>
          <w:marRight w:val="0"/>
          <w:marTop w:val="0"/>
          <w:marBottom w:val="0"/>
          <w:divBdr>
            <w:top w:val="none" w:sz="0" w:space="0" w:color="auto"/>
            <w:left w:val="none" w:sz="0" w:space="0" w:color="auto"/>
            <w:bottom w:val="none" w:sz="0" w:space="0" w:color="auto"/>
            <w:right w:val="none" w:sz="0" w:space="0" w:color="auto"/>
          </w:divBdr>
        </w:div>
      </w:divsChild>
    </w:div>
    <w:div w:id="1284993661">
      <w:bodyDiv w:val="1"/>
      <w:marLeft w:val="0"/>
      <w:marRight w:val="0"/>
      <w:marTop w:val="0"/>
      <w:marBottom w:val="0"/>
      <w:divBdr>
        <w:top w:val="none" w:sz="0" w:space="0" w:color="auto"/>
        <w:left w:val="none" w:sz="0" w:space="0" w:color="auto"/>
        <w:bottom w:val="none" w:sz="0" w:space="0" w:color="auto"/>
        <w:right w:val="none" w:sz="0" w:space="0" w:color="auto"/>
      </w:divBdr>
    </w:div>
    <w:div w:id="1315715778">
      <w:bodyDiv w:val="1"/>
      <w:marLeft w:val="0"/>
      <w:marRight w:val="0"/>
      <w:marTop w:val="0"/>
      <w:marBottom w:val="0"/>
      <w:divBdr>
        <w:top w:val="none" w:sz="0" w:space="0" w:color="auto"/>
        <w:left w:val="none" w:sz="0" w:space="0" w:color="auto"/>
        <w:bottom w:val="none" w:sz="0" w:space="0" w:color="auto"/>
        <w:right w:val="none" w:sz="0" w:space="0" w:color="auto"/>
      </w:divBdr>
    </w:div>
    <w:div w:id="1328678645">
      <w:bodyDiv w:val="1"/>
      <w:marLeft w:val="0"/>
      <w:marRight w:val="0"/>
      <w:marTop w:val="0"/>
      <w:marBottom w:val="0"/>
      <w:divBdr>
        <w:top w:val="none" w:sz="0" w:space="0" w:color="auto"/>
        <w:left w:val="none" w:sz="0" w:space="0" w:color="auto"/>
        <w:bottom w:val="none" w:sz="0" w:space="0" w:color="auto"/>
        <w:right w:val="none" w:sz="0" w:space="0" w:color="auto"/>
      </w:divBdr>
    </w:div>
    <w:div w:id="1337070784">
      <w:bodyDiv w:val="1"/>
      <w:marLeft w:val="0"/>
      <w:marRight w:val="0"/>
      <w:marTop w:val="0"/>
      <w:marBottom w:val="0"/>
      <w:divBdr>
        <w:top w:val="none" w:sz="0" w:space="0" w:color="auto"/>
        <w:left w:val="none" w:sz="0" w:space="0" w:color="auto"/>
        <w:bottom w:val="none" w:sz="0" w:space="0" w:color="auto"/>
        <w:right w:val="none" w:sz="0" w:space="0" w:color="auto"/>
      </w:divBdr>
    </w:div>
    <w:div w:id="1429931111">
      <w:bodyDiv w:val="1"/>
      <w:marLeft w:val="0"/>
      <w:marRight w:val="0"/>
      <w:marTop w:val="0"/>
      <w:marBottom w:val="0"/>
      <w:divBdr>
        <w:top w:val="none" w:sz="0" w:space="0" w:color="auto"/>
        <w:left w:val="none" w:sz="0" w:space="0" w:color="auto"/>
        <w:bottom w:val="none" w:sz="0" w:space="0" w:color="auto"/>
        <w:right w:val="none" w:sz="0" w:space="0" w:color="auto"/>
      </w:divBdr>
    </w:div>
    <w:div w:id="1464037655">
      <w:bodyDiv w:val="1"/>
      <w:marLeft w:val="0"/>
      <w:marRight w:val="0"/>
      <w:marTop w:val="0"/>
      <w:marBottom w:val="0"/>
      <w:divBdr>
        <w:top w:val="none" w:sz="0" w:space="0" w:color="auto"/>
        <w:left w:val="none" w:sz="0" w:space="0" w:color="auto"/>
        <w:bottom w:val="none" w:sz="0" w:space="0" w:color="auto"/>
        <w:right w:val="none" w:sz="0" w:space="0" w:color="auto"/>
      </w:divBdr>
      <w:divsChild>
        <w:div w:id="4094684">
          <w:marLeft w:val="0"/>
          <w:marRight w:val="0"/>
          <w:marTop w:val="0"/>
          <w:marBottom w:val="0"/>
          <w:divBdr>
            <w:top w:val="none" w:sz="0" w:space="0" w:color="auto"/>
            <w:left w:val="none" w:sz="0" w:space="0" w:color="auto"/>
            <w:bottom w:val="none" w:sz="0" w:space="0" w:color="auto"/>
            <w:right w:val="none" w:sz="0" w:space="0" w:color="auto"/>
          </w:divBdr>
          <w:divsChild>
            <w:div w:id="843976241">
              <w:marLeft w:val="0"/>
              <w:marRight w:val="0"/>
              <w:marTop w:val="0"/>
              <w:marBottom w:val="0"/>
              <w:divBdr>
                <w:top w:val="none" w:sz="0" w:space="0" w:color="auto"/>
                <w:left w:val="none" w:sz="0" w:space="0" w:color="auto"/>
                <w:bottom w:val="none" w:sz="0" w:space="0" w:color="auto"/>
                <w:right w:val="none" w:sz="0" w:space="0" w:color="auto"/>
              </w:divBdr>
            </w:div>
          </w:divsChild>
        </w:div>
        <w:div w:id="112093978">
          <w:marLeft w:val="0"/>
          <w:marRight w:val="0"/>
          <w:marTop w:val="0"/>
          <w:marBottom w:val="0"/>
          <w:divBdr>
            <w:top w:val="none" w:sz="0" w:space="0" w:color="auto"/>
            <w:left w:val="none" w:sz="0" w:space="0" w:color="auto"/>
            <w:bottom w:val="none" w:sz="0" w:space="0" w:color="auto"/>
            <w:right w:val="none" w:sz="0" w:space="0" w:color="auto"/>
          </w:divBdr>
          <w:divsChild>
            <w:div w:id="1198473487">
              <w:marLeft w:val="0"/>
              <w:marRight w:val="0"/>
              <w:marTop w:val="0"/>
              <w:marBottom w:val="0"/>
              <w:divBdr>
                <w:top w:val="none" w:sz="0" w:space="0" w:color="auto"/>
                <w:left w:val="none" w:sz="0" w:space="0" w:color="auto"/>
                <w:bottom w:val="none" w:sz="0" w:space="0" w:color="auto"/>
                <w:right w:val="none" w:sz="0" w:space="0" w:color="auto"/>
              </w:divBdr>
            </w:div>
          </w:divsChild>
        </w:div>
        <w:div w:id="174735903">
          <w:marLeft w:val="0"/>
          <w:marRight w:val="0"/>
          <w:marTop w:val="0"/>
          <w:marBottom w:val="0"/>
          <w:divBdr>
            <w:top w:val="none" w:sz="0" w:space="0" w:color="auto"/>
            <w:left w:val="none" w:sz="0" w:space="0" w:color="auto"/>
            <w:bottom w:val="none" w:sz="0" w:space="0" w:color="auto"/>
            <w:right w:val="none" w:sz="0" w:space="0" w:color="auto"/>
          </w:divBdr>
          <w:divsChild>
            <w:div w:id="1286038992">
              <w:marLeft w:val="0"/>
              <w:marRight w:val="0"/>
              <w:marTop w:val="0"/>
              <w:marBottom w:val="0"/>
              <w:divBdr>
                <w:top w:val="none" w:sz="0" w:space="0" w:color="auto"/>
                <w:left w:val="none" w:sz="0" w:space="0" w:color="auto"/>
                <w:bottom w:val="none" w:sz="0" w:space="0" w:color="auto"/>
                <w:right w:val="none" w:sz="0" w:space="0" w:color="auto"/>
              </w:divBdr>
            </w:div>
          </w:divsChild>
        </w:div>
        <w:div w:id="244152254">
          <w:marLeft w:val="0"/>
          <w:marRight w:val="0"/>
          <w:marTop w:val="0"/>
          <w:marBottom w:val="0"/>
          <w:divBdr>
            <w:top w:val="none" w:sz="0" w:space="0" w:color="auto"/>
            <w:left w:val="none" w:sz="0" w:space="0" w:color="auto"/>
            <w:bottom w:val="none" w:sz="0" w:space="0" w:color="auto"/>
            <w:right w:val="none" w:sz="0" w:space="0" w:color="auto"/>
          </w:divBdr>
          <w:divsChild>
            <w:div w:id="1271087446">
              <w:marLeft w:val="0"/>
              <w:marRight w:val="0"/>
              <w:marTop w:val="0"/>
              <w:marBottom w:val="0"/>
              <w:divBdr>
                <w:top w:val="none" w:sz="0" w:space="0" w:color="auto"/>
                <w:left w:val="none" w:sz="0" w:space="0" w:color="auto"/>
                <w:bottom w:val="none" w:sz="0" w:space="0" w:color="auto"/>
                <w:right w:val="none" w:sz="0" w:space="0" w:color="auto"/>
              </w:divBdr>
            </w:div>
          </w:divsChild>
        </w:div>
        <w:div w:id="257102221">
          <w:marLeft w:val="0"/>
          <w:marRight w:val="0"/>
          <w:marTop w:val="0"/>
          <w:marBottom w:val="0"/>
          <w:divBdr>
            <w:top w:val="none" w:sz="0" w:space="0" w:color="auto"/>
            <w:left w:val="none" w:sz="0" w:space="0" w:color="auto"/>
            <w:bottom w:val="none" w:sz="0" w:space="0" w:color="auto"/>
            <w:right w:val="none" w:sz="0" w:space="0" w:color="auto"/>
          </w:divBdr>
          <w:divsChild>
            <w:div w:id="1307660868">
              <w:marLeft w:val="0"/>
              <w:marRight w:val="0"/>
              <w:marTop w:val="0"/>
              <w:marBottom w:val="0"/>
              <w:divBdr>
                <w:top w:val="none" w:sz="0" w:space="0" w:color="auto"/>
                <w:left w:val="none" w:sz="0" w:space="0" w:color="auto"/>
                <w:bottom w:val="none" w:sz="0" w:space="0" w:color="auto"/>
                <w:right w:val="none" w:sz="0" w:space="0" w:color="auto"/>
              </w:divBdr>
            </w:div>
          </w:divsChild>
        </w:div>
        <w:div w:id="312759772">
          <w:marLeft w:val="0"/>
          <w:marRight w:val="0"/>
          <w:marTop w:val="0"/>
          <w:marBottom w:val="0"/>
          <w:divBdr>
            <w:top w:val="none" w:sz="0" w:space="0" w:color="auto"/>
            <w:left w:val="none" w:sz="0" w:space="0" w:color="auto"/>
            <w:bottom w:val="none" w:sz="0" w:space="0" w:color="auto"/>
            <w:right w:val="none" w:sz="0" w:space="0" w:color="auto"/>
          </w:divBdr>
          <w:divsChild>
            <w:div w:id="1203206450">
              <w:marLeft w:val="0"/>
              <w:marRight w:val="0"/>
              <w:marTop w:val="0"/>
              <w:marBottom w:val="0"/>
              <w:divBdr>
                <w:top w:val="none" w:sz="0" w:space="0" w:color="auto"/>
                <w:left w:val="none" w:sz="0" w:space="0" w:color="auto"/>
                <w:bottom w:val="none" w:sz="0" w:space="0" w:color="auto"/>
                <w:right w:val="none" w:sz="0" w:space="0" w:color="auto"/>
              </w:divBdr>
            </w:div>
          </w:divsChild>
        </w:div>
        <w:div w:id="503667848">
          <w:marLeft w:val="0"/>
          <w:marRight w:val="0"/>
          <w:marTop w:val="0"/>
          <w:marBottom w:val="0"/>
          <w:divBdr>
            <w:top w:val="none" w:sz="0" w:space="0" w:color="auto"/>
            <w:left w:val="none" w:sz="0" w:space="0" w:color="auto"/>
            <w:bottom w:val="none" w:sz="0" w:space="0" w:color="auto"/>
            <w:right w:val="none" w:sz="0" w:space="0" w:color="auto"/>
          </w:divBdr>
          <w:divsChild>
            <w:div w:id="952321450">
              <w:marLeft w:val="0"/>
              <w:marRight w:val="0"/>
              <w:marTop w:val="0"/>
              <w:marBottom w:val="0"/>
              <w:divBdr>
                <w:top w:val="none" w:sz="0" w:space="0" w:color="auto"/>
                <w:left w:val="none" w:sz="0" w:space="0" w:color="auto"/>
                <w:bottom w:val="none" w:sz="0" w:space="0" w:color="auto"/>
                <w:right w:val="none" w:sz="0" w:space="0" w:color="auto"/>
              </w:divBdr>
            </w:div>
          </w:divsChild>
        </w:div>
        <w:div w:id="681204633">
          <w:marLeft w:val="0"/>
          <w:marRight w:val="0"/>
          <w:marTop w:val="0"/>
          <w:marBottom w:val="0"/>
          <w:divBdr>
            <w:top w:val="none" w:sz="0" w:space="0" w:color="auto"/>
            <w:left w:val="none" w:sz="0" w:space="0" w:color="auto"/>
            <w:bottom w:val="none" w:sz="0" w:space="0" w:color="auto"/>
            <w:right w:val="none" w:sz="0" w:space="0" w:color="auto"/>
          </w:divBdr>
          <w:divsChild>
            <w:div w:id="1191139742">
              <w:marLeft w:val="0"/>
              <w:marRight w:val="0"/>
              <w:marTop w:val="0"/>
              <w:marBottom w:val="0"/>
              <w:divBdr>
                <w:top w:val="none" w:sz="0" w:space="0" w:color="auto"/>
                <w:left w:val="none" w:sz="0" w:space="0" w:color="auto"/>
                <w:bottom w:val="none" w:sz="0" w:space="0" w:color="auto"/>
                <w:right w:val="none" w:sz="0" w:space="0" w:color="auto"/>
              </w:divBdr>
            </w:div>
          </w:divsChild>
        </w:div>
        <w:div w:id="683870334">
          <w:marLeft w:val="0"/>
          <w:marRight w:val="0"/>
          <w:marTop w:val="0"/>
          <w:marBottom w:val="0"/>
          <w:divBdr>
            <w:top w:val="none" w:sz="0" w:space="0" w:color="auto"/>
            <w:left w:val="none" w:sz="0" w:space="0" w:color="auto"/>
            <w:bottom w:val="none" w:sz="0" w:space="0" w:color="auto"/>
            <w:right w:val="none" w:sz="0" w:space="0" w:color="auto"/>
          </w:divBdr>
          <w:divsChild>
            <w:div w:id="1748456061">
              <w:marLeft w:val="0"/>
              <w:marRight w:val="0"/>
              <w:marTop w:val="0"/>
              <w:marBottom w:val="0"/>
              <w:divBdr>
                <w:top w:val="none" w:sz="0" w:space="0" w:color="auto"/>
                <w:left w:val="none" w:sz="0" w:space="0" w:color="auto"/>
                <w:bottom w:val="none" w:sz="0" w:space="0" w:color="auto"/>
                <w:right w:val="none" w:sz="0" w:space="0" w:color="auto"/>
              </w:divBdr>
            </w:div>
          </w:divsChild>
        </w:div>
        <w:div w:id="768355783">
          <w:marLeft w:val="0"/>
          <w:marRight w:val="0"/>
          <w:marTop w:val="0"/>
          <w:marBottom w:val="0"/>
          <w:divBdr>
            <w:top w:val="none" w:sz="0" w:space="0" w:color="auto"/>
            <w:left w:val="none" w:sz="0" w:space="0" w:color="auto"/>
            <w:bottom w:val="none" w:sz="0" w:space="0" w:color="auto"/>
            <w:right w:val="none" w:sz="0" w:space="0" w:color="auto"/>
          </w:divBdr>
          <w:divsChild>
            <w:div w:id="1179276288">
              <w:marLeft w:val="0"/>
              <w:marRight w:val="0"/>
              <w:marTop w:val="0"/>
              <w:marBottom w:val="0"/>
              <w:divBdr>
                <w:top w:val="none" w:sz="0" w:space="0" w:color="auto"/>
                <w:left w:val="none" w:sz="0" w:space="0" w:color="auto"/>
                <w:bottom w:val="none" w:sz="0" w:space="0" w:color="auto"/>
                <w:right w:val="none" w:sz="0" w:space="0" w:color="auto"/>
              </w:divBdr>
            </w:div>
          </w:divsChild>
        </w:div>
        <w:div w:id="863592106">
          <w:marLeft w:val="0"/>
          <w:marRight w:val="0"/>
          <w:marTop w:val="0"/>
          <w:marBottom w:val="0"/>
          <w:divBdr>
            <w:top w:val="none" w:sz="0" w:space="0" w:color="auto"/>
            <w:left w:val="none" w:sz="0" w:space="0" w:color="auto"/>
            <w:bottom w:val="none" w:sz="0" w:space="0" w:color="auto"/>
            <w:right w:val="none" w:sz="0" w:space="0" w:color="auto"/>
          </w:divBdr>
          <w:divsChild>
            <w:div w:id="2037921971">
              <w:marLeft w:val="0"/>
              <w:marRight w:val="0"/>
              <w:marTop w:val="0"/>
              <w:marBottom w:val="0"/>
              <w:divBdr>
                <w:top w:val="none" w:sz="0" w:space="0" w:color="auto"/>
                <w:left w:val="none" w:sz="0" w:space="0" w:color="auto"/>
                <w:bottom w:val="none" w:sz="0" w:space="0" w:color="auto"/>
                <w:right w:val="none" w:sz="0" w:space="0" w:color="auto"/>
              </w:divBdr>
            </w:div>
          </w:divsChild>
        </w:div>
        <w:div w:id="960266111">
          <w:marLeft w:val="0"/>
          <w:marRight w:val="0"/>
          <w:marTop w:val="0"/>
          <w:marBottom w:val="0"/>
          <w:divBdr>
            <w:top w:val="none" w:sz="0" w:space="0" w:color="auto"/>
            <w:left w:val="none" w:sz="0" w:space="0" w:color="auto"/>
            <w:bottom w:val="none" w:sz="0" w:space="0" w:color="auto"/>
            <w:right w:val="none" w:sz="0" w:space="0" w:color="auto"/>
          </w:divBdr>
          <w:divsChild>
            <w:div w:id="1110011259">
              <w:marLeft w:val="0"/>
              <w:marRight w:val="0"/>
              <w:marTop w:val="0"/>
              <w:marBottom w:val="0"/>
              <w:divBdr>
                <w:top w:val="none" w:sz="0" w:space="0" w:color="auto"/>
                <w:left w:val="none" w:sz="0" w:space="0" w:color="auto"/>
                <w:bottom w:val="none" w:sz="0" w:space="0" w:color="auto"/>
                <w:right w:val="none" w:sz="0" w:space="0" w:color="auto"/>
              </w:divBdr>
            </w:div>
          </w:divsChild>
        </w:div>
        <w:div w:id="969557846">
          <w:marLeft w:val="0"/>
          <w:marRight w:val="0"/>
          <w:marTop w:val="0"/>
          <w:marBottom w:val="0"/>
          <w:divBdr>
            <w:top w:val="none" w:sz="0" w:space="0" w:color="auto"/>
            <w:left w:val="none" w:sz="0" w:space="0" w:color="auto"/>
            <w:bottom w:val="none" w:sz="0" w:space="0" w:color="auto"/>
            <w:right w:val="none" w:sz="0" w:space="0" w:color="auto"/>
          </w:divBdr>
          <w:divsChild>
            <w:div w:id="1406298965">
              <w:marLeft w:val="0"/>
              <w:marRight w:val="0"/>
              <w:marTop w:val="0"/>
              <w:marBottom w:val="0"/>
              <w:divBdr>
                <w:top w:val="none" w:sz="0" w:space="0" w:color="auto"/>
                <w:left w:val="none" w:sz="0" w:space="0" w:color="auto"/>
                <w:bottom w:val="none" w:sz="0" w:space="0" w:color="auto"/>
                <w:right w:val="none" w:sz="0" w:space="0" w:color="auto"/>
              </w:divBdr>
            </w:div>
          </w:divsChild>
        </w:div>
        <w:div w:id="1115097978">
          <w:marLeft w:val="0"/>
          <w:marRight w:val="0"/>
          <w:marTop w:val="0"/>
          <w:marBottom w:val="0"/>
          <w:divBdr>
            <w:top w:val="none" w:sz="0" w:space="0" w:color="auto"/>
            <w:left w:val="none" w:sz="0" w:space="0" w:color="auto"/>
            <w:bottom w:val="none" w:sz="0" w:space="0" w:color="auto"/>
            <w:right w:val="none" w:sz="0" w:space="0" w:color="auto"/>
          </w:divBdr>
          <w:divsChild>
            <w:div w:id="147131401">
              <w:marLeft w:val="0"/>
              <w:marRight w:val="0"/>
              <w:marTop w:val="0"/>
              <w:marBottom w:val="0"/>
              <w:divBdr>
                <w:top w:val="none" w:sz="0" w:space="0" w:color="auto"/>
                <w:left w:val="none" w:sz="0" w:space="0" w:color="auto"/>
                <w:bottom w:val="none" w:sz="0" w:space="0" w:color="auto"/>
                <w:right w:val="none" w:sz="0" w:space="0" w:color="auto"/>
              </w:divBdr>
            </w:div>
          </w:divsChild>
        </w:div>
        <w:div w:id="1268654551">
          <w:marLeft w:val="0"/>
          <w:marRight w:val="0"/>
          <w:marTop w:val="0"/>
          <w:marBottom w:val="0"/>
          <w:divBdr>
            <w:top w:val="none" w:sz="0" w:space="0" w:color="auto"/>
            <w:left w:val="none" w:sz="0" w:space="0" w:color="auto"/>
            <w:bottom w:val="none" w:sz="0" w:space="0" w:color="auto"/>
            <w:right w:val="none" w:sz="0" w:space="0" w:color="auto"/>
          </w:divBdr>
          <w:divsChild>
            <w:div w:id="1754282467">
              <w:marLeft w:val="0"/>
              <w:marRight w:val="0"/>
              <w:marTop w:val="0"/>
              <w:marBottom w:val="0"/>
              <w:divBdr>
                <w:top w:val="none" w:sz="0" w:space="0" w:color="auto"/>
                <w:left w:val="none" w:sz="0" w:space="0" w:color="auto"/>
                <w:bottom w:val="none" w:sz="0" w:space="0" w:color="auto"/>
                <w:right w:val="none" w:sz="0" w:space="0" w:color="auto"/>
              </w:divBdr>
            </w:div>
          </w:divsChild>
        </w:div>
        <w:div w:id="1304967513">
          <w:marLeft w:val="0"/>
          <w:marRight w:val="0"/>
          <w:marTop w:val="0"/>
          <w:marBottom w:val="0"/>
          <w:divBdr>
            <w:top w:val="none" w:sz="0" w:space="0" w:color="auto"/>
            <w:left w:val="none" w:sz="0" w:space="0" w:color="auto"/>
            <w:bottom w:val="none" w:sz="0" w:space="0" w:color="auto"/>
            <w:right w:val="none" w:sz="0" w:space="0" w:color="auto"/>
          </w:divBdr>
          <w:divsChild>
            <w:div w:id="621690266">
              <w:marLeft w:val="0"/>
              <w:marRight w:val="0"/>
              <w:marTop w:val="0"/>
              <w:marBottom w:val="0"/>
              <w:divBdr>
                <w:top w:val="none" w:sz="0" w:space="0" w:color="auto"/>
                <w:left w:val="none" w:sz="0" w:space="0" w:color="auto"/>
                <w:bottom w:val="none" w:sz="0" w:space="0" w:color="auto"/>
                <w:right w:val="none" w:sz="0" w:space="0" w:color="auto"/>
              </w:divBdr>
            </w:div>
          </w:divsChild>
        </w:div>
        <w:div w:id="1310204672">
          <w:marLeft w:val="0"/>
          <w:marRight w:val="0"/>
          <w:marTop w:val="0"/>
          <w:marBottom w:val="0"/>
          <w:divBdr>
            <w:top w:val="none" w:sz="0" w:space="0" w:color="auto"/>
            <w:left w:val="none" w:sz="0" w:space="0" w:color="auto"/>
            <w:bottom w:val="none" w:sz="0" w:space="0" w:color="auto"/>
            <w:right w:val="none" w:sz="0" w:space="0" w:color="auto"/>
          </w:divBdr>
          <w:divsChild>
            <w:div w:id="1215703982">
              <w:marLeft w:val="0"/>
              <w:marRight w:val="0"/>
              <w:marTop w:val="0"/>
              <w:marBottom w:val="0"/>
              <w:divBdr>
                <w:top w:val="none" w:sz="0" w:space="0" w:color="auto"/>
                <w:left w:val="none" w:sz="0" w:space="0" w:color="auto"/>
                <w:bottom w:val="none" w:sz="0" w:space="0" w:color="auto"/>
                <w:right w:val="none" w:sz="0" w:space="0" w:color="auto"/>
              </w:divBdr>
            </w:div>
          </w:divsChild>
        </w:div>
        <w:div w:id="1338272506">
          <w:marLeft w:val="0"/>
          <w:marRight w:val="0"/>
          <w:marTop w:val="0"/>
          <w:marBottom w:val="0"/>
          <w:divBdr>
            <w:top w:val="none" w:sz="0" w:space="0" w:color="auto"/>
            <w:left w:val="none" w:sz="0" w:space="0" w:color="auto"/>
            <w:bottom w:val="none" w:sz="0" w:space="0" w:color="auto"/>
            <w:right w:val="none" w:sz="0" w:space="0" w:color="auto"/>
          </w:divBdr>
          <w:divsChild>
            <w:div w:id="2028366921">
              <w:marLeft w:val="0"/>
              <w:marRight w:val="0"/>
              <w:marTop w:val="0"/>
              <w:marBottom w:val="0"/>
              <w:divBdr>
                <w:top w:val="none" w:sz="0" w:space="0" w:color="auto"/>
                <w:left w:val="none" w:sz="0" w:space="0" w:color="auto"/>
                <w:bottom w:val="none" w:sz="0" w:space="0" w:color="auto"/>
                <w:right w:val="none" w:sz="0" w:space="0" w:color="auto"/>
              </w:divBdr>
            </w:div>
          </w:divsChild>
        </w:div>
        <w:div w:id="1344285215">
          <w:marLeft w:val="0"/>
          <w:marRight w:val="0"/>
          <w:marTop w:val="0"/>
          <w:marBottom w:val="0"/>
          <w:divBdr>
            <w:top w:val="none" w:sz="0" w:space="0" w:color="auto"/>
            <w:left w:val="none" w:sz="0" w:space="0" w:color="auto"/>
            <w:bottom w:val="none" w:sz="0" w:space="0" w:color="auto"/>
            <w:right w:val="none" w:sz="0" w:space="0" w:color="auto"/>
          </w:divBdr>
          <w:divsChild>
            <w:div w:id="1964190288">
              <w:marLeft w:val="0"/>
              <w:marRight w:val="0"/>
              <w:marTop w:val="0"/>
              <w:marBottom w:val="0"/>
              <w:divBdr>
                <w:top w:val="none" w:sz="0" w:space="0" w:color="auto"/>
                <w:left w:val="none" w:sz="0" w:space="0" w:color="auto"/>
                <w:bottom w:val="none" w:sz="0" w:space="0" w:color="auto"/>
                <w:right w:val="none" w:sz="0" w:space="0" w:color="auto"/>
              </w:divBdr>
            </w:div>
          </w:divsChild>
        </w:div>
        <w:div w:id="1504513183">
          <w:marLeft w:val="0"/>
          <w:marRight w:val="0"/>
          <w:marTop w:val="0"/>
          <w:marBottom w:val="0"/>
          <w:divBdr>
            <w:top w:val="none" w:sz="0" w:space="0" w:color="auto"/>
            <w:left w:val="none" w:sz="0" w:space="0" w:color="auto"/>
            <w:bottom w:val="none" w:sz="0" w:space="0" w:color="auto"/>
            <w:right w:val="none" w:sz="0" w:space="0" w:color="auto"/>
          </w:divBdr>
          <w:divsChild>
            <w:div w:id="1554732207">
              <w:marLeft w:val="0"/>
              <w:marRight w:val="0"/>
              <w:marTop w:val="0"/>
              <w:marBottom w:val="0"/>
              <w:divBdr>
                <w:top w:val="none" w:sz="0" w:space="0" w:color="auto"/>
                <w:left w:val="none" w:sz="0" w:space="0" w:color="auto"/>
                <w:bottom w:val="none" w:sz="0" w:space="0" w:color="auto"/>
                <w:right w:val="none" w:sz="0" w:space="0" w:color="auto"/>
              </w:divBdr>
            </w:div>
          </w:divsChild>
        </w:div>
        <w:div w:id="1511066603">
          <w:marLeft w:val="0"/>
          <w:marRight w:val="0"/>
          <w:marTop w:val="0"/>
          <w:marBottom w:val="0"/>
          <w:divBdr>
            <w:top w:val="none" w:sz="0" w:space="0" w:color="auto"/>
            <w:left w:val="none" w:sz="0" w:space="0" w:color="auto"/>
            <w:bottom w:val="none" w:sz="0" w:space="0" w:color="auto"/>
            <w:right w:val="none" w:sz="0" w:space="0" w:color="auto"/>
          </w:divBdr>
          <w:divsChild>
            <w:div w:id="1133526246">
              <w:marLeft w:val="0"/>
              <w:marRight w:val="0"/>
              <w:marTop w:val="0"/>
              <w:marBottom w:val="0"/>
              <w:divBdr>
                <w:top w:val="none" w:sz="0" w:space="0" w:color="auto"/>
                <w:left w:val="none" w:sz="0" w:space="0" w:color="auto"/>
                <w:bottom w:val="none" w:sz="0" w:space="0" w:color="auto"/>
                <w:right w:val="none" w:sz="0" w:space="0" w:color="auto"/>
              </w:divBdr>
            </w:div>
          </w:divsChild>
        </w:div>
        <w:div w:id="1512643448">
          <w:marLeft w:val="0"/>
          <w:marRight w:val="0"/>
          <w:marTop w:val="0"/>
          <w:marBottom w:val="0"/>
          <w:divBdr>
            <w:top w:val="none" w:sz="0" w:space="0" w:color="auto"/>
            <w:left w:val="none" w:sz="0" w:space="0" w:color="auto"/>
            <w:bottom w:val="none" w:sz="0" w:space="0" w:color="auto"/>
            <w:right w:val="none" w:sz="0" w:space="0" w:color="auto"/>
          </w:divBdr>
          <w:divsChild>
            <w:div w:id="197208436">
              <w:marLeft w:val="0"/>
              <w:marRight w:val="0"/>
              <w:marTop w:val="0"/>
              <w:marBottom w:val="0"/>
              <w:divBdr>
                <w:top w:val="none" w:sz="0" w:space="0" w:color="auto"/>
                <w:left w:val="none" w:sz="0" w:space="0" w:color="auto"/>
                <w:bottom w:val="none" w:sz="0" w:space="0" w:color="auto"/>
                <w:right w:val="none" w:sz="0" w:space="0" w:color="auto"/>
              </w:divBdr>
            </w:div>
          </w:divsChild>
        </w:div>
        <w:div w:id="1615599439">
          <w:marLeft w:val="0"/>
          <w:marRight w:val="0"/>
          <w:marTop w:val="0"/>
          <w:marBottom w:val="0"/>
          <w:divBdr>
            <w:top w:val="none" w:sz="0" w:space="0" w:color="auto"/>
            <w:left w:val="none" w:sz="0" w:space="0" w:color="auto"/>
            <w:bottom w:val="none" w:sz="0" w:space="0" w:color="auto"/>
            <w:right w:val="none" w:sz="0" w:space="0" w:color="auto"/>
          </w:divBdr>
          <w:divsChild>
            <w:div w:id="1151483611">
              <w:marLeft w:val="0"/>
              <w:marRight w:val="0"/>
              <w:marTop w:val="0"/>
              <w:marBottom w:val="0"/>
              <w:divBdr>
                <w:top w:val="none" w:sz="0" w:space="0" w:color="auto"/>
                <w:left w:val="none" w:sz="0" w:space="0" w:color="auto"/>
                <w:bottom w:val="none" w:sz="0" w:space="0" w:color="auto"/>
                <w:right w:val="none" w:sz="0" w:space="0" w:color="auto"/>
              </w:divBdr>
            </w:div>
          </w:divsChild>
        </w:div>
        <w:div w:id="1662199599">
          <w:marLeft w:val="0"/>
          <w:marRight w:val="0"/>
          <w:marTop w:val="0"/>
          <w:marBottom w:val="0"/>
          <w:divBdr>
            <w:top w:val="none" w:sz="0" w:space="0" w:color="auto"/>
            <w:left w:val="none" w:sz="0" w:space="0" w:color="auto"/>
            <w:bottom w:val="none" w:sz="0" w:space="0" w:color="auto"/>
            <w:right w:val="none" w:sz="0" w:space="0" w:color="auto"/>
          </w:divBdr>
          <w:divsChild>
            <w:div w:id="1307052612">
              <w:marLeft w:val="0"/>
              <w:marRight w:val="0"/>
              <w:marTop w:val="0"/>
              <w:marBottom w:val="0"/>
              <w:divBdr>
                <w:top w:val="none" w:sz="0" w:space="0" w:color="auto"/>
                <w:left w:val="none" w:sz="0" w:space="0" w:color="auto"/>
                <w:bottom w:val="none" w:sz="0" w:space="0" w:color="auto"/>
                <w:right w:val="none" w:sz="0" w:space="0" w:color="auto"/>
              </w:divBdr>
            </w:div>
          </w:divsChild>
        </w:div>
        <w:div w:id="1686862853">
          <w:marLeft w:val="0"/>
          <w:marRight w:val="0"/>
          <w:marTop w:val="0"/>
          <w:marBottom w:val="0"/>
          <w:divBdr>
            <w:top w:val="none" w:sz="0" w:space="0" w:color="auto"/>
            <w:left w:val="none" w:sz="0" w:space="0" w:color="auto"/>
            <w:bottom w:val="none" w:sz="0" w:space="0" w:color="auto"/>
            <w:right w:val="none" w:sz="0" w:space="0" w:color="auto"/>
          </w:divBdr>
          <w:divsChild>
            <w:div w:id="1876502430">
              <w:marLeft w:val="0"/>
              <w:marRight w:val="0"/>
              <w:marTop w:val="0"/>
              <w:marBottom w:val="0"/>
              <w:divBdr>
                <w:top w:val="none" w:sz="0" w:space="0" w:color="auto"/>
                <w:left w:val="none" w:sz="0" w:space="0" w:color="auto"/>
                <w:bottom w:val="none" w:sz="0" w:space="0" w:color="auto"/>
                <w:right w:val="none" w:sz="0" w:space="0" w:color="auto"/>
              </w:divBdr>
            </w:div>
          </w:divsChild>
        </w:div>
        <w:div w:id="1772387382">
          <w:marLeft w:val="0"/>
          <w:marRight w:val="0"/>
          <w:marTop w:val="0"/>
          <w:marBottom w:val="0"/>
          <w:divBdr>
            <w:top w:val="none" w:sz="0" w:space="0" w:color="auto"/>
            <w:left w:val="none" w:sz="0" w:space="0" w:color="auto"/>
            <w:bottom w:val="none" w:sz="0" w:space="0" w:color="auto"/>
            <w:right w:val="none" w:sz="0" w:space="0" w:color="auto"/>
          </w:divBdr>
          <w:divsChild>
            <w:div w:id="1718314187">
              <w:marLeft w:val="0"/>
              <w:marRight w:val="0"/>
              <w:marTop w:val="0"/>
              <w:marBottom w:val="0"/>
              <w:divBdr>
                <w:top w:val="none" w:sz="0" w:space="0" w:color="auto"/>
                <w:left w:val="none" w:sz="0" w:space="0" w:color="auto"/>
                <w:bottom w:val="none" w:sz="0" w:space="0" w:color="auto"/>
                <w:right w:val="none" w:sz="0" w:space="0" w:color="auto"/>
              </w:divBdr>
            </w:div>
          </w:divsChild>
        </w:div>
        <w:div w:id="1800104296">
          <w:marLeft w:val="0"/>
          <w:marRight w:val="0"/>
          <w:marTop w:val="0"/>
          <w:marBottom w:val="0"/>
          <w:divBdr>
            <w:top w:val="none" w:sz="0" w:space="0" w:color="auto"/>
            <w:left w:val="none" w:sz="0" w:space="0" w:color="auto"/>
            <w:bottom w:val="none" w:sz="0" w:space="0" w:color="auto"/>
            <w:right w:val="none" w:sz="0" w:space="0" w:color="auto"/>
          </w:divBdr>
          <w:divsChild>
            <w:div w:id="2015063057">
              <w:marLeft w:val="0"/>
              <w:marRight w:val="0"/>
              <w:marTop w:val="0"/>
              <w:marBottom w:val="0"/>
              <w:divBdr>
                <w:top w:val="none" w:sz="0" w:space="0" w:color="auto"/>
                <w:left w:val="none" w:sz="0" w:space="0" w:color="auto"/>
                <w:bottom w:val="none" w:sz="0" w:space="0" w:color="auto"/>
                <w:right w:val="none" w:sz="0" w:space="0" w:color="auto"/>
              </w:divBdr>
            </w:div>
          </w:divsChild>
        </w:div>
        <w:div w:id="1846480588">
          <w:marLeft w:val="0"/>
          <w:marRight w:val="0"/>
          <w:marTop w:val="0"/>
          <w:marBottom w:val="0"/>
          <w:divBdr>
            <w:top w:val="none" w:sz="0" w:space="0" w:color="auto"/>
            <w:left w:val="none" w:sz="0" w:space="0" w:color="auto"/>
            <w:bottom w:val="none" w:sz="0" w:space="0" w:color="auto"/>
            <w:right w:val="none" w:sz="0" w:space="0" w:color="auto"/>
          </w:divBdr>
          <w:divsChild>
            <w:div w:id="1118183616">
              <w:marLeft w:val="0"/>
              <w:marRight w:val="0"/>
              <w:marTop w:val="0"/>
              <w:marBottom w:val="0"/>
              <w:divBdr>
                <w:top w:val="none" w:sz="0" w:space="0" w:color="auto"/>
                <w:left w:val="none" w:sz="0" w:space="0" w:color="auto"/>
                <w:bottom w:val="none" w:sz="0" w:space="0" w:color="auto"/>
                <w:right w:val="none" w:sz="0" w:space="0" w:color="auto"/>
              </w:divBdr>
            </w:div>
          </w:divsChild>
        </w:div>
        <w:div w:id="1952584708">
          <w:marLeft w:val="0"/>
          <w:marRight w:val="0"/>
          <w:marTop w:val="0"/>
          <w:marBottom w:val="0"/>
          <w:divBdr>
            <w:top w:val="none" w:sz="0" w:space="0" w:color="auto"/>
            <w:left w:val="none" w:sz="0" w:space="0" w:color="auto"/>
            <w:bottom w:val="none" w:sz="0" w:space="0" w:color="auto"/>
            <w:right w:val="none" w:sz="0" w:space="0" w:color="auto"/>
          </w:divBdr>
          <w:divsChild>
            <w:div w:id="1295793086">
              <w:marLeft w:val="0"/>
              <w:marRight w:val="0"/>
              <w:marTop w:val="0"/>
              <w:marBottom w:val="0"/>
              <w:divBdr>
                <w:top w:val="none" w:sz="0" w:space="0" w:color="auto"/>
                <w:left w:val="none" w:sz="0" w:space="0" w:color="auto"/>
                <w:bottom w:val="none" w:sz="0" w:space="0" w:color="auto"/>
                <w:right w:val="none" w:sz="0" w:space="0" w:color="auto"/>
              </w:divBdr>
            </w:div>
          </w:divsChild>
        </w:div>
        <w:div w:id="2082676161">
          <w:marLeft w:val="0"/>
          <w:marRight w:val="0"/>
          <w:marTop w:val="0"/>
          <w:marBottom w:val="0"/>
          <w:divBdr>
            <w:top w:val="none" w:sz="0" w:space="0" w:color="auto"/>
            <w:left w:val="none" w:sz="0" w:space="0" w:color="auto"/>
            <w:bottom w:val="none" w:sz="0" w:space="0" w:color="auto"/>
            <w:right w:val="none" w:sz="0" w:space="0" w:color="auto"/>
          </w:divBdr>
          <w:divsChild>
            <w:div w:id="4554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013">
      <w:bodyDiv w:val="1"/>
      <w:marLeft w:val="0"/>
      <w:marRight w:val="0"/>
      <w:marTop w:val="0"/>
      <w:marBottom w:val="0"/>
      <w:divBdr>
        <w:top w:val="none" w:sz="0" w:space="0" w:color="auto"/>
        <w:left w:val="none" w:sz="0" w:space="0" w:color="auto"/>
        <w:bottom w:val="none" w:sz="0" w:space="0" w:color="auto"/>
        <w:right w:val="none" w:sz="0" w:space="0" w:color="auto"/>
      </w:divBdr>
    </w:div>
    <w:div w:id="153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4318608">
          <w:marLeft w:val="0"/>
          <w:marRight w:val="0"/>
          <w:marTop w:val="0"/>
          <w:marBottom w:val="0"/>
          <w:divBdr>
            <w:top w:val="none" w:sz="0" w:space="0" w:color="auto"/>
            <w:left w:val="none" w:sz="0" w:space="0" w:color="auto"/>
            <w:bottom w:val="none" w:sz="0" w:space="0" w:color="auto"/>
            <w:right w:val="none" w:sz="0" w:space="0" w:color="auto"/>
          </w:divBdr>
        </w:div>
        <w:div w:id="548496229">
          <w:marLeft w:val="0"/>
          <w:marRight w:val="0"/>
          <w:marTop w:val="0"/>
          <w:marBottom w:val="0"/>
          <w:divBdr>
            <w:top w:val="none" w:sz="0" w:space="0" w:color="auto"/>
            <w:left w:val="none" w:sz="0" w:space="0" w:color="auto"/>
            <w:bottom w:val="none" w:sz="0" w:space="0" w:color="auto"/>
            <w:right w:val="none" w:sz="0" w:space="0" w:color="auto"/>
          </w:divBdr>
        </w:div>
        <w:div w:id="653220973">
          <w:marLeft w:val="0"/>
          <w:marRight w:val="0"/>
          <w:marTop w:val="0"/>
          <w:marBottom w:val="0"/>
          <w:divBdr>
            <w:top w:val="none" w:sz="0" w:space="0" w:color="auto"/>
            <w:left w:val="none" w:sz="0" w:space="0" w:color="auto"/>
            <w:bottom w:val="none" w:sz="0" w:space="0" w:color="auto"/>
            <w:right w:val="none" w:sz="0" w:space="0" w:color="auto"/>
          </w:divBdr>
        </w:div>
        <w:div w:id="803230615">
          <w:marLeft w:val="0"/>
          <w:marRight w:val="0"/>
          <w:marTop w:val="0"/>
          <w:marBottom w:val="0"/>
          <w:divBdr>
            <w:top w:val="none" w:sz="0" w:space="0" w:color="auto"/>
            <w:left w:val="none" w:sz="0" w:space="0" w:color="auto"/>
            <w:bottom w:val="none" w:sz="0" w:space="0" w:color="auto"/>
            <w:right w:val="none" w:sz="0" w:space="0" w:color="auto"/>
          </w:divBdr>
        </w:div>
        <w:div w:id="983924630">
          <w:marLeft w:val="0"/>
          <w:marRight w:val="0"/>
          <w:marTop w:val="0"/>
          <w:marBottom w:val="0"/>
          <w:divBdr>
            <w:top w:val="none" w:sz="0" w:space="0" w:color="auto"/>
            <w:left w:val="none" w:sz="0" w:space="0" w:color="auto"/>
            <w:bottom w:val="none" w:sz="0" w:space="0" w:color="auto"/>
            <w:right w:val="none" w:sz="0" w:space="0" w:color="auto"/>
          </w:divBdr>
        </w:div>
        <w:div w:id="1115295753">
          <w:marLeft w:val="0"/>
          <w:marRight w:val="0"/>
          <w:marTop w:val="0"/>
          <w:marBottom w:val="0"/>
          <w:divBdr>
            <w:top w:val="none" w:sz="0" w:space="0" w:color="auto"/>
            <w:left w:val="none" w:sz="0" w:space="0" w:color="auto"/>
            <w:bottom w:val="none" w:sz="0" w:space="0" w:color="auto"/>
            <w:right w:val="none" w:sz="0" w:space="0" w:color="auto"/>
          </w:divBdr>
        </w:div>
        <w:div w:id="1219173603">
          <w:marLeft w:val="0"/>
          <w:marRight w:val="0"/>
          <w:marTop w:val="0"/>
          <w:marBottom w:val="0"/>
          <w:divBdr>
            <w:top w:val="none" w:sz="0" w:space="0" w:color="auto"/>
            <w:left w:val="none" w:sz="0" w:space="0" w:color="auto"/>
            <w:bottom w:val="none" w:sz="0" w:space="0" w:color="auto"/>
            <w:right w:val="none" w:sz="0" w:space="0" w:color="auto"/>
          </w:divBdr>
        </w:div>
        <w:div w:id="1314599284">
          <w:marLeft w:val="0"/>
          <w:marRight w:val="0"/>
          <w:marTop w:val="0"/>
          <w:marBottom w:val="0"/>
          <w:divBdr>
            <w:top w:val="none" w:sz="0" w:space="0" w:color="auto"/>
            <w:left w:val="none" w:sz="0" w:space="0" w:color="auto"/>
            <w:bottom w:val="none" w:sz="0" w:space="0" w:color="auto"/>
            <w:right w:val="none" w:sz="0" w:space="0" w:color="auto"/>
          </w:divBdr>
        </w:div>
        <w:div w:id="1381636746">
          <w:marLeft w:val="0"/>
          <w:marRight w:val="0"/>
          <w:marTop w:val="0"/>
          <w:marBottom w:val="0"/>
          <w:divBdr>
            <w:top w:val="none" w:sz="0" w:space="0" w:color="auto"/>
            <w:left w:val="none" w:sz="0" w:space="0" w:color="auto"/>
            <w:bottom w:val="none" w:sz="0" w:space="0" w:color="auto"/>
            <w:right w:val="none" w:sz="0" w:space="0" w:color="auto"/>
          </w:divBdr>
        </w:div>
        <w:div w:id="1481388106">
          <w:marLeft w:val="0"/>
          <w:marRight w:val="0"/>
          <w:marTop w:val="0"/>
          <w:marBottom w:val="0"/>
          <w:divBdr>
            <w:top w:val="none" w:sz="0" w:space="0" w:color="auto"/>
            <w:left w:val="none" w:sz="0" w:space="0" w:color="auto"/>
            <w:bottom w:val="none" w:sz="0" w:space="0" w:color="auto"/>
            <w:right w:val="none" w:sz="0" w:space="0" w:color="auto"/>
          </w:divBdr>
        </w:div>
        <w:div w:id="1931816377">
          <w:marLeft w:val="0"/>
          <w:marRight w:val="0"/>
          <w:marTop w:val="0"/>
          <w:marBottom w:val="0"/>
          <w:divBdr>
            <w:top w:val="none" w:sz="0" w:space="0" w:color="auto"/>
            <w:left w:val="none" w:sz="0" w:space="0" w:color="auto"/>
            <w:bottom w:val="none" w:sz="0" w:space="0" w:color="auto"/>
            <w:right w:val="none" w:sz="0" w:space="0" w:color="auto"/>
          </w:divBdr>
        </w:div>
      </w:divsChild>
    </w:div>
    <w:div w:id="1544906997">
      <w:bodyDiv w:val="1"/>
      <w:marLeft w:val="0"/>
      <w:marRight w:val="0"/>
      <w:marTop w:val="0"/>
      <w:marBottom w:val="0"/>
      <w:divBdr>
        <w:top w:val="none" w:sz="0" w:space="0" w:color="auto"/>
        <w:left w:val="none" w:sz="0" w:space="0" w:color="auto"/>
        <w:bottom w:val="none" w:sz="0" w:space="0" w:color="auto"/>
        <w:right w:val="none" w:sz="0" w:space="0" w:color="auto"/>
      </w:divBdr>
    </w:div>
    <w:div w:id="1559247291">
      <w:bodyDiv w:val="1"/>
      <w:marLeft w:val="0"/>
      <w:marRight w:val="0"/>
      <w:marTop w:val="0"/>
      <w:marBottom w:val="0"/>
      <w:divBdr>
        <w:top w:val="none" w:sz="0" w:space="0" w:color="auto"/>
        <w:left w:val="none" w:sz="0" w:space="0" w:color="auto"/>
        <w:bottom w:val="none" w:sz="0" w:space="0" w:color="auto"/>
        <w:right w:val="none" w:sz="0" w:space="0" w:color="auto"/>
      </w:divBdr>
    </w:div>
    <w:div w:id="1597592722">
      <w:bodyDiv w:val="1"/>
      <w:marLeft w:val="0"/>
      <w:marRight w:val="0"/>
      <w:marTop w:val="0"/>
      <w:marBottom w:val="0"/>
      <w:divBdr>
        <w:top w:val="none" w:sz="0" w:space="0" w:color="auto"/>
        <w:left w:val="none" w:sz="0" w:space="0" w:color="auto"/>
        <w:bottom w:val="none" w:sz="0" w:space="0" w:color="auto"/>
        <w:right w:val="none" w:sz="0" w:space="0" w:color="auto"/>
      </w:divBdr>
    </w:div>
    <w:div w:id="1607927187">
      <w:bodyDiv w:val="1"/>
      <w:marLeft w:val="0"/>
      <w:marRight w:val="0"/>
      <w:marTop w:val="0"/>
      <w:marBottom w:val="0"/>
      <w:divBdr>
        <w:top w:val="none" w:sz="0" w:space="0" w:color="auto"/>
        <w:left w:val="none" w:sz="0" w:space="0" w:color="auto"/>
        <w:bottom w:val="none" w:sz="0" w:space="0" w:color="auto"/>
        <w:right w:val="none" w:sz="0" w:space="0" w:color="auto"/>
      </w:divBdr>
      <w:divsChild>
        <w:div w:id="61101495">
          <w:marLeft w:val="0"/>
          <w:marRight w:val="0"/>
          <w:marTop w:val="0"/>
          <w:marBottom w:val="0"/>
          <w:divBdr>
            <w:top w:val="none" w:sz="0" w:space="0" w:color="auto"/>
            <w:left w:val="none" w:sz="0" w:space="0" w:color="auto"/>
            <w:bottom w:val="none" w:sz="0" w:space="0" w:color="auto"/>
            <w:right w:val="none" w:sz="0" w:space="0" w:color="auto"/>
          </w:divBdr>
        </w:div>
        <w:div w:id="1920478324">
          <w:marLeft w:val="0"/>
          <w:marRight w:val="0"/>
          <w:marTop w:val="0"/>
          <w:marBottom w:val="0"/>
          <w:divBdr>
            <w:top w:val="none" w:sz="0" w:space="0" w:color="auto"/>
            <w:left w:val="none" w:sz="0" w:space="0" w:color="auto"/>
            <w:bottom w:val="none" w:sz="0" w:space="0" w:color="auto"/>
            <w:right w:val="none" w:sz="0" w:space="0" w:color="auto"/>
          </w:divBdr>
        </w:div>
        <w:div w:id="953177150">
          <w:marLeft w:val="0"/>
          <w:marRight w:val="0"/>
          <w:marTop w:val="0"/>
          <w:marBottom w:val="0"/>
          <w:divBdr>
            <w:top w:val="none" w:sz="0" w:space="0" w:color="auto"/>
            <w:left w:val="none" w:sz="0" w:space="0" w:color="auto"/>
            <w:bottom w:val="none" w:sz="0" w:space="0" w:color="auto"/>
            <w:right w:val="none" w:sz="0" w:space="0" w:color="auto"/>
          </w:divBdr>
        </w:div>
      </w:divsChild>
    </w:div>
    <w:div w:id="1636913630">
      <w:bodyDiv w:val="1"/>
      <w:marLeft w:val="0"/>
      <w:marRight w:val="0"/>
      <w:marTop w:val="0"/>
      <w:marBottom w:val="0"/>
      <w:divBdr>
        <w:top w:val="none" w:sz="0" w:space="0" w:color="auto"/>
        <w:left w:val="none" w:sz="0" w:space="0" w:color="auto"/>
        <w:bottom w:val="none" w:sz="0" w:space="0" w:color="auto"/>
        <w:right w:val="none" w:sz="0" w:space="0" w:color="auto"/>
      </w:divBdr>
    </w:div>
    <w:div w:id="1679700265">
      <w:bodyDiv w:val="1"/>
      <w:marLeft w:val="0"/>
      <w:marRight w:val="0"/>
      <w:marTop w:val="0"/>
      <w:marBottom w:val="0"/>
      <w:divBdr>
        <w:top w:val="none" w:sz="0" w:space="0" w:color="auto"/>
        <w:left w:val="none" w:sz="0" w:space="0" w:color="auto"/>
        <w:bottom w:val="none" w:sz="0" w:space="0" w:color="auto"/>
        <w:right w:val="none" w:sz="0" w:space="0" w:color="auto"/>
      </w:divBdr>
    </w:div>
    <w:div w:id="1694724924">
      <w:bodyDiv w:val="1"/>
      <w:marLeft w:val="0"/>
      <w:marRight w:val="0"/>
      <w:marTop w:val="0"/>
      <w:marBottom w:val="0"/>
      <w:divBdr>
        <w:top w:val="none" w:sz="0" w:space="0" w:color="auto"/>
        <w:left w:val="none" w:sz="0" w:space="0" w:color="auto"/>
        <w:bottom w:val="none" w:sz="0" w:space="0" w:color="auto"/>
        <w:right w:val="none" w:sz="0" w:space="0" w:color="auto"/>
      </w:divBdr>
      <w:divsChild>
        <w:div w:id="1101678659">
          <w:marLeft w:val="0"/>
          <w:marRight w:val="0"/>
          <w:marTop w:val="0"/>
          <w:marBottom w:val="0"/>
          <w:divBdr>
            <w:top w:val="none" w:sz="0" w:space="0" w:color="auto"/>
            <w:left w:val="none" w:sz="0" w:space="0" w:color="auto"/>
            <w:bottom w:val="none" w:sz="0" w:space="0" w:color="auto"/>
            <w:right w:val="none" w:sz="0" w:space="0" w:color="auto"/>
          </w:divBdr>
        </w:div>
        <w:div w:id="649095211">
          <w:marLeft w:val="0"/>
          <w:marRight w:val="0"/>
          <w:marTop w:val="0"/>
          <w:marBottom w:val="0"/>
          <w:divBdr>
            <w:top w:val="none" w:sz="0" w:space="0" w:color="auto"/>
            <w:left w:val="none" w:sz="0" w:space="0" w:color="auto"/>
            <w:bottom w:val="none" w:sz="0" w:space="0" w:color="auto"/>
            <w:right w:val="none" w:sz="0" w:space="0" w:color="auto"/>
          </w:divBdr>
        </w:div>
      </w:divsChild>
    </w:div>
    <w:div w:id="1714962785">
      <w:bodyDiv w:val="1"/>
      <w:marLeft w:val="0"/>
      <w:marRight w:val="0"/>
      <w:marTop w:val="0"/>
      <w:marBottom w:val="0"/>
      <w:divBdr>
        <w:top w:val="none" w:sz="0" w:space="0" w:color="auto"/>
        <w:left w:val="none" w:sz="0" w:space="0" w:color="auto"/>
        <w:bottom w:val="none" w:sz="0" w:space="0" w:color="auto"/>
        <w:right w:val="none" w:sz="0" w:space="0" w:color="auto"/>
      </w:divBdr>
    </w:div>
    <w:div w:id="1743865178">
      <w:bodyDiv w:val="1"/>
      <w:marLeft w:val="0"/>
      <w:marRight w:val="0"/>
      <w:marTop w:val="0"/>
      <w:marBottom w:val="0"/>
      <w:divBdr>
        <w:top w:val="none" w:sz="0" w:space="0" w:color="auto"/>
        <w:left w:val="none" w:sz="0" w:space="0" w:color="auto"/>
        <w:bottom w:val="none" w:sz="0" w:space="0" w:color="auto"/>
        <w:right w:val="none" w:sz="0" w:space="0" w:color="auto"/>
      </w:divBdr>
      <w:divsChild>
        <w:div w:id="890503775">
          <w:marLeft w:val="0"/>
          <w:marRight w:val="0"/>
          <w:marTop w:val="0"/>
          <w:marBottom w:val="0"/>
          <w:divBdr>
            <w:top w:val="none" w:sz="0" w:space="0" w:color="auto"/>
            <w:left w:val="none" w:sz="0" w:space="0" w:color="auto"/>
            <w:bottom w:val="none" w:sz="0" w:space="0" w:color="auto"/>
            <w:right w:val="none" w:sz="0" w:space="0" w:color="auto"/>
          </w:divBdr>
        </w:div>
        <w:div w:id="1850291076">
          <w:marLeft w:val="0"/>
          <w:marRight w:val="0"/>
          <w:marTop w:val="0"/>
          <w:marBottom w:val="0"/>
          <w:divBdr>
            <w:top w:val="none" w:sz="0" w:space="0" w:color="auto"/>
            <w:left w:val="none" w:sz="0" w:space="0" w:color="auto"/>
            <w:bottom w:val="none" w:sz="0" w:space="0" w:color="auto"/>
            <w:right w:val="none" w:sz="0" w:space="0" w:color="auto"/>
          </w:divBdr>
        </w:div>
      </w:divsChild>
    </w:div>
    <w:div w:id="1756393336">
      <w:bodyDiv w:val="1"/>
      <w:marLeft w:val="0"/>
      <w:marRight w:val="0"/>
      <w:marTop w:val="0"/>
      <w:marBottom w:val="0"/>
      <w:divBdr>
        <w:top w:val="none" w:sz="0" w:space="0" w:color="auto"/>
        <w:left w:val="none" w:sz="0" w:space="0" w:color="auto"/>
        <w:bottom w:val="none" w:sz="0" w:space="0" w:color="auto"/>
        <w:right w:val="none" w:sz="0" w:space="0" w:color="auto"/>
      </w:divBdr>
    </w:div>
    <w:div w:id="1793357639">
      <w:bodyDiv w:val="1"/>
      <w:marLeft w:val="0"/>
      <w:marRight w:val="0"/>
      <w:marTop w:val="0"/>
      <w:marBottom w:val="0"/>
      <w:divBdr>
        <w:top w:val="none" w:sz="0" w:space="0" w:color="auto"/>
        <w:left w:val="none" w:sz="0" w:space="0" w:color="auto"/>
        <w:bottom w:val="none" w:sz="0" w:space="0" w:color="auto"/>
        <w:right w:val="none" w:sz="0" w:space="0" w:color="auto"/>
      </w:divBdr>
    </w:div>
    <w:div w:id="1796554941">
      <w:bodyDiv w:val="1"/>
      <w:marLeft w:val="0"/>
      <w:marRight w:val="0"/>
      <w:marTop w:val="0"/>
      <w:marBottom w:val="0"/>
      <w:divBdr>
        <w:top w:val="none" w:sz="0" w:space="0" w:color="auto"/>
        <w:left w:val="none" w:sz="0" w:space="0" w:color="auto"/>
        <w:bottom w:val="none" w:sz="0" w:space="0" w:color="auto"/>
        <w:right w:val="none" w:sz="0" w:space="0" w:color="auto"/>
      </w:divBdr>
    </w:div>
    <w:div w:id="1858886552">
      <w:bodyDiv w:val="1"/>
      <w:marLeft w:val="0"/>
      <w:marRight w:val="0"/>
      <w:marTop w:val="0"/>
      <w:marBottom w:val="0"/>
      <w:divBdr>
        <w:top w:val="none" w:sz="0" w:space="0" w:color="auto"/>
        <w:left w:val="none" w:sz="0" w:space="0" w:color="auto"/>
        <w:bottom w:val="none" w:sz="0" w:space="0" w:color="auto"/>
        <w:right w:val="none" w:sz="0" w:space="0" w:color="auto"/>
      </w:divBdr>
      <w:divsChild>
        <w:div w:id="255601109">
          <w:marLeft w:val="0"/>
          <w:marRight w:val="0"/>
          <w:marTop w:val="0"/>
          <w:marBottom w:val="0"/>
          <w:divBdr>
            <w:top w:val="none" w:sz="0" w:space="0" w:color="auto"/>
            <w:left w:val="none" w:sz="0" w:space="0" w:color="auto"/>
            <w:bottom w:val="none" w:sz="0" w:space="0" w:color="auto"/>
            <w:right w:val="none" w:sz="0" w:space="0" w:color="auto"/>
          </w:divBdr>
        </w:div>
        <w:div w:id="1674648241">
          <w:marLeft w:val="0"/>
          <w:marRight w:val="0"/>
          <w:marTop w:val="0"/>
          <w:marBottom w:val="0"/>
          <w:divBdr>
            <w:top w:val="none" w:sz="0" w:space="0" w:color="auto"/>
            <w:left w:val="none" w:sz="0" w:space="0" w:color="auto"/>
            <w:bottom w:val="none" w:sz="0" w:space="0" w:color="auto"/>
            <w:right w:val="none" w:sz="0" w:space="0" w:color="auto"/>
          </w:divBdr>
        </w:div>
      </w:divsChild>
    </w:div>
    <w:div w:id="1860896068">
      <w:bodyDiv w:val="1"/>
      <w:marLeft w:val="0"/>
      <w:marRight w:val="0"/>
      <w:marTop w:val="0"/>
      <w:marBottom w:val="0"/>
      <w:divBdr>
        <w:top w:val="none" w:sz="0" w:space="0" w:color="auto"/>
        <w:left w:val="none" w:sz="0" w:space="0" w:color="auto"/>
        <w:bottom w:val="none" w:sz="0" w:space="0" w:color="auto"/>
        <w:right w:val="none" w:sz="0" w:space="0" w:color="auto"/>
      </w:divBdr>
      <w:divsChild>
        <w:div w:id="217284416">
          <w:marLeft w:val="0"/>
          <w:marRight w:val="0"/>
          <w:marTop w:val="0"/>
          <w:marBottom w:val="0"/>
          <w:divBdr>
            <w:top w:val="none" w:sz="0" w:space="0" w:color="auto"/>
            <w:left w:val="none" w:sz="0" w:space="0" w:color="auto"/>
            <w:bottom w:val="none" w:sz="0" w:space="0" w:color="auto"/>
            <w:right w:val="none" w:sz="0" w:space="0" w:color="auto"/>
          </w:divBdr>
          <w:divsChild>
            <w:div w:id="1538542200">
              <w:marLeft w:val="0"/>
              <w:marRight w:val="0"/>
              <w:marTop w:val="0"/>
              <w:marBottom w:val="0"/>
              <w:divBdr>
                <w:top w:val="none" w:sz="0" w:space="0" w:color="auto"/>
                <w:left w:val="none" w:sz="0" w:space="0" w:color="auto"/>
                <w:bottom w:val="none" w:sz="0" w:space="0" w:color="auto"/>
                <w:right w:val="none" w:sz="0" w:space="0" w:color="auto"/>
              </w:divBdr>
            </w:div>
          </w:divsChild>
        </w:div>
        <w:div w:id="1539974921">
          <w:marLeft w:val="0"/>
          <w:marRight w:val="0"/>
          <w:marTop w:val="0"/>
          <w:marBottom w:val="0"/>
          <w:divBdr>
            <w:top w:val="none" w:sz="0" w:space="0" w:color="auto"/>
            <w:left w:val="none" w:sz="0" w:space="0" w:color="auto"/>
            <w:bottom w:val="none" w:sz="0" w:space="0" w:color="auto"/>
            <w:right w:val="none" w:sz="0" w:space="0" w:color="auto"/>
          </w:divBdr>
        </w:div>
      </w:divsChild>
    </w:div>
    <w:div w:id="1877934741">
      <w:bodyDiv w:val="1"/>
      <w:marLeft w:val="0"/>
      <w:marRight w:val="0"/>
      <w:marTop w:val="0"/>
      <w:marBottom w:val="0"/>
      <w:divBdr>
        <w:top w:val="none" w:sz="0" w:space="0" w:color="auto"/>
        <w:left w:val="none" w:sz="0" w:space="0" w:color="auto"/>
        <w:bottom w:val="none" w:sz="0" w:space="0" w:color="auto"/>
        <w:right w:val="none" w:sz="0" w:space="0" w:color="auto"/>
      </w:divBdr>
    </w:div>
    <w:div w:id="1877961224">
      <w:bodyDiv w:val="1"/>
      <w:marLeft w:val="0"/>
      <w:marRight w:val="0"/>
      <w:marTop w:val="0"/>
      <w:marBottom w:val="0"/>
      <w:divBdr>
        <w:top w:val="none" w:sz="0" w:space="0" w:color="auto"/>
        <w:left w:val="none" w:sz="0" w:space="0" w:color="auto"/>
        <w:bottom w:val="none" w:sz="0" w:space="0" w:color="auto"/>
        <w:right w:val="none" w:sz="0" w:space="0" w:color="auto"/>
      </w:divBdr>
    </w:div>
    <w:div w:id="1906262046">
      <w:bodyDiv w:val="1"/>
      <w:marLeft w:val="0"/>
      <w:marRight w:val="0"/>
      <w:marTop w:val="0"/>
      <w:marBottom w:val="0"/>
      <w:divBdr>
        <w:top w:val="none" w:sz="0" w:space="0" w:color="auto"/>
        <w:left w:val="none" w:sz="0" w:space="0" w:color="auto"/>
        <w:bottom w:val="none" w:sz="0" w:space="0" w:color="auto"/>
        <w:right w:val="none" w:sz="0" w:space="0" w:color="auto"/>
      </w:divBdr>
    </w:div>
    <w:div w:id="1954708175">
      <w:bodyDiv w:val="1"/>
      <w:marLeft w:val="0"/>
      <w:marRight w:val="0"/>
      <w:marTop w:val="0"/>
      <w:marBottom w:val="0"/>
      <w:divBdr>
        <w:top w:val="none" w:sz="0" w:space="0" w:color="auto"/>
        <w:left w:val="none" w:sz="0" w:space="0" w:color="auto"/>
        <w:bottom w:val="none" w:sz="0" w:space="0" w:color="auto"/>
        <w:right w:val="none" w:sz="0" w:space="0" w:color="auto"/>
      </w:divBdr>
    </w:div>
    <w:div w:id="1987852173">
      <w:bodyDiv w:val="1"/>
      <w:marLeft w:val="0"/>
      <w:marRight w:val="0"/>
      <w:marTop w:val="0"/>
      <w:marBottom w:val="0"/>
      <w:divBdr>
        <w:top w:val="none" w:sz="0" w:space="0" w:color="auto"/>
        <w:left w:val="none" w:sz="0" w:space="0" w:color="auto"/>
        <w:bottom w:val="none" w:sz="0" w:space="0" w:color="auto"/>
        <w:right w:val="none" w:sz="0" w:space="0" w:color="auto"/>
      </w:divBdr>
    </w:div>
    <w:div w:id="2005428848">
      <w:bodyDiv w:val="1"/>
      <w:marLeft w:val="0"/>
      <w:marRight w:val="0"/>
      <w:marTop w:val="0"/>
      <w:marBottom w:val="0"/>
      <w:divBdr>
        <w:top w:val="none" w:sz="0" w:space="0" w:color="auto"/>
        <w:left w:val="none" w:sz="0" w:space="0" w:color="auto"/>
        <w:bottom w:val="none" w:sz="0" w:space="0" w:color="auto"/>
        <w:right w:val="none" w:sz="0" w:space="0" w:color="auto"/>
      </w:divBdr>
      <w:divsChild>
        <w:div w:id="455375800">
          <w:marLeft w:val="0"/>
          <w:marRight w:val="0"/>
          <w:marTop w:val="0"/>
          <w:marBottom w:val="0"/>
          <w:divBdr>
            <w:top w:val="none" w:sz="0" w:space="0" w:color="auto"/>
            <w:left w:val="none" w:sz="0" w:space="0" w:color="auto"/>
            <w:bottom w:val="none" w:sz="0" w:space="0" w:color="auto"/>
            <w:right w:val="none" w:sz="0" w:space="0" w:color="auto"/>
          </w:divBdr>
        </w:div>
        <w:div w:id="1286036293">
          <w:marLeft w:val="0"/>
          <w:marRight w:val="0"/>
          <w:marTop w:val="0"/>
          <w:marBottom w:val="0"/>
          <w:divBdr>
            <w:top w:val="none" w:sz="0" w:space="0" w:color="auto"/>
            <w:left w:val="none" w:sz="0" w:space="0" w:color="auto"/>
            <w:bottom w:val="none" w:sz="0" w:space="0" w:color="auto"/>
            <w:right w:val="none" w:sz="0" w:space="0" w:color="auto"/>
          </w:divBdr>
        </w:div>
        <w:div w:id="1575161143">
          <w:marLeft w:val="0"/>
          <w:marRight w:val="0"/>
          <w:marTop w:val="0"/>
          <w:marBottom w:val="0"/>
          <w:divBdr>
            <w:top w:val="none" w:sz="0" w:space="0" w:color="auto"/>
            <w:left w:val="none" w:sz="0" w:space="0" w:color="auto"/>
            <w:bottom w:val="none" w:sz="0" w:space="0" w:color="auto"/>
            <w:right w:val="none" w:sz="0" w:space="0" w:color="auto"/>
          </w:divBdr>
        </w:div>
      </w:divsChild>
    </w:div>
    <w:div w:id="2016495945">
      <w:bodyDiv w:val="1"/>
      <w:marLeft w:val="0"/>
      <w:marRight w:val="0"/>
      <w:marTop w:val="0"/>
      <w:marBottom w:val="0"/>
      <w:divBdr>
        <w:top w:val="none" w:sz="0" w:space="0" w:color="auto"/>
        <w:left w:val="none" w:sz="0" w:space="0" w:color="auto"/>
        <w:bottom w:val="none" w:sz="0" w:space="0" w:color="auto"/>
        <w:right w:val="none" w:sz="0" w:space="0" w:color="auto"/>
      </w:divBdr>
      <w:divsChild>
        <w:div w:id="585262971">
          <w:marLeft w:val="0"/>
          <w:marRight w:val="0"/>
          <w:marTop w:val="0"/>
          <w:marBottom w:val="0"/>
          <w:divBdr>
            <w:top w:val="none" w:sz="0" w:space="0" w:color="auto"/>
            <w:left w:val="none" w:sz="0" w:space="0" w:color="auto"/>
            <w:bottom w:val="none" w:sz="0" w:space="0" w:color="auto"/>
            <w:right w:val="none" w:sz="0" w:space="0" w:color="auto"/>
          </w:divBdr>
          <w:divsChild>
            <w:div w:id="1930195303">
              <w:marLeft w:val="0"/>
              <w:marRight w:val="0"/>
              <w:marTop w:val="0"/>
              <w:marBottom w:val="0"/>
              <w:divBdr>
                <w:top w:val="none" w:sz="0" w:space="0" w:color="auto"/>
                <w:left w:val="none" w:sz="0" w:space="0" w:color="auto"/>
                <w:bottom w:val="none" w:sz="0" w:space="0" w:color="auto"/>
                <w:right w:val="none" w:sz="0" w:space="0" w:color="auto"/>
              </w:divBdr>
            </w:div>
          </w:divsChild>
        </w:div>
        <w:div w:id="1326205925">
          <w:marLeft w:val="0"/>
          <w:marRight w:val="0"/>
          <w:marTop w:val="0"/>
          <w:marBottom w:val="0"/>
          <w:divBdr>
            <w:top w:val="none" w:sz="0" w:space="0" w:color="auto"/>
            <w:left w:val="none" w:sz="0" w:space="0" w:color="auto"/>
            <w:bottom w:val="none" w:sz="0" w:space="0" w:color="auto"/>
            <w:right w:val="none" w:sz="0" w:space="0" w:color="auto"/>
          </w:divBdr>
          <w:divsChild>
            <w:div w:id="455563685">
              <w:marLeft w:val="0"/>
              <w:marRight w:val="0"/>
              <w:marTop w:val="0"/>
              <w:marBottom w:val="0"/>
              <w:divBdr>
                <w:top w:val="none" w:sz="0" w:space="0" w:color="auto"/>
                <w:left w:val="none" w:sz="0" w:space="0" w:color="auto"/>
                <w:bottom w:val="none" w:sz="0" w:space="0" w:color="auto"/>
                <w:right w:val="none" w:sz="0" w:space="0" w:color="auto"/>
              </w:divBdr>
            </w:div>
            <w:div w:id="619991914">
              <w:marLeft w:val="0"/>
              <w:marRight w:val="0"/>
              <w:marTop w:val="0"/>
              <w:marBottom w:val="0"/>
              <w:divBdr>
                <w:top w:val="none" w:sz="0" w:space="0" w:color="auto"/>
                <w:left w:val="none" w:sz="0" w:space="0" w:color="auto"/>
                <w:bottom w:val="none" w:sz="0" w:space="0" w:color="auto"/>
                <w:right w:val="none" w:sz="0" w:space="0" w:color="auto"/>
              </w:divBdr>
            </w:div>
            <w:div w:id="6332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3112">
      <w:bodyDiv w:val="1"/>
      <w:marLeft w:val="0"/>
      <w:marRight w:val="0"/>
      <w:marTop w:val="0"/>
      <w:marBottom w:val="0"/>
      <w:divBdr>
        <w:top w:val="none" w:sz="0" w:space="0" w:color="auto"/>
        <w:left w:val="none" w:sz="0" w:space="0" w:color="auto"/>
        <w:bottom w:val="none" w:sz="0" w:space="0" w:color="auto"/>
        <w:right w:val="none" w:sz="0" w:space="0" w:color="auto"/>
      </w:divBdr>
    </w:div>
    <w:div w:id="2023311899">
      <w:bodyDiv w:val="1"/>
      <w:marLeft w:val="0"/>
      <w:marRight w:val="0"/>
      <w:marTop w:val="0"/>
      <w:marBottom w:val="0"/>
      <w:divBdr>
        <w:top w:val="none" w:sz="0" w:space="0" w:color="auto"/>
        <w:left w:val="none" w:sz="0" w:space="0" w:color="auto"/>
        <w:bottom w:val="none" w:sz="0" w:space="0" w:color="auto"/>
        <w:right w:val="none" w:sz="0" w:space="0" w:color="auto"/>
      </w:divBdr>
      <w:divsChild>
        <w:div w:id="162817161">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1632133210">
          <w:marLeft w:val="0"/>
          <w:marRight w:val="0"/>
          <w:marTop w:val="0"/>
          <w:marBottom w:val="0"/>
          <w:divBdr>
            <w:top w:val="none" w:sz="0" w:space="0" w:color="auto"/>
            <w:left w:val="none" w:sz="0" w:space="0" w:color="auto"/>
            <w:bottom w:val="none" w:sz="0" w:space="0" w:color="auto"/>
            <w:right w:val="none" w:sz="0" w:space="0" w:color="auto"/>
          </w:divBdr>
        </w:div>
        <w:div w:id="1873570161">
          <w:marLeft w:val="0"/>
          <w:marRight w:val="0"/>
          <w:marTop w:val="0"/>
          <w:marBottom w:val="0"/>
          <w:divBdr>
            <w:top w:val="none" w:sz="0" w:space="0" w:color="auto"/>
            <w:left w:val="none" w:sz="0" w:space="0" w:color="auto"/>
            <w:bottom w:val="none" w:sz="0" w:space="0" w:color="auto"/>
            <w:right w:val="none" w:sz="0" w:space="0" w:color="auto"/>
          </w:divBdr>
        </w:div>
      </w:divsChild>
    </w:div>
    <w:div w:id="2035108837">
      <w:bodyDiv w:val="1"/>
      <w:marLeft w:val="0"/>
      <w:marRight w:val="0"/>
      <w:marTop w:val="0"/>
      <w:marBottom w:val="0"/>
      <w:divBdr>
        <w:top w:val="none" w:sz="0" w:space="0" w:color="auto"/>
        <w:left w:val="none" w:sz="0" w:space="0" w:color="auto"/>
        <w:bottom w:val="none" w:sz="0" w:space="0" w:color="auto"/>
        <w:right w:val="none" w:sz="0" w:space="0" w:color="auto"/>
      </w:divBdr>
      <w:divsChild>
        <w:div w:id="58796168">
          <w:marLeft w:val="0"/>
          <w:marRight w:val="0"/>
          <w:marTop w:val="0"/>
          <w:marBottom w:val="0"/>
          <w:divBdr>
            <w:top w:val="none" w:sz="0" w:space="0" w:color="auto"/>
            <w:left w:val="none" w:sz="0" w:space="0" w:color="auto"/>
            <w:bottom w:val="none" w:sz="0" w:space="0" w:color="auto"/>
            <w:right w:val="none" w:sz="0" w:space="0" w:color="auto"/>
          </w:divBdr>
        </w:div>
        <w:div w:id="1920404974">
          <w:marLeft w:val="0"/>
          <w:marRight w:val="0"/>
          <w:marTop w:val="0"/>
          <w:marBottom w:val="0"/>
          <w:divBdr>
            <w:top w:val="none" w:sz="0" w:space="0" w:color="auto"/>
            <w:left w:val="none" w:sz="0" w:space="0" w:color="auto"/>
            <w:bottom w:val="none" w:sz="0" w:space="0" w:color="auto"/>
            <w:right w:val="none" w:sz="0" w:space="0" w:color="auto"/>
          </w:divBdr>
        </w:div>
      </w:divsChild>
    </w:div>
    <w:div w:id="2039546737">
      <w:bodyDiv w:val="1"/>
      <w:marLeft w:val="0"/>
      <w:marRight w:val="0"/>
      <w:marTop w:val="0"/>
      <w:marBottom w:val="0"/>
      <w:divBdr>
        <w:top w:val="none" w:sz="0" w:space="0" w:color="auto"/>
        <w:left w:val="none" w:sz="0" w:space="0" w:color="auto"/>
        <w:bottom w:val="none" w:sz="0" w:space="0" w:color="auto"/>
        <w:right w:val="none" w:sz="0" w:space="0" w:color="auto"/>
      </w:divBdr>
    </w:div>
    <w:div w:id="2045668106">
      <w:bodyDiv w:val="1"/>
      <w:marLeft w:val="0"/>
      <w:marRight w:val="0"/>
      <w:marTop w:val="0"/>
      <w:marBottom w:val="0"/>
      <w:divBdr>
        <w:top w:val="none" w:sz="0" w:space="0" w:color="auto"/>
        <w:left w:val="none" w:sz="0" w:space="0" w:color="auto"/>
        <w:bottom w:val="none" w:sz="0" w:space="0" w:color="auto"/>
        <w:right w:val="none" w:sz="0" w:space="0" w:color="auto"/>
      </w:divBdr>
    </w:div>
    <w:div w:id="2080595837">
      <w:bodyDiv w:val="1"/>
      <w:marLeft w:val="0"/>
      <w:marRight w:val="0"/>
      <w:marTop w:val="0"/>
      <w:marBottom w:val="0"/>
      <w:divBdr>
        <w:top w:val="none" w:sz="0" w:space="0" w:color="auto"/>
        <w:left w:val="none" w:sz="0" w:space="0" w:color="auto"/>
        <w:bottom w:val="none" w:sz="0" w:space="0" w:color="auto"/>
        <w:right w:val="none" w:sz="0" w:space="0" w:color="auto"/>
      </w:divBdr>
      <w:divsChild>
        <w:div w:id="1420953660">
          <w:marLeft w:val="0"/>
          <w:marRight w:val="0"/>
          <w:marTop w:val="0"/>
          <w:marBottom w:val="0"/>
          <w:divBdr>
            <w:top w:val="none" w:sz="0" w:space="0" w:color="auto"/>
            <w:left w:val="none" w:sz="0" w:space="0" w:color="auto"/>
            <w:bottom w:val="none" w:sz="0" w:space="0" w:color="auto"/>
            <w:right w:val="none" w:sz="0" w:space="0" w:color="auto"/>
          </w:divBdr>
        </w:div>
        <w:div w:id="1710764699">
          <w:marLeft w:val="0"/>
          <w:marRight w:val="0"/>
          <w:marTop w:val="0"/>
          <w:marBottom w:val="0"/>
          <w:divBdr>
            <w:top w:val="none" w:sz="0" w:space="0" w:color="auto"/>
            <w:left w:val="none" w:sz="0" w:space="0" w:color="auto"/>
            <w:bottom w:val="none" w:sz="0" w:space="0" w:color="auto"/>
            <w:right w:val="none" w:sz="0" w:space="0" w:color="auto"/>
          </w:divBdr>
        </w:div>
      </w:divsChild>
    </w:div>
    <w:div w:id="2098477681">
      <w:bodyDiv w:val="1"/>
      <w:marLeft w:val="0"/>
      <w:marRight w:val="0"/>
      <w:marTop w:val="0"/>
      <w:marBottom w:val="0"/>
      <w:divBdr>
        <w:top w:val="none" w:sz="0" w:space="0" w:color="auto"/>
        <w:left w:val="none" w:sz="0" w:space="0" w:color="auto"/>
        <w:bottom w:val="none" w:sz="0" w:space="0" w:color="auto"/>
        <w:right w:val="none" w:sz="0" w:space="0" w:color="auto"/>
      </w:divBdr>
    </w:div>
    <w:div w:id="2098675645">
      <w:bodyDiv w:val="1"/>
      <w:marLeft w:val="0"/>
      <w:marRight w:val="0"/>
      <w:marTop w:val="0"/>
      <w:marBottom w:val="0"/>
      <w:divBdr>
        <w:top w:val="none" w:sz="0" w:space="0" w:color="auto"/>
        <w:left w:val="none" w:sz="0" w:space="0" w:color="auto"/>
        <w:bottom w:val="none" w:sz="0" w:space="0" w:color="auto"/>
        <w:right w:val="none" w:sz="0" w:space="0" w:color="auto"/>
      </w:divBdr>
    </w:div>
    <w:div w:id="21011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munications@nzfilm.co.nz" TargetMode="External"/><Relationship Id="rId18" Type="http://schemas.openxmlformats.org/officeDocument/2006/relationships/hyperlink" Target="https://www.nzfilm.co.nz/resources/he-ara-whakaurunga-kanorau-diversity-and-inclusion-strategy-progress-repor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zfilm.co.nz" TargetMode="External"/><Relationship Id="rId17" Type="http://schemas.openxmlformats.org/officeDocument/2006/relationships/image" Target="media/image4.jpeg"/><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chart" Target="charts/chart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8.jpe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jpe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chart" Target="charts/chart4.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yla.hancock\AppData\Local\Microsoft\Windows\INetCache\Content.Outlook\501VQQA2\Demographic%20Data%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Demographic%20Data%20Collection/Staff%20Demographic%20Data%202024/Demographic%20data%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yla.hancock\AppData\Local\Microsoft\Windows\INetCache\Content.Outlook\501VQQA2\Demographic%20Data%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yla.hancock\AppData\Local\Microsoft\Windows\INetCache\Content.Outlook\501VQQA2\Demographic%20Data%20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Gender!$A$1:$A$3</c:f>
              <c:strCache>
                <c:ptCount val="3"/>
                <c:pt idx="0">
                  <c:v>Female</c:v>
                </c:pt>
                <c:pt idx="1">
                  <c:v>Male</c:v>
                </c:pt>
                <c:pt idx="2">
                  <c:v>Gender diverse</c:v>
                </c:pt>
              </c:strCache>
            </c:strRef>
          </c:cat>
          <c:val>
            <c:numRef>
              <c:f>Gender!$B$1:$B$3</c:f>
              <c:numCache>
                <c:formatCode>0%</c:formatCode>
                <c:ptCount val="3"/>
                <c:pt idx="0">
                  <c:v>0.88</c:v>
                </c:pt>
                <c:pt idx="1">
                  <c:v>0.12</c:v>
                </c:pt>
                <c:pt idx="2">
                  <c:v>0</c:v>
                </c:pt>
              </c:numCache>
            </c:numRef>
          </c:val>
          <c:extLst>
            <c:ext xmlns:c16="http://schemas.microsoft.com/office/drawing/2014/chart" uri="{C3380CC4-5D6E-409C-BE32-E72D297353CC}">
              <c16:uniqueId val="{00000000-675A-4ECF-B4A8-F97F97290044}"/>
            </c:ext>
          </c:extLst>
        </c:ser>
        <c:dLbls>
          <c:dLblPos val="outEnd"/>
          <c:showLegendKey val="0"/>
          <c:showVal val="1"/>
          <c:showCatName val="0"/>
          <c:showSerName val="0"/>
          <c:showPercent val="0"/>
          <c:showBubbleSize val="0"/>
        </c:dLbls>
        <c:gapWidth val="182"/>
        <c:axId val="1627401327"/>
        <c:axId val="1627402767"/>
      </c:barChart>
      <c:catAx>
        <c:axId val="1627401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27402767"/>
        <c:crosses val="autoZero"/>
        <c:auto val="1"/>
        <c:lblAlgn val="ctr"/>
        <c:lblOffset val="100"/>
        <c:noMultiLvlLbl val="0"/>
      </c:catAx>
      <c:valAx>
        <c:axId val="162740276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27401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44-43A8-B0DD-FE16D83BF6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44-43A8-B0DD-FE16D83BF6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44-43A8-B0DD-FE16D83BF6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444-43A8-B0DD-FE16D83BF6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444-43A8-B0DD-FE16D83BF6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444-43A8-B0DD-FE16D83BF62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444-43A8-B0DD-FE16D83BF62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'[Demographic data 2024.xlsx]Ethnicity'!$A$19:$A$25</c:f>
              <c:strCache>
                <c:ptCount val="7"/>
                <c:pt idx="0">
                  <c:v>New Zealand European</c:v>
                </c:pt>
                <c:pt idx="1">
                  <c:v>Māori</c:v>
                </c:pt>
                <c:pt idx="2">
                  <c:v>Other European</c:v>
                </c:pt>
                <c:pt idx="3">
                  <c:v>Asian</c:v>
                </c:pt>
                <c:pt idx="4">
                  <c:v>Pacific Peoples</c:v>
                </c:pt>
                <c:pt idx="5">
                  <c:v>MELAA</c:v>
                </c:pt>
                <c:pt idx="6">
                  <c:v>Prefer not to answer</c:v>
                </c:pt>
              </c:strCache>
            </c:strRef>
          </c:cat>
          <c:val>
            <c:numRef>
              <c:f>'[Demographic data 2024.xlsx]Ethnicity'!$B$19:$B$25</c:f>
              <c:numCache>
                <c:formatCode>0%</c:formatCode>
                <c:ptCount val="7"/>
                <c:pt idx="0">
                  <c:v>0.76</c:v>
                </c:pt>
                <c:pt idx="1">
                  <c:v>0.21</c:v>
                </c:pt>
                <c:pt idx="2">
                  <c:v>0.09</c:v>
                </c:pt>
                <c:pt idx="3">
                  <c:v>0.06</c:v>
                </c:pt>
                <c:pt idx="4">
                  <c:v>0.03</c:v>
                </c:pt>
                <c:pt idx="5">
                  <c:v>0.03</c:v>
                </c:pt>
                <c:pt idx="6">
                  <c:v>0.03</c:v>
                </c:pt>
              </c:numCache>
            </c:numRef>
          </c:val>
          <c:extLst>
            <c:ext xmlns:c16="http://schemas.microsoft.com/office/drawing/2014/chart" uri="{C3380CC4-5D6E-409C-BE32-E72D297353CC}">
              <c16:uniqueId val="{0000000E-6444-43A8-B0DD-FE16D83BF62C}"/>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Age!$A$1:$A$6</c:f>
              <c:strCache>
                <c:ptCount val="6"/>
                <c:pt idx="0">
                  <c:v>20-29 years</c:v>
                </c:pt>
                <c:pt idx="1">
                  <c:v>30-39 years</c:v>
                </c:pt>
                <c:pt idx="2">
                  <c:v>40-49 years</c:v>
                </c:pt>
                <c:pt idx="3">
                  <c:v>50-59 years</c:v>
                </c:pt>
                <c:pt idx="4">
                  <c:v>60-69 years</c:v>
                </c:pt>
                <c:pt idx="5">
                  <c:v>Prefer not to answer</c:v>
                </c:pt>
              </c:strCache>
            </c:strRef>
          </c:cat>
          <c:val>
            <c:numRef>
              <c:f>Age!$B$1:$B$6</c:f>
              <c:numCache>
                <c:formatCode>0%</c:formatCode>
                <c:ptCount val="6"/>
                <c:pt idx="0">
                  <c:v>0.18</c:v>
                </c:pt>
                <c:pt idx="1">
                  <c:v>0.15</c:v>
                </c:pt>
                <c:pt idx="2">
                  <c:v>0.21</c:v>
                </c:pt>
                <c:pt idx="3">
                  <c:v>0.37</c:v>
                </c:pt>
                <c:pt idx="4">
                  <c:v>0.06</c:v>
                </c:pt>
                <c:pt idx="5">
                  <c:v>0.03</c:v>
                </c:pt>
              </c:numCache>
            </c:numRef>
          </c:val>
          <c:extLst>
            <c:ext xmlns:c16="http://schemas.microsoft.com/office/drawing/2014/chart" uri="{C3380CC4-5D6E-409C-BE32-E72D297353CC}">
              <c16:uniqueId val="{00000000-1AE1-412F-AD71-2397161C9A5A}"/>
            </c:ext>
          </c:extLst>
        </c:ser>
        <c:dLbls>
          <c:dLblPos val="outEnd"/>
          <c:showLegendKey val="0"/>
          <c:showVal val="1"/>
          <c:showCatName val="0"/>
          <c:showSerName val="0"/>
          <c:showPercent val="0"/>
          <c:showBubbleSize val="0"/>
        </c:dLbls>
        <c:gapWidth val="219"/>
        <c:overlap val="-27"/>
        <c:axId val="1627860543"/>
        <c:axId val="1627856703"/>
      </c:barChart>
      <c:catAx>
        <c:axId val="1627860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27856703"/>
        <c:crosses val="autoZero"/>
        <c:auto val="1"/>
        <c:lblAlgn val="ctr"/>
        <c:lblOffset val="100"/>
        <c:noMultiLvlLbl val="0"/>
      </c:catAx>
      <c:valAx>
        <c:axId val="1627856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27860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B7-4605-8CC1-EF28D5F2D8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B7-4605-8CC1-EF28D5F2D81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Disability!$A$1:$A$2</c:f>
              <c:strCache>
                <c:ptCount val="2"/>
                <c:pt idx="0">
                  <c:v>Yes</c:v>
                </c:pt>
                <c:pt idx="1">
                  <c:v>No</c:v>
                </c:pt>
              </c:strCache>
            </c:strRef>
          </c:cat>
          <c:val>
            <c:numRef>
              <c:f>Disability!$B$1:$B$2</c:f>
              <c:numCache>
                <c:formatCode>0%</c:formatCode>
                <c:ptCount val="2"/>
                <c:pt idx="0">
                  <c:v>0.12</c:v>
                </c:pt>
                <c:pt idx="1">
                  <c:v>0.88</c:v>
                </c:pt>
              </c:numCache>
            </c:numRef>
          </c:val>
          <c:extLst>
            <c:ext xmlns:c16="http://schemas.microsoft.com/office/drawing/2014/chart" uri="{C3380CC4-5D6E-409C-BE32-E72D297353CC}">
              <c16:uniqueId val="{00000004-0BB7-4605-8CC1-EF28D5F2D81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DD13440B0AD254FBBD824E6C269B6E4006872C798F96E074C8900AD50158E083B" ma:contentTypeVersion="79" ma:contentTypeDescription="Create a new document." ma:contentTypeScope="" ma:versionID="afd1f01b5ece968254f1306131acb192">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de899c0-32e2-4bac-a990-d073824810cf" xmlns:ns7="5458d60a-fe82-4f6b-85c6-07f0c00801f9" xmlns:ns8="a2181b3b-37ad-4ffa-abe1-3d75d0bc8653" targetNamespace="http://schemas.microsoft.com/office/2006/metadata/properties" ma:root="true" ma:fieldsID="df3d00e3988ef3a48fea2da8ddaa8d1c" ns2:_="" ns3:_="" ns4:_="" ns5:_="" ns6:_="" ns7:_="" ns8:_="">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5458d60a-fe82-4f6b-85c6-07f0c00801f9"/>
    <xsd:import namespace="a2181b3b-37ad-4ffa-abe1-3d75d0bc8653"/>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ProjectNumber" minOccurs="0"/>
                <xsd:element ref="ns7:MediaServiceMetadata" minOccurs="0"/>
                <xsd:element ref="ns7:MediaServiceFastMetadata" minOccurs="0"/>
                <xsd:element ref="ns7:MediaServiceObjectDetectorVersions" minOccurs="0"/>
                <xsd:element ref="ns7:lcf76f155ced4ddcb4097134ff3c332f" minOccurs="0"/>
                <xsd:element ref="ns8:TaxCatchAll" minOccurs="0"/>
                <xsd:element ref="ns7:MediaServiceDateTaken" minOccurs="0"/>
                <xsd:element ref="ns7:MediaServiceLocation" minOccurs="0"/>
                <xsd:element ref="ns7:MediaServiceGenerationTime" minOccurs="0"/>
                <xsd:element ref="ns7:MediaServiceEventHashCode" minOccurs="0"/>
                <xsd:element ref="ns7:MediaServiceOCR"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hidden="true" ma:internalName="FunctionGroup" ma:readOnly="false">
      <xsd:simpleType>
        <xsd:restriction base="dms:Text">
          <xsd:maxLength value="255"/>
        </xsd:restriction>
      </xsd:simpleType>
    </xsd:element>
    <xsd:element name="Function" ma:index="19" nillable="true" ma:displayName="Function" ma:default="Rautaki / Leadership and Governance"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Strategic Planning and Reporting"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Strategic Planning and Reporting"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0"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58d60a-fe82-4f6b-85c6-07f0c00801f9"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DateTaken" ma:index="47" nillable="true" ma:displayName="MediaServiceDateTaken" ma:hidden="true" ma:indexed="true" ma:internalName="MediaServiceDateTaken" ma:readOnly="true">
      <xsd:simpleType>
        <xsd:restriction base="dms:Text"/>
      </xsd:simpleType>
    </xsd:element>
    <xsd:element name="MediaServiceLocation" ma:index="48" nillable="true" ma:displayName="Location" ma:indexed="true" ma:internalName="MediaServiceLocation"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1b3b-37ad-4ffa-abe1-3d75d0bc8653"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d68f658e-625c-4bfd-b0a7-91400aba0892}" ma:internalName="TaxCatchAll" ma:showField="CatchAllData" ma:web="a2181b3b-37ad-4ffa-abe1-3d75d0bc8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Activity xmlns="4f9c820c-e7e2-444d-97ee-45f2b3485c1d">Strategic Planning and Reporting</Activity>
    <Subactivity xmlns="4f9c820c-e7e2-444d-97ee-45f2b3485c1d">NA</Subactivity>
    <CategoryName xmlns="4f9c820c-e7e2-444d-97ee-45f2b3485c1d">NA</CategoryName>
    <Team xmlns="c91a514c-9034-4fa3-897a-8352025b26ed">Strategic Planning and Reporting</Team>
    <Function xmlns="4f9c820c-e7e2-444d-97ee-45f2b3485c1d">Rautaki / Leadership and Governance</Function>
    <Case xmlns="4f9c820c-e7e2-444d-97ee-45f2b3485c1d">NA</Case>
    <AggregationStatus xmlns="4f9c820c-e7e2-444d-97ee-45f2b3485c1d">Normal</AggregationStatus>
    <CategoryValue xmlns="4f9c820c-e7e2-444d-97ee-45f2b3485c1d">NA</CategoryValue>
    <Level2 xmlns="c91a514c-9034-4fa3-897a-8352025b26ed">NA</Level2>
    <Channel xmlns="c91a514c-9034-4fa3-897a-8352025b26ed">NA</Channel>
    <PRAType xmlns="4f9c820c-e7e2-444d-97ee-45f2b3485c1d">Doc</PRAType>
    <Year xmlns="c91a514c-9034-4fa3-897a-8352025b26ed">NA</Year>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TaxCatchAll xmlns="a2181b3b-37ad-4ffa-abe1-3d75d0bc8653" xsi:nil="true"/>
    <PRADate2 xmlns="4f9c820c-e7e2-444d-97ee-45f2b3485c1d" xsi:nil="true"/>
    <ProjectNumber xmlns="ade899c0-32e2-4bac-a990-d073824810cf" xsi:nil="true"/>
    <PRAText1 xmlns="4f9c820c-e7e2-444d-97ee-45f2b3485c1d" xsi:nil="true"/>
    <PRAText4 xmlns="4f9c820c-e7e2-444d-97ee-45f2b3485c1d" xsi:nil="true"/>
    <Level3 xmlns="c91a514c-9034-4fa3-897a-8352025b26ed" xsi:nil="true"/>
    <FunctionGroup xmlns="4f9c820c-e7e2-444d-97ee-45f2b3485c1d" xsi:nil="true"/>
    <RelatedPeople xmlns="4f9c820c-e7e2-444d-97ee-45f2b3485c1d">
      <UserInfo>
        <DisplayName/>
        <AccountId xsi:nil="true"/>
        <AccountType/>
      </UserInfo>
    </RelatedPeople>
    <AggregationNarrative xmlns="725c79e5-42ce-4aa0-ac78-b6418001f0d2" xsi:nil="true"/>
    <PRADate1 xmlns="4f9c820c-e7e2-444d-97ee-45f2b3485c1d" xsi:nil="true"/>
    <lcf76f155ced4ddcb4097134ff3c332f xmlns="5458d60a-fe82-4f6b-85c6-07f0c00801f9">
      <Terms xmlns="http://schemas.microsoft.com/office/infopath/2007/PartnerControls"/>
    </lcf76f155ced4ddcb4097134ff3c332f>
    <DocumentType xmlns="4f9c820c-e7e2-444d-97ee-45f2b3485c1d" xsi:nil="true"/>
    <PRAText3 xmlns="4f9c820c-e7e2-444d-97ee-45f2b3485c1d" xsi:nil="true"/>
    <Narrative xmlns="4f9c820c-e7e2-444d-97ee-45f2b3485c1d" xsi:nil="true"/>
    <PRADateTrigger xmlns="4f9c820c-e7e2-444d-97ee-45f2b3485c1d" xsi:nil="true"/>
    <PRAText2 xmlns="4f9c820c-e7e2-444d-97ee-45f2b3485c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528E86-79E8-47E6-B972-FE560C2FD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de899c0-32e2-4bac-a990-d073824810cf"/>
    <ds:schemaRef ds:uri="5458d60a-fe82-4f6b-85c6-07f0c00801f9"/>
    <ds:schemaRef ds:uri="a2181b3b-37ad-4ffa-abe1-3d75d0bc8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A0AE-33AA-4E49-BE4A-0FD7A05D9387}">
  <ds:schemaRefs>
    <ds:schemaRef ds:uri="http://schemas.microsoft.com/sharepoint/v3/contenttype/forms"/>
  </ds:schemaRefs>
</ds:datastoreItem>
</file>

<file path=customXml/itemProps3.xml><?xml version="1.0" encoding="utf-8"?>
<ds:datastoreItem xmlns:ds="http://schemas.openxmlformats.org/officeDocument/2006/customXml" ds:itemID="{C047B344-65B1-4C7A-89EE-389C96BAAD48}">
  <ds:schemaRefs>
    <ds:schemaRef ds:uri="http://schemas.microsoft.com/office/2006/metadata/properties"/>
    <ds:schemaRef ds:uri="http://schemas.microsoft.com/office/infopath/2007/PartnerControls"/>
    <ds:schemaRef ds:uri="4f9c820c-e7e2-444d-97ee-45f2b3485c1d"/>
    <ds:schemaRef ds:uri="c91a514c-9034-4fa3-897a-8352025b26ed"/>
    <ds:schemaRef ds:uri="15ffb055-6eb4-45a1-bc20-bf2ac0d420da"/>
    <ds:schemaRef ds:uri="a2181b3b-37ad-4ffa-abe1-3d75d0bc8653"/>
    <ds:schemaRef ds:uri="ade899c0-32e2-4bac-a990-d073824810cf"/>
    <ds:schemaRef ds:uri="725c79e5-42ce-4aa0-ac78-b6418001f0d2"/>
    <ds:schemaRef ds:uri="5458d60a-fe82-4f6b-85c6-07f0c00801f9"/>
  </ds:schemaRefs>
</ds:datastoreItem>
</file>

<file path=customXml/itemProps4.xml><?xml version="1.0" encoding="utf-8"?>
<ds:datastoreItem xmlns:ds="http://schemas.openxmlformats.org/officeDocument/2006/customXml" ds:itemID="{67638ABE-B824-44A2-8CEA-7F9F058BFED3}">
  <ds:schemaRefs>
    <ds:schemaRef ds:uri="http://schemas.openxmlformats.org/officeDocument/2006/bibliography"/>
  </ds:schemaRefs>
</ds:datastoreItem>
</file>

<file path=customXml/itemProps5.xml><?xml version="1.0" encoding="utf-8"?>
<ds:datastoreItem xmlns:ds="http://schemas.openxmlformats.org/officeDocument/2006/customXml" ds:itemID="{D0B06989-A8B7-49EC-A0E8-A6B94BBB24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182</Pages>
  <Words>25929</Words>
  <Characters>147801</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173384</CharactersWithSpaces>
  <SharedDoc>false</SharedDoc>
  <HLinks>
    <vt:vector size="18" baseType="variant">
      <vt:variant>
        <vt:i4>6684730</vt:i4>
      </vt:variant>
      <vt:variant>
        <vt:i4>6</vt:i4>
      </vt:variant>
      <vt:variant>
        <vt:i4>0</vt:i4>
      </vt:variant>
      <vt:variant>
        <vt:i4>5</vt:i4>
      </vt:variant>
      <vt:variant>
        <vt:lpwstr>https://www.nzfilm.co.nz/resources/he-ara-whakaurunga-kanorau-diversity-and-inclusion-strategy-progress-reports</vt:lpwstr>
      </vt:variant>
      <vt:variant>
        <vt:lpwstr/>
      </vt:variant>
      <vt:variant>
        <vt:i4>2031718</vt:i4>
      </vt:variant>
      <vt:variant>
        <vt:i4>3</vt:i4>
      </vt:variant>
      <vt:variant>
        <vt:i4>0</vt:i4>
      </vt:variant>
      <vt:variant>
        <vt:i4>5</vt:i4>
      </vt:variant>
      <vt:variant>
        <vt:lpwstr>mailto:communications@nzfilm.co.nz</vt:lpwstr>
      </vt:variant>
      <vt:variant>
        <vt:lpwstr/>
      </vt:variant>
      <vt:variant>
        <vt:i4>65547</vt:i4>
      </vt:variant>
      <vt:variant>
        <vt:i4>0</vt:i4>
      </vt:variant>
      <vt:variant>
        <vt:i4>0</vt:i4>
      </vt:variant>
      <vt:variant>
        <vt:i4>5</vt:i4>
      </vt:variant>
      <vt:variant>
        <vt:lpwstr>https://www.nzfilm.co.nz/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Hancock</dc:creator>
  <cp:keywords/>
  <dc:description/>
  <cp:lastModifiedBy>Tayla Hancock</cp:lastModifiedBy>
  <cp:revision>273</cp:revision>
  <dcterms:created xsi:type="dcterms:W3CDTF">2024-10-17T23:20:00Z</dcterms:created>
  <dcterms:modified xsi:type="dcterms:W3CDTF">2024-11-25T04:07:00Z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0x0101001DD13440B0AD254FBBD824E6C269B6E4006872C798F96E074C8900AD50158E083B</vt:lpwstr>
  </property>
  <property fmtid="{D5CDD505-2E9C-101B-9397-08002B2CF9AE}" pid="3" name="MediaServiceImageTags">
    <vt:lpwstr/>
  </property>
  <property fmtid="{D5CDD505-2E9C-101B-9397-08002B2CF9AE}" pid="4" name="_dlc_DocId">
    <vt:lpwstr>U5RCTUST6MMN-1049715704-412</vt:lpwstr>
  </property>
  <property fmtid="{D5CDD505-2E9C-101B-9397-08002B2CF9AE}" pid="5" name="_dlc_DocIdItemGuid">
    <vt:lpwstr>08593646-58f0-4789-9d87-0a311ef106b1</vt:lpwstr>
  </property>
  <property fmtid="{D5CDD505-2E9C-101B-9397-08002B2CF9AE}" pid="6" name="_dlc_DocIdUrl">
    <vt:lpwstr>https://nzfilm.sharepoint.com/sites/Strat/_layouts/15/DocIdRedir.aspx?ID=U5RCTUST6MMN-1049715704-412, U5RCTUST6MMN-1049715704-412</vt:lpwstr>
  </property>
</Properties>
</file>